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B840" w14:textId="77777777" w:rsidR="00B04B6A" w:rsidRPr="00B04B6A" w:rsidRDefault="00B04B6A" w:rsidP="00A15156">
      <w:pPr>
        <w:jc w:val="center"/>
        <w:rPr>
          <w:rFonts w:ascii="TitilliumText25L" w:hAnsi="TitilliumText25L" w:cs="Arial"/>
          <w:b/>
          <w:sz w:val="14"/>
          <w:szCs w:val="2"/>
        </w:rPr>
      </w:pPr>
    </w:p>
    <w:p w14:paraId="4C7789A1" w14:textId="4F6E8454" w:rsidR="00A15156" w:rsidRDefault="00A15156" w:rsidP="00A15156">
      <w:pPr>
        <w:jc w:val="center"/>
        <w:rPr>
          <w:rFonts w:ascii="TitilliumText25L" w:hAnsi="TitilliumText25L" w:cs="Arial"/>
          <w:b/>
          <w:sz w:val="40"/>
        </w:rPr>
      </w:pPr>
      <w:r w:rsidRPr="00A15156">
        <w:rPr>
          <w:rFonts w:ascii="TitilliumText25L" w:hAnsi="TitilliumText25L" w:cs="Arial"/>
          <w:b/>
          <w:sz w:val="40"/>
        </w:rPr>
        <w:t>BloodSTAR - ‘Do Not Prescribe’ function</w:t>
      </w:r>
    </w:p>
    <w:p w14:paraId="25477D6A" w14:textId="471B5C40" w:rsidR="00CB0D1E" w:rsidRDefault="00CB0D1E" w:rsidP="00CB0D1E">
      <w:r>
        <w:t xml:space="preserve">Medical Officers, Nurses and Midwives can add a </w:t>
      </w:r>
      <w:r w:rsidRPr="00B53CB8">
        <w:rPr>
          <w:i/>
          <w:iCs/>
        </w:rPr>
        <w:t>‘Do Not Prescribe’</w:t>
      </w:r>
      <w:r>
        <w:t xml:space="preserve"> alert to a BloodSTAR patient record for patients who have had a known adverse reaction to an immunoglobulin product. If a BloodSTAR user tries to allocate a product listed under the patient’s </w:t>
      </w:r>
      <w:r w:rsidRPr="00BD1AE1">
        <w:rPr>
          <w:i/>
          <w:iCs/>
        </w:rPr>
        <w:t>do not prescribe</w:t>
      </w:r>
      <w:r>
        <w:rPr>
          <w:i/>
          <w:iCs/>
        </w:rPr>
        <w:t xml:space="preserve"> </w:t>
      </w:r>
      <w:r>
        <w:t xml:space="preserve">list, it will alert them to choose an alternative </w:t>
      </w:r>
      <w:r w:rsidR="00722254">
        <w:t xml:space="preserve">immunoglobulin </w:t>
      </w:r>
      <w:r>
        <w:t xml:space="preserve">product. </w:t>
      </w:r>
    </w:p>
    <w:tbl>
      <w:tblPr>
        <w:tblStyle w:val="TableGrid"/>
        <w:tblW w:w="7970" w:type="dxa"/>
        <w:tblInd w:w="526" w:type="dxa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7970"/>
      </w:tblGrid>
      <w:tr w:rsidR="00042940" w14:paraId="49C28298" w14:textId="77777777" w:rsidTr="00042940">
        <w:trPr>
          <w:trHeight w:val="598"/>
        </w:trPr>
        <w:tc>
          <w:tcPr>
            <w:tcW w:w="7970" w:type="dxa"/>
            <w:vAlign w:val="center"/>
          </w:tcPr>
          <w:p w14:paraId="65780E1E" w14:textId="35401D50" w:rsidR="00042940" w:rsidRPr="00042940" w:rsidRDefault="007B722F" w:rsidP="00D91915">
            <w:pPr>
              <w:pStyle w:val="Tablenumbers"/>
              <w:numPr>
                <w:ilvl w:val="0"/>
                <w:numId w:val="0"/>
              </w:numPr>
              <w:jc w:val="left"/>
              <w:rPr>
                <w:sz w:val="18"/>
                <w:szCs w:val="18"/>
                <w:u w:val="single"/>
                <w:lang w:val="en-AU"/>
              </w:rPr>
            </w:pPr>
            <w:r w:rsidRPr="00C710D0">
              <w:rPr>
                <w:rFonts w:asciiTheme="minorHAnsi" w:hAnsiTheme="minorHAnsi" w:cstheme="minorHAnsi"/>
                <w:b/>
                <w:bCs/>
              </w:rPr>
              <w:t xml:space="preserve">Please Note: </w:t>
            </w:r>
            <w:r w:rsidRPr="00C710D0">
              <w:rPr>
                <w:rStyle w:val="ui-provider"/>
                <w:rFonts w:asciiTheme="minorHAnsi" w:hAnsiTheme="minorHAnsi" w:cstheme="minorHAnsi"/>
              </w:rPr>
              <w:t xml:space="preserve">Adding a </w:t>
            </w:r>
            <w:r w:rsidRPr="00C710D0">
              <w:rPr>
                <w:rStyle w:val="Strong"/>
                <w:rFonts w:asciiTheme="minorHAnsi" w:hAnsiTheme="minorHAnsi" w:cstheme="minorHAnsi"/>
                <w:i/>
                <w:iCs/>
              </w:rPr>
              <w:t>Do Not Prescribe </w:t>
            </w:r>
            <w:r w:rsidRPr="00C710D0">
              <w:rPr>
                <w:rStyle w:val="ui-provider"/>
                <w:rFonts w:asciiTheme="minorHAnsi" w:hAnsiTheme="minorHAnsi" w:cstheme="minorHAnsi"/>
              </w:rPr>
              <w:t xml:space="preserve">alert in </w:t>
            </w:r>
            <w:proofErr w:type="spellStart"/>
            <w:r w:rsidRPr="00C710D0">
              <w:rPr>
                <w:rStyle w:val="ui-provider"/>
                <w:rFonts w:asciiTheme="minorHAnsi" w:hAnsiTheme="minorHAnsi" w:cstheme="minorHAnsi"/>
              </w:rPr>
              <w:t>BloodSTAR</w:t>
            </w:r>
            <w:proofErr w:type="spellEnd"/>
            <w:r w:rsidRPr="00C710D0">
              <w:rPr>
                <w:rStyle w:val="ui-provider"/>
                <w:rFonts w:asciiTheme="minorHAnsi" w:hAnsiTheme="minorHAnsi" w:cstheme="minorHAnsi"/>
              </w:rPr>
              <w:t xml:space="preserve"> does not report an adverse event. Information about reporting adverse events can be found here: </w:t>
            </w:r>
            <w:hyperlink r:id="rId8" w:tgtFrame="_blank" w:tooltip="https://www.blood.gov.au/reporting-adverse-events" w:history="1">
              <w:r w:rsidRPr="00C710D0">
                <w:rPr>
                  <w:rStyle w:val="Hyperlink"/>
                  <w:rFonts w:asciiTheme="minorHAnsi" w:hAnsiTheme="minorHAnsi" w:cstheme="minorHAnsi"/>
                </w:rPr>
                <w:t>https://www.blood.gov.au/reporting-adverse-events</w:t>
              </w:r>
            </w:hyperlink>
          </w:p>
        </w:tc>
      </w:tr>
    </w:tbl>
    <w:p w14:paraId="1D20C7C8" w14:textId="77777777" w:rsidR="00042940" w:rsidRDefault="00042940" w:rsidP="00CB0D1E">
      <w:pPr>
        <w:rPr>
          <w:b/>
          <w:bCs/>
        </w:rPr>
      </w:pPr>
    </w:p>
    <w:p w14:paraId="42A314DD" w14:textId="447D7C92" w:rsidR="00CB0D1E" w:rsidRDefault="00CB0D1E" w:rsidP="00CB0D1E">
      <w:pPr>
        <w:rPr>
          <w:b/>
          <w:bCs/>
        </w:rPr>
      </w:pPr>
      <w:r>
        <w:rPr>
          <w:b/>
          <w:bCs/>
        </w:rPr>
        <w:t xml:space="preserve">Steps to add a </w:t>
      </w:r>
      <w:r w:rsidRPr="00B53CB8">
        <w:rPr>
          <w:b/>
          <w:bCs/>
          <w:i/>
          <w:iCs/>
        </w:rPr>
        <w:t>Do Not Prescribe</w:t>
      </w:r>
      <w:r>
        <w:rPr>
          <w:b/>
          <w:bCs/>
        </w:rPr>
        <w:t xml:space="preserve"> alert to a BloodSTAR patient record:</w:t>
      </w:r>
    </w:p>
    <w:tbl>
      <w:tblPr>
        <w:tblW w:w="9611" w:type="dxa"/>
        <w:tblBorders>
          <w:top w:val="single" w:sz="4" w:space="0" w:color="ADAFAF"/>
          <w:left w:val="single" w:sz="4" w:space="0" w:color="ADAFAF"/>
          <w:bottom w:val="single" w:sz="4" w:space="0" w:color="ADAFAF"/>
          <w:right w:val="single" w:sz="4" w:space="0" w:color="ADAFAF"/>
          <w:insideH w:val="single" w:sz="4" w:space="0" w:color="ADAFAF"/>
          <w:insideV w:val="single" w:sz="4" w:space="0" w:color="ADAFAF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890"/>
      </w:tblGrid>
      <w:tr w:rsidR="00B04B6A" w14:paraId="03DD7137" w14:textId="77777777" w:rsidTr="00BB2E41">
        <w:trPr>
          <w:trHeight w:val="320"/>
          <w:tblHeader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  <w:shd w:val="clear" w:color="auto" w:fill="BCBDBC"/>
          </w:tcPr>
          <w:p w14:paraId="4F7D1F38" w14:textId="77777777" w:rsidR="00B04B6A" w:rsidRPr="00DA46CD" w:rsidRDefault="00B04B6A" w:rsidP="000F4D7A">
            <w:pPr>
              <w:pStyle w:val="TableHeader"/>
              <w:keepNext/>
              <w:keepLines/>
              <w:rPr>
                <w:lang w:val="en-AU"/>
              </w:rPr>
            </w:pPr>
            <w:r w:rsidRPr="00DA46CD">
              <w:t>Step</w:t>
            </w:r>
          </w:p>
        </w:tc>
        <w:tc>
          <w:tcPr>
            <w:tcW w:w="8890" w:type="dxa"/>
            <w:tcBorders>
              <w:left w:val="single" w:sz="4" w:space="0" w:color="A6A6A6" w:themeColor="background1" w:themeShade="A6"/>
              <w:bottom w:val="single" w:sz="4" w:space="0" w:color="ADAFAF"/>
            </w:tcBorders>
            <w:shd w:val="clear" w:color="auto" w:fill="BCBDBC"/>
          </w:tcPr>
          <w:p w14:paraId="0E238622" w14:textId="2D538ABA" w:rsidR="00B04B6A" w:rsidRPr="00DA46CD" w:rsidRDefault="00B04B6A" w:rsidP="000F4D7A">
            <w:pPr>
              <w:pStyle w:val="TableHeader"/>
              <w:keepNext/>
              <w:keepLines/>
            </w:pPr>
            <w:r w:rsidRPr="00DA46CD">
              <w:t>Action</w:t>
            </w:r>
          </w:p>
        </w:tc>
      </w:tr>
      <w:tr w:rsidR="00B04B6A" w14:paraId="4F22356C" w14:textId="77777777" w:rsidTr="00BB2E41">
        <w:trPr>
          <w:trHeight w:val="315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614CFA8F" w14:textId="77777777" w:rsidR="00B04B6A" w:rsidRPr="00976EF4" w:rsidRDefault="00B04B6A" w:rsidP="000F4D7A">
            <w:pPr>
              <w:pStyle w:val="Tablenumbers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613526E6" w14:textId="6D79BDDA" w:rsidR="001376ED" w:rsidRDefault="00B04B6A" w:rsidP="000F4D7A">
            <w:r>
              <w:t xml:space="preserve">Navigate to </w:t>
            </w:r>
            <w:hyperlink r:id="rId9" w:history="1">
              <w:r w:rsidRPr="006561F7">
                <w:rPr>
                  <w:rStyle w:val="Hyperlink"/>
                </w:rPr>
                <w:t>www.blood.gov.au/bloodportal</w:t>
              </w:r>
            </w:hyperlink>
            <w:r w:rsidRPr="0097334C">
              <w:t xml:space="preserve"> </w:t>
            </w:r>
            <w:r>
              <w:t xml:space="preserve">and </w:t>
            </w:r>
            <w:r w:rsidR="001376ED">
              <w:t>log in. S</w:t>
            </w:r>
            <w:r w:rsidR="008117F3">
              <w:t>elect the</w:t>
            </w:r>
            <w:r>
              <w:t xml:space="preserve"> BloodSTAR</w:t>
            </w:r>
            <w:r w:rsidR="008117F3">
              <w:t xml:space="preserve"> tile.</w:t>
            </w:r>
          </w:p>
        </w:tc>
      </w:tr>
      <w:tr w:rsidR="00B04B6A" w14:paraId="4849E677" w14:textId="77777777" w:rsidTr="00BB2E41">
        <w:trPr>
          <w:trHeight w:val="3982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6E685157" w14:textId="77777777" w:rsidR="00B04B6A" w:rsidRPr="00976EF4" w:rsidRDefault="00B04B6A" w:rsidP="000F4D7A">
            <w:pPr>
              <w:pStyle w:val="Tablenumbers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57BD9E6F" w14:textId="39E696C9" w:rsidR="00AE083D" w:rsidRDefault="00AE083D" w:rsidP="000F4D7A">
            <w:pPr>
              <w:pStyle w:val="Tablenumbers"/>
              <w:numPr>
                <w:ilvl w:val="0"/>
                <w:numId w:val="0"/>
              </w:numPr>
              <w:jc w:val="left"/>
            </w:pPr>
            <w:r>
              <w:t xml:space="preserve">Find patient under the </w:t>
            </w:r>
            <w:proofErr w:type="gramStart"/>
            <w:r w:rsidRPr="00BB2E41">
              <w:rPr>
                <w:b/>
                <w:bCs/>
              </w:rPr>
              <w:t>Home</w:t>
            </w:r>
            <w:proofErr w:type="gramEnd"/>
            <w:r>
              <w:t xml:space="preserve"> page or </w:t>
            </w:r>
            <w:r w:rsidR="00C61425" w:rsidRPr="00BB2E41">
              <w:rPr>
                <w:b/>
                <w:bCs/>
              </w:rPr>
              <w:t>Patients &gt;</w:t>
            </w:r>
            <w:r w:rsidR="00C61425">
              <w:t xml:space="preserve"> </w:t>
            </w:r>
            <w:r w:rsidRPr="00BB2E41">
              <w:rPr>
                <w:b/>
                <w:bCs/>
              </w:rPr>
              <w:t>Authorised Patients at this facility</w:t>
            </w:r>
            <w:r w:rsidR="00C61425">
              <w:rPr>
                <w:b/>
                <w:bCs/>
              </w:rPr>
              <w:t>.</w:t>
            </w:r>
          </w:p>
          <w:p w14:paraId="1848D96C" w14:textId="6E0B80B0" w:rsidR="00C61425" w:rsidRDefault="00AE083D" w:rsidP="00990E04">
            <w:pPr>
              <w:pStyle w:val="Tablenumbers"/>
              <w:numPr>
                <w:ilvl w:val="0"/>
                <w:numId w:val="0"/>
              </w:numPr>
              <w:ind w:left="360" w:hanging="360"/>
              <w:jc w:val="left"/>
            </w:pPr>
            <w:r>
              <w:rPr>
                <w:noProof/>
              </w:rPr>
              <w:drawing>
                <wp:inline distT="0" distB="0" distL="0" distR="0" wp14:anchorId="5E8E0B6C" wp14:editId="4D5FC9A2">
                  <wp:extent cx="5527343" cy="69567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660" cy="70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4C82A" w14:textId="77777777" w:rsidR="00C61425" w:rsidRDefault="00C61425" w:rsidP="00990E04">
            <w:pPr>
              <w:pStyle w:val="Tablenumbers"/>
              <w:numPr>
                <w:ilvl w:val="0"/>
                <w:numId w:val="0"/>
              </w:numPr>
              <w:ind w:left="360" w:hanging="360"/>
              <w:jc w:val="left"/>
            </w:pPr>
          </w:p>
          <w:tbl>
            <w:tblPr>
              <w:tblStyle w:val="TableGrid"/>
              <w:tblW w:w="8684" w:type="dxa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7970"/>
            </w:tblGrid>
            <w:tr w:rsidR="00C61425" w14:paraId="48AA6FB4" w14:textId="77777777" w:rsidTr="00BB2E41">
              <w:trPr>
                <w:trHeight w:val="598"/>
              </w:trPr>
              <w:tc>
                <w:tcPr>
                  <w:tcW w:w="714" w:type="dxa"/>
                </w:tcPr>
                <w:p w14:paraId="3DC9C785" w14:textId="77777777" w:rsidR="00C61425" w:rsidRDefault="00C61425" w:rsidP="00C61425">
                  <w:pPr>
                    <w:keepNext/>
                    <w:keepLines/>
                    <w:jc w:val="center"/>
                    <w:rPr>
                      <w:noProof/>
                      <w:lang w:val="en-AU"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4D8C1CF0" wp14:editId="133F129C">
                        <wp:extent cx="360000" cy="378000"/>
                        <wp:effectExtent l="0" t="0" r="2540" b="3175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0" name="Note icon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0" w:type="dxa"/>
                  <w:vAlign w:val="center"/>
                </w:tcPr>
                <w:p w14:paraId="263FA874" w14:textId="77777777" w:rsidR="00C61425" w:rsidRPr="00BB2E41" w:rsidRDefault="00C61425" w:rsidP="00C61425">
                  <w:pPr>
                    <w:pStyle w:val="Tablenumbers"/>
                    <w:numPr>
                      <w:ilvl w:val="0"/>
                      <w:numId w:val="0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B2E41">
                    <w:rPr>
                      <w:sz w:val="18"/>
                      <w:szCs w:val="18"/>
                    </w:rPr>
                    <w:t xml:space="preserve">Alternatively, patients can be found through a patient search. </w:t>
                  </w:r>
                </w:p>
                <w:p w14:paraId="0E208EA8" w14:textId="6FFF0A6B" w:rsidR="00C61425" w:rsidRPr="00BB2E41" w:rsidRDefault="00C61425" w:rsidP="00C61425">
                  <w:pPr>
                    <w:pStyle w:val="Tablenumbers"/>
                    <w:numPr>
                      <w:ilvl w:val="0"/>
                      <w:numId w:val="0"/>
                    </w:num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BB2E41">
                    <w:rPr>
                      <w:sz w:val="18"/>
                      <w:szCs w:val="18"/>
                    </w:rPr>
                    <w:t xml:space="preserve">Select the </w:t>
                  </w:r>
                  <w:r w:rsidRPr="00BB2E41">
                    <w:rPr>
                      <w:b/>
                      <w:bCs/>
                      <w:sz w:val="18"/>
                      <w:szCs w:val="18"/>
                    </w:rPr>
                    <w:t xml:space="preserve">Patients </w:t>
                  </w:r>
                  <w:r w:rsidRPr="00BB2E41">
                    <w:rPr>
                      <w:sz w:val="18"/>
                      <w:szCs w:val="18"/>
                    </w:rPr>
                    <w:t xml:space="preserve">tile on the BloodSTAR home page, select the </w:t>
                  </w:r>
                  <w:r w:rsidRPr="00BB2E41">
                    <w:rPr>
                      <w:b/>
                      <w:bCs/>
                      <w:sz w:val="18"/>
                      <w:szCs w:val="18"/>
                    </w:rPr>
                    <w:t xml:space="preserve">Search </w:t>
                  </w:r>
                  <w:r w:rsidRPr="00BB2E41">
                    <w:rPr>
                      <w:sz w:val="18"/>
                      <w:szCs w:val="18"/>
                    </w:rPr>
                    <w:t>option</w:t>
                  </w:r>
                  <w:r w:rsidRPr="00BB2E41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00F81781" w14:textId="394B0F3D" w:rsidR="00C61425" w:rsidRPr="004902CF" w:rsidRDefault="00C61425" w:rsidP="00BB2E41">
                  <w:pPr>
                    <w:pStyle w:val="Tablenumbers"/>
                    <w:numPr>
                      <w:ilvl w:val="0"/>
                      <w:numId w:val="0"/>
                    </w:num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C5C8A4F" wp14:editId="47CEE885">
                        <wp:extent cx="4408226" cy="761725"/>
                        <wp:effectExtent l="0" t="0" r="0" b="635"/>
                        <wp:docPr id="9" name="Picture 9" descr="Graphical user interface, text, applicati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Graphical user interface, text, application&#10;&#10;Description automatically generated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7505" b="-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02604" cy="7953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5E720B" w14:textId="77777777" w:rsidR="00B04B6A" w:rsidRPr="00DB2CA9" w:rsidRDefault="00B04B6A" w:rsidP="00BB2E41">
            <w:pPr>
              <w:pStyle w:val="Tablenumbers"/>
              <w:numPr>
                <w:ilvl w:val="0"/>
                <w:numId w:val="0"/>
              </w:numPr>
              <w:jc w:val="left"/>
            </w:pPr>
          </w:p>
        </w:tc>
      </w:tr>
      <w:tr w:rsidR="00B04B6A" w14:paraId="1CFFB535" w14:textId="77777777" w:rsidTr="00BB2E41">
        <w:trPr>
          <w:trHeight w:val="4886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561B2E3C" w14:textId="77777777" w:rsidR="00B04B6A" w:rsidRDefault="00B04B6A" w:rsidP="00B04B6A">
            <w:pPr>
              <w:pStyle w:val="Tablenumbers"/>
              <w:ind w:left="0" w:firstLine="0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6BC986D1" w14:textId="46B09A91" w:rsidR="00B04B6A" w:rsidRDefault="00B04B6A" w:rsidP="000F4D7A">
            <w:pPr>
              <w:spacing w:after="0"/>
              <w:rPr>
                <w:rFonts w:eastAsia="Times New Roman"/>
              </w:rPr>
            </w:pPr>
            <w:r w:rsidRPr="0005048D">
              <w:rPr>
                <w:rFonts w:eastAsia="Times New Roman"/>
              </w:rPr>
              <w:t xml:space="preserve">Search for the patient </w:t>
            </w:r>
            <w:r w:rsidR="006A3CA1">
              <w:rPr>
                <w:rFonts w:eastAsia="Times New Roman"/>
              </w:rPr>
              <w:t>e</w:t>
            </w:r>
            <w:r w:rsidR="006A3CA1" w:rsidRPr="006A3CA1">
              <w:rPr>
                <w:rFonts w:eastAsia="Times New Roman"/>
              </w:rPr>
              <w:t xml:space="preserve">ither </w:t>
            </w:r>
            <w:r w:rsidR="006A3CA1">
              <w:rPr>
                <w:rFonts w:eastAsia="Times New Roman"/>
              </w:rPr>
              <w:t xml:space="preserve">by </w:t>
            </w:r>
            <w:r w:rsidR="006A3CA1" w:rsidRPr="006A3CA1">
              <w:rPr>
                <w:rFonts w:eastAsia="Times New Roman"/>
                <w:b/>
                <w:bCs/>
              </w:rPr>
              <w:t>Authorisation Number</w:t>
            </w:r>
            <w:r w:rsidR="006A3CA1" w:rsidRPr="006A3CA1">
              <w:rPr>
                <w:rFonts w:eastAsia="Times New Roman"/>
              </w:rPr>
              <w:t xml:space="preserve"> </w:t>
            </w:r>
            <w:r w:rsidR="006A3CA1">
              <w:rPr>
                <w:rFonts w:eastAsia="Times New Roman"/>
              </w:rPr>
              <w:t xml:space="preserve">or </w:t>
            </w:r>
            <w:r w:rsidR="00767C53">
              <w:rPr>
                <w:rFonts w:eastAsia="Times New Roman"/>
              </w:rPr>
              <w:t>at</w:t>
            </w:r>
            <w:r w:rsidR="006A3CA1" w:rsidRPr="006A3CA1">
              <w:rPr>
                <w:rFonts w:eastAsia="Times New Roman"/>
              </w:rPr>
              <w:t xml:space="preserve"> least </w:t>
            </w:r>
            <w:r w:rsidR="006A3CA1" w:rsidRPr="006A3CA1">
              <w:rPr>
                <w:rFonts w:eastAsia="Times New Roman"/>
                <w:b/>
                <w:bCs/>
              </w:rPr>
              <w:t>two search terms</w:t>
            </w:r>
            <w:r w:rsidR="006A3CA1" w:rsidRPr="006A3CA1">
              <w:rPr>
                <w:rFonts w:eastAsia="Times New Roman"/>
              </w:rPr>
              <w:t xml:space="preserve"> (</w:t>
            </w:r>
            <w:r w:rsidR="006A3CA1">
              <w:rPr>
                <w:rFonts w:eastAsia="Times New Roman"/>
              </w:rPr>
              <w:t>g</w:t>
            </w:r>
            <w:r w:rsidR="006A3CA1" w:rsidRPr="006A3CA1">
              <w:rPr>
                <w:rFonts w:eastAsia="Times New Roman"/>
              </w:rPr>
              <w:t xml:space="preserve">iven </w:t>
            </w:r>
            <w:r w:rsidR="006A3CA1">
              <w:rPr>
                <w:rFonts w:eastAsia="Times New Roman"/>
              </w:rPr>
              <w:t>n</w:t>
            </w:r>
            <w:r w:rsidR="006A3CA1" w:rsidRPr="006A3CA1">
              <w:rPr>
                <w:rFonts w:eastAsia="Times New Roman"/>
              </w:rPr>
              <w:t xml:space="preserve">ame and </w:t>
            </w:r>
            <w:r w:rsidR="006A3CA1">
              <w:rPr>
                <w:rFonts w:eastAsia="Times New Roman"/>
              </w:rPr>
              <w:t xml:space="preserve">family name </w:t>
            </w:r>
            <w:r w:rsidR="006A3CA1" w:rsidRPr="006A3CA1">
              <w:rPr>
                <w:rFonts w:eastAsia="Times New Roman"/>
              </w:rPr>
              <w:t>together are deemed one search term)</w:t>
            </w:r>
            <w:r w:rsidR="006A3CA1">
              <w:rPr>
                <w:rFonts w:eastAsia="Times New Roman"/>
              </w:rPr>
              <w:t>.</w:t>
            </w:r>
            <w:r w:rsidRPr="0005048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Select </w:t>
            </w:r>
            <w:r w:rsidR="00065A52">
              <w:rPr>
                <w:rFonts w:eastAsia="Times New Roman"/>
              </w:rPr>
              <w:t xml:space="preserve">the </w:t>
            </w:r>
            <w:r w:rsidRPr="00BB2E41">
              <w:rPr>
                <w:rFonts w:eastAsia="Times New Roman"/>
                <w:b/>
                <w:bCs/>
              </w:rPr>
              <w:t>view</w:t>
            </w:r>
            <w:r w:rsidR="00065A52">
              <w:rPr>
                <w:rFonts w:eastAsia="Times New Roman"/>
              </w:rPr>
              <w:t xml:space="preserve"> hyperlink to open patient record</w:t>
            </w:r>
            <w:r>
              <w:rPr>
                <w:rFonts w:eastAsia="Times New Roman"/>
              </w:rPr>
              <w:t xml:space="preserve">. </w:t>
            </w:r>
          </w:p>
          <w:p w14:paraId="002242EB" w14:textId="00269A60" w:rsidR="00CF18FC" w:rsidRDefault="00065A52" w:rsidP="000F4D7A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08365910" wp14:editId="28037136">
                  <wp:extent cx="5521325" cy="1750695"/>
                  <wp:effectExtent l="0" t="0" r="317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325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5E3A8" w14:textId="77777777" w:rsidR="00B04B6A" w:rsidRPr="0005048D" w:rsidRDefault="00B04B6A" w:rsidP="000F4D7A">
            <w:pPr>
              <w:spacing w:after="0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4D10A0" wp14:editId="0F837BCE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127180</wp:posOffset>
                  </wp:positionV>
                  <wp:extent cx="758825" cy="310515"/>
                  <wp:effectExtent l="0" t="0" r="317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3B74E0" w14:textId="0D9CF5DD" w:rsidR="00BB2E41" w:rsidRPr="00DB2CA9" w:rsidRDefault="00B04B6A" w:rsidP="000F4D7A">
            <w:r>
              <w:t>The patients record will open.</w:t>
            </w:r>
          </w:p>
        </w:tc>
      </w:tr>
      <w:tr w:rsidR="00065A52" w14:paraId="4AC5A4A5" w14:textId="77777777" w:rsidTr="00065A52">
        <w:trPr>
          <w:trHeight w:val="4886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5B25BF17" w14:textId="77777777" w:rsidR="00065A52" w:rsidRDefault="00065A52" w:rsidP="00065A52">
            <w:pPr>
              <w:pStyle w:val="Tablenumbers"/>
              <w:ind w:left="0" w:firstLine="0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7F2E4C77" w14:textId="77777777" w:rsidR="00065A52" w:rsidRPr="006110E3" w:rsidRDefault="00065A52" w:rsidP="00065A52">
            <w:r>
              <w:rPr>
                <w:rFonts w:eastAsia="Times New Roman"/>
              </w:rPr>
              <w:t xml:space="preserve">Scroll down to the </w:t>
            </w:r>
            <w:r w:rsidRPr="004D75DE">
              <w:rPr>
                <w:rFonts w:eastAsia="Times New Roman"/>
                <w:b/>
                <w:bCs/>
              </w:rPr>
              <w:t>Do Not Prescribe</w:t>
            </w:r>
            <w:r>
              <w:rPr>
                <w:rFonts w:eastAsia="Times New Roman"/>
              </w:rPr>
              <w:t xml:space="preserve"> section on the patient record and select the </w:t>
            </w:r>
            <w:r w:rsidRPr="004D75DE">
              <w:rPr>
                <w:rFonts w:eastAsia="Times New Roman"/>
                <w:b/>
                <w:bCs/>
              </w:rPr>
              <w:t>+ Add Do Not Prescribe</w:t>
            </w:r>
            <w:r>
              <w:rPr>
                <w:rFonts w:eastAsia="Times New Roman"/>
              </w:rPr>
              <w:t xml:space="preserve"> option.</w:t>
            </w:r>
          </w:p>
          <w:p w14:paraId="2E38685E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3F8410" wp14:editId="64BA0E43">
                  <wp:simplePos x="0" y="0"/>
                  <wp:positionH relativeFrom="column">
                    <wp:posOffset>311482</wp:posOffset>
                  </wp:positionH>
                  <wp:positionV relativeFrom="paragraph">
                    <wp:posOffset>13477</wp:posOffset>
                  </wp:positionV>
                  <wp:extent cx="4523740" cy="29400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740" cy="294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508BC2F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</w:p>
          <w:p w14:paraId="7B282F56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</w:p>
          <w:p w14:paraId="4FACF565" w14:textId="77777777" w:rsidR="00065A52" w:rsidRDefault="00065A52" w:rsidP="00065A52">
            <w:pPr>
              <w:tabs>
                <w:tab w:val="right" w:pos="8128"/>
              </w:tabs>
              <w:rPr>
                <w:rFonts w:eastAsia="Times New Roman"/>
              </w:rPr>
            </w:pPr>
          </w:p>
          <w:p w14:paraId="394F06F9" w14:textId="77777777" w:rsidR="00065A52" w:rsidRDefault="00065A52" w:rsidP="00065A52"/>
          <w:p w14:paraId="27CB4BC9" w14:textId="77777777" w:rsidR="00065A52" w:rsidRPr="006110E3" w:rsidRDefault="00065A52" w:rsidP="00065A52"/>
          <w:p w14:paraId="3D2722E1" w14:textId="77777777" w:rsidR="00065A52" w:rsidRPr="006110E3" w:rsidRDefault="00065A52" w:rsidP="00065A52"/>
          <w:p w14:paraId="2171E8CF" w14:textId="77777777" w:rsidR="00065A52" w:rsidRPr="006110E3" w:rsidRDefault="00065A52" w:rsidP="00065A52"/>
          <w:p w14:paraId="29FD0339" w14:textId="77777777" w:rsidR="00065A52" w:rsidRPr="006110E3" w:rsidRDefault="00065A52" w:rsidP="00065A52"/>
          <w:p w14:paraId="6A717A1F" w14:textId="77777777" w:rsidR="00065A52" w:rsidRPr="006110E3" w:rsidRDefault="00065A52" w:rsidP="00065A52"/>
          <w:p w14:paraId="1E66DDFE" w14:textId="77777777" w:rsidR="00065A52" w:rsidRDefault="00065A52" w:rsidP="00065A52">
            <w:pPr>
              <w:spacing w:after="0"/>
            </w:pPr>
          </w:p>
          <w:p w14:paraId="6B5F0DDF" w14:textId="77777777" w:rsidR="00065A52" w:rsidRDefault="00065A52" w:rsidP="00065A52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0C1FFDF" wp14:editId="3D81FE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99979</wp:posOffset>
                  </wp:positionV>
                  <wp:extent cx="758825" cy="310515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4117C" w14:textId="77777777" w:rsidR="00065A52" w:rsidRDefault="00065A52" w:rsidP="00065A52">
            <w:pPr>
              <w:spacing w:after="0"/>
            </w:pPr>
            <w:r>
              <w:t xml:space="preserve">The </w:t>
            </w:r>
            <w:r>
              <w:rPr>
                <w:b/>
                <w:bCs/>
              </w:rPr>
              <w:t xml:space="preserve">Do Not Prescribe </w:t>
            </w:r>
            <w:r>
              <w:t>options will open.</w:t>
            </w:r>
          </w:p>
          <w:p w14:paraId="5220AE25" w14:textId="77777777" w:rsidR="00065A52" w:rsidRPr="0005048D" w:rsidRDefault="00065A52" w:rsidP="00065A52">
            <w:pPr>
              <w:spacing w:after="0"/>
              <w:rPr>
                <w:rFonts w:eastAsia="Times New Roman"/>
              </w:rPr>
            </w:pPr>
          </w:p>
        </w:tc>
      </w:tr>
      <w:tr w:rsidR="00065A52" w14:paraId="5618E27A" w14:textId="77777777" w:rsidTr="00BB2E41">
        <w:trPr>
          <w:trHeight w:val="4382"/>
        </w:trPr>
        <w:tc>
          <w:tcPr>
            <w:tcW w:w="721" w:type="dxa"/>
            <w:tcBorders>
              <w:right w:val="single" w:sz="4" w:space="0" w:color="A6A6A6" w:themeColor="background1" w:themeShade="A6"/>
            </w:tcBorders>
          </w:tcPr>
          <w:p w14:paraId="3EDA004C" w14:textId="77777777" w:rsidR="00065A52" w:rsidRDefault="00065A52" w:rsidP="00065A52">
            <w:pPr>
              <w:pStyle w:val="Tablenumbers"/>
              <w:ind w:left="0" w:firstLine="0"/>
            </w:pPr>
          </w:p>
        </w:tc>
        <w:tc>
          <w:tcPr>
            <w:tcW w:w="8890" w:type="dxa"/>
            <w:tcBorders>
              <w:left w:val="single" w:sz="4" w:space="0" w:color="A6A6A6" w:themeColor="background1" w:themeShade="A6"/>
            </w:tcBorders>
          </w:tcPr>
          <w:p w14:paraId="5C5BFDD4" w14:textId="411554BB" w:rsidR="00065A52" w:rsidRDefault="00065A52" w:rsidP="00065A52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F3D9BAA" wp14:editId="0989A213">
                  <wp:simplePos x="0" y="0"/>
                  <wp:positionH relativeFrom="margin">
                    <wp:posOffset>18737</wp:posOffset>
                  </wp:positionH>
                  <wp:positionV relativeFrom="paragraph">
                    <wp:posOffset>2344420</wp:posOffset>
                  </wp:positionV>
                  <wp:extent cx="758825" cy="310515"/>
                  <wp:effectExtent l="0" t="0" r="317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Fill in the details of the </w:t>
            </w:r>
            <w:r w:rsidRPr="0005048D">
              <w:rPr>
                <w:rFonts w:eastAsia="Times New Roman"/>
              </w:rPr>
              <w:t>Do Not Prescribe</w:t>
            </w:r>
            <w:r>
              <w:rPr>
                <w:rFonts w:eastAsia="Times New Roman"/>
              </w:rPr>
              <w:t xml:space="preserve"> including the </w:t>
            </w:r>
            <w:r>
              <w:rPr>
                <w:rFonts w:eastAsia="Times New Roman"/>
                <w:b/>
                <w:bCs/>
              </w:rPr>
              <w:t>P</w:t>
            </w:r>
            <w:r w:rsidRPr="00054390">
              <w:rPr>
                <w:rFonts w:eastAsia="Times New Roman"/>
                <w:b/>
                <w:bCs/>
              </w:rPr>
              <w:t>roduct</w:t>
            </w:r>
            <w:r w:rsidRPr="00BB2E41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D</w:t>
            </w:r>
            <w:r w:rsidRPr="00054390">
              <w:rPr>
                <w:rFonts w:eastAsia="Times New Roman"/>
                <w:b/>
                <w:bCs/>
              </w:rPr>
              <w:t>ate</w:t>
            </w:r>
            <w:r w:rsidRPr="00BB2E41">
              <w:rPr>
                <w:rFonts w:eastAsia="Times New Roman"/>
              </w:rPr>
              <w:t>,</w:t>
            </w:r>
            <w:r w:rsidRPr="0005439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R</w:t>
            </w:r>
            <w:r w:rsidRPr="00054390">
              <w:rPr>
                <w:rFonts w:eastAsia="Times New Roman"/>
                <w:b/>
                <w:bCs/>
              </w:rPr>
              <w:t>eason</w:t>
            </w:r>
            <w:r>
              <w:rPr>
                <w:rFonts w:eastAsia="Times New Roman"/>
              </w:rPr>
              <w:t xml:space="preserve"> and </w:t>
            </w:r>
            <w:r w:rsidR="00CE2646">
              <w:rPr>
                <w:rFonts w:eastAsia="Times New Roman"/>
              </w:rPr>
              <w:t xml:space="preserve">any </w:t>
            </w:r>
            <w:r w:rsidRPr="00BB2E41">
              <w:rPr>
                <w:rFonts w:eastAsia="Times New Roman"/>
                <w:b/>
                <w:bCs/>
              </w:rPr>
              <w:t>D</w:t>
            </w:r>
            <w:r>
              <w:rPr>
                <w:rFonts w:eastAsia="Times New Roman"/>
                <w:b/>
                <w:bCs/>
              </w:rPr>
              <w:t>etails/Notes</w:t>
            </w:r>
            <w:r>
              <w:rPr>
                <w:rFonts w:eastAsia="Times New Roman"/>
              </w:rPr>
              <w:t xml:space="preserve">, then press </w:t>
            </w:r>
            <w:r>
              <w:rPr>
                <w:rFonts w:eastAsia="Times New Roman"/>
                <w:b/>
                <w:bCs/>
              </w:rPr>
              <w:t>S</w:t>
            </w:r>
            <w:r w:rsidRPr="00D10767">
              <w:rPr>
                <w:rFonts w:eastAsia="Times New Roman"/>
                <w:b/>
                <w:bCs/>
              </w:rPr>
              <w:t>ave</w:t>
            </w:r>
            <w:r>
              <w:rPr>
                <w:rFonts w:eastAsia="Times New Roman"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001B7A2A" wp14:editId="392A46C5">
                  <wp:extent cx="5181615" cy="1903863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536" cy="191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A367B" w14:textId="5025A527" w:rsidR="00065A52" w:rsidRDefault="00065A52" w:rsidP="00065A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alert will then be added to the Patient Record.</w:t>
            </w:r>
          </w:p>
        </w:tc>
      </w:tr>
    </w:tbl>
    <w:p w14:paraId="7F77CB4F" w14:textId="1C0F4DC7" w:rsidR="006110E3" w:rsidRDefault="006110E3">
      <w:pPr>
        <w:tabs>
          <w:tab w:val="left" w:pos="1214"/>
        </w:tabs>
      </w:pPr>
    </w:p>
    <w:sectPr w:rsidR="006110E3" w:rsidSect="001B0C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E6E" w14:textId="77777777" w:rsidR="007E1911" w:rsidRDefault="007E1911" w:rsidP="00950B45">
      <w:pPr>
        <w:spacing w:after="0" w:line="240" w:lineRule="auto"/>
      </w:pPr>
      <w:r>
        <w:separator/>
      </w:r>
    </w:p>
  </w:endnote>
  <w:endnote w:type="continuationSeparator" w:id="0">
    <w:p w14:paraId="5208A6DA" w14:textId="77777777" w:rsidR="007E1911" w:rsidRDefault="007E1911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7D0" w14:textId="77777777" w:rsidR="003439FA" w:rsidRDefault="0034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269D" w14:textId="0A8F2016" w:rsidR="00107B71" w:rsidRPr="00412830" w:rsidRDefault="001B0C8A" w:rsidP="00412830">
    <w:pPr>
      <w:pStyle w:val="Footer"/>
    </w:pPr>
    <w:r>
      <w:rPr>
        <w:noProof/>
      </w:rPr>
      <w:drawing>
        <wp:inline distT="0" distB="0" distL="0" distR="0" wp14:anchorId="2FCEA47D" wp14:editId="68586563">
          <wp:extent cx="5731510" cy="32829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89F2" w14:textId="77777777" w:rsidR="003439FA" w:rsidRDefault="0034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50D2" w14:textId="77777777" w:rsidR="007E1911" w:rsidRDefault="007E1911" w:rsidP="00950B45">
      <w:pPr>
        <w:spacing w:after="0" w:line="240" w:lineRule="auto"/>
      </w:pPr>
      <w:r>
        <w:separator/>
      </w:r>
    </w:p>
  </w:footnote>
  <w:footnote w:type="continuationSeparator" w:id="0">
    <w:p w14:paraId="0C1D27C0" w14:textId="77777777" w:rsidR="007E1911" w:rsidRDefault="007E1911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39E46121" w:rsidR="00950B45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351CD41E">
              <wp:simplePos x="0" y="0"/>
              <wp:positionH relativeFrom="margin">
                <wp:align>left</wp:align>
              </wp:positionH>
              <wp:positionV relativeFrom="paragraph">
                <wp:posOffset>-180150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33610F" id="Group 1" o:spid="_x0000_s1026" style="position:absolute;margin-left:0;margin-top:-14.2pt;width:474.5pt;height:39.65pt;z-index:251669504;mso-position-horizontal:left;mso-position-horizontal-relative:margin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ADO893AgAAYwcAAA4AAAAAAAAAAAAAAAAAOgIAAGRycy9lMm9Eb2MueG1sUEsBAi0A&#10;CgAAAAAAAAAhALjmxO+WJQAAliUAABQAAAAAAAAAAAAAAAAA3QQAAGRycy9tZWRpYS9pbWFnZTEu&#10;cG5nUEsBAi0ACgAAAAAAAAAhACzLMJffGwAA3xsAABQAAAAAAAAAAAAAAAAApSoAAGRycy9tZWRp&#10;YS9pbWFnZTIucG5nUEsBAi0AFAAGAAgAAAAhAPUSFgffAAAABwEAAA8AAAAAAAAAAAAAAAAAtk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  <w:r w:rsidR="00810802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5ADF24F" wp14:editId="5E62080E">
              <wp:simplePos x="914400" y="44857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79328" w14:textId="35851E1A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DF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9679328" w14:textId="35851E1A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2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035370"/>
    <w:multiLevelType w:val="hybridMultilevel"/>
    <w:tmpl w:val="DFB4B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1041D"/>
    <w:rsid w:val="00011266"/>
    <w:rsid w:val="0001453A"/>
    <w:rsid w:val="000150BD"/>
    <w:rsid w:val="0002620C"/>
    <w:rsid w:val="0003594B"/>
    <w:rsid w:val="00042940"/>
    <w:rsid w:val="00054390"/>
    <w:rsid w:val="00065A52"/>
    <w:rsid w:val="0007783A"/>
    <w:rsid w:val="00092762"/>
    <w:rsid w:val="00093954"/>
    <w:rsid w:val="00105923"/>
    <w:rsid w:val="00107B71"/>
    <w:rsid w:val="001376ED"/>
    <w:rsid w:val="00153B33"/>
    <w:rsid w:val="00163E57"/>
    <w:rsid w:val="00185339"/>
    <w:rsid w:val="0019413C"/>
    <w:rsid w:val="001B0C8A"/>
    <w:rsid w:val="001C768E"/>
    <w:rsid w:val="001E1F92"/>
    <w:rsid w:val="00216D55"/>
    <w:rsid w:val="002327A4"/>
    <w:rsid w:val="002455CC"/>
    <w:rsid w:val="00252580"/>
    <w:rsid w:val="00276962"/>
    <w:rsid w:val="002A0D32"/>
    <w:rsid w:val="002B4D52"/>
    <w:rsid w:val="002C3F45"/>
    <w:rsid w:val="00306A0F"/>
    <w:rsid w:val="00335B17"/>
    <w:rsid w:val="003439FA"/>
    <w:rsid w:val="00357D26"/>
    <w:rsid w:val="00386640"/>
    <w:rsid w:val="003927C6"/>
    <w:rsid w:val="0039560C"/>
    <w:rsid w:val="003A1345"/>
    <w:rsid w:val="003D33A8"/>
    <w:rsid w:val="0041021F"/>
    <w:rsid w:val="00412830"/>
    <w:rsid w:val="0048360D"/>
    <w:rsid w:val="00497013"/>
    <w:rsid w:val="004B6D0D"/>
    <w:rsid w:val="005B02ED"/>
    <w:rsid w:val="005E56D1"/>
    <w:rsid w:val="005F589A"/>
    <w:rsid w:val="006110E3"/>
    <w:rsid w:val="00634542"/>
    <w:rsid w:val="0066759E"/>
    <w:rsid w:val="00673DA5"/>
    <w:rsid w:val="006943CE"/>
    <w:rsid w:val="006A3CA1"/>
    <w:rsid w:val="006C3C90"/>
    <w:rsid w:val="006D5072"/>
    <w:rsid w:val="00722254"/>
    <w:rsid w:val="00767C53"/>
    <w:rsid w:val="007704CC"/>
    <w:rsid w:val="007843BB"/>
    <w:rsid w:val="007A4822"/>
    <w:rsid w:val="007B722F"/>
    <w:rsid w:val="007E0019"/>
    <w:rsid w:val="007E1911"/>
    <w:rsid w:val="00810802"/>
    <w:rsid w:val="008117F3"/>
    <w:rsid w:val="00827DAB"/>
    <w:rsid w:val="00835514"/>
    <w:rsid w:val="00861012"/>
    <w:rsid w:val="00871B6E"/>
    <w:rsid w:val="008B77DD"/>
    <w:rsid w:val="008C0548"/>
    <w:rsid w:val="00927C69"/>
    <w:rsid w:val="00943210"/>
    <w:rsid w:val="00946FDE"/>
    <w:rsid w:val="00950B45"/>
    <w:rsid w:val="009621B6"/>
    <w:rsid w:val="009829E5"/>
    <w:rsid w:val="00983115"/>
    <w:rsid w:val="00990E04"/>
    <w:rsid w:val="009B4DF1"/>
    <w:rsid w:val="009C1B31"/>
    <w:rsid w:val="009C243C"/>
    <w:rsid w:val="00A15156"/>
    <w:rsid w:val="00A25734"/>
    <w:rsid w:val="00A83481"/>
    <w:rsid w:val="00AD1599"/>
    <w:rsid w:val="00AE083D"/>
    <w:rsid w:val="00AE1AAC"/>
    <w:rsid w:val="00AE2ECD"/>
    <w:rsid w:val="00B04B6A"/>
    <w:rsid w:val="00B57DC9"/>
    <w:rsid w:val="00B625E2"/>
    <w:rsid w:val="00B96C08"/>
    <w:rsid w:val="00BA4B3F"/>
    <w:rsid w:val="00BB0520"/>
    <w:rsid w:val="00BB2E41"/>
    <w:rsid w:val="00BB6FA7"/>
    <w:rsid w:val="00BF7BD2"/>
    <w:rsid w:val="00C0000F"/>
    <w:rsid w:val="00C10C49"/>
    <w:rsid w:val="00C1231C"/>
    <w:rsid w:val="00C2467E"/>
    <w:rsid w:val="00C3632A"/>
    <w:rsid w:val="00C61425"/>
    <w:rsid w:val="00C955E7"/>
    <w:rsid w:val="00CB0D1E"/>
    <w:rsid w:val="00CB637D"/>
    <w:rsid w:val="00CC2C86"/>
    <w:rsid w:val="00CE2582"/>
    <w:rsid w:val="00CE2646"/>
    <w:rsid w:val="00CF18FC"/>
    <w:rsid w:val="00D01B0B"/>
    <w:rsid w:val="00D10767"/>
    <w:rsid w:val="00D120CB"/>
    <w:rsid w:val="00D26554"/>
    <w:rsid w:val="00D316A4"/>
    <w:rsid w:val="00D51B0D"/>
    <w:rsid w:val="00D91915"/>
    <w:rsid w:val="00D938FE"/>
    <w:rsid w:val="00DC6E74"/>
    <w:rsid w:val="00DC72E9"/>
    <w:rsid w:val="00DE7375"/>
    <w:rsid w:val="00E4293C"/>
    <w:rsid w:val="00E4664B"/>
    <w:rsid w:val="00EA1C06"/>
    <w:rsid w:val="00EB6C90"/>
    <w:rsid w:val="00EC0374"/>
    <w:rsid w:val="00F41B58"/>
    <w:rsid w:val="00F529A6"/>
    <w:rsid w:val="00F95369"/>
    <w:rsid w:val="00FC71F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39FA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7B722F"/>
  </w:style>
  <w:style w:type="character" w:styleId="Strong">
    <w:name w:val="Strong"/>
    <w:basedOn w:val="DefaultParagraphFont"/>
    <w:uiPriority w:val="22"/>
    <w:qFormat/>
    <w:rsid w:val="007B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d.gov.au/reporting-adverse-events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ood.gov.au/bloodportal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Wade, Alice</cp:lastModifiedBy>
  <cp:revision>2</cp:revision>
  <cp:lastPrinted>2023-03-30T05:10:00Z</cp:lastPrinted>
  <dcterms:created xsi:type="dcterms:W3CDTF">2023-04-03T01:19:00Z</dcterms:created>
  <dcterms:modified xsi:type="dcterms:W3CDTF">2023-04-03T01:19:00Z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