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7B5995" w:rsidP="006B60D6">
      <w:pPr>
        <w:pStyle w:val="Heading2"/>
        <w:spacing w:before="480" w:after="0"/>
        <w:jc w:val="center"/>
        <w:rPr>
          <w:rFonts w:asciiTheme="minorHAnsi" w:hAnsiTheme="minorHAnsi"/>
          <w:color w:val="C00000"/>
          <w:sz w:val="48"/>
          <w:szCs w:val="48"/>
        </w:rPr>
      </w:pPr>
      <w:bookmarkStart w:id="0" w:name="_GoBack"/>
      <w:bookmarkEnd w:id="0"/>
      <w:r>
        <w:br/>
      </w:r>
      <w:r>
        <w:br/>
      </w:r>
      <w:r w:rsidR="00B826C4">
        <w:rPr>
          <w:rFonts w:asciiTheme="minorHAnsi" w:hAnsiTheme="minorHAnsi"/>
          <w:color w:val="C00000"/>
          <w:sz w:val="48"/>
          <w:szCs w:val="48"/>
        </w:rPr>
        <w:t xml:space="preserve">Dispensing </w:t>
      </w:r>
      <w:r w:rsidR="00533B16">
        <w:rPr>
          <w:rFonts w:asciiTheme="minorHAnsi" w:hAnsiTheme="minorHAnsi"/>
          <w:color w:val="C00000"/>
          <w:sz w:val="48"/>
          <w:szCs w:val="48"/>
        </w:rPr>
        <w:t>from an In-System</w:t>
      </w:r>
      <w:r w:rsidR="00056582">
        <w:rPr>
          <w:rFonts w:asciiTheme="minorHAnsi" w:hAnsiTheme="minorHAnsi"/>
          <w:color w:val="C00000"/>
          <w:sz w:val="48"/>
          <w:szCs w:val="48"/>
        </w:rPr>
        <w:t xml:space="preserve"> Product</w:t>
      </w:r>
      <w:r w:rsidR="00533B16">
        <w:rPr>
          <w:rFonts w:asciiTheme="minorHAnsi" w:hAnsiTheme="minorHAnsi"/>
          <w:color w:val="C00000"/>
          <w:sz w:val="48"/>
          <w:szCs w:val="48"/>
        </w:rPr>
        <w:t xml:space="preserve"> Request</w:t>
      </w:r>
    </w:p>
    <w:p w:rsidR="003417D0" w:rsidRPr="003417D0" w:rsidRDefault="003417D0" w:rsidP="003417D0">
      <w:r>
        <w:t>There are two ways of submitting dispense requests to BloodNet for Immunoglobulin (</w:t>
      </w:r>
      <w:r w:rsidR="00031894">
        <w:t>I</w:t>
      </w:r>
      <w:r>
        <w:t>g). The first is to submit the request in-system via a dispense request or planning sheet in BloodSTAR, and the second is to place an out</w:t>
      </w:r>
      <w:r w:rsidR="000A5C5B">
        <w:t>-</w:t>
      </w:r>
      <w:r>
        <w:t>of</w:t>
      </w:r>
      <w:r w:rsidR="000A5C5B">
        <w:t>-</w:t>
      </w:r>
      <w:r>
        <w:t>system request, such as by paper or external system. This tip sheet explains how to action requests received in-system</w:t>
      </w:r>
      <w:r w:rsidR="00031894">
        <w:t xml:space="preserve"> via an individual dispense request or a planning sheet</w:t>
      </w:r>
      <w:r>
        <w:t>.</w:t>
      </w:r>
    </w:p>
    <w:p w:rsidR="005F657F" w:rsidRPr="005737F9" w:rsidRDefault="00790296" w:rsidP="005737F9">
      <w:pPr>
        <w:spacing w:before="120" w:after="0"/>
        <w:rPr>
          <w:b/>
        </w:rPr>
      </w:pPr>
      <w:r>
        <w:rPr>
          <w:b/>
        </w:rPr>
        <w:t>Dispensing against a</w:t>
      </w:r>
      <w:r w:rsidR="00056582">
        <w:rPr>
          <w:b/>
        </w:rPr>
        <w:t>n individual</w:t>
      </w:r>
      <w:r>
        <w:rPr>
          <w:b/>
        </w:rPr>
        <w:t xml:space="preserve"> dispense request</w:t>
      </w:r>
    </w:p>
    <w:p w:rsidR="00D87255" w:rsidRPr="006B60D6" w:rsidRDefault="0090447B" w:rsidP="006B60D6">
      <w:pPr>
        <w:pStyle w:val="ListParagraph"/>
        <w:numPr>
          <w:ilvl w:val="0"/>
          <w:numId w:val="10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22685E69" wp14:editId="18FAA1B0">
            <wp:simplePos x="0" y="0"/>
            <wp:positionH relativeFrom="column">
              <wp:posOffset>90805</wp:posOffset>
            </wp:positionH>
            <wp:positionV relativeFrom="paragraph">
              <wp:posOffset>215900</wp:posOffset>
            </wp:positionV>
            <wp:extent cx="6551295" cy="838835"/>
            <wp:effectExtent l="19050" t="19050" r="20955" b="184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838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6219919C" wp14:editId="09F4021D">
            <wp:simplePos x="0" y="0"/>
            <wp:positionH relativeFrom="column">
              <wp:posOffset>90805</wp:posOffset>
            </wp:positionH>
            <wp:positionV relativeFrom="paragraph">
              <wp:posOffset>1496695</wp:posOffset>
            </wp:positionV>
            <wp:extent cx="6559550" cy="4060825"/>
            <wp:effectExtent l="19050" t="19050" r="12700" b="158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406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7D0">
        <w:t xml:space="preserve">When a dispense request is received from BloodSTAR, </w:t>
      </w:r>
      <w:r w:rsidR="00D30C39">
        <w:rPr>
          <w:noProof/>
          <w:lang w:eastAsia="en-AU"/>
        </w:rPr>
        <w:t xml:space="preserve">go to </w:t>
      </w:r>
      <w:r w:rsidR="00D30C39">
        <w:rPr>
          <w:i/>
          <w:noProof/>
          <w:lang w:eastAsia="en-AU"/>
        </w:rPr>
        <w:t>Authorisation</w:t>
      </w:r>
      <w:r w:rsidR="00D30C39">
        <w:rPr>
          <w:noProof/>
          <w:lang w:eastAsia="en-AU"/>
        </w:rPr>
        <w:t xml:space="preserve"> and click</w:t>
      </w:r>
      <w:r w:rsidR="003957B4">
        <w:rPr>
          <w:noProof/>
          <w:lang w:eastAsia="en-AU"/>
        </w:rPr>
        <w:t xml:space="preserve"> on</w:t>
      </w:r>
      <w:r w:rsidR="00D30C39">
        <w:rPr>
          <w:noProof/>
          <w:lang w:eastAsia="en-AU"/>
        </w:rPr>
        <w:t xml:space="preserve"> </w:t>
      </w:r>
      <w:r w:rsidR="00D30C39">
        <w:rPr>
          <w:i/>
          <w:noProof/>
          <w:lang w:eastAsia="en-AU"/>
        </w:rPr>
        <w:t>Dispense Requests</w:t>
      </w:r>
      <w:r w:rsidR="00D30C39">
        <w:rPr>
          <w:noProof/>
          <w:lang w:eastAsia="en-AU"/>
        </w:rPr>
        <w:t xml:space="preserve">. </w:t>
      </w:r>
    </w:p>
    <w:p w:rsidR="004701C8" w:rsidRDefault="00DC0317" w:rsidP="00DC0317">
      <w:pPr>
        <w:pStyle w:val="ListParagraph"/>
        <w:numPr>
          <w:ilvl w:val="0"/>
          <w:numId w:val="10"/>
        </w:numPr>
        <w:spacing w:before="120" w:after="0"/>
      </w:pPr>
      <w:r>
        <w:t xml:space="preserve">The </w:t>
      </w:r>
      <w:r>
        <w:rPr>
          <w:i/>
        </w:rPr>
        <w:t>List Dispense Requests</w:t>
      </w:r>
      <w:r w:rsidR="00B37AF1">
        <w:t xml:space="preserve"> page will automatically display only the dispense requests </w:t>
      </w:r>
      <w:r w:rsidR="003957B4">
        <w:t xml:space="preserve">that are required in the </w:t>
      </w:r>
      <w:r w:rsidR="00B37AF1">
        <w:t xml:space="preserve">next calendar week. </w:t>
      </w:r>
      <w:r w:rsidR="003957B4">
        <w:t xml:space="preserve">You can change the filter or search any of the fields available </w:t>
      </w:r>
      <w:r w:rsidR="00B37AF1">
        <w:t>a</w:t>
      </w:r>
      <w:r w:rsidR="004701C8">
        <w:t>bove the dispense list.</w:t>
      </w:r>
      <w:r w:rsidR="00B06513" w:rsidRPr="00B06513">
        <w:rPr>
          <w:noProof/>
          <w:lang w:eastAsia="en-AU"/>
        </w:rPr>
        <w:t xml:space="preserve"> </w:t>
      </w:r>
      <w:r w:rsidR="000F39A4">
        <w:br/>
      </w:r>
      <w:r w:rsidR="004701C8">
        <w:t xml:space="preserve">To dispense product against a dose request, click </w:t>
      </w:r>
      <w:r w:rsidR="004701C8">
        <w:rPr>
          <w:i/>
        </w:rPr>
        <w:t>Dispense</w:t>
      </w:r>
      <w:r w:rsidR="004701C8">
        <w:t>.</w:t>
      </w:r>
      <w:r w:rsidR="000A5C5B">
        <w:t xml:space="preserve"> </w:t>
      </w:r>
    </w:p>
    <w:p w:rsidR="004701C8" w:rsidRDefault="0090447B" w:rsidP="004701C8">
      <w:pPr>
        <w:pStyle w:val="ListParagraph"/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7101D059" wp14:editId="6DA2E0EA">
            <wp:simplePos x="0" y="0"/>
            <wp:positionH relativeFrom="column">
              <wp:posOffset>304165</wp:posOffset>
            </wp:positionH>
            <wp:positionV relativeFrom="paragraph">
              <wp:posOffset>55245</wp:posOffset>
            </wp:positionV>
            <wp:extent cx="5943600" cy="1847215"/>
            <wp:effectExtent l="19050" t="19050" r="19050" b="196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C8">
        <w:t xml:space="preserve"> </w:t>
      </w:r>
    </w:p>
    <w:p w:rsidR="004701C8" w:rsidRDefault="004701C8" w:rsidP="004701C8">
      <w:pPr>
        <w:pStyle w:val="ListParagraph"/>
        <w:spacing w:before="120" w:after="0"/>
      </w:pPr>
      <w:r>
        <w:t xml:space="preserve"> </w:t>
      </w:r>
    </w:p>
    <w:p w:rsidR="004701C8" w:rsidRDefault="004701C8" w:rsidP="004701C8">
      <w:pPr>
        <w:pStyle w:val="ListParagraph"/>
        <w:spacing w:before="120" w:after="0"/>
      </w:pPr>
      <w:r>
        <w:t xml:space="preserve"> </w:t>
      </w:r>
    </w:p>
    <w:p w:rsidR="004701C8" w:rsidRDefault="004701C8" w:rsidP="004701C8">
      <w:pPr>
        <w:pStyle w:val="ListParagraph"/>
        <w:spacing w:before="120" w:after="0"/>
      </w:pPr>
      <w:r>
        <w:t xml:space="preserve"> </w:t>
      </w:r>
    </w:p>
    <w:p w:rsidR="004701C8" w:rsidRDefault="004701C8" w:rsidP="004701C8">
      <w:pPr>
        <w:pStyle w:val="ListParagraph"/>
        <w:spacing w:before="120" w:after="0"/>
      </w:pPr>
      <w:r>
        <w:t xml:space="preserve"> </w:t>
      </w:r>
    </w:p>
    <w:p w:rsidR="004701C8" w:rsidRDefault="004701C8" w:rsidP="004701C8">
      <w:pPr>
        <w:pStyle w:val="ListParagraph"/>
        <w:spacing w:before="120" w:after="0"/>
      </w:pPr>
      <w:r>
        <w:t xml:space="preserve"> </w:t>
      </w:r>
    </w:p>
    <w:p w:rsidR="004701C8" w:rsidRDefault="004701C8" w:rsidP="004701C8">
      <w:pPr>
        <w:spacing w:before="120" w:after="0"/>
        <w:ind w:left="360"/>
      </w:pPr>
      <w:r>
        <w:t xml:space="preserve"> </w:t>
      </w:r>
    </w:p>
    <w:p w:rsidR="004701C8" w:rsidRDefault="004701C8" w:rsidP="004701C8">
      <w:pPr>
        <w:pStyle w:val="ListParagraph"/>
        <w:spacing w:before="120" w:after="0"/>
      </w:pPr>
    </w:p>
    <w:p w:rsidR="004701C8" w:rsidRDefault="004701C8" w:rsidP="004701C8">
      <w:pPr>
        <w:pStyle w:val="ListParagraph"/>
        <w:spacing w:before="120" w:after="0"/>
      </w:pPr>
    </w:p>
    <w:p w:rsidR="004701C8" w:rsidRDefault="004701C8" w:rsidP="004701C8">
      <w:pPr>
        <w:pStyle w:val="ListParagraph"/>
        <w:spacing w:before="120" w:after="0"/>
      </w:pPr>
    </w:p>
    <w:p w:rsidR="004701C8" w:rsidRDefault="004701C8" w:rsidP="004701C8">
      <w:pPr>
        <w:pStyle w:val="ListParagraph"/>
        <w:spacing w:before="120" w:after="0"/>
      </w:pPr>
    </w:p>
    <w:p w:rsidR="004701C8" w:rsidRDefault="004701C8" w:rsidP="004701C8">
      <w:pPr>
        <w:pStyle w:val="ListParagraph"/>
        <w:spacing w:before="120" w:after="0"/>
      </w:pPr>
      <w:r>
        <w:t xml:space="preserve"> </w:t>
      </w:r>
      <w:r w:rsidR="0090447B">
        <w:br/>
      </w:r>
      <w:r w:rsidR="0090447B">
        <w:br/>
      </w:r>
      <w:r w:rsidR="0090447B">
        <w:br/>
      </w:r>
      <w:r w:rsidR="000A5C5B" w:rsidRPr="000A5C5B">
        <w:rPr>
          <w:b/>
          <w:u w:val="single"/>
        </w:rPr>
        <w:t>Please Note</w:t>
      </w:r>
      <w:r w:rsidR="000A5C5B">
        <w:t xml:space="preserve">: </w:t>
      </w:r>
      <w:r w:rsidR="000A5C5B" w:rsidRPr="000A5C5B">
        <w:t xml:space="preserve">If a dose </w:t>
      </w:r>
      <w:r w:rsidR="000A5C5B">
        <w:t xml:space="preserve">has been requested but </w:t>
      </w:r>
      <w:r w:rsidR="000A5C5B" w:rsidRPr="000A5C5B">
        <w:t xml:space="preserve">is no longer </w:t>
      </w:r>
      <w:r w:rsidR="000A5C5B">
        <w:t>required</w:t>
      </w:r>
      <w:r w:rsidR="000A5C5B" w:rsidRPr="000A5C5B">
        <w:t xml:space="preserve"> you need to remove the request from the list withou</w:t>
      </w:r>
      <w:r w:rsidR="000A5C5B">
        <w:t>t dispensing product against it. T</w:t>
      </w:r>
      <w:r w:rsidR="000A5C5B" w:rsidRPr="000A5C5B">
        <w:t xml:space="preserve">ick the box </w:t>
      </w:r>
      <w:r w:rsidR="000A5C5B">
        <w:t xml:space="preserve">under the </w:t>
      </w:r>
      <w:r w:rsidR="000A5C5B" w:rsidRPr="000A5C5B">
        <w:rPr>
          <w:i/>
        </w:rPr>
        <w:t>Complete</w:t>
      </w:r>
      <w:r w:rsidR="000A5C5B">
        <w:t xml:space="preserve"> column </w:t>
      </w:r>
      <w:r w:rsidR="000A5C5B" w:rsidRPr="000A5C5B">
        <w:t xml:space="preserve">and then click </w:t>
      </w:r>
      <w:r w:rsidR="000A5C5B" w:rsidRPr="000A5C5B">
        <w:rPr>
          <w:i/>
        </w:rPr>
        <w:t>Save</w:t>
      </w:r>
      <w:r w:rsidR="000A5C5B" w:rsidRPr="000A5C5B">
        <w:t>. This will save the dispense request as actioned without assigni</w:t>
      </w:r>
      <w:r w:rsidR="000A5C5B">
        <w:t>ng any product to it</w:t>
      </w:r>
      <w:r w:rsidR="000A5C5B" w:rsidRPr="000A5C5B">
        <w:t xml:space="preserve"> and the dose will then be available for a clinician to request again.</w:t>
      </w:r>
    </w:p>
    <w:p w:rsidR="000A5C5B" w:rsidRDefault="000A5C5B" w:rsidP="004701C8">
      <w:pPr>
        <w:pStyle w:val="ListParagraph"/>
        <w:spacing w:before="120" w:after="0"/>
      </w:pPr>
    </w:p>
    <w:p w:rsidR="0043355C" w:rsidRDefault="003417D0" w:rsidP="0043355C">
      <w:pPr>
        <w:pStyle w:val="ListParagraph"/>
        <w:numPr>
          <w:ilvl w:val="0"/>
          <w:numId w:val="10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1C9B5125" wp14:editId="0D84ADB8">
            <wp:simplePos x="0" y="0"/>
            <wp:positionH relativeFrom="column">
              <wp:posOffset>-12700</wp:posOffset>
            </wp:positionH>
            <wp:positionV relativeFrom="paragraph">
              <wp:posOffset>384175</wp:posOffset>
            </wp:positionV>
            <wp:extent cx="6645910" cy="4438650"/>
            <wp:effectExtent l="19050" t="19050" r="21590" b="19050"/>
            <wp:wrapSquare wrapText="bothSides"/>
            <wp:docPr id="19" name="Picture 19" descr="C:\Users\83449953\AppData\Local\Temp\SNAGHTMLb627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449953\AppData\Local\Temp\SNAGHTMLb62788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80">
        <w:t xml:space="preserve">Clicking </w:t>
      </w:r>
      <w:r w:rsidR="00A27F80">
        <w:rPr>
          <w:i/>
        </w:rPr>
        <w:t>Dispense</w:t>
      </w:r>
      <w:r w:rsidR="00A27F80">
        <w:t xml:space="preserve"> </w:t>
      </w:r>
      <w:r w:rsidR="00946694">
        <w:t xml:space="preserve">from the </w:t>
      </w:r>
      <w:r w:rsidR="00946694">
        <w:rPr>
          <w:i/>
        </w:rPr>
        <w:t xml:space="preserve">Dispense List </w:t>
      </w:r>
      <w:r w:rsidR="00946694">
        <w:t xml:space="preserve">page </w:t>
      </w:r>
      <w:r w:rsidR="00A27F80">
        <w:t>will</w:t>
      </w:r>
      <w:r w:rsidR="0043355C">
        <w:t xml:space="preserve"> create a dispense episode with the patient, dose and </w:t>
      </w:r>
      <w:r w:rsidR="00126E82">
        <w:t>M</w:t>
      </w:r>
      <w:r w:rsidR="0043355C">
        <w:t xml:space="preserve">edical </w:t>
      </w:r>
      <w:r w:rsidR="00126E82">
        <w:t>O</w:t>
      </w:r>
      <w:r w:rsidR="0043355C">
        <w:t xml:space="preserve">fficer details already populated. </w:t>
      </w:r>
    </w:p>
    <w:p w:rsidR="000A5C5B" w:rsidRDefault="0043355C" w:rsidP="00B613F2">
      <w:pPr>
        <w:pStyle w:val="ListParagraph"/>
        <w:spacing w:before="120" w:after="120"/>
        <w:contextualSpacing w:val="0"/>
        <w:rPr>
          <w:noProof/>
          <w:lang w:eastAsia="en-AU"/>
        </w:rPr>
      </w:pPr>
      <w:r>
        <w:t xml:space="preserve">Type or scan the product you are dispensing into the episode, and </w:t>
      </w:r>
      <w:r w:rsidR="00031894">
        <w:t>if necessary edit the defaulted</w:t>
      </w:r>
      <w:r w:rsidR="003417D0">
        <w:t xml:space="preserve"> dispense date/time.</w:t>
      </w:r>
      <w:r w:rsidR="00946694">
        <w:t xml:space="preserve"> </w:t>
      </w:r>
      <w:r w:rsidR="00126E82">
        <w:t xml:space="preserve">The </w:t>
      </w:r>
      <w:r w:rsidR="00126E82" w:rsidRPr="00946694">
        <w:rPr>
          <w:i/>
        </w:rPr>
        <w:t>Date Required</w:t>
      </w:r>
      <w:r w:rsidR="00126E82">
        <w:t xml:space="preserve"> will be defaulted off the patient’s treatment </w:t>
      </w:r>
      <w:r w:rsidR="000A5C5B">
        <w:t>plan;</w:t>
      </w:r>
      <w:r w:rsidR="00126E82">
        <w:t xml:space="preserve"> you can edit this if required. Once all </w:t>
      </w:r>
      <w:r w:rsidR="003417D0">
        <w:t>product has been scanned and the details confirmed</w:t>
      </w:r>
      <w:r w:rsidR="00126E82">
        <w:t xml:space="preserve">, click </w:t>
      </w:r>
      <w:r w:rsidR="00126E82" w:rsidRPr="00946694">
        <w:rPr>
          <w:i/>
        </w:rPr>
        <w:t>Save Dispense Episode</w:t>
      </w:r>
      <w:r w:rsidR="00126E82">
        <w:t>.</w:t>
      </w:r>
      <w:r w:rsidR="00946694" w:rsidRPr="00946694">
        <w:rPr>
          <w:noProof/>
          <w:lang w:eastAsia="en-AU"/>
        </w:rPr>
        <w:t xml:space="preserve"> </w:t>
      </w:r>
    </w:p>
    <w:p w:rsidR="00126E82" w:rsidRPr="0071648B" w:rsidRDefault="00B613F2" w:rsidP="00B613F2">
      <w:pPr>
        <w:pStyle w:val="ListParagraph"/>
        <w:spacing w:before="120" w:after="120"/>
        <w:contextualSpacing w:val="0"/>
      </w:pPr>
      <w:r w:rsidRPr="00B613F2">
        <w:rPr>
          <w:b/>
          <w:u w:val="single"/>
        </w:rPr>
        <w:t>Please n</w:t>
      </w:r>
      <w:r w:rsidR="0090447B" w:rsidRPr="00B613F2">
        <w:rPr>
          <w:b/>
          <w:u w:val="single"/>
        </w:rPr>
        <w:t>ote</w:t>
      </w:r>
      <w:r w:rsidR="0090447B">
        <w:rPr>
          <w:b/>
        </w:rPr>
        <w:t>:</w:t>
      </w:r>
      <w:r w:rsidR="0090447B">
        <w:t xml:space="preserve"> if you do not dispense the full requested amount of product, you will be able to dispense the full dose at a later date from the patient’s </w:t>
      </w:r>
      <w:r w:rsidR="0090447B">
        <w:rPr>
          <w:i/>
        </w:rPr>
        <w:t>View Authorisation</w:t>
      </w:r>
      <w:r w:rsidR="0090447B">
        <w:t xml:space="preserve"> screen. The status of the dose requested will be entered as </w:t>
      </w:r>
      <w:r w:rsidR="0090447B">
        <w:rPr>
          <w:i/>
        </w:rPr>
        <w:t>Partially Dispensed</w:t>
      </w:r>
      <w:r w:rsidR="0090447B">
        <w:t>.</w:t>
      </w:r>
    </w:p>
    <w:p w:rsidR="00126E82" w:rsidRDefault="00946694" w:rsidP="00126E82">
      <w:pPr>
        <w:pStyle w:val="ListParagraph"/>
        <w:numPr>
          <w:ilvl w:val="0"/>
          <w:numId w:val="10"/>
        </w:numPr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360924F1" wp14:editId="17DAF4C4">
            <wp:simplePos x="0" y="0"/>
            <wp:positionH relativeFrom="column">
              <wp:posOffset>-12700</wp:posOffset>
            </wp:positionH>
            <wp:positionV relativeFrom="paragraph">
              <wp:posOffset>454025</wp:posOffset>
            </wp:positionV>
            <wp:extent cx="6647180" cy="1248410"/>
            <wp:effectExtent l="19050" t="19050" r="20320" b="2794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1248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E82">
        <w:t>Once a Dispense Episode has been successfully created, the status of that dose will be record</w:t>
      </w:r>
      <w:r w:rsidR="00031894">
        <w:t>ed</w:t>
      </w:r>
      <w:r w:rsidR="00126E82">
        <w:t xml:space="preserve"> as “dispensed” under </w:t>
      </w:r>
      <w:r w:rsidR="00126E82" w:rsidRPr="00506B94">
        <w:rPr>
          <w:i/>
        </w:rPr>
        <w:t>Treatment Plan</w:t>
      </w:r>
      <w:r w:rsidR="00126E82">
        <w:t xml:space="preserve"> in the </w:t>
      </w:r>
      <w:r w:rsidR="00126E82" w:rsidRPr="00506B94">
        <w:rPr>
          <w:i/>
        </w:rPr>
        <w:t>View Authorisation</w:t>
      </w:r>
      <w:r w:rsidR="00126E82">
        <w:t xml:space="preserve"> page and on the </w:t>
      </w:r>
      <w:r w:rsidR="00126E82">
        <w:rPr>
          <w:i/>
        </w:rPr>
        <w:t xml:space="preserve">Treatment Plan </w:t>
      </w:r>
      <w:r>
        <w:t>in BloodSTAR.</w:t>
      </w:r>
    </w:p>
    <w:p w:rsidR="00946694" w:rsidRDefault="00946694" w:rsidP="00946694">
      <w:pPr>
        <w:pStyle w:val="ListParagraph"/>
        <w:spacing w:before="120" w:after="0"/>
      </w:pPr>
    </w:p>
    <w:p w:rsidR="00CF3F19" w:rsidRPr="00126E82" w:rsidRDefault="00946694" w:rsidP="00A27F80">
      <w:pPr>
        <w:spacing w:before="120" w:after="0"/>
        <w:ind w:left="360"/>
        <w:rPr>
          <w:b/>
        </w:rPr>
      </w:pPr>
      <w:r>
        <w:rPr>
          <w:b/>
        </w:rPr>
        <w:br/>
      </w:r>
      <w:r w:rsidR="0090447B">
        <w:rPr>
          <w:b/>
        </w:rPr>
        <w:br/>
      </w:r>
      <w:r w:rsidR="0090447B">
        <w:rPr>
          <w:b/>
        </w:rPr>
        <w:br/>
      </w:r>
      <w:r>
        <w:rPr>
          <w:b/>
        </w:rPr>
        <w:t>Dispensing against a planning sheet</w:t>
      </w:r>
    </w:p>
    <w:p w:rsidR="00622179" w:rsidRPr="00946694" w:rsidRDefault="0090447B" w:rsidP="00946694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5ECB40E" wp14:editId="24C46769">
            <wp:simplePos x="0" y="0"/>
            <wp:positionH relativeFrom="column">
              <wp:posOffset>130175</wp:posOffset>
            </wp:positionH>
            <wp:positionV relativeFrom="paragraph">
              <wp:posOffset>199390</wp:posOffset>
            </wp:positionV>
            <wp:extent cx="6360795" cy="869315"/>
            <wp:effectExtent l="19050" t="19050" r="20955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69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0B6">
        <w:t xml:space="preserve">To view all site planning lists, go to </w:t>
      </w:r>
      <w:r w:rsidR="00BF20B6">
        <w:rPr>
          <w:i/>
        </w:rPr>
        <w:t>Authorisation</w:t>
      </w:r>
      <w:r w:rsidR="00BF20B6">
        <w:t xml:space="preserve"> and click </w:t>
      </w:r>
      <w:r w:rsidR="00BF20B6">
        <w:rPr>
          <w:i/>
        </w:rPr>
        <w:t>Planning Sheets.</w:t>
      </w:r>
      <w:r w:rsidR="00C754EB">
        <w:t xml:space="preserve"> </w:t>
      </w:r>
    </w:p>
    <w:p w:rsidR="0087656B" w:rsidRPr="00DC0317" w:rsidRDefault="00946694" w:rsidP="00DC0317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1DBFF752" wp14:editId="687FC5E6">
            <wp:simplePos x="0" y="0"/>
            <wp:positionH relativeFrom="column">
              <wp:posOffset>122555</wp:posOffset>
            </wp:positionH>
            <wp:positionV relativeFrom="paragraph">
              <wp:posOffset>1638935</wp:posOffset>
            </wp:positionV>
            <wp:extent cx="6352540" cy="2402205"/>
            <wp:effectExtent l="19050" t="19050" r="10160" b="171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2402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B9">
        <w:t xml:space="preserve">The </w:t>
      </w:r>
      <w:r w:rsidR="007721B9" w:rsidRPr="007721B9">
        <w:rPr>
          <w:i/>
        </w:rPr>
        <w:t>List Planning Sheets</w:t>
      </w:r>
      <w:r w:rsidR="007721B9">
        <w:t xml:space="preserve"> page will automatically be set to show only sheets that have not been completely actioned. To show all </w:t>
      </w:r>
      <w:r w:rsidR="00126E82">
        <w:t xml:space="preserve">planning </w:t>
      </w:r>
      <w:r w:rsidR="007721B9">
        <w:t xml:space="preserve">sheets for a site, or to specify which sheets you want to </w:t>
      </w:r>
      <w:r w:rsidR="00126E82">
        <w:t xml:space="preserve">see </w:t>
      </w:r>
      <w:r w:rsidR="007721B9">
        <w:t xml:space="preserve">by status or within a date range, enter these values into the </w:t>
      </w:r>
      <w:r w:rsidR="007721B9">
        <w:rPr>
          <w:i/>
        </w:rPr>
        <w:t>Search</w:t>
      </w:r>
      <w:r w:rsidR="007721B9">
        <w:t xml:space="preserve"> box from the available options.</w:t>
      </w:r>
      <w:r w:rsidR="0087656B">
        <w:t xml:space="preserve"> Once you have located the </w:t>
      </w:r>
      <w:r w:rsidR="00D77F85">
        <w:t xml:space="preserve">planning </w:t>
      </w:r>
      <w:r w:rsidR="0087656B">
        <w:t xml:space="preserve">sheet you want to dispense against, click </w:t>
      </w:r>
      <w:r w:rsidR="0087656B" w:rsidRPr="00DC0317">
        <w:rPr>
          <w:i/>
        </w:rPr>
        <w:t>View</w:t>
      </w:r>
      <w:r w:rsidR="0087656B">
        <w:t xml:space="preserve">. </w:t>
      </w:r>
    </w:p>
    <w:p w:rsidR="0090447B" w:rsidRDefault="0090447B" w:rsidP="00353D42">
      <w:pPr>
        <w:pStyle w:val="ListParagraph"/>
        <w:numPr>
          <w:ilvl w:val="0"/>
          <w:numId w:val="13"/>
        </w:num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08D802D7" wp14:editId="61F1B65D">
            <wp:simplePos x="0" y="0"/>
            <wp:positionH relativeFrom="column">
              <wp:posOffset>129540</wp:posOffset>
            </wp:positionH>
            <wp:positionV relativeFrom="paragraph">
              <wp:posOffset>3017520</wp:posOffset>
            </wp:positionV>
            <wp:extent cx="6392545" cy="4269105"/>
            <wp:effectExtent l="19050" t="19050" r="27305" b="17145"/>
            <wp:wrapSquare wrapText="bothSides"/>
            <wp:docPr id="26" name="Picture 26" descr="C:\Users\83449953\AppData\Local\Temp\SNAGHTMLb627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449953\AppData\Local\Temp\SNAGHTMLb62788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269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AE8" w:rsidRPr="004C4AE8">
        <w:t>On the</w:t>
      </w:r>
      <w:r w:rsidR="004C4AE8">
        <w:t xml:space="preserve"> </w:t>
      </w:r>
      <w:r w:rsidR="004C4AE8">
        <w:rPr>
          <w:i/>
        </w:rPr>
        <w:t>View Planning Sheet</w:t>
      </w:r>
      <w:r w:rsidR="004C4AE8">
        <w:t xml:space="preserve"> page you will be able to see all doses requested </w:t>
      </w:r>
      <w:r w:rsidR="00D77F85">
        <w:t xml:space="preserve">by the </w:t>
      </w:r>
      <w:r>
        <w:t>clinical</w:t>
      </w:r>
      <w:r w:rsidR="00D77F85">
        <w:t xml:space="preserve"> staff </w:t>
      </w:r>
      <w:r w:rsidR="004C4AE8">
        <w:t xml:space="preserve">on that planning sheet. </w:t>
      </w:r>
      <w:r w:rsidR="006D354D">
        <w:t xml:space="preserve">To dispense against a dose, click </w:t>
      </w:r>
      <w:r w:rsidR="006D354D">
        <w:rPr>
          <w:i/>
        </w:rPr>
        <w:t>Dispense</w:t>
      </w:r>
      <w:r w:rsidR="006D354D">
        <w:t xml:space="preserve"> </w:t>
      </w:r>
      <w:r w:rsidR="00D77F85">
        <w:t xml:space="preserve">and you will be </w:t>
      </w:r>
      <w:r w:rsidR="006D354D">
        <w:t xml:space="preserve">taken to a new dispense episode with patient details prepopulated. </w:t>
      </w:r>
    </w:p>
    <w:p w:rsidR="0090447B" w:rsidRDefault="0090447B" w:rsidP="0090447B">
      <w:pPr>
        <w:pStyle w:val="ListParagraph"/>
        <w:spacing w:before="120" w:after="0"/>
      </w:pPr>
    </w:p>
    <w:p w:rsidR="0090447B" w:rsidRPr="0071648B" w:rsidRDefault="0090447B" w:rsidP="00B613F2">
      <w:pPr>
        <w:pStyle w:val="ListParagraph"/>
        <w:spacing w:before="120" w:after="120"/>
        <w:contextualSpacing w:val="0"/>
      </w:pPr>
      <w:r>
        <w:br/>
      </w:r>
      <w:r>
        <w:br/>
      </w:r>
      <w:r>
        <w:br/>
      </w:r>
      <w:r>
        <w:br/>
        <w:t xml:space="preserve">Type or scan the product you are dispensing into the episode, and </w:t>
      </w:r>
      <w:r w:rsidR="00031894">
        <w:t xml:space="preserve">if required edit </w:t>
      </w:r>
      <w:r>
        <w:t xml:space="preserve">the dispense date/time. The </w:t>
      </w:r>
      <w:r w:rsidRPr="00946694">
        <w:rPr>
          <w:i/>
        </w:rPr>
        <w:t>Date Required</w:t>
      </w:r>
      <w:r>
        <w:t xml:space="preserve"> will be defaulted off the patient’s treatment </w:t>
      </w:r>
      <w:r w:rsidR="00B613F2">
        <w:t>plan;</w:t>
      </w:r>
      <w:r>
        <w:t xml:space="preserve"> you can edit this if required. Once all product has been scanned and the details confirmed, click </w:t>
      </w:r>
      <w:r w:rsidRPr="00946694">
        <w:rPr>
          <w:i/>
        </w:rPr>
        <w:t>Save Dispense Episode</w:t>
      </w:r>
      <w:r>
        <w:t>.</w:t>
      </w:r>
      <w:r w:rsidRPr="00946694">
        <w:rPr>
          <w:noProof/>
          <w:lang w:eastAsia="en-AU"/>
        </w:rPr>
        <w:t xml:space="preserve"> </w:t>
      </w:r>
    </w:p>
    <w:p w:rsidR="00B613F2" w:rsidRDefault="006D354D" w:rsidP="00B613F2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</w:pPr>
      <w:r>
        <w:t xml:space="preserve">Enter the required details and click </w:t>
      </w:r>
      <w:r>
        <w:rPr>
          <w:i/>
        </w:rPr>
        <w:t>Save Dispense Episode</w:t>
      </w:r>
      <w:r>
        <w:t xml:space="preserve">. Once this is done, click </w:t>
      </w:r>
      <w:r>
        <w:rPr>
          <w:i/>
        </w:rPr>
        <w:t>Return to Planning Sheet</w:t>
      </w:r>
      <w:r>
        <w:t>.</w:t>
      </w:r>
      <w:r w:rsidR="00946694">
        <w:t xml:space="preserve"> </w:t>
      </w:r>
    </w:p>
    <w:p w:rsidR="00DC0317" w:rsidRDefault="00B613F2" w:rsidP="00B613F2">
      <w:pPr>
        <w:pStyle w:val="ListParagraph"/>
        <w:spacing w:after="120"/>
        <w:ind w:left="714"/>
        <w:contextualSpacing w:val="0"/>
      </w:pPr>
      <w:r w:rsidRPr="00B613F2">
        <w:rPr>
          <w:b/>
          <w:u w:val="single"/>
        </w:rPr>
        <w:t xml:space="preserve">Please </w:t>
      </w:r>
      <w:r w:rsidR="00946694" w:rsidRPr="00B613F2">
        <w:rPr>
          <w:b/>
          <w:u w:val="single"/>
        </w:rPr>
        <w:t>Note</w:t>
      </w:r>
      <w:r w:rsidR="00946694">
        <w:rPr>
          <w:b/>
        </w:rPr>
        <w:t>:</w:t>
      </w:r>
      <w:r w:rsidR="00946694">
        <w:t xml:space="preserve"> if you do not dispense the full requested amount of product, you will be able to dispense the full dose at a later date from the patient’s </w:t>
      </w:r>
      <w:r w:rsidR="00946694">
        <w:rPr>
          <w:i/>
        </w:rPr>
        <w:t>View Authorisation</w:t>
      </w:r>
      <w:r w:rsidR="00946694">
        <w:t xml:space="preserve"> screen. The status of the dose requested will be entered as </w:t>
      </w:r>
      <w:r w:rsidR="00946694">
        <w:rPr>
          <w:i/>
        </w:rPr>
        <w:t>Partially Dispensed</w:t>
      </w:r>
      <w:r w:rsidR="00946694">
        <w:t>.</w:t>
      </w:r>
    </w:p>
    <w:p w:rsidR="006D354D" w:rsidRDefault="006D354D" w:rsidP="00353D42">
      <w:pPr>
        <w:pStyle w:val="ListParagraph"/>
        <w:numPr>
          <w:ilvl w:val="0"/>
          <w:numId w:val="13"/>
        </w:numPr>
        <w:spacing w:after="0"/>
      </w:pPr>
      <w:r>
        <w:t>The dose request</w:t>
      </w:r>
      <w:r w:rsidR="00031894">
        <w:t>ed</w:t>
      </w:r>
      <w:r>
        <w:t xml:space="preserve"> will now have a status of </w:t>
      </w:r>
      <w:r>
        <w:rPr>
          <w:i/>
        </w:rPr>
        <w:t>Dispensed</w:t>
      </w:r>
      <w:r>
        <w:t xml:space="preserve">. If only part of the product was dispensed against the dose, the status will be at </w:t>
      </w:r>
      <w:r>
        <w:rPr>
          <w:i/>
        </w:rPr>
        <w:t>Partially Dispensed</w:t>
      </w:r>
      <w:r>
        <w:t xml:space="preserve">. Action </w:t>
      </w:r>
      <w:r w:rsidR="00D77F85">
        <w:t>each of the dispense requests one by one on</w:t>
      </w:r>
      <w:r>
        <w:t xml:space="preserve"> the planning sheet and then click </w:t>
      </w:r>
      <w:r>
        <w:rPr>
          <w:i/>
        </w:rPr>
        <w:t>Save</w:t>
      </w:r>
      <w:r>
        <w:t>.</w:t>
      </w:r>
      <w:r w:rsidR="00946694" w:rsidRPr="00946694">
        <w:rPr>
          <w:noProof/>
          <w:lang w:eastAsia="en-AU"/>
        </w:rPr>
        <w:t xml:space="preserve"> </w:t>
      </w:r>
    </w:p>
    <w:p w:rsidR="00B613F2" w:rsidRDefault="00B613F2" w:rsidP="0090447B">
      <w:pPr>
        <w:pStyle w:val="ListParagraph"/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0A8B0F4A" wp14:editId="13D638DE">
            <wp:simplePos x="0" y="0"/>
            <wp:positionH relativeFrom="column">
              <wp:posOffset>130810</wp:posOffset>
            </wp:positionH>
            <wp:positionV relativeFrom="paragraph">
              <wp:posOffset>110490</wp:posOffset>
            </wp:positionV>
            <wp:extent cx="6352540" cy="1433830"/>
            <wp:effectExtent l="19050" t="19050" r="10160" b="1397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1433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7B" w:rsidRDefault="00B613F2" w:rsidP="0090447B">
      <w:pPr>
        <w:pStyle w:val="ListParagraph"/>
        <w:spacing w:after="0"/>
      </w:pPr>
      <w:r w:rsidRPr="00B613F2">
        <w:rPr>
          <w:b/>
          <w:u w:val="single"/>
        </w:rPr>
        <w:t>Please Note</w:t>
      </w:r>
      <w:r w:rsidRPr="00B613F2">
        <w:rPr>
          <w:b/>
        </w:rPr>
        <w:t>:</w:t>
      </w:r>
      <w:r>
        <w:t xml:space="preserve"> </w:t>
      </w:r>
      <w:r w:rsidR="0090447B">
        <w:t xml:space="preserve">If a dose is no longer necessary and you need to remove the request from the list </w:t>
      </w:r>
      <w:r w:rsidR="0090447B">
        <w:rPr>
          <w:u w:val="single"/>
        </w:rPr>
        <w:t>without</w:t>
      </w:r>
      <w:r w:rsidR="0090447B">
        <w:t xml:space="preserve"> dispensing product against it, tick the </w:t>
      </w:r>
      <w:r w:rsidR="0090447B">
        <w:rPr>
          <w:i/>
        </w:rPr>
        <w:t>Complete</w:t>
      </w:r>
      <w:r w:rsidR="0090447B">
        <w:t xml:space="preserve"> box next to the dispense request and then click </w:t>
      </w:r>
      <w:r w:rsidR="0090447B">
        <w:rPr>
          <w:i/>
        </w:rPr>
        <w:t>Save</w:t>
      </w:r>
      <w:r w:rsidR="0090447B">
        <w:t xml:space="preserve">. This will save the dispense request as actioned without assigning any product to it, and the dose will then be available for a clinician to request again. </w:t>
      </w:r>
    </w:p>
    <w:p w:rsidR="00B613F2" w:rsidRDefault="00B613F2" w:rsidP="0090447B">
      <w:pPr>
        <w:pStyle w:val="ListParagraph"/>
        <w:spacing w:after="0"/>
      </w:pPr>
    </w:p>
    <w:p w:rsidR="006D354D" w:rsidRPr="004C4AE8" w:rsidRDefault="006D354D" w:rsidP="00353D42">
      <w:pPr>
        <w:pStyle w:val="ListParagraph"/>
        <w:numPr>
          <w:ilvl w:val="0"/>
          <w:numId w:val="13"/>
        </w:numPr>
        <w:spacing w:after="0"/>
      </w:pPr>
      <w:r>
        <w:t xml:space="preserve">The completed planning sheet will now appear with a status of </w:t>
      </w:r>
      <w:r>
        <w:rPr>
          <w:i/>
        </w:rPr>
        <w:t>Completed</w:t>
      </w:r>
      <w:r>
        <w:t xml:space="preserve"> on the </w:t>
      </w:r>
      <w:r>
        <w:rPr>
          <w:i/>
        </w:rPr>
        <w:t xml:space="preserve">List Planning Sheets </w:t>
      </w:r>
      <w:r>
        <w:t>page.</w:t>
      </w:r>
    </w:p>
    <w:sectPr w:rsidR="006D354D" w:rsidRPr="004C4AE8" w:rsidSect="00A976FF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3F79DA8" wp14:editId="2D6811F8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2553AE8" wp14:editId="6AC188A1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9A3D0D">
    <w:pPr>
      <w:pStyle w:val="Header"/>
    </w:pPr>
    <w:r>
      <w:rPr>
        <w:rFonts w:ascii="Segoe UI" w:hAnsi="Segoe UI" w:cs="Segoe UI"/>
        <w:noProof/>
        <w:color w:val="1A1A1A"/>
        <w:sz w:val="20"/>
        <w:szCs w:val="20"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-100330</wp:posOffset>
          </wp:positionV>
          <wp:extent cx="3009900" cy="953770"/>
          <wp:effectExtent l="0" t="0" r="0" b="0"/>
          <wp:wrapSquare wrapText="bothSides"/>
          <wp:docPr id="10" name="Picture 10" descr="Screen 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{4D40EDEE-D1C5-4163-9818-BDC4E37D6E04}.png" descr="Screen 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F8E5AB9" wp14:editId="633B2D5E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99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3046035" wp14:editId="69EBA10D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C9C"/>
    <w:multiLevelType w:val="hybridMultilevel"/>
    <w:tmpl w:val="0A3E5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78DB"/>
    <w:multiLevelType w:val="hybridMultilevel"/>
    <w:tmpl w:val="C2501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D4217E"/>
    <w:multiLevelType w:val="hybridMultilevel"/>
    <w:tmpl w:val="B36E3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B09"/>
    <w:multiLevelType w:val="hybridMultilevel"/>
    <w:tmpl w:val="179401E6"/>
    <w:lvl w:ilvl="0" w:tplc="1EB2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6B92"/>
    <w:multiLevelType w:val="hybridMultilevel"/>
    <w:tmpl w:val="BFA4A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31894"/>
    <w:rsid w:val="00036EDC"/>
    <w:rsid w:val="00056582"/>
    <w:rsid w:val="00057A99"/>
    <w:rsid w:val="000A5C5B"/>
    <w:rsid w:val="000B1805"/>
    <w:rsid w:val="000B5F6C"/>
    <w:rsid w:val="000B64EF"/>
    <w:rsid w:val="000C5F8E"/>
    <w:rsid w:val="000F39A4"/>
    <w:rsid w:val="00126E82"/>
    <w:rsid w:val="00144370"/>
    <w:rsid w:val="001B3665"/>
    <w:rsid w:val="001F1DC1"/>
    <w:rsid w:val="00236409"/>
    <w:rsid w:val="002537F2"/>
    <w:rsid w:val="00273DB2"/>
    <w:rsid w:val="002760A2"/>
    <w:rsid w:val="002825BC"/>
    <w:rsid w:val="002924EE"/>
    <w:rsid w:val="00295CD3"/>
    <w:rsid w:val="002A6A9F"/>
    <w:rsid w:val="002D0C28"/>
    <w:rsid w:val="002F2D42"/>
    <w:rsid w:val="003417D0"/>
    <w:rsid w:val="00353D42"/>
    <w:rsid w:val="0036577A"/>
    <w:rsid w:val="003957B4"/>
    <w:rsid w:val="003B1326"/>
    <w:rsid w:val="003C09F0"/>
    <w:rsid w:val="003D27F1"/>
    <w:rsid w:val="003E3D34"/>
    <w:rsid w:val="003F6EE7"/>
    <w:rsid w:val="00403A47"/>
    <w:rsid w:val="00411EB3"/>
    <w:rsid w:val="0043355C"/>
    <w:rsid w:val="004701C8"/>
    <w:rsid w:val="0049202F"/>
    <w:rsid w:val="00493924"/>
    <w:rsid w:val="00497875"/>
    <w:rsid w:val="004C4AE8"/>
    <w:rsid w:val="004D4636"/>
    <w:rsid w:val="004E18C1"/>
    <w:rsid w:val="004F703D"/>
    <w:rsid w:val="00533B16"/>
    <w:rsid w:val="00540020"/>
    <w:rsid w:val="00557A06"/>
    <w:rsid w:val="005737F9"/>
    <w:rsid w:val="005A11E1"/>
    <w:rsid w:val="005D38EF"/>
    <w:rsid w:val="005F283A"/>
    <w:rsid w:val="005F657F"/>
    <w:rsid w:val="00622179"/>
    <w:rsid w:val="00692871"/>
    <w:rsid w:val="006B60D6"/>
    <w:rsid w:val="006D354D"/>
    <w:rsid w:val="00727160"/>
    <w:rsid w:val="00735609"/>
    <w:rsid w:val="007721B9"/>
    <w:rsid w:val="00790296"/>
    <w:rsid w:val="00793C14"/>
    <w:rsid w:val="007A586B"/>
    <w:rsid w:val="007B5995"/>
    <w:rsid w:val="007C37D0"/>
    <w:rsid w:val="007E6125"/>
    <w:rsid w:val="00845C6F"/>
    <w:rsid w:val="00856708"/>
    <w:rsid w:val="0087656B"/>
    <w:rsid w:val="00893E0A"/>
    <w:rsid w:val="008A071B"/>
    <w:rsid w:val="008A3B4A"/>
    <w:rsid w:val="008F417A"/>
    <w:rsid w:val="008F466E"/>
    <w:rsid w:val="008F5DC6"/>
    <w:rsid w:val="0090447B"/>
    <w:rsid w:val="00946694"/>
    <w:rsid w:val="00951B85"/>
    <w:rsid w:val="0098292B"/>
    <w:rsid w:val="009A3D0D"/>
    <w:rsid w:val="009E38CC"/>
    <w:rsid w:val="00A0433F"/>
    <w:rsid w:val="00A27F80"/>
    <w:rsid w:val="00A76244"/>
    <w:rsid w:val="00A976FF"/>
    <w:rsid w:val="00B03072"/>
    <w:rsid w:val="00B06513"/>
    <w:rsid w:val="00B34187"/>
    <w:rsid w:val="00B3726E"/>
    <w:rsid w:val="00B37AF1"/>
    <w:rsid w:val="00B45894"/>
    <w:rsid w:val="00B613F2"/>
    <w:rsid w:val="00B64368"/>
    <w:rsid w:val="00B65337"/>
    <w:rsid w:val="00B826C4"/>
    <w:rsid w:val="00B94BC0"/>
    <w:rsid w:val="00BA3C68"/>
    <w:rsid w:val="00BA767D"/>
    <w:rsid w:val="00BC1AD9"/>
    <w:rsid w:val="00BF20B6"/>
    <w:rsid w:val="00C213A0"/>
    <w:rsid w:val="00C50397"/>
    <w:rsid w:val="00C65BA1"/>
    <w:rsid w:val="00C737CE"/>
    <w:rsid w:val="00C754EB"/>
    <w:rsid w:val="00C973F6"/>
    <w:rsid w:val="00CA7135"/>
    <w:rsid w:val="00CB15C9"/>
    <w:rsid w:val="00CF3F19"/>
    <w:rsid w:val="00D20817"/>
    <w:rsid w:val="00D30C39"/>
    <w:rsid w:val="00D75F23"/>
    <w:rsid w:val="00D77F85"/>
    <w:rsid w:val="00D82B96"/>
    <w:rsid w:val="00D87255"/>
    <w:rsid w:val="00DC0317"/>
    <w:rsid w:val="00DC38EE"/>
    <w:rsid w:val="00DC60BD"/>
    <w:rsid w:val="00DF149C"/>
    <w:rsid w:val="00DF4584"/>
    <w:rsid w:val="00EB562C"/>
    <w:rsid w:val="00EC5314"/>
    <w:rsid w:val="00EC6D13"/>
    <w:rsid w:val="00F95D3D"/>
    <w:rsid w:val="00F96261"/>
    <w:rsid w:val="00FA6A7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B4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B4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B4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B4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EDC2-B40E-41AF-ADCE-1B0342A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Lyndsay Wall</cp:lastModifiedBy>
  <cp:revision>2</cp:revision>
  <dcterms:created xsi:type="dcterms:W3CDTF">2016-07-13T22:35:00Z</dcterms:created>
  <dcterms:modified xsi:type="dcterms:W3CDTF">2016-07-13T22:35:00Z</dcterms:modified>
</cp:coreProperties>
</file>