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C8" w:rsidRDefault="00A32FC8" w:rsidP="00A32FC8">
      <w:pPr>
        <w:pStyle w:val="Heading2"/>
        <w:rPr>
          <w:lang w:eastAsia="en-AU"/>
        </w:rPr>
      </w:pPr>
      <w:bookmarkStart w:id="0" w:name="_GoBack"/>
      <w:bookmarkEnd w:id="0"/>
    </w:p>
    <w:p w:rsidR="00A32FC8" w:rsidRDefault="0023661C" w:rsidP="00A32FC8">
      <w:pPr>
        <w:pStyle w:val="Heading2"/>
        <w:rPr>
          <w:lang w:eastAsia="en-AU"/>
        </w:rPr>
      </w:pPr>
      <w:r w:rsidRPr="0023661C">
        <w:rPr>
          <w:lang w:eastAsia="en-AU"/>
        </w:rPr>
        <w:t>NSW Health Pathology – North (Hunter)</w:t>
      </w:r>
      <w:r>
        <w:rPr>
          <w:lang w:eastAsia="en-AU"/>
        </w:rPr>
        <w:t xml:space="preserve"> </w:t>
      </w:r>
      <w:r w:rsidR="00A32FC8">
        <w:rPr>
          <w:lang w:eastAsia="en-AU"/>
        </w:rPr>
        <w:t>at John Hunter Hospital Case Study</w:t>
      </w:r>
    </w:p>
    <w:p w:rsidR="00A32FC8" w:rsidRDefault="00A32FC8" w:rsidP="00A32FC8">
      <w:pPr>
        <w:pStyle w:val="Heading1"/>
        <w:rPr>
          <w:lang w:eastAsia="en-AU"/>
        </w:rPr>
      </w:pPr>
      <w:r>
        <w:rPr>
          <w:lang w:eastAsia="en-AU"/>
        </w:rPr>
        <w:t xml:space="preserve">Video </w:t>
      </w:r>
      <w:r w:rsidR="0023661C">
        <w:rPr>
          <w:lang w:eastAsia="en-AU"/>
        </w:rPr>
        <w:t>5</w:t>
      </w:r>
      <w:r>
        <w:rPr>
          <w:lang w:eastAsia="en-AU"/>
        </w:rPr>
        <w:t xml:space="preserve">: </w:t>
      </w:r>
      <w:r w:rsidR="00A20B37">
        <w:rPr>
          <w:lang w:eastAsia="en-AU"/>
        </w:rPr>
        <w:t>Stock Rotation</w:t>
      </w:r>
    </w:p>
    <w:p w:rsidR="00A32FC8" w:rsidRPr="00A32FC8" w:rsidRDefault="00A32FC8" w:rsidP="00A32FC8">
      <w:pPr>
        <w:rPr>
          <w:lang w:eastAsia="en-AU"/>
        </w:rPr>
      </w:pPr>
    </w:p>
    <w:p w:rsidR="006E22B9" w:rsidRDefault="00A20B37" w:rsidP="00A32FC8">
      <w:pPr>
        <w:pStyle w:val="Heading3"/>
      </w:pPr>
      <w:r>
        <w:t>Stock Rotation</w:t>
      </w:r>
    </w:p>
    <w:p w:rsidR="00A20B37" w:rsidRPr="00A20B37" w:rsidRDefault="00D77D73" w:rsidP="00A20B37">
      <w:pPr>
        <w:spacing w:before="240"/>
      </w:pPr>
      <w:bookmarkStart w:id="1" w:name="_Toc275414998"/>
      <w:bookmarkEnd w:id="1"/>
      <w:r w:rsidRPr="00D77D73">
        <w:t>“</w:t>
      </w:r>
      <w:r w:rsidR="00A20B37" w:rsidRPr="00A20B37">
        <w:t>So our main aim is to keep the expiry rates down and we have a policy only to expire units at the John Hunter. So, we are able to access data through eBlood that allows us to look at the stock at other hospitals and also to see how old it is. We can keep a track of how old their stock is and then depending on what stock we have at the John Hunter and how our old stuff is going in comparison to our fresh stuff we can send out a short expiry stock report. I usually send out replacement stock at the time and then the satellite labs know to send those units back to us so we can use them prior to expiry.  We usually start t</w:t>
      </w:r>
      <w:r w:rsidR="00A20B37">
        <w:t>hat anywhere from 21 to 25 days</w:t>
      </w:r>
      <w:r w:rsidR="00A20B37" w:rsidRPr="00A20B37">
        <w:t>. There is a fine line between sending out fresh enough stuff to the satellite labs so we don’t have to rotate it so often but we need to be able to keep enough fresh stuff here to cover what we need. So it is highly dependent on what fresh stuff we have available but the data allows us to look at what’s everywhere so we can make a judgement on what we need to bring back and when.</w:t>
      </w:r>
      <w:r w:rsidR="00A20B37">
        <w:t>”</w:t>
      </w:r>
    </w:p>
    <w:p w:rsidR="00A32FC8" w:rsidRDefault="00A32FC8" w:rsidP="005776C3">
      <w:pPr>
        <w:spacing w:before="240"/>
      </w:pPr>
    </w:p>
    <w:p w:rsidR="00A32FC8" w:rsidRPr="009E38CC" w:rsidRDefault="00A32FC8" w:rsidP="00A32FC8">
      <w:pPr>
        <w:spacing w:before="240"/>
      </w:pPr>
    </w:p>
    <w:sectPr w:rsidR="00A32FC8" w:rsidRPr="009E38CC" w:rsidSect="00856708">
      <w:footerReference w:type="default" r:id="rId7"/>
      <w:headerReference w:type="first" r:id="rId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65" w:rsidRDefault="00867965" w:rsidP="00856708">
      <w:pPr>
        <w:spacing w:after="0"/>
      </w:pPr>
      <w:r>
        <w:separator/>
      </w:r>
    </w:p>
  </w:endnote>
  <w:endnote w:type="continuationSeparator" w:id="0">
    <w:p w:rsidR="00867965" w:rsidRDefault="00867965"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A32FC8">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65" w:rsidRDefault="00867965" w:rsidP="00856708">
      <w:pPr>
        <w:spacing w:after="0"/>
      </w:pPr>
      <w:r>
        <w:separator/>
      </w:r>
    </w:p>
  </w:footnote>
  <w:footnote w:type="continuationSeparator" w:id="0">
    <w:p w:rsidR="00867965" w:rsidRDefault="00867965"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Default="00E7294B">
    <w:pPr>
      <w:pStyle w:val="Header"/>
    </w:pPr>
    <w:r>
      <w:rPr>
        <w:noProof/>
        <w:lang w:eastAsia="en-AU"/>
      </w:rPr>
      <w:drawing>
        <wp:anchor distT="0" distB="0" distL="114300" distR="114300" simplePos="0" relativeHeight="251658240" behindDoc="1" locked="0" layoutInCell="1" allowOverlap="1" wp14:anchorId="5D11329D" wp14:editId="77CFA924">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4"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5"/>
  </w:num>
  <w:num w:numId="5">
    <w:abstractNumId w:val="18"/>
  </w:num>
  <w:num w:numId="6">
    <w:abstractNumId w:val="9"/>
  </w:num>
  <w:num w:numId="7">
    <w:abstractNumId w:val="25"/>
  </w:num>
  <w:num w:numId="8">
    <w:abstractNumId w:val="19"/>
  </w:num>
  <w:num w:numId="9">
    <w:abstractNumId w:val="7"/>
  </w:num>
  <w:num w:numId="10">
    <w:abstractNumId w:val="29"/>
  </w:num>
  <w:num w:numId="11">
    <w:abstractNumId w:val="12"/>
  </w:num>
  <w:num w:numId="12">
    <w:abstractNumId w:val="31"/>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4"/>
  </w:num>
  <w:num w:numId="20">
    <w:abstractNumId w:val="11"/>
  </w:num>
  <w:num w:numId="21">
    <w:abstractNumId w:val="8"/>
  </w:num>
  <w:num w:numId="22">
    <w:abstractNumId w:val="15"/>
  </w:num>
  <w:num w:numId="23">
    <w:abstractNumId w:val="30"/>
  </w:num>
  <w:num w:numId="24">
    <w:abstractNumId w:val="36"/>
  </w:num>
  <w:num w:numId="25">
    <w:abstractNumId w:val="22"/>
  </w:num>
  <w:num w:numId="26">
    <w:abstractNumId w:val="0"/>
  </w:num>
  <w:num w:numId="27">
    <w:abstractNumId w:val="6"/>
  </w:num>
  <w:num w:numId="28">
    <w:abstractNumId w:val="1"/>
  </w:num>
  <w:num w:numId="29">
    <w:abstractNumId w:val="26"/>
  </w:num>
  <w:num w:numId="30">
    <w:abstractNumId w:val="33"/>
  </w:num>
  <w:num w:numId="31">
    <w:abstractNumId w:val="4"/>
  </w:num>
  <w:num w:numId="32">
    <w:abstractNumId w:val="38"/>
  </w:num>
  <w:num w:numId="33">
    <w:abstractNumId w:val="24"/>
  </w:num>
  <w:num w:numId="34">
    <w:abstractNumId w:val="3"/>
  </w:num>
  <w:num w:numId="35">
    <w:abstractNumId w:val="5"/>
  </w:num>
  <w:num w:numId="36">
    <w:abstractNumId w:val="32"/>
  </w:num>
  <w:num w:numId="37">
    <w:abstractNumId w:val="27"/>
  </w:num>
  <w:num w:numId="38">
    <w:abstractNumId w:val="10"/>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F7"/>
    <w:rsid w:val="00036EDC"/>
    <w:rsid w:val="001126A0"/>
    <w:rsid w:val="001D664F"/>
    <w:rsid w:val="0023661C"/>
    <w:rsid w:val="002537F2"/>
    <w:rsid w:val="002F079E"/>
    <w:rsid w:val="0039529F"/>
    <w:rsid w:val="003D2F0E"/>
    <w:rsid w:val="004D4636"/>
    <w:rsid w:val="005776C3"/>
    <w:rsid w:val="00587BF7"/>
    <w:rsid w:val="006B4515"/>
    <w:rsid w:val="006E22B9"/>
    <w:rsid w:val="00706E59"/>
    <w:rsid w:val="00720471"/>
    <w:rsid w:val="00722D1D"/>
    <w:rsid w:val="00856708"/>
    <w:rsid w:val="00867965"/>
    <w:rsid w:val="00893E0A"/>
    <w:rsid w:val="00951B85"/>
    <w:rsid w:val="009E38CC"/>
    <w:rsid w:val="00A20B37"/>
    <w:rsid w:val="00A32FC8"/>
    <w:rsid w:val="00AC35EE"/>
    <w:rsid w:val="00AD02D0"/>
    <w:rsid w:val="00B3726E"/>
    <w:rsid w:val="00C15EDB"/>
    <w:rsid w:val="00C7337B"/>
    <w:rsid w:val="00D2006E"/>
    <w:rsid w:val="00D77D73"/>
    <w:rsid w:val="00E7294B"/>
    <w:rsid w:val="00FA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50585DA-BAF7-4573-B151-ECC22F20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A32FC8"/>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Lyndsay</dc:creator>
  <cp:lastModifiedBy>Little, Rennay</cp:lastModifiedBy>
  <cp:revision>2</cp:revision>
  <dcterms:created xsi:type="dcterms:W3CDTF">2020-10-16T01:35:00Z</dcterms:created>
  <dcterms:modified xsi:type="dcterms:W3CDTF">2020-10-16T01:35:00Z</dcterms:modified>
</cp:coreProperties>
</file>