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C74" w:rsidRDefault="007E4C74" w:rsidP="004C095D">
      <w:pPr>
        <w:jc w:val="center"/>
        <w:rPr>
          <w:sz w:val="56"/>
          <w:szCs w:val="56"/>
        </w:rPr>
      </w:pPr>
      <w:bookmarkStart w:id="0" w:name="_GoBack"/>
      <w:bookmarkEnd w:id="0"/>
    </w:p>
    <w:p w:rsidR="00DB7A64" w:rsidRPr="004C095D" w:rsidRDefault="00CE04BC" w:rsidP="004C095D">
      <w:pPr>
        <w:jc w:val="center"/>
        <w:rPr>
          <w:sz w:val="56"/>
          <w:szCs w:val="56"/>
        </w:rPr>
      </w:pPr>
      <w:r>
        <w:rPr>
          <w:noProof/>
          <w:sz w:val="56"/>
          <w:szCs w:val="56"/>
          <w:lang w:eastAsia="en-AU"/>
        </w:rPr>
        <w:drawing>
          <wp:inline distT="0" distB="0" distL="0" distR="0" wp14:anchorId="5AEDA034" wp14:editId="6927DE0E">
            <wp:extent cx="6121082" cy="1514246"/>
            <wp:effectExtent l="0" t="0" r="0" b="0"/>
            <wp:docPr id="182" name="Picture 182" descr="C:\Users\82181211\AppData\Local\Microsoft\Windows\Temporary Internet Files\Content.Outlook\4MX023S2\ABDR_logo_2014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2181211\AppData\Local\Microsoft\Windows\Temporary Internet Files\Content.Outlook\4MX023S2\ABDR_logo_2014021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35581" b="34720"/>
                    <a:stretch/>
                  </pic:blipFill>
                  <pic:spPr bwMode="auto">
                    <a:xfrm>
                      <a:off x="0" y="0"/>
                      <a:ext cx="6120130" cy="1514010"/>
                    </a:xfrm>
                    <a:prstGeom prst="rect">
                      <a:avLst/>
                    </a:prstGeom>
                    <a:noFill/>
                    <a:ln>
                      <a:noFill/>
                    </a:ln>
                    <a:extLst>
                      <a:ext uri="{53640926-AAD7-44D8-BBD7-CCE9431645EC}">
                        <a14:shadowObscured xmlns:a14="http://schemas.microsoft.com/office/drawing/2010/main"/>
                      </a:ext>
                    </a:extLst>
                  </pic:spPr>
                </pic:pic>
              </a:graphicData>
            </a:graphic>
          </wp:inline>
        </w:drawing>
      </w:r>
    </w:p>
    <w:p w:rsidR="007E4C74" w:rsidRDefault="007E4C74" w:rsidP="004C095D">
      <w:pPr>
        <w:jc w:val="center"/>
        <w:rPr>
          <w:sz w:val="56"/>
          <w:szCs w:val="56"/>
        </w:rPr>
      </w:pPr>
    </w:p>
    <w:p w:rsidR="00C866CF" w:rsidRPr="004C095D" w:rsidRDefault="00AB25C0" w:rsidP="004C095D">
      <w:pPr>
        <w:jc w:val="center"/>
        <w:rPr>
          <w:sz w:val="56"/>
          <w:szCs w:val="56"/>
        </w:rPr>
      </w:pPr>
      <w:r w:rsidRPr="00471628">
        <w:rPr>
          <w:noProof/>
          <w:sz w:val="56"/>
          <w:szCs w:val="56"/>
          <w:lang w:eastAsia="en-AU"/>
        </w:rPr>
        <w:drawing>
          <wp:inline distT="0" distB="0" distL="0" distR="0" wp14:anchorId="397E9FE5" wp14:editId="49C8E1BE">
            <wp:extent cx="3189605" cy="850900"/>
            <wp:effectExtent l="0" t="0" r="0" b="6350"/>
            <wp:docPr id="374" name="Picture 374" descr="C:\Users\82181596\AppData\Local\Microsoft\Windows\Temporary Internet Files\Content.Outlook\JDT26RYB\MyABDR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2181596\AppData\Local\Microsoft\Windows\Temporary Internet Files\Content.Outlook\JDT26RYB\MyABDR_sid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9605" cy="850900"/>
                    </a:xfrm>
                    <a:prstGeom prst="rect">
                      <a:avLst/>
                    </a:prstGeom>
                    <a:noFill/>
                    <a:ln>
                      <a:noFill/>
                    </a:ln>
                  </pic:spPr>
                </pic:pic>
              </a:graphicData>
            </a:graphic>
          </wp:inline>
        </w:drawing>
      </w:r>
    </w:p>
    <w:p w:rsidR="001442D1" w:rsidRDefault="001442D1" w:rsidP="004C095D">
      <w:pPr>
        <w:jc w:val="center"/>
        <w:rPr>
          <w:sz w:val="56"/>
          <w:szCs w:val="56"/>
        </w:rPr>
      </w:pPr>
    </w:p>
    <w:p w:rsidR="009A59A2" w:rsidRDefault="00CE04BC" w:rsidP="004C095D">
      <w:pPr>
        <w:jc w:val="center"/>
        <w:rPr>
          <w:sz w:val="56"/>
          <w:szCs w:val="56"/>
        </w:rPr>
      </w:pPr>
      <w:r>
        <w:rPr>
          <w:sz w:val="56"/>
          <w:szCs w:val="56"/>
        </w:rPr>
        <w:t>User</w:t>
      </w:r>
      <w:r w:rsidR="006E3C49">
        <w:rPr>
          <w:sz w:val="56"/>
          <w:szCs w:val="56"/>
        </w:rPr>
        <w:t xml:space="preserve"> </w:t>
      </w:r>
      <w:r>
        <w:rPr>
          <w:sz w:val="56"/>
          <w:szCs w:val="56"/>
        </w:rPr>
        <w:t>Manual</w:t>
      </w:r>
    </w:p>
    <w:p w:rsidR="00471628" w:rsidRDefault="00471628" w:rsidP="004C095D">
      <w:pPr>
        <w:jc w:val="center"/>
        <w:rPr>
          <w:sz w:val="56"/>
          <w:szCs w:val="56"/>
        </w:rPr>
      </w:pPr>
    </w:p>
    <w:p w:rsidR="002539A7" w:rsidRDefault="002539A7" w:rsidP="002539A7">
      <w:pPr>
        <w:ind w:left="3400" w:hanging="2974"/>
        <w:jc w:val="center"/>
        <w:rPr>
          <w:sz w:val="40"/>
          <w:szCs w:val="56"/>
        </w:rPr>
      </w:pPr>
      <w:r>
        <w:rPr>
          <w:sz w:val="40"/>
          <w:szCs w:val="40"/>
        </w:rPr>
        <w:t>V 1.11 - 19 October 2015</w:t>
      </w:r>
    </w:p>
    <w:p w:rsidR="001442D1" w:rsidRDefault="001442D1" w:rsidP="004C095D">
      <w:pPr>
        <w:jc w:val="center"/>
        <w:rPr>
          <w:sz w:val="56"/>
          <w:szCs w:val="56"/>
        </w:rPr>
      </w:pPr>
    </w:p>
    <w:p w:rsidR="00F40E19" w:rsidRDefault="00F40E19" w:rsidP="004C095D">
      <w:pPr>
        <w:jc w:val="center"/>
        <w:rPr>
          <w:sz w:val="56"/>
          <w:szCs w:val="56"/>
        </w:rPr>
      </w:pPr>
    </w:p>
    <w:p w:rsidR="00F40E19" w:rsidRDefault="00F40E19" w:rsidP="004C095D">
      <w:pPr>
        <w:jc w:val="center"/>
        <w:rPr>
          <w:sz w:val="56"/>
          <w:szCs w:val="56"/>
        </w:rPr>
      </w:pPr>
    </w:p>
    <w:p w:rsidR="0025078D" w:rsidRDefault="0025078D" w:rsidP="004C095D">
      <w:pPr>
        <w:jc w:val="center"/>
        <w:rPr>
          <w:sz w:val="56"/>
          <w:szCs w:val="56"/>
        </w:rPr>
      </w:pPr>
    </w:p>
    <w:p w:rsidR="00F40E19" w:rsidRDefault="00AB25C0" w:rsidP="00F40E19">
      <w:pPr>
        <w:rPr>
          <w:sz w:val="56"/>
          <w:szCs w:val="56"/>
        </w:rPr>
      </w:pPr>
      <w:r>
        <w:rPr>
          <w:noProof/>
          <w:lang w:eastAsia="en-AU"/>
        </w:rPr>
        <w:drawing>
          <wp:inline distT="0" distB="0" distL="0" distR="0" wp14:anchorId="3A890FCA" wp14:editId="372F8316">
            <wp:extent cx="1076325" cy="600075"/>
            <wp:effectExtent l="0" t="0" r="9525" b="9525"/>
            <wp:docPr id="389" name="Picture 389" descr="ahcd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cdo-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325" cy="600075"/>
                    </a:xfrm>
                    <a:prstGeom prst="rect">
                      <a:avLst/>
                    </a:prstGeom>
                    <a:noFill/>
                    <a:ln>
                      <a:noFill/>
                    </a:ln>
                  </pic:spPr>
                </pic:pic>
              </a:graphicData>
            </a:graphic>
          </wp:inline>
        </w:drawing>
      </w:r>
      <w:r>
        <w:rPr>
          <w:sz w:val="56"/>
          <w:szCs w:val="56"/>
        </w:rPr>
        <w:t xml:space="preserve">  </w:t>
      </w:r>
      <w:r w:rsidR="00F40E19">
        <w:rPr>
          <w:sz w:val="56"/>
          <w:szCs w:val="56"/>
        </w:rPr>
        <w:t xml:space="preserve">   </w:t>
      </w:r>
      <w:r>
        <w:rPr>
          <w:sz w:val="56"/>
          <w:szCs w:val="56"/>
        </w:rPr>
        <w:t xml:space="preserve">  </w:t>
      </w:r>
      <w:r>
        <w:rPr>
          <w:noProof/>
          <w:lang w:eastAsia="en-AU"/>
        </w:rPr>
        <w:drawing>
          <wp:inline distT="0" distB="0" distL="0" distR="0" wp14:anchorId="34C4C081" wp14:editId="7B19E2B6">
            <wp:extent cx="1710055" cy="783590"/>
            <wp:effectExtent l="0" t="0" r="4445" b="0"/>
            <wp:docPr id="390" name="Picture 390" descr="Haemophilia Foundat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emophilia Foundation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0055" cy="783590"/>
                    </a:xfrm>
                    <a:prstGeom prst="rect">
                      <a:avLst/>
                    </a:prstGeom>
                    <a:noFill/>
                    <a:ln>
                      <a:noFill/>
                    </a:ln>
                  </pic:spPr>
                </pic:pic>
              </a:graphicData>
            </a:graphic>
          </wp:inline>
        </w:drawing>
      </w:r>
      <w:r>
        <w:rPr>
          <w:sz w:val="56"/>
          <w:szCs w:val="56"/>
        </w:rPr>
        <w:t xml:space="preserve"> </w:t>
      </w:r>
      <w:r w:rsidR="00F40E19">
        <w:rPr>
          <w:sz w:val="56"/>
          <w:szCs w:val="56"/>
        </w:rPr>
        <w:t xml:space="preserve">     </w:t>
      </w:r>
      <w:r>
        <w:rPr>
          <w:sz w:val="56"/>
          <w:szCs w:val="56"/>
        </w:rPr>
        <w:t xml:space="preserve">   </w:t>
      </w:r>
      <w:r w:rsidRPr="009A59A2">
        <w:rPr>
          <w:noProof/>
          <w:sz w:val="56"/>
          <w:szCs w:val="56"/>
          <w:lang w:eastAsia="en-AU"/>
        </w:rPr>
        <w:drawing>
          <wp:inline distT="0" distB="0" distL="0" distR="0" wp14:anchorId="2B1B55C2" wp14:editId="52B5ADD8">
            <wp:extent cx="1963037" cy="637953"/>
            <wp:effectExtent l="0" t="0" r="0" b="0"/>
            <wp:docPr id="391" name="Picture 391" descr="S:\Communications\Logos\NBA\NBA Logo\jpeg_small\NBA-Logo_RGB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Logos\NBA\NBA Logo\jpeg_small\NBA-Logo_RGB_sm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0841" cy="640489"/>
                    </a:xfrm>
                    <a:prstGeom prst="rect">
                      <a:avLst/>
                    </a:prstGeom>
                    <a:noFill/>
                    <a:ln>
                      <a:noFill/>
                    </a:ln>
                  </pic:spPr>
                </pic:pic>
              </a:graphicData>
            </a:graphic>
          </wp:inline>
        </w:drawing>
      </w:r>
      <w:r w:rsidR="00F40E19">
        <w:rPr>
          <w:sz w:val="56"/>
          <w:szCs w:val="56"/>
        </w:rPr>
        <w:br w:type="page"/>
      </w:r>
    </w:p>
    <w:p w:rsidR="007E4C74" w:rsidRDefault="007E4C74" w:rsidP="007E4C74">
      <w:pPr>
        <w:spacing w:before="81" w:after="0" w:line="240" w:lineRule="auto"/>
        <w:ind w:right="-20" w:firstLine="280"/>
        <w:rPr>
          <w:rFonts w:ascii="Calibri" w:eastAsia="Calibri" w:hAnsi="Calibri" w:cs="Calibri"/>
          <w:sz w:val="32"/>
          <w:szCs w:val="32"/>
        </w:rPr>
      </w:pPr>
      <w:r>
        <w:rPr>
          <w:rFonts w:ascii="Calibri" w:eastAsia="Calibri" w:hAnsi="Calibri" w:cs="Calibri"/>
          <w:b/>
          <w:bCs/>
          <w:color w:val="C00000"/>
          <w:spacing w:val="-1"/>
          <w:sz w:val="32"/>
          <w:szCs w:val="32"/>
        </w:rPr>
        <w:lastRenderedPageBreak/>
        <w:t>C</w:t>
      </w:r>
      <w:r>
        <w:rPr>
          <w:rFonts w:ascii="Calibri" w:eastAsia="Calibri" w:hAnsi="Calibri" w:cs="Calibri"/>
          <w:b/>
          <w:bCs/>
          <w:color w:val="C00000"/>
          <w:spacing w:val="-3"/>
          <w:sz w:val="32"/>
          <w:szCs w:val="32"/>
        </w:rPr>
        <w:t>r</w:t>
      </w:r>
      <w:r>
        <w:rPr>
          <w:rFonts w:ascii="Calibri" w:eastAsia="Calibri" w:hAnsi="Calibri" w:cs="Calibri"/>
          <w:b/>
          <w:bCs/>
          <w:color w:val="C00000"/>
          <w:spacing w:val="3"/>
          <w:sz w:val="32"/>
          <w:szCs w:val="32"/>
        </w:rPr>
        <w:t>e</w:t>
      </w:r>
      <w:r>
        <w:rPr>
          <w:rFonts w:ascii="Calibri" w:eastAsia="Calibri" w:hAnsi="Calibri" w:cs="Calibri"/>
          <w:b/>
          <w:bCs/>
          <w:color w:val="C00000"/>
          <w:spacing w:val="1"/>
          <w:sz w:val="32"/>
          <w:szCs w:val="32"/>
        </w:rPr>
        <w:t>a</w:t>
      </w:r>
      <w:r>
        <w:rPr>
          <w:rFonts w:ascii="Calibri" w:eastAsia="Calibri" w:hAnsi="Calibri" w:cs="Calibri"/>
          <w:b/>
          <w:bCs/>
          <w:color w:val="C00000"/>
          <w:sz w:val="32"/>
          <w:szCs w:val="32"/>
        </w:rPr>
        <w:t>tive</w:t>
      </w:r>
      <w:r>
        <w:rPr>
          <w:rFonts w:ascii="Calibri" w:eastAsia="Calibri" w:hAnsi="Calibri" w:cs="Calibri"/>
          <w:b/>
          <w:bCs/>
          <w:color w:val="C00000"/>
          <w:spacing w:val="-18"/>
          <w:sz w:val="32"/>
          <w:szCs w:val="32"/>
        </w:rPr>
        <w:t xml:space="preserve"> </w:t>
      </w:r>
      <w:r>
        <w:rPr>
          <w:rFonts w:ascii="Calibri" w:eastAsia="Calibri" w:hAnsi="Calibri" w:cs="Calibri"/>
          <w:b/>
          <w:bCs/>
          <w:color w:val="C00000"/>
          <w:sz w:val="32"/>
          <w:szCs w:val="32"/>
        </w:rPr>
        <w:t>Co</w:t>
      </w:r>
      <w:r>
        <w:rPr>
          <w:rFonts w:ascii="Calibri" w:eastAsia="Calibri" w:hAnsi="Calibri" w:cs="Calibri"/>
          <w:b/>
          <w:bCs/>
          <w:color w:val="C00000"/>
          <w:spacing w:val="2"/>
          <w:sz w:val="32"/>
          <w:szCs w:val="32"/>
        </w:rPr>
        <w:t>m</w:t>
      </w:r>
      <w:r>
        <w:rPr>
          <w:rFonts w:ascii="Calibri" w:eastAsia="Calibri" w:hAnsi="Calibri" w:cs="Calibri"/>
          <w:b/>
          <w:bCs/>
          <w:color w:val="C00000"/>
          <w:spacing w:val="1"/>
          <w:sz w:val="32"/>
          <w:szCs w:val="32"/>
        </w:rPr>
        <w:t>m</w:t>
      </w:r>
      <w:r>
        <w:rPr>
          <w:rFonts w:ascii="Calibri" w:eastAsia="Calibri" w:hAnsi="Calibri" w:cs="Calibri"/>
          <w:b/>
          <w:bCs/>
          <w:color w:val="C00000"/>
          <w:spacing w:val="6"/>
          <w:sz w:val="32"/>
          <w:szCs w:val="32"/>
        </w:rPr>
        <w:t>o</w:t>
      </w:r>
      <w:r>
        <w:rPr>
          <w:rFonts w:ascii="Calibri" w:eastAsia="Calibri" w:hAnsi="Calibri" w:cs="Calibri"/>
          <w:b/>
          <w:bCs/>
          <w:color w:val="C00000"/>
          <w:spacing w:val="2"/>
          <w:sz w:val="32"/>
          <w:szCs w:val="32"/>
        </w:rPr>
        <w:t>n</w:t>
      </w:r>
      <w:r>
        <w:rPr>
          <w:rFonts w:ascii="Calibri" w:eastAsia="Calibri" w:hAnsi="Calibri" w:cs="Calibri"/>
          <w:b/>
          <w:bCs/>
          <w:color w:val="C00000"/>
          <w:sz w:val="32"/>
          <w:szCs w:val="32"/>
        </w:rPr>
        <w:t>s</w:t>
      </w:r>
    </w:p>
    <w:p w:rsidR="007E4C74" w:rsidRDefault="007E4C74" w:rsidP="007E4C74">
      <w:pPr>
        <w:spacing w:before="3" w:after="0" w:line="190" w:lineRule="exact"/>
        <w:rPr>
          <w:sz w:val="19"/>
          <w:szCs w:val="19"/>
        </w:rPr>
      </w:pPr>
    </w:p>
    <w:p w:rsidR="007E4C74" w:rsidRDefault="007E4C74" w:rsidP="007E4C74">
      <w:pPr>
        <w:spacing w:after="0" w:line="200" w:lineRule="exact"/>
        <w:rPr>
          <w:sz w:val="20"/>
          <w:szCs w:val="20"/>
        </w:rPr>
      </w:pPr>
    </w:p>
    <w:p w:rsidR="007E4C74" w:rsidRDefault="007E4C74" w:rsidP="007E4C74">
      <w:pPr>
        <w:spacing w:after="0" w:line="240" w:lineRule="auto"/>
        <w:ind w:left="280" w:right="-20"/>
        <w:rPr>
          <w:rFonts w:ascii="Times New Roman" w:eastAsia="Times New Roman" w:hAnsi="Times New Roman" w:cs="Times New Roman"/>
          <w:sz w:val="20"/>
          <w:szCs w:val="20"/>
        </w:rPr>
      </w:pPr>
      <w:r>
        <w:rPr>
          <w:noProof/>
          <w:lang w:eastAsia="en-AU"/>
        </w:rPr>
        <w:drawing>
          <wp:inline distT="0" distB="0" distL="0" distR="0" wp14:anchorId="1EDB246B" wp14:editId="5810D464">
            <wp:extent cx="842645" cy="294005"/>
            <wp:effectExtent l="0" t="0" r="0" b="0"/>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p>
    <w:p w:rsidR="007E4C74" w:rsidRDefault="007E4C74" w:rsidP="007E4C74">
      <w:pPr>
        <w:spacing w:before="13" w:after="0" w:line="280" w:lineRule="exact"/>
        <w:rPr>
          <w:sz w:val="28"/>
          <w:szCs w:val="28"/>
        </w:rPr>
      </w:pPr>
    </w:p>
    <w:p w:rsidR="007E4C74" w:rsidRDefault="00B863AA" w:rsidP="007E4C74">
      <w:pPr>
        <w:spacing w:after="0" w:line="240" w:lineRule="auto"/>
        <w:ind w:left="280" w:right="55"/>
        <w:rPr>
          <w:rFonts w:ascii="Calibri" w:eastAsia="Calibri" w:hAnsi="Calibri" w:cs="Calibri"/>
          <w:sz w:val="24"/>
          <w:szCs w:val="24"/>
        </w:rPr>
      </w:pPr>
      <w:r>
        <w:rPr>
          <w:rFonts w:ascii="Calibri" w:eastAsia="Calibri" w:hAnsi="Calibri" w:cs="Calibri"/>
          <w:sz w:val="24"/>
          <w:szCs w:val="24"/>
        </w:rPr>
        <w:t>Wi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9"/>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6"/>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xc</w:t>
      </w:r>
      <w:r>
        <w:rPr>
          <w:rFonts w:ascii="Calibri" w:eastAsia="Calibri" w:hAnsi="Calibri" w:cs="Calibri"/>
          <w:spacing w:val="-2"/>
          <w:sz w:val="24"/>
          <w:szCs w:val="24"/>
        </w:rPr>
        <w:t>e</w:t>
      </w:r>
      <w:r>
        <w:rPr>
          <w:rFonts w:ascii="Calibri" w:eastAsia="Calibri" w:hAnsi="Calibri" w:cs="Calibri"/>
          <w:spacing w:val="1"/>
          <w:sz w:val="24"/>
          <w:szCs w:val="24"/>
        </w:rPr>
        <w:t>pt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5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8"/>
          <w:sz w:val="24"/>
          <w:szCs w:val="24"/>
        </w:rPr>
        <w:t xml:space="preserve"> </w:t>
      </w:r>
      <w:r w:rsidRPr="007E4C74">
        <w:rPr>
          <w:rFonts w:ascii="Calibri" w:eastAsia="Calibri" w:hAnsi="Calibri" w:cs="Calibri"/>
          <w:sz w:val="24"/>
          <w:szCs w:val="24"/>
        </w:rPr>
        <w:t>Australian Bleeding Disorders Registry</w:t>
      </w:r>
      <w:r>
        <w:rPr>
          <w:rFonts w:ascii="Calibri" w:eastAsia="Calibri" w:hAnsi="Calibri" w:cs="Calibri"/>
          <w:sz w:val="24"/>
          <w:szCs w:val="24"/>
        </w:rPr>
        <w:t xml:space="preserve"> and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4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d</w:t>
      </w:r>
      <w:r>
        <w:rPr>
          <w:rFonts w:ascii="Calibri" w:eastAsia="Calibri" w:hAnsi="Calibri" w:cs="Calibri"/>
          <w:spacing w:val="5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z w:val="24"/>
          <w:szCs w:val="24"/>
        </w:rPr>
        <w:t>or</w:t>
      </w:r>
      <w:r>
        <w:rPr>
          <w:rFonts w:ascii="Calibri" w:eastAsia="Calibri" w:hAnsi="Calibri" w:cs="Calibri"/>
          <w:spacing w:val="1"/>
          <w:sz w:val="24"/>
          <w:szCs w:val="24"/>
        </w:rPr>
        <w:t>it</w:t>
      </w:r>
      <w:r>
        <w:rPr>
          <w:rFonts w:ascii="Calibri" w:eastAsia="Calibri" w:hAnsi="Calibri" w:cs="Calibri"/>
          <w:sz w:val="24"/>
          <w:szCs w:val="24"/>
        </w:rPr>
        <w:t>y</w:t>
      </w:r>
      <w:r>
        <w:rPr>
          <w:rFonts w:ascii="Calibri" w:eastAsia="Calibri" w:hAnsi="Calibri" w:cs="Calibri"/>
          <w:spacing w:val="42"/>
          <w:sz w:val="24"/>
          <w:szCs w:val="24"/>
        </w:rPr>
        <w:t xml:space="preserve"> </w:t>
      </w:r>
      <w:r>
        <w:rPr>
          <w:rFonts w:ascii="Calibri" w:eastAsia="Calibri" w:hAnsi="Calibri" w:cs="Calibri"/>
          <w:spacing w:val="-2"/>
          <w:sz w:val="24"/>
          <w:szCs w:val="24"/>
        </w:rPr>
        <w:t>lo</w:t>
      </w:r>
      <w:r>
        <w:rPr>
          <w:rFonts w:ascii="Calibri" w:eastAsia="Calibri" w:hAnsi="Calibri" w:cs="Calibri"/>
          <w:spacing w:val="-3"/>
          <w:sz w:val="24"/>
          <w:szCs w:val="24"/>
        </w:rPr>
        <w:t>g</w:t>
      </w:r>
      <w:r>
        <w:rPr>
          <w:rFonts w:ascii="Calibri" w:eastAsia="Calibri" w:hAnsi="Calibri" w:cs="Calibri"/>
          <w:sz w:val="24"/>
          <w:szCs w:val="24"/>
        </w:rPr>
        <w:t xml:space="preserve">os, </w:t>
      </w:r>
      <w:r>
        <w:rPr>
          <w:rFonts w:ascii="Calibri" w:eastAsia="Calibri" w:hAnsi="Calibri" w:cs="Calibri"/>
          <w:spacing w:val="2"/>
          <w:sz w:val="24"/>
          <w:szCs w:val="24"/>
        </w:rPr>
        <w:t>this</w:t>
      </w:r>
      <w:r>
        <w:rPr>
          <w:rFonts w:ascii="Calibri" w:eastAsia="Calibri" w:hAnsi="Calibri" w:cs="Calibri"/>
          <w:spacing w:val="46"/>
          <w:sz w:val="24"/>
          <w:szCs w:val="24"/>
        </w:rPr>
        <w:t xml:space="preserve"> </w:t>
      </w:r>
      <w:r>
        <w:rPr>
          <w:rFonts w:ascii="Calibri" w:eastAsia="Calibri" w:hAnsi="Calibri" w:cs="Calibri"/>
          <w:spacing w:val="1"/>
          <w:sz w:val="24"/>
          <w:szCs w:val="24"/>
        </w:rPr>
        <w:t>do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5"/>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3"/>
          <w:sz w:val="24"/>
          <w:szCs w:val="24"/>
        </w:rPr>
        <w:t xml:space="preserve"> </w:t>
      </w:r>
      <w:r>
        <w:rPr>
          <w:rFonts w:ascii="Calibri" w:eastAsia="Calibri" w:hAnsi="Calibri" w:cs="Calibri"/>
          <w:sz w:val="24"/>
          <w:szCs w:val="24"/>
        </w:rPr>
        <w:t>is lic</w:t>
      </w:r>
      <w:r>
        <w:rPr>
          <w:rFonts w:ascii="Calibri" w:eastAsia="Calibri" w:hAnsi="Calibri" w:cs="Calibri"/>
          <w:spacing w:val="1"/>
          <w:sz w:val="24"/>
          <w:szCs w:val="24"/>
        </w:rPr>
        <w:t>en</w:t>
      </w:r>
      <w:r>
        <w:rPr>
          <w:rFonts w:ascii="Calibri" w:eastAsia="Calibri" w:hAnsi="Calibri" w:cs="Calibri"/>
          <w:sz w:val="24"/>
          <w:szCs w:val="24"/>
        </w:rPr>
        <w:t>sed</w:t>
      </w:r>
      <w:r>
        <w:rPr>
          <w:rFonts w:ascii="Calibri" w:eastAsia="Calibri" w:hAnsi="Calibri" w:cs="Calibri"/>
          <w:spacing w:val="-1"/>
          <w:sz w:val="24"/>
          <w:szCs w:val="24"/>
        </w:rPr>
        <w:t xml:space="preserve"> 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 xml:space="preserve">a </w:t>
      </w:r>
      <w:hyperlink r:id="rId18">
        <w:r>
          <w:rPr>
            <w:rFonts w:ascii="Calibri" w:eastAsia="Calibri" w:hAnsi="Calibri" w:cs="Calibri"/>
            <w:color w:val="0000FF"/>
            <w:sz w:val="24"/>
            <w:szCs w:val="24"/>
            <w:u w:val="single" w:color="0000FF"/>
          </w:rPr>
          <w:t>Cre</w:t>
        </w:r>
        <w:r>
          <w:rPr>
            <w:rFonts w:ascii="Calibri" w:eastAsia="Calibri" w:hAnsi="Calibri" w:cs="Calibri"/>
            <w:color w:val="0000FF"/>
            <w:spacing w:val="-2"/>
            <w:sz w:val="24"/>
            <w:szCs w:val="24"/>
            <w:u w:val="single" w:color="0000FF"/>
          </w:rPr>
          <w:t>a</w:t>
        </w:r>
        <w:r>
          <w:rPr>
            <w:rFonts w:ascii="Calibri" w:eastAsia="Calibri" w:hAnsi="Calibri" w:cs="Calibri"/>
            <w:color w:val="0000FF"/>
            <w:spacing w:val="-1"/>
            <w:sz w:val="24"/>
            <w:szCs w:val="24"/>
            <w:u w:val="single" w:color="0000FF"/>
          </w:rPr>
          <w:t>t</w:t>
        </w:r>
        <w:r>
          <w:rPr>
            <w:rFonts w:ascii="Calibri" w:eastAsia="Calibri" w:hAnsi="Calibri" w:cs="Calibri"/>
            <w:color w:val="0000FF"/>
            <w:sz w:val="24"/>
            <w:szCs w:val="24"/>
            <w:u w:val="single" w:color="0000FF"/>
          </w:rPr>
          <w:t>i</w:t>
        </w:r>
        <w:r>
          <w:rPr>
            <w:rFonts w:ascii="Calibri" w:eastAsia="Calibri" w:hAnsi="Calibri" w:cs="Calibri"/>
            <w:color w:val="0000FF"/>
            <w:spacing w:val="-5"/>
            <w:sz w:val="24"/>
            <w:szCs w:val="24"/>
            <w:u w:val="single" w:color="0000FF"/>
          </w:rPr>
          <w:t>v</w:t>
        </w:r>
        <w:r>
          <w:rPr>
            <w:rFonts w:ascii="Calibri" w:eastAsia="Calibri" w:hAnsi="Calibri" w:cs="Calibri"/>
            <w:color w:val="0000FF"/>
            <w:sz w:val="24"/>
            <w:szCs w:val="24"/>
            <w:u w:val="single" w:color="0000FF"/>
          </w:rPr>
          <w:t>e</w:t>
        </w:r>
        <w:r>
          <w:rPr>
            <w:rFonts w:ascii="Calibri" w:eastAsia="Calibri" w:hAnsi="Calibri" w:cs="Calibri"/>
            <w:color w:val="0000FF"/>
            <w:spacing w:val="-9"/>
            <w:sz w:val="24"/>
            <w:szCs w:val="24"/>
            <w:u w:val="single" w:color="0000FF"/>
          </w:rPr>
          <w:t xml:space="preserve"> </w:t>
        </w:r>
        <w:r>
          <w:rPr>
            <w:rFonts w:ascii="Calibri" w:eastAsia="Calibri" w:hAnsi="Calibri" w:cs="Calibri"/>
            <w:color w:val="0000FF"/>
            <w:sz w:val="24"/>
            <w:szCs w:val="24"/>
            <w:u w:val="single" w:color="0000FF"/>
          </w:rPr>
          <w:t>Com</w:t>
        </w:r>
        <w:r>
          <w:rPr>
            <w:rFonts w:ascii="Calibri" w:eastAsia="Calibri" w:hAnsi="Calibri" w:cs="Calibri"/>
            <w:color w:val="0000FF"/>
            <w:spacing w:val="-2"/>
            <w:sz w:val="24"/>
            <w:szCs w:val="24"/>
            <w:u w:val="single" w:color="0000FF"/>
          </w:rPr>
          <w:t>m</w:t>
        </w:r>
        <w:r>
          <w:rPr>
            <w:rFonts w:ascii="Calibri" w:eastAsia="Calibri" w:hAnsi="Calibri" w:cs="Calibri"/>
            <w:color w:val="0000FF"/>
            <w:spacing w:val="1"/>
            <w:sz w:val="24"/>
            <w:szCs w:val="24"/>
            <w:u w:val="single" w:color="0000FF"/>
          </w:rPr>
          <w:t>on</w:t>
        </w:r>
        <w:r>
          <w:rPr>
            <w:rFonts w:ascii="Calibri" w:eastAsia="Calibri" w:hAnsi="Calibri" w:cs="Calibri"/>
            <w:color w:val="0000FF"/>
            <w:sz w:val="24"/>
            <w:szCs w:val="24"/>
            <w:u w:val="single" w:color="0000FF"/>
          </w:rPr>
          <w:t xml:space="preserve">s </w:t>
        </w:r>
        <w:r>
          <w:rPr>
            <w:rFonts w:ascii="Calibri" w:eastAsia="Calibri" w:hAnsi="Calibri" w:cs="Calibri"/>
            <w:color w:val="0000FF"/>
            <w:spacing w:val="-2"/>
            <w:sz w:val="24"/>
            <w:szCs w:val="24"/>
            <w:u w:val="single" w:color="0000FF"/>
          </w:rPr>
          <w:t>A</w:t>
        </w:r>
        <w:r>
          <w:rPr>
            <w:rFonts w:ascii="Calibri" w:eastAsia="Calibri" w:hAnsi="Calibri" w:cs="Calibri"/>
            <w:color w:val="0000FF"/>
            <w:spacing w:val="1"/>
            <w:sz w:val="24"/>
            <w:szCs w:val="24"/>
            <w:u w:val="single" w:color="0000FF"/>
          </w:rPr>
          <w:t>tt</w:t>
        </w:r>
        <w:r>
          <w:rPr>
            <w:rFonts w:ascii="Calibri" w:eastAsia="Calibri" w:hAnsi="Calibri" w:cs="Calibri"/>
            <w:color w:val="0000FF"/>
            <w:sz w:val="24"/>
            <w:szCs w:val="24"/>
            <w:u w:val="single" w:color="0000FF"/>
          </w:rPr>
          <w:t>r</w:t>
        </w:r>
        <w:r>
          <w:rPr>
            <w:rFonts w:ascii="Calibri" w:eastAsia="Calibri" w:hAnsi="Calibri" w:cs="Calibri"/>
            <w:color w:val="0000FF"/>
            <w:spacing w:val="-2"/>
            <w:sz w:val="24"/>
            <w:szCs w:val="24"/>
            <w:u w:val="single" w:color="0000FF"/>
          </w:rPr>
          <w:t>i</w:t>
        </w:r>
        <w:r>
          <w:rPr>
            <w:rFonts w:ascii="Calibri" w:eastAsia="Calibri" w:hAnsi="Calibri" w:cs="Calibri"/>
            <w:color w:val="0000FF"/>
            <w:spacing w:val="-1"/>
            <w:sz w:val="24"/>
            <w:szCs w:val="24"/>
            <w:u w:val="single" w:color="0000FF"/>
          </w:rPr>
          <w:t>b</w:t>
        </w:r>
        <w:r>
          <w:rPr>
            <w:rFonts w:ascii="Calibri" w:eastAsia="Calibri" w:hAnsi="Calibri" w:cs="Calibri"/>
            <w:color w:val="0000FF"/>
            <w:spacing w:val="1"/>
            <w:sz w:val="24"/>
            <w:szCs w:val="24"/>
            <w:u w:val="single" w:color="0000FF"/>
          </w:rPr>
          <w:t>ut</w:t>
        </w:r>
        <w:r>
          <w:rPr>
            <w:rFonts w:ascii="Calibri" w:eastAsia="Calibri" w:hAnsi="Calibri" w:cs="Calibri"/>
            <w:color w:val="0000FF"/>
            <w:sz w:val="24"/>
            <w:szCs w:val="24"/>
            <w:u w:val="single" w:color="0000FF"/>
          </w:rPr>
          <w:t>i</w:t>
        </w:r>
        <w:r>
          <w:rPr>
            <w:rFonts w:ascii="Calibri" w:eastAsia="Calibri" w:hAnsi="Calibri" w:cs="Calibri"/>
            <w:color w:val="0000FF"/>
            <w:spacing w:val="-2"/>
            <w:sz w:val="24"/>
            <w:szCs w:val="24"/>
            <w:u w:val="single" w:color="0000FF"/>
          </w:rPr>
          <w:t>o</w:t>
        </w:r>
        <w:r>
          <w:rPr>
            <w:rFonts w:ascii="Calibri" w:eastAsia="Calibri" w:hAnsi="Calibri" w:cs="Calibri"/>
            <w:color w:val="0000FF"/>
            <w:sz w:val="24"/>
            <w:szCs w:val="24"/>
            <w:u w:val="single" w:color="0000FF"/>
          </w:rPr>
          <w:t>n</w:t>
        </w:r>
        <w:r>
          <w:rPr>
            <w:rFonts w:ascii="Calibri" w:eastAsia="Calibri" w:hAnsi="Calibri" w:cs="Calibri"/>
            <w:color w:val="0000FF"/>
            <w:spacing w:val="-10"/>
            <w:sz w:val="24"/>
            <w:szCs w:val="24"/>
            <w:u w:val="single" w:color="0000FF"/>
          </w:rPr>
          <w:t xml:space="preserve"> </w:t>
        </w:r>
        <w:r>
          <w:rPr>
            <w:rFonts w:ascii="Calibri" w:eastAsia="Calibri" w:hAnsi="Calibri" w:cs="Calibri"/>
            <w:color w:val="0000FF"/>
            <w:spacing w:val="-2"/>
            <w:sz w:val="24"/>
            <w:szCs w:val="24"/>
            <w:u w:val="single" w:color="0000FF"/>
          </w:rPr>
          <w:t>3</w:t>
        </w:r>
        <w:r>
          <w:rPr>
            <w:rFonts w:ascii="Calibri" w:eastAsia="Calibri" w:hAnsi="Calibri" w:cs="Calibri"/>
            <w:color w:val="0000FF"/>
            <w:sz w:val="24"/>
            <w:szCs w:val="24"/>
            <w:u w:val="single" w:color="0000FF"/>
          </w:rPr>
          <w:t>.0</w:t>
        </w:r>
        <w:r>
          <w:rPr>
            <w:rFonts w:ascii="Calibri" w:eastAsia="Calibri" w:hAnsi="Calibri" w:cs="Calibri"/>
            <w:color w:val="0000FF"/>
            <w:spacing w:val="1"/>
            <w:sz w:val="24"/>
            <w:szCs w:val="24"/>
            <w:u w:val="single" w:color="0000FF"/>
          </w:rPr>
          <w:t xml:space="preserve"> </w:t>
        </w:r>
        <w:r>
          <w:rPr>
            <w:rFonts w:ascii="Calibri" w:eastAsia="Calibri" w:hAnsi="Calibri" w:cs="Calibri"/>
            <w:color w:val="0000FF"/>
            <w:sz w:val="24"/>
            <w:szCs w:val="24"/>
            <w:u w:val="single" w:color="0000FF"/>
          </w:rPr>
          <w:t>A</w:t>
        </w:r>
        <w:r>
          <w:rPr>
            <w:rFonts w:ascii="Calibri" w:eastAsia="Calibri" w:hAnsi="Calibri" w:cs="Calibri"/>
            <w:color w:val="0000FF"/>
            <w:spacing w:val="1"/>
            <w:sz w:val="24"/>
            <w:szCs w:val="24"/>
            <w:u w:val="single" w:color="0000FF"/>
          </w:rPr>
          <w:t>u</w:t>
        </w:r>
        <w:r>
          <w:rPr>
            <w:rFonts w:ascii="Calibri" w:eastAsia="Calibri" w:hAnsi="Calibri" w:cs="Calibri"/>
            <w:color w:val="0000FF"/>
            <w:spacing w:val="-3"/>
            <w:sz w:val="24"/>
            <w:szCs w:val="24"/>
            <w:u w:val="single" w:color="0000FF"/>
          </w:rPr>
          <w:t>s</w:t>
        </w:r>
        <w:r>
          <w:rPr>
            <w:rFonts w:ascii="Calibri" w:eastAsia="Calibri" w:hAnsi="Calibri" w:cs="Calibri"/>
            <w:color w:val="0000FF"/>
            <w:spacing w:val="1"/>
            <w:sz w:val="24"/>
            <w:szCs w:val="24"/>
            <w:u w:val="single" w:color="0000FF"/>
          </w:rPr>
          <w:t>t</w:t>
        </w:r>
        <w:r>
          <w:rPr>
            <w:rFonts w:ascii="Calibri" w:eastAsia="Calibri" w:hAnsi="Calibri" w:cs="Calibri"/>
            <w:color w:val="0000FF"/>
            <w:sz w:val="24"/>
            <w:szCs w:val="24"/>
            <w:u w:val="single" w:color="0000FF"/>
          </w:rPr>
          <w:t>ralia</w:t>
        </w:r>
        <w:r>
          <w:rPr>
            <w:rFonts w:ascii="Calibri" w:eastAsia="Calibri" w:hAnsi="Calibri" w:cs="Calibri"/>
            <w:color w:val="0000FF"/>
            <w:spacing w:val="-2"/>
            <w:sz w:val="24"/>
            <w:szCs w:val="24"/>
            <w:u w:val="single" w:color="0000FF"/>
          </w:rPr>
          <w:t xml:space="preserve"> </w:t>
        </w:r>
        <w:r>
          <w:rPr>
            <w:rFonts w:ascii="Calibri" w:eastAsia="Calibri" w:hAnsi="Calibri" w:cs="Calibri"/>
            <w:color w:val="0000FF"/>
            <w:sz w:val="24"/>
            <w:szCs w:val="24"/>
            <w:u w:val="single" w:color="0000FF"/>
          </w:rPr>
          <w:t>li</w:t>
        </w:r>
        <w:r>
          <w:rPr>
            <w:rFonts w:ascii="Calibri" w:eastAsia="Calibri" w:hAnsi="Calibri" w:cs="Calibri"/>
            <w:color w:val="0000FF"/>
            <w:spacing w:val="-3"/>
            <w:sz w:val="24"/>
            <w:szCs w:val="24"/>
            <w:u w:val="single" w:color="0000FF"/>
          </w:rPr>
          <w:t>c</w:t>
        </w:r>
        <w:r>
          <w:rPr>
            <w:rFonts w:ascii="Calibri" w:eastAsia="Calibri" w:hAnsi="Calibri" w:cs="Calibri"/>
            <w:color w:val="0000FF"/>
            <w:sz w:val="24"/>
            <w:szCs w:val="24"/>
            <w:u w:val="single" w:color="0000FF"/>
          </w:rPr>
          <w:t>e</w:t>
        </w:r>
        <w:r>
          <w:rPr>
            <w:rFonts w:ascii="Calibri" w:eastAsia="Calibri" w:hAnsi="Calibri" w:cs="Calibri"/>
            <w:color w:val="0000FF"/>
            <w:spacing w:val="1"/>
            <w:sz w:val="24"/>
            <w:szCs w:val="24"/>
            <w:u w:val="single" w:color="0000FF"/>
          </w:rPr>
          <w:t>n</w:t>
        </w:r>
        <w:r>
          <w:rPr>
            <w:rFonts w:ascii="Calibri" w:eastAsia="Calibri" w:hAnsi="Calibri" w:cs="Calibri"/>
            <w:color w:val="0000FF"/>
            <w:spacing w:val="-1"/>
            <w:sz w:val="24"/>
            <w:szCs w:val="24"/>
            <w:u w:val="single" w:color="0000FF"/>
          </w:rPr>
          <w:t>c</w:t>
        </w:r>
        <w:r>
          <w:rPr>
            <w:rFonts w:ascii="Calibri" w:eastAsia="Calibri" w:hAnsi="Calibri" w:cs="Calibri"/>
            <w:color w:val="0000FF"/>
            <w:spacing w:val="5"/>
            <w:sz w:val="24"/>
            <w:szCs w:val="24"/>
            <w:u w:val="single" w:color="0000FF"/>
          </w:rPr>
          <w:t>e</w:t>
        </w:r>
      </w:hyperlink>
      <w:r>
        <w:rPr>
          <w:rFonts w:ascii="Calibri" w:eastAsia="Calibri" w:hAnsi="Calibri" w:cs="Calibri"/>
          <w:color w:val="000000"/>
          <w:sz w:val="24"/>
          <w:szCs w:val="24"/>
        </w:rPr>
        <w:t>.</w:t>
      </w:r>
    </w:p>
    <w:p w:rsidR="007E4C74" w:rsidRDefault="007E4C74" w:rsidP="007E4C74">
      <w:pPr>
        <w:spacing w:before="7" w:after="0" w:line="260" w:lineRule="exact"/>
        <w:rPr>
          <w:sz w:val="26"/>
          <w:szCs w:val="26"/>
        </w:rPr>
      </w:pPr>
    </w:p>
    <w:p w:rsidR="007E4C74" w:rsidRDefault="007E4C74" w:rsidP="007E4C74">
      <w:pPr>
        <w:spacing w:before="11" w:after="0" w:line="240" w:lineRule="auto"/>
        <w:ind w:left="280" w:right="-20"/>
        <w:rPr>
          <w:rFonts w:ascii="Calibri" w:eastAsia="Calibri" w:hAnsi="Calibri" w:cs="Calibri"/>
          <w:position w:val="1"/>
          <w:sz w:val="24"/>
          <w:szCs w:val="24"/>
        </w:rPr>
      </w:pP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do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pacing w:val="-2"/>
          <w:sz w:val="24"/>
          <w:szCs w:val="24"/>
        </w:rPr>
        <w:t>e</w:t>
      </w:r>
      <w:r>
        <w:rPr>
          <w:rFonts w:ascii="Calibri" w:eastAsia="Calibri" w:hAnsi="Calibri" w:cs="Calibri"/>
          <w:sz w:val="24"/>
          <w:szCs w:val="24"/>
        </w:rPr>
        <w:t xml:space="preserve">d as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sidRPr="007E4C74">
        <w:rPr>
          <w:rFonts w:ascii="Calibri" w:eastAsia="Calibri" w:hAnsi="Calibri" w:cs="Calibri"/>
          <w:i/>
          <w:spacing w:val="11"/>
          <w:sz w:val="24"/>
          <w:szCs w:val="24"/>
        </w:rPr>
        <w:t xml:space="preserve">Australian Bleeding Disorders Registry </w:t>
      </w:r>
      <w:r w:rsidRPr="007E4C74">
        <w:rPr>
          <w:rFonts w:ascii="Calibri" w:eastAsia="Calibri" w:hAnsi="Calibri" w:cs="Calibri"/>
          <w:i/>
          <w:spacing w:val="-1"/>
          <w:sz w:val="24"/>
          <w:szCs w:val="24"/>
        </w:rPr>
        <w:t>User</w:t>
      </w:r>
      <w:r>
        <w:rPr>
          <w:rFonts w:ascii="Calibri" w:eastAsia="Calibri" w:hAnsi="Calibri" w:cs="Calibri"/>
          <w:i/>
          <w:spacing w:val="-1"/>
          <w:sz w:val="24"/>
          <w:szCs w:val="24"/>
        </w:rPr>
        <w:t xml:space="preserve"> Manual</w:t>
      </w:r>
      <w:r>
        <w:rPr>
          <w:rFonts w:ascii="Calibri" w:eastAsia="Calibri" w:hAnsi="Calibri" w:cs="Calibri"/>
          <w:i/>
          <w:sz w:val="24"/>
          <w:szCs w:val="24"/>
        </w:rPr>
        <w:t xml:space="preserve">, </w:t>
      </w:r>
      <w:r>
        <w:rPr>
          <w:rFonts w:ascii="Calibri" w:eastAsia="Calibri" w:hAnsi="Calibri" w:cs="Calibri"/>
          <w:i/>
          <w:spacing w:val="-1"/>
          <w:sz w:val="24"/>
          <w:szCs w:val="24"/>
        </w:rPr>
        <w:t>v1.</w:t>
      </w:r>
      <w:r w:rsidR="00C15A12">
        <w:rPr>
          <w:rFonts w:ascii="Calibri" w:eastAsia="Calibri" w:hAnsi="Calibri" w:cs="Calibri"/>
          <w:i/>
          <w:spacing w:val="-1"/>
          <w:sz w:val="24"/>
          <w:szCs w:val="24"/>
        </w:rPr>
        <w:t>1</w:t>
      </w:r>
      <w:r w:rsidR="002539A7">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spacing w:val="1"/>
          <w:sz w:val="24"/>
          <w:szCs w:val="24"/>
        </w:rPr>
        <w:t>pub</w:t>
      </w:r>
      <w:r>
        <w:rPr>
          <w:rFonts w:ascii="Calibri" w:eastAsia="Calibri" w:hAnsi="Calibri" w:cs="Calibri"/>
          <w:sz w:val="24"/>
          <w:szCs w:val="24"/>
        </w:rPr>
        <w:t>li</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 xml:space="preserve">ed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al</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l</w:t>
      </w:r>
      <w:r>
        <w:rPr>
          <w:rFonts w:ascii="Calibri" w:eastAsia="Calibri" w:hAnsi="Calibri" w:cs="Calibri"/>
          <w:spacing w:val="-4"/>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th</w:t>
      </w:r>
      <w:r>
        <w:rPr>
          <w:rFonts w:ascii="Calibri" w:eastAsia="Calibri" w:hAnsi="Calibri" w:cs="Calibri"/>
          <w:position w:val="1"/>
          <w:sz w:val="24"/>
          <w:szCs w:val="24"/>
        </w:rPr>
        <w:t>or</w:t>
      </w:r>
      <w:r>
        <w:rPr>
          <w:rFonts w:ascii="Calibri" w:eastAsia="Calibri" w:hAnsi="Calibri" w:cs="Calibri"/>
          <w:spacing w:val="-2"/>
          <w:position w:val="1"/>
          <w:sz w:val="24"/>
          <w:szCs w:val="24"/>
        </w:rPr>
        <w:t>i</w:t>
      </w:r>
      <w:r>
        <w:rPr>
          <w:rFonts w:ascii="Calibri" w:eastAsia="Calibri" w:hAnsi="Calibri" w:cs="Calibri"/>
          <w:spacing w:val="2"/>
          <w:position w:val="1"/>
          <w:sz w:val="24"/>
          <w:szCs w:val="24"/>
        </w:rPr>
        <w:t>t</w:t>
      </w:r>
      <w:r>
        <w:rPr>
          <w:rFonts w:ascii="Calibri" w:eastAsia="Calibri" w:hAnsi="Calibri" w:cs="Calibri"/>
          <w:spacing w:val="-5"/>
          <w:position w:val="1"/>
          <w:sz w:val="24"/>
          <w:szCs w:val="24"/>
        </w:rPr>
        <w:t>y</w:t>
      </w:r>
      <w:r>
        <w:rPr>
          <w:rFonts w:ascii="Calibri" w:eastAsia="Calibri" w:hAnsi="Calibri" w:cs="Calibri"/>
          <w:position w:val="1"/>
          <w:sz w:val="24"/>
          <w:szCs w:val="24"/>
        </w:rPr>
        <w:t>.</w:t>
      </w:r>
    </w:p>
    <w:p w:rsidR="007C02BC" w:rsidRDefault="007C02BC" w:rsidP="005D3D1E">
      <w:pPr>
        <w:spacing w:before="11" w:after="0" w:line="240" w:lineRule="auto"/>
        <w:ind w:right="-20"/>
        <w:rPr>
          <w:rFonts w:ascii="Calibri" w:eastAsia="Calibri" w:hAnsi="Calibri" w:cs="Calibri"/>
          <w:sz w:val="24"/>
          <w:szCs w:val="24"/>
        </w:rPr>
      </w:pPr>
    </w:p>
    <w:p w:rsidR="005F6366" w:rsidRPr="001442D1" w:rsidRDefault="00325566">
      <w:pPr>
        <w:jc w:val="center"/>
      </w:pPr>
      <w:r>
        <w:br w:type="page"/>
      </w:r>
    </w:p>
    <w:sdt>
      <w:sdtPr>
        <w:rPr>
          <w:rFonts w:asciiTheme="minorHAnsi" w:eastAsiaTheme="minorHAnsi" w:hAnsiTheme="minorHAnsi" w:cstheme="minorBidi"/>
          <w:spacing w:val="0"/>
          <w:sz w:val="22"/>
          <w:szCs w:val="22"/>
        </w:rPr>
        <w:id w:val="1922065262"/>
        <w:docPartObj>
          <w:docPartGallery w:val="Table of Contents"/>
          <w:docPartUnique/>
        </w:docPartObj>
      </w:sdtPr>
      <w:sdtEndPr>
        <w:rPr>
          <w:rFonts w:eastAsiaTheme="minorEastAsia"/>
          <w:noProof/>
        </w:rPr>
      </w:sdtEndPr>
      <w:sdtContent>
        <w:p w:rsidR="0046208E" w:rsidRDefault="0046208E" w:rsidP="005F6366">
          <w:pPr>
            <w:pStyle w:val="Title"/>
          </w:pPr>
          <w:r>
            <w:t>Table of Contents</w:t>
          </w:r>
        </w:p>
        <w:bookmarkStart w:id="1" w:name="_Toc380647593"/>
        <w:p w:rsidR="00960DD0" w:rsidRDefault="0046208E">
          <w:pPr>
            <w:pStyle w:val="TOC1"/>
            <w:rPr>
              <w:noProof/>
              <w:lang w:eastAsia="en-AU"/>
            </w:rPr>
          </w:pPr>
          <w:r>
            <w:fldChar w:fldCharType="begin"/>
          </w:r>
          <w:r>
            <w:instrText xml:space="preserve"> TOC \o "1-3" \h \z \u </w:instrText>
          </w:r>
          <w:r>
            <w:fldChar w:fldCharType="separate"/>
          </w:r>
          <w:hyperlink w:anchor="_Toc432696395" w:history="1">
            <w:r w:rsidR="00960DD0" w:rsidRPr="002D784A">
              <w:rPr>
                <w:rStyle w:val="Hyperlink"/>
                <w:noProof/>
              </w:rPr>
              <w:t>1</w:t>
            </w:r>
            <w:r w:rsidR="00960DD0">
              <w:rPr>
                <w:noProof/>
                <w:lang w:eastAsia="en-AU"/>
              </w:rPr>
              <w:tab/>
            </w:r>
            <w:r w:rsidR="00960DD0" w:rsidRPr="002D784A">
              <w:rPr>
                <w:rStyle w:val="Hyperlink"/>
                <w:noProof/>
              </w:rPr>
              <w:t>Introduction</w:t>
            </w:r>
            <w:r w:rsidR="00960DD0">
              <w:rPr>
                <w:noProof/>
                <w:webHidden/>
              </w:rPr>
              <w:tab/>
            </w:r>
            <w:r w:rsidR="00960DD0">
              <w:rPr>
                <w:noProof/>
                <w:webHidden/>
              </w:rPr>
              <w:fldChar w:fldCharType="begin"/>
            </w:r>
            <w:r w:rsidR="00960DD0">
              <w:rPr>
                <w:noProof/>
                <w:webHidden/>
              </w:rPr>
              <w:instrText xml:space="preserve"> PAGEREF _Toc432696395 \h </w:instrText>
            </w:r>
            <w:r w:rsidR="00960DD0">
              <w:rPr>
                <w:noProof/>
                <w:webHidden/>
              </w:rPr>
            </w:r>
            <w:r w:rsidR="00960DD0">
              <w:rPr>
                <w:noProof/>
                <w:webHidden/>
              </w:rPr>
              <w:fldChar w:fldCharType="separate"/>
            </w:r>
            <w:r w:rsidR="00960DD0">
              <w:rPr>
                <w:noProof/>
                <w:webHidden/>
              </w:rPr>
              <w:t>7</w:t>
            </w:r>
            <w:r w:rsidR="00960DD0">
              <w:rPr>
                <w:noProof/>
                <w:webHidden/>
              </w:rPr>
              <w:fldChar w:fldCharType="end"/>
            </w:r>
          </w:hyperlink>
        </w:p>
        <w:p w:rsidR="00960DD0" w:rsidRDefault="005D77FB">
          <w:pPr>
            <w:pStyle w:val="TOC1"/>
            <w:rPr>
              <w:noProof/>
              <w:lang w:eastAsia="en-AU"/>
            </w:rPr>
          </w:pPr>
          <w:hyperlink w:anchor="_Toc432696396" w:history="1">
            <w:r w:rsidR="00960DD0" w:rsidRPr="002D784A">
              <w:rPr>
                <w:rStyle w:val="Hyperlink"/>
                <w:noProof/>
              </w:rPr>
              <w:t>2</w:t>
            </w:r>
            <w:r w:rsidR="00960DD0">
              <w:rPr>
                <w:noProof/>
                <w:lang w:eastAsia="en-AU"/>
              </w:rPr>
              <w:tab/>
            </w:r>
            <w:r w:rsidR="00960DD0" w:rsidRPr="002D784A">
              <w:rPr>
                <w:rStyle w:val="Hyperlink"/>
                <w:noProof/>
              </w:rPr>
              <w:t>ABDR Home Page</w:t>
            </w:r>
            <w:r w:rsidR="00960DD0">
              <w:rPr>
                <w:noProof/>
                <w:webHidden/>
              </w:rPr>
              <w:tab/>
            </w:r>
            <w:r w:rsidR="00960DD0">
              <w:rPr>
                <w:noProof/>
                <w:webHidden/>
              </w:rPr>
              <w:fldChar w:fldCharType="begin"/>
            </w:r>
            <w:r w:rsidR="00960DD0">
              <w:rPr>
                <w:noProof/>
                <w:webHidden/>
              </w:rPr>
              <w:instrText xml:space="preserve"> PAGEREF _Toc432696396 \h </w:instrText>
            </w:r>
            <w:r w:rsidR="00960DD0">
              <w:rPr>
                <w:noProof/>
                <w:webHidden/>
              </w:rPr>
            </w:r>
            <w:r w:rsidR="00960DD0">
              <w:rPr>
                <w:noProof/>
                <w:webHidden/>
              </w:rPr>
              <w:fldChar w:fldCharType="separate"/>
            </w:r>
            <w:r w:rsidR="00960DD0">
              <w:rPr>
                <w:noProof/>
                <w:webHidden/>
              </w:rPr>
              <w:t>8</w:t>
            </w:r>
            <w:r w:rsidR="00960DD0">
              <w:rPr>
                <w:noProof/>
                <w:webHidden/>
              </w:rPr>
              <w:fldChar w:fldCharType="end"/>
            </w:r>
          </w:hyperlink>
        </w:p>
        <w:p w:rsidR="00960DD0" w:rsidRDefault="005D77FB">
          <w:pPr>
            <w:pStyle w:val="TOC1"/>
            <w:rPr>
              <w:noProof/>
              <w:lang w:eastAsia="en-AU"/>
            </w:rPr>
          </w:pPr>
          <w:hyperlink w:anchor="_Toc432696397" w:history="1">
            <w:r w:rsidR="00960DD0" w:rsidRPr="002D784A">
              <w:rPr>
                <w:rStyle w:val="Hyperlink"/>
                <w:noProof/>
              </w:rPr>
              <w:t>3</w:t>
            </w:r>
            <w:r w:rsidR="00960DD0">
              <w:rPr>
                <w:noProof/>
                <w:lang w:eastAsia="en-AU"/>
              </w:rPr>
              <w:tab/>
            </w:r>
            <w:r w:rsidR="00960DD0" w:rsidRPr="002D784A">
              <w:rPr>
                <w:rStyle w:val="Hyperlink"/>
                <w:noProof/>
              </w:rPr>
              <w:t>General System Behaviour</w:t>
            </w:r>
            <w:r w:rsidR="00960DD0">
              <w:rPr>
                <w:noProof/>
                <w:webHidden/>
              </w:rPr>
              <w:tab/>
            </w:r>
            <w:r w:rsidR="00960DD0">
              <w:rPr>
                <w:noProof/>
                <w:webHidden/>
              </w:rPr>
              <w:fldChar w:fldCharType="begin"/>
            </w:r>
            <w:r w:rsidR="00960DD0">
              <w:rPr>
                <w:noProof/>
                <w:webHidden/>
              </w:rPr>
              <w:instrText xml:space="preserve"> PAGEREF _Toc432696397 \h </w:instrText>
            </w:r>
            <w:r w:rsidR="00960DD0">
              <w:rPr>
                <w:noProof/>
                <w:webHidden/>
              </w:rPr>
            </w:r>
            <w:r w:rsidR="00960DD0">
              <w:rPr>
                <w:noProof/>
                <w:webHidden/>
              </w:rPr>
              <w:fldChar w:fldCharType="separate"/>
            </w:r>
            <w:r w:rsidR="00960DD0">
              <w:rPr>
                <w:noProof/>
                <w:webHidden/>
              </w:rPr>
              <w:t>10</w:t>
            </w:r>
            <w:r w:rsidR="00960DD0">
              <w:rPr>
                <w:noProof/>
                <w:webHidden/>
              </w:rPr>
              <w:fldChar w:fldCharType="end"/>
            </w:r>
          </w:hyperlink>
        </w:p>
        <w:p w:rsidR="00960DD0" w:rsidRDefault="005D77FB">
          <w:pPr>
            <w:pStyle w:val="TOC1"/>
            <w:rPr>
              <w:noProof/>
              <w:lang w:eastAsia="en-AU"/>
            </w:rPr>
          </w:pPr>
          <w:hyperlink w:anchor="_Toc432696398" w:history="1">
            <w:r w:rsidR="00960DD0" w:rsidRPr="002D784A">
              <w:rPr>
                <w:rStyle w:val="Hyperlink"/>
                <w:noProof/>
              </w:rPr>
              <w:t>4</w:t>
            </w:r>
            <w:r w:rsidR="00960DD0">
              <w:rPr>
                <w:noProof/>
                <w:lang w:eastAsia="en-AU"/>
              </w:rPr>
              <w:tab/>
            </w:r>
            <w:r w:rsidR="00960DD0" w:rsidRPr="002D784A">
              <w:rPr>
                <w:rStyle w:val="Hyperlink"/>
                <w:noProof/>
              </w:rPr>
              <w:t>Patients</w:t>
            </w:r>
            <w:r w:rsidR="00960DD0">
              <w:rPr>
                <w:noProof/>
                <w:webHidden/>
              </w:rPr>
              <w:tab/>
            </w:r>
            <w:r w:rsidR="00960DD0">
              <w:rPr>
                <w:noProof/>
                <w:webHidden/>
              </w:rPr>
              <w:fldChar w:fldCharType="begin"/>
            </w:r>
            <w:r w:rsidR="00960DD0">
              <w:rPr>
                <w:noProof/>
                <w:webHidden/>
              </w:rPr>
              <w:instrText xml:space="preserve"> PAGEREF _Toc432696398 \h </w:instrText>
            </w:r>
            <w:r w:rsidR="00960DD0">
              <w:rPr>
                <w:noProof/>
                <w:webHidden/>
              </w:rPr>
            </w:r>
            <w:r w:rsidR="00960DD0">
              <w:rPr>
                <w:noProof/>
                <w:webHidden/>
              </w:rPr>
              <w:fldChar w:fldCharType="separate"/>
            </w:r>
            <w:r w:rsidR="00960DD0">
              <w:rPr>
                <w:noProof/>
                <w:webHidden/>
              </w:rPr>
              <w:t>12</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399" w:history="1">
            <w:r w:rsidR="00960DD0" w:rsidRPr="002D784A">
              <w:rPr>
                <w:rStyle w:val="Hyperlink"/>
                <w:noProof/>
              </w:rPr>
              <w:t>4.1</w:t>
            </w:r>
            <w:r w:rsidR="00960DD0">
              <w:rPr>
                <w:noProof/>
                <w:lang w:eastAsia="en-AU"/>
              </w:rPr>
              <w:tab/>
            </w:r>
            <w:r w:rsidR="00960DD0" w:rsidRPr="002D784A">
              <w:rPr>
                <w:rStyle w:val="Hyperlink"/>
                <w:noProof/>
              </w:rPr>
              <w:t>Searching for and Selecting a Patient in the ABDR</w:t>
            </w:r>
            <w:r w:rsidR="00960DD0">
              <w:rPr>
                <w:noProof/>
                <w:webHidden/>
              </w:rPr>
              <w:tab/>
            </w:r>
            <w:r w:rsidR="00960DD0">
              <w:rPr>
                <w:noProof/>
                <w:webHidden/>
              </w:rPr>
              <w:fldChar w:fldCharType="begin"/>
            </w:r>
            <w:r w:rsidR="00960DD0">
              <w:rPr>
                <w:noProof/>
                <w:webHidden/>
              </w:rPr>
              <w:instrText xml:space="preserve"> PAGEREF _Toc432696399 \h </w:instrText>
            </w:r>
            <w:r w:rsidR="00960DD0">
              <w:rPr>
                <w:noProof/>
                <w:webHidden/>
              </w:rPr>
            </w:r>
            <w:r w:rsidR="00960DD0">
              <w:rPr>
                <w:noProof/>
                <w:webHidden/>
              </w:rPr>
              <w:fldChar w:fldCharType="separate"/>
            </w:r>
            <w:r w:rsidR="00960DD0">
              <w:rPr>
                <w:noProof/>
                <w:webHidden/>
              </w:rPr>
              <w:t>13</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00" w:history="1">
            <w:r w:rsidR="00960DD0" w:rsidRPr="002D784A">
              <w:rPr>
                <w:rStyle w:val="Hyperlink"/>
                <w:noProof/>
              </w:rPr>
              <w:t>4.1.1</w:t>
            </w:r>
            <w:r w:rsidR="00960DD0">
              <w:rPr>
                <w:noProof/>
                <w:lang w:eastAsia="en-AU"/>
              </w:rPr>
              <w:tab/>
            </w:r>
            <w:r w:rsidR="00960DD0" w:rsidRPr="002D784A">
              <w:rPr>
                <w:rStyle w:val="Hyperlink"/>
                <w:noProof/>
              </w:rPr>
              <w:t>Local Search</w:t>
            </w:r>
            <w:r w:rsidR="00960DD0">
              <w:rPr>
                <w:noProof/>
                <w:webHidden/>
              </w:rPr>
              <w:tab/>
            </w:r>
            <w:r w:rsidR="00960DD0">
              <w:rPr>
                <w:noProof/>
                <w:webHidden/>
              </w:rPr>
              <w:fldChar w:fldCharType="begin"/>
            </w:r>
            <w:r w:rsidR="00960DD0">
              <w:rPr>
                <w:noProof/>
                <w:webHidden/>
              </w:rPr>
              <w:instrText xml:space="preserve"> PAGEREF _Toc432696400 \h </w:instrText>
            </w:r>
            <w:r w:rsidR="00960DD0">
              <w:rPr>
                <w:noProof/>
                <w:webHidden/>
              </w:rPr>
            </w:r>
            <w:r w:rsidR="00960DD0">
              <w:rPr>
                <w:noProof/>
                <w:webHidden/>
              </w:rPr>
              <w:fldChar w:fldCharType="separate"/>
            </w:r>
            <w:r w:rsidR="00960DD0">
              <w:rPr>
                <w:noProof/>
                <w:webHidden/>
              </w:rPr>
              <w:t>13</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01" w:history="1">
            <w:r w:rsidR="00960DD0" w:rsidRPr="002D784A">
              <w:rPr>
                <w:rStyle w:val="Hyperlink"/>
                <w:noProof/>
              </w:rPr>
              <w:t>4.1.2</w:t>
            </w:r>
            <w:r w:rsidR="00960DD0">
              <w:rPr>
                <w:noProof/>
                <w:lang w:eastAsia="en-AU"/>
              </w:rPr>
              <w:tab/>
            </w:r>
            <w:r w:rsidR="00960DD0" w:rsidRPr="002D784A">
              <w:rPr>
                <w:rStyle w:val="Hyperlink"/>
                <w:noProof/>
              </w:rPr>
              <w:t>National Search</w:t>
            </w:r>
            <w:r w:rsidR="00960DD0">
              <w:rPr>
                <w:noProof/>
                <w:webHidden/>
              </w:rPr>
              <w:tab/>
            </w:r>
            <w:r w:rsidR="00960DD0">
              <w:rPr>
                <w:noProof/>
                <w:webHidden/>
              </w:rPr>
              <w:fldChar w:fldCharType="begin"/>
            </w:r>
            <w:r w:rsidR="00960DD0">
              <w:rPr>
                <w:noProof/>
                <w:webHidden/>
              </w:rPr>
              <w:instrText xml:space="preserve"> PAGEREF _Toc432696401 \h </w:instrText>
            </w:r>
            <w:r w:rsidR="00960DD0">
              <w:rPr>
                <w:noProof/>
                <w:webHidden/>
              </w:rPr>
            </w:r>
            <w:r w:rsidR="00960DD0">
              <w:rPr>
                <w:noProof/>
                <w:webHidden/>
              </w:rPr>
              <w:fldChar w:fldCharType="separate"/>
            </w:r>
            <w:r w:rsidR="00960DD0">
              <w:rPr>
                <w:noProof/>
                <w:webHidden/>
              </w:rPr>
              <w:t>14</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02" w:history="1">
            <w:r w:rsidR="00960DD0" w:rsidRPr="002D784A">
              <w:rPr>
                <w:rStyle w:val="Hyperlink"/>
                <w:noProof/>
              </w:rPr>
              <w:t>4.1.3</w:t>
            </w:r>
            <w:r w:rsidR="00960DD0">
              <w:rPr>
                <w:noProof/>
                <w:lang w:eastAsia="en-AU"/>
              </w:rPr>
              <w:tab/>
            </w:r>
            <w:r w:rsidR="00960DD0" w:rsidRPr="002D784A">
              <w:rPr>
                <w:rStyle w:val="Hyperlink"/>
                <w:noProof/>
              </w:rPr>
              <w:t>My Patients</w:t>
            </w:r>
            <w:r w:rsidR="00960DD0">
              <w:rPr>
                <w:noProof/>
                <w:webHidden/>
              </w:rPr>
              <w:tab/>
            </w:r>
            <w:r w:rsidR="00960DD0">
              <w:rPr>
                <w:noProof/>
                <w:webHidden/>
              </w:rPr>
              <w:fldChar w:fldCharType="begin"/>
            </w:r>
            <w:r w:rsidR="00960DD0">
              <w:rPr>
                <w:noProof/>
                <w:webHidden/>
              </w:rPr>
              <w:instrText xml:space="preserve"> PAGEREF _Toc432696402 \h </w:instrText>
            </w:r>
            <w:r w:rsidR="00960DD0">
              <w:rPr>
                <w:noProof/>
                <w:webHidden/>
              </w:rPr>
            </w:r>
            <w:r w:rsidR="00960DD0">
              <w:rPr>
                <w:noProof/>
                <w:webHidden/>
              </w:rPr>
              <w:fldChar w:fldCharType="separate"/>
            </w:r>
            <w:r w:rsidR="00960DD0">
              <w:rPr>
                <w:noProof/>
                <w:webHidden/>
              </w:rPr>
              <w:t>14</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403" w:history="1">
            <w:r w:rsidR="00960DD0" w:rsidRPr="002D784A">
              <w:rPr>
                <w:rStyle w:val="Hyperlink"/>
                <w:noProof/>
              </w:rPr>
              <w:t>4.2</w:t>
            </w:r>
            <w:r w:rsidR="00960DD0">
              <w:rPr>
                <w:noProof/>
                <w:lang w:eastAsia="en-AU"/>
              </w:rPr>
              <w:tab/>
            </w:r>
            <w:r w:rsidR="00960DD0" w:rsidRPr="002D784A">
              <w:rPr>
                <w:rStyle w:val="Hyperlink"/>
                <w:noProof/>
              </w:rPr>
              <w:t>Adding a New Patient to the ABDR</w:t>
            </w:r>
            <w:r w:rsidR="00960DD0">
              <w:rPr>
                <w:noProof/>
                <w:webHidden/>
              </w:rPr>
              <w:tab/>
            </w:r>
            <w:r w:rsidR="00960DD0">
              <w:rPr>
                <w:noProof/>
                <w:webHidden/>
              </w:rPr>
              <w:fldChar w:fldCharType="begin"/>
            </w:r>
            <w:r w:rsidR="00960DD0">
              <w:rPr>
                <w:noProof/>
                <w:webHidden/>
              </w:rPr>
              <w:instrText xml:space="preserve"> PAGEREF _Toc432696403 \h </w:instrText>
            </w:r>
            <w:r w:rsidR="00960DD0">
              <w:rPr>
                <w:noProof/>
                <w:webHidden/>
              </w:rPr>
            </w:r>
            <w:r w:rsidR="00960DD0">
              <w:rPr>
                <w:noProof/>
                <w:webHidden/>
              </w:rPr>
              <w:fldChar w:fldCharType="separate"/>
            </w:r>
            <w:r w:rsidR="00960DD0">
              <w:rPr>
                <w:noProof/>
                <w:webHidden/>
              </w:rPr>
              <w:t>15</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404" w:history="1">
            <w:r w:rsidR="00960DD0" w:rsidRPr="002D784A">
              <w:rPr>
                <w:rStyle w:val="Hyperlink"/>
                <w:noProof/>
              </w:rPr>
              <w:t>4.3</w:t>
            </w:r>
            <w:r w:rsidR="00960DD0">
              <w:rPr>
                <w:noProof/>
                <w:lang w:eastAsia="en-AU"/>
              </w:rPr>
              <w:tab/>
            </w:r>
            <w:r w:rsidR="00960DD0" w:rsidRPr="002D784A">
              <w:rPr>
                <w:rStyle w:val="Hyperlink"/>
                <w:noProof/>
              </w:rPr>
              <w:t>Patient Summary</w:t>
            </w:r>
            <w:r w:rsidR="00960DD0">
              <w:rPr>
                <w:noProof/>
                <w:webHidden/>
              </w:rPr>
              <w:tab/>
            </w:r>
            <w:r w:rsidR="00960DD0">
              <w:rPr>
                <w:noProof/>
                <w:webHidden/>
              </w:rPr>
              <w:fldChar w:fldCharType="begin"/>
            </w:r>
            <w:r w:rsidR="00960DD0">
              <w:rPr>
                <w:noProof/>
                <w:webHidden/>
              </w:rPr>
              <w:instrText xml:space="preserve"> PAGEREF _Toc432696404 \h </w:instrText>
            </w:r>
            <w:r w:rsidR="00960DD0">
              <w:rPr>
                <w:noProof/>
                <w:webHidden/>
              </w:rPr>
            </w:r>
            <w:r w:rsidR="00960DD0">
              <w:rPr>
                <w:noProof/>
                <w:webHidden/>
              </w:rPr>
              <w:fldChar w:fldCharType="separate"/>
            </w:r>
            <w:r w:rsidR="00960DD0">
              <w:rPr>
                <w:noProof/>
                <w:webHidden/>
              </w:rPr>
              <w:t>16</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05" w:history="1">
            <w:r w:rsidR="00960DD0" w:rsidRPr="002D784A">
              <w:rPr>
                <w:rStyle w:val="Hyperlink"/>
                <w:noProof/>
              </w:rPr>
              <w:t>4.3.1</w:t>
            </w:r>
            <w:r w:rsidR="00960DD0">
              <w:rPr>
                <w:noProof/>
                <w:lang w:eastAsia="en-AU"/>
              </w:rPr>
              <w:tab/>
            </w:r>
            <w:r w:rsidR="00960DD0" w:rsidRPr="002D784A">
              <w:rPr>
                <w:rStyle w:val="Hyperlink"/>
                <w:noProof/>
              </w:rPr>
              <w:t>Patient Summary Tab</w:t>
            </w:r>
            <w:r w:rsidR="00960DD0">
              <w:rPr>
                <w:noProof/>
                <w:webHidden/>
              </w:rPr>
              <w:tab/>
            </w:r>
            <w:r w:rsidR="00960DD0">
              <w:rPr>
                <w:noProof/>
                <w:webHidden/>
              </w:rPr>
              <w:fldChar w:fldCharType="begin"/>
            </w:r>
            <w:r w:rsidR="00960DD0">
              <w:rPr>
                <w:noProof/>
                <w:webHidden/>
              </w:rPr>
              <w:instrText xml:space="preserve"> PAGEREF _Toc432696405 \h </w:instrText>
            </w:r>
            <w:r w:rsidR="00960DD0">
              <w:rPr>
                <w:noProof/>
                <w:webHidden/>
              </w:rPr>
            </w:r>
            <w:r w:rsidR="00960DD0">
              <w:rPr>
                <w:noProof/>
                <w:webHidden/>
              </w:rPr>
              <w:fldChar w:fldCharType="separate"/>
            </w:r>
            <w:r w:rsidR="00960DD0">
              <w:rPr>
                <w:noProof/>
                <w:webHidden/>
              </w:rPr>
              <w:t>16</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06" w:history="1">
            <w:r w:rsidR="00960DD0" w:rsidRPr="002D784A">
              <w:rPr>
                <w:rStyle w:val="Hyperlink"/>
                <w:noProof/>
              </w:rPr>
              <w:t>4.3.2</w:t>
            </w:r>
            <w:r w:rsidR="00960DD0">
              <w:rPr>
                <w:noProof/>
                <w:lang w:eastAsia="en-AU"/>
              </w:rPr>
              <w:tab/>
            </w:r>
            <w:r w:rsidR="00960DD0" w:rsidRPr="002D784A">
              <w:rPr>
                <w:rStyle w:val="Hyperlink"/>
                <w:noProof/>
              </w:rPr>
              <w:t>Contact Tab</w:t>
            </w:r>
            <w:r w:rsidR="00960DD0">
              <w:rPr>
                <w:noProof/>
                <w:webHidden/>
              </w:rPr>
              <w:tab/>
            </w:r>
            <w:r w:rsidR="00960DD0">
              <w:rPr>
                <w:noProof/>
                <w:webHidden/>
              </w:rPr>
              <w:fldChar w:fldCharType="begin"/>
            </w:r>
            <w:r w:rsidR="00960DD0">
              <w:rPr>
                <w:noProof/>
                <w:webHidden/>
              </w:rPr>
              <w:instrText xml:space="preserve"> PAGEREF _Toc432696406 \h </w:instrText>
            </w:r>
            <w:r w:rsidR="00960DD0">
              <w:rPr>
                <w:noProof/>
                <w:webHidden/>
              </w:rPr>
            </w:r>
            <w:r w:rsidR="00960DD0">
              <w:rPr>
                <w:noProof/>
                <w:webHidden/>
              </w:rPr>
              <w:fldChar w:fldCharType="separate"/>
            </w:r>
            <w:r w:rsidR="00960DD0">
              <w:rPr>
                <w:noProof/>
                <w:webHidden/>
              </w:rPr>
              <w:t>18</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407" w:history="1">
            <w:r w:rsidR="00960DD0" w:rsidRPr="002D784A">
              <w:rPr>
                <w:rStyle w:val="Hyperlink"/>
                <w:noProof/>
              </w:rPr>
              <w:t>4.4</w:t>
            </w:r>
            <w:r w:rsidR="00960DD0">
              <w:rPr>
                <w:noProof/>
                <w:lang w:eastAsia="en-AU"/>
              </w:rPr>
              <w:tab/>
            </w:r>
            <w:r w:rsidR="00960DD0" w:rsidRPr="002D784A">
              <w:rPr>
                <w:rStyle w:val="Hyperlink"/>
                <w:noProof/>
              </w:rPr>
              <w:t>Patient Details</w:t>
            </w:r>
            <w:r w:rsidR="00960DD0">
              <w:rPr>
                <w:noProof/>
                <w:webHidden/>
              </w:rPr>
              <w:tab/>
            </w:r>
            <w:r w:rsidR="00960DD0">
              <w:rPr>
                <w:noProof/>
                <w:webHidden/>
              </w:rPr>
              <w:fldChar w:fldCharType="begin"/>
            </w:r>
            <w:r w:rsidR="00960DD0">
              <w:rPr>
                <w:noProof/>
                <w:webHidden/>
              </w:rPr>
              <w:instrText xml:space="preserve"> PAGEREF _Toc432696407 \h </w:instrText>
            </w:r>
            <w:r w:rsidR="00960DD0">
              <w:rPr>
                <w:noProof/>
                <w:webHidden/>
              </w:rPr>
            </w:r>
            <w:r w:rsidR="00960DD0">
              <w:rPr>
                <w:noProof/>
                <w:webHidden/>
              </w:rPr>
              <w:fldChar w:fldCharType="separate"/>
            </w:r>
            <w:r w:rsidR="00960DD0">
              <w:rPr>
                <w:noProof/>
                <w:webHidden/>
              </w:rPr>
              <w:t>19</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08" w:history="1">
            <w:r w:rsidR="00960DD0" w:rsidRPr="002D784A">
              <w:rPr>
                <w:rStyle w:val="Hyperlink"/>
                <w:noProof/>
              </w:rPr>
              <w:t>4.4.1</w:t>
            </w:r>
            <w:r w:rsidR="00960DD0">
              <w:rPr>
                <w:noProof/>
                <w:lang w:eastAsia="en-AU"/>
              </w:rPr>
              <w:tab/>
            </w:r>
            <w:r w:rsidR="00960DD0" w:rsidRPr="002D784A">
              <w:rPr>
                <w:rStyle w:val="Hyperlink"/>
                <w:noProof/>
              </w:rPr>
              <w:t>Demographics</w:t>
            </w:r>
            <w:r w:rsidR="00960DD0">
              <w:rPr>
                <w:noProof/>
                <w:webHidden/>
              </w:rPr>
              <w:tab/>
            </w:r>
            <w:r w:rsidR="00960DD0">
              <w:rPr>
                <w:noProof/>
                <w:webHidden/>
              </w:rPr>
              <w:fldChar w:fldCharType="begin"/>
            </w:r>
            <w:r w:rsidR="00960DD0">
              <w:rPr>
                <w:noProof/>
                <w:webHidden/>
              </w:rPr>
              <w:instrText xml:space="preserve"> PAGEREF _Toc432696408 \h </w:instrText>
            </w:r>
            <w:r w:rsidR="00960DD0">
              <w:rPr>
                <w:noProof/>
                <w:webHidden/>
              </w:rPr>
            </w:r>
            <w:r w:rsidR="00960DD0">
              <w:rPr>
                <w:noProof/>
                <w:webHidden/>
              </w:rPr>
              <w:fldChar w:fldCharType="separate"/>
            </w:r>
            <w:r w:rsidR="00960DD0">
              <w:rPr>
                <w:noProof/>
                <w:webHidden/>
              </w:rPr>
              <w:t>20</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09" w:history="1">
            <w:r w:rsidR="00960DD0" w:rsidRPr="002D784A">
              <w:rPr>
                <w:rStyle w:val="Hyperlink"/>
                <w:noProof/>
              </w:rPr>
              <w:t>4.4.2</w:t>
            </w:r>
            <w:r w:rsidR="00960DD0">
              <w:rPr>
                <w:noProof/>
                <w:lang w:eastAsia="en-AU"/>
              </w:rPr>
              <w:tab/>
            </w:r>
            <w:r w:rsidR="00960DD0" w:rsidRPr="002D784A">
              <w:rPr>
                <w:rStyle w:val="Hyperlink"/>
                <w:noProof/>
              </w:rPr>
              <w:t>Contact Details</w:t>
            </w:r>
            <w:r w:rsidR="00960DD0">
              <w:rPr>
                <w:noProof/>
                <w:webHidden/>
              </w:rPr>
              <w:tab/>
            </w:r>
            <w:r w:rsidR="00960DD0">
              <w:rPr>
                <w:noProof/>
                <w:webHidden/>
              </w:rPr>
              <w:fldChar w:fldCharType="begin"/>
            </w:r>
            <w:r w:rsidR="00960DD0">
              <w:rPr>
                <w:noProof/>
                <w:webHidden/>
              </w:rPr>
              <w:instrText xml:space="preserve"> PAGEREF _Toc432696409 \h </w:instrText>
            </w:r>
            <w:r w:rsidR="00960DD0">
              <w:rPr>
                <w:noProof/>
                <w:webHidden/>
              </w:rPr>
            </w:r>
            <w:r w:rsidR="00960DD0">
              <w:rPr>
                <w:noProof/>
                <w:webHidden/>
              </w:rPr>
              <w:fldChar w:fldCharType="separate"/>
            </w:r>
            <w:r w:rsidR="00960DD0">
              <w:rPr>
                <w:noProof/>
                <w:webHidden/>
              </w:rPr>
              <w:t>21</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10" w:history="1">
            <w:r w:rsidR="00960DD0" w:rsidRPr="002D784A">
              <w:rPr>
                <w:rStyle w:val="Hyperlink"/>
                <w:noProof/>
              </w:rPr>
              <w:t>4.4.3</w:t>
            </w:r>
            <w:r w:rsidR="00960DD0">
              <w:rPr>
                <w:noProof/>
                <w:lang w:eastAsia="en-AU"/>
              </w:rPr>
              <w:tab/>
            </w:r>
            <w:r w:rsidR="00960DD0" w:rsidRPr="002D784A">
              <w:rPr>
                <w:rStyle w:val="Hyperlink"/>
                <w:noProof/>
              </w:rPr>
              <w:t>Delivery Address</w:t>
            </w:r>
            <w:r w:rsidR="00960DD0">
              <w:rPr>
                <w:noProof/>
                <w:webHidden/>
              </w:rPr>
              <w:tab/>
            </w:r>
            <w:r w:rsidR="00960DD0">
              <w:rPr>
                <w:noProof/>
                <w:webHidden/>
              </w:rPr>
              <w:fldChar w:fldCharType="begin"/>
            </w:r>
            <w:r w:rsidR="00960DD0">
              <w:rPr>
                <w:noProof/>
                <w:webHidden/>
              </w:rPr>
              <w:instrText xml:space="preserve"> PAGEREF _Toc432696410 \h </w:instrText>
            </w:r>
            <w:r w:rsidR="00960DD0">
              <w:rPr>
                <w:noProof/>
                <w:webHidden/>
              </w:rPr>
            </w:r>
            <w:r w:rsidR="00960DD0">
              <w:rPr>
                <w:noProof/>
                <w:webHidden/>
              </w:rPr>
              <w:fldChar w:fldCharType="separate"/>
            </w:r>
            <w:r w:rsidR="00960DD0">
              <w:rPr>
                <w:noProof/>
                <w:webHidden/>
              </w:rPr>
              <w:t>22</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11" w:history="1">
            <w:r w:rsidR="00960DD0" w:rsidRPr="002D784A">
              <w:rPr>
                <w:rStyle w:val="Hyperlink"/>
                <w:noProof/>
              </w:rPr>
              <w:t>4.4.4</w:t>
            </w:r>
            <w:r w:rsidR="00960DD0">
              <w:rPr>
                <w:noProof/>
                <w:lang w:eastAsia="en-AU"/>
              </w:rPr>
              <w:tab/>
            </w:r>
            <w:r w:rsidR="00960DD0" w:rsidRPr="002D784A">
              <w:rPr>
                <w:rStyle w:val="Hyperlink"/>
                <w:noProof/>
              </w:rPr>
              <w:t>Patient Contacts</w:t>
            </w:r>
            <w:r w:rsidR="00960DD0">
              <w:rPr>
                <w:noProof/>
                <w:webHidden/>
              </w:rPr>
              <w:tab/>
            </w:r>
            <w:r w:rsidR="00960DD0">
              <w:rPr>
                <w:noProof/>
                <w:webHidden/>
              </w:rPr>
              <w:fldChar w:fldCharType="begin"/>
            </w:r>
            <w:r w:rsidR="00960DD0">
              <w:rPr>
                <w:noProof/>
                <w:webHidden/>
              </w:rPr>
              <w:instrText xml:space="preserve"> PAGEREF _Toc432696411 \h </w:instrText>
            </w:r>
            <w:r w:rsidR="00960DD0">
              <w:rPr>
                <w:noProof/>
                <w:webHidden/>
              </w:rPr>
            </w:r>
            <w:r w:rsidR="00960DD0">
              <w:rPr>
                <w:noProof/>
                <w:webHidden/>
              </w:rPr>
              <w:fldChar w:fldCharType="separate"/>
            </w:r>
            <w:r w:rsidR="00960DD0">
              <w:rPr>
                <w:noProof/>
                <w:webHidden/>
              </w:rPr>
              <w:t>23</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12" w:history="1">
            <w:r w:rsidR="00960DD0" w:rsidRPr="002D784A">
              <w:rPr>
                <w:rStyle w:val="Hyperlink"/>
                <w:noProof/>
              </w:rPr>
              <w:t>4.4.5</w:t>
            </w:r>
            <w:r w:rsidR="00960DD0">
              <w:rPr>
                <w:noProof/>
                <w:lang w:eastAsia="en-AU"/>
              </w:rPr>
              <w:tab/>
            </w:r>
            <w:r w:rsidR="00960DD0" w:rsidRPr="002D784A">
              <w:rPr>
                <w:rStyle w:val="Hyperlink"/>
                <w:noProof/>
              </w:rPr>
              <w:t>Privacy Consent</w:t>
            </w:r>
            <w:r w:rsidR="00960DD0">
              <w:rPr>
                <w:noProof/>
                <w:webHidden/>
              </w:rPr>
              <w:tab/>
            </w:r>
            <w:r w:rsidR="00960DD0">
              <w:rPr>
                <w:noProof/>
                <w:webHidden/>
              </w:rPr>
              <w:fldChar w:fldCharType="begin"/>
            </w:r>
            <w:r w:rsidR="00960DD0">
              <w:rPr>
                <w:noProof/>
                <w:webHidden/>
              </w:rPr>
              <w:instrText xml:space="preserve"> PAGEREF _Toc432696412 \h </w:instrText>
            </w:r>
            <w:r w:rsidR="00960DD0">
              <w:rPr>
                <w:noProof/>
                <w:webHidden/>
              </w:rPr>
            </w:r>
            <w:r w:rsidR="00960DD0">
              <w:rPr>
                <w:noProof/>
                <w:webHidden/>
              </w:rPr>
              <w:fldChar w:fldCharType="separate"/>
            </w:r>
            <w:r w:rsidR="00960DD0">
              <w:rPr>
                <w:noProof/>
                <w:webHidden/>
              </w:rPr>
              <w:t>25</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13" w:history="1">
            <w:r w:rsidR="00960DD0" w:rsidRPr="002D784A">
              <w:rPr>
                <w:rStyle w:val="Hyperlink"/>
                <w:noProof/>
              </w:rPr>
              <w:t>4.4.6</w:t>
            </w:r>
            <w:r w:rsidR="00960DD0">
              <w:rPr>
                <w:noProof/>
                <w:lang w:eastAsia="en-AU"/>
              </w:rPr>
              <w:tab/>
            </w:r>
            <w:r w:rsidR="00960DD0" w:rsidRPr="002D784A">
              <w:rPr>
                <w:rStyle w:val="Hyperlink"/>
                <w:noProof/>
              </w:rPr>
              <w:t>Activating and Deactivating a Patient</w:t>
            </w:r>
            <w:r w:rsidR="00960DD0">
              <w:rPr>
                <w:noProof/>
                <w:webHidden/>
              </w:rPr>
              <w:tab/>
            </w:r>
            <w:r w:rsidR="00960DD0">
              <w:rPr>
                <w:noProof/>
                <w:webHidden/>
              </w:rPr>
              <w:fldChar w:fldCharType="begin"/>
            </w:r>
            <w:r w:rsidR="00960DD0">
              <w:rPr>
                <w:noProof/>
                <w:webHidden/>
              </w:rPr>
              <w:instrText xml:space="preserve"> PAGEREF _Toc432696413 \h </w:instrText>
            </w:r>
            <w:r w:rsidR="00960DD0">
              <w:rPr>
                <w:noProof/>
                <w:webHidden/>
              </w:rPr>
            </w:r>
            <w:r w:rsidR="00960DD0">
              <w:rPr>
                <w:noProof/>
                <w:webHidden/>
              </w:rPr>
              <w:fldChar w:fldCharType="separate"/>
            </w:r>
            <w:r w:rsidR="00960DD0">
              <w:rPr>
                <w:noProof/>
                <w:webHidden/>
              </w:rPr>
              <w:t>26</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14" w:history="1">
            <w:r w:rsidR="00960DD0" w:rsidRPr="002D784A">
              <w:rPr>
                <w:rStyle w:val="Hyperlink"/>
                <w:noProof/>
              </w:rPr>
              <w:t>4.4.7</w:t>
            </w:r>
            <w:r w:rsidR="00960DD0">
              <w:rPr>
                <w:noProof/>
                <w:lang w:eastAsia="en-AU"/>
              </w:rPr>
              <w:tab/>
            </w:r>
            <w:r w:rsidR="00960DD0" w:rsidRPr="002D784A">
              <w:rPr>
                <w:rStyle w:val="Hyperlink"/>
                <w:noProof/>
              </w:rPr>
              <w:t>Deleting a Patient from the ABDR</w:t>
            </w:r>
            <w:r w:rsidR="00960DD0">
              <w:rPr>
                <w:noProof/>
                <w:webHidden/>
              </w:rPr>
              <w:tab/>
            </w:r>
            <w:r w:rsidR="00960DD0">
              <w:rPr>
                <w:noProof/>
                <w:webHidden/>
              </w:rPr>
              <w:fldChar w:fldCharType="begin"/>
            </w:r>
            <w:r w:rsidR="00960DD0">
              <w:rPr>
                <w:noProof/>
                <w:webHidden/>
              </w:rPr>
              <w:instrText xml:space="preserve"> PAGEREF _Toc432696414 \h </w:instrText>
            </w:r>
            <w:r w:rsidR="00960DD0">
              <w:rPr>
                <w:noProof/>
                <w:webHidden/>
              </w:rPr>
            </w:r>
            <w:r w:rsidR="00960DD0">
              <w:rPr>
                <w:noProof/>
                <w:webHidden/>
              </w:rPr>
              <w:fldChar w:fldCharType="separate"/>
            </w:r>
            <w:r w:rsidR="00960DD0">
              <w:rPr>
                <w:noProof/>
                <w:webHidden/>
              </w:rPr>
              <w:t>27</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415" w:history="1">
            <w:r w:rsidR="00960DD0" w:rsidRPr="002D784A">
              <w:rPr>
                <w:rStyle w:val="Hyperlink"/>
                <w:noProof/>
              </w:rPr>
              <w:t>4.5</w:t>
            </w:r>
            <w:r w:rsidR="00960DD0">
              <w:rPr>
                <w:noProof/>
                <w:lang w:eastAsia="en-AU"/>
              </w:rPr>
              <w:tab/>
            </w:r>
            <w:r w:rsidR="00960DD0" w:rsidRPr="002D784A">
              <w:rPr>
                <w:rStyle w:val="Hyperlink"/>
                <w:noProof/>
              </w:rPr>
              <w:t>Clinical Details</w:t>
            </w:r>
            <w:r w:rsidR="00960DD0">
              <w:rPr>
                <w:noProof/>
                <w:webHidden/>
              </w:rPr>
              <w:tab/>
            </w:r>
            <w:r w:rsidR="00960DD0">
              <w:rPr>
                <w:noProof/>
                <w:webHidden/>
              </w:rPr>
              <w:fldChar w:fldCharType="begin"/>
            </w:r>
            <w:r w:rsidR="00960DD0">
              <w:rPr>
                <w:noProof/>
                <w:webHidden/>
              </w:rPr>
              <w:instrText xml:space="preserve"> PAGEREF _Toc432696415 \h </w:instrText>
            </w:r>
            <w:r w:rsidR="00960DD0">
              <w:rPr>
                <w:noProof/>
                <w:webHidden/>
              </w:rPr>
            </w:r>
            <w:r w:rsidR="00960DD0">
              <w:rPr>
                <w:noProof/>
                <w:webHidden/>
              </w:rPr>
              <w:fldChar w:fldCharType="separate"/>
            </w:r>
            <w:r w:rsidR="00960DD0">
              <w:rPr>
                <w:noProof/>
                <w:webHidden/>
              </w:rPr>
              <w:t>28</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16" w:history="1">
            <w:r w:rsidR="00960DD0" w:rsidRPr="002D784A">
              <w:rPr>
                <w:rStyle w:val="Hyperlink"/>
                <w:noProof/>
              </w:rPr>
              <w:t>4.5.1</w:t>
            </w:r>
            <w:r w:rsidR="00960DD0">
              <w:rPr>
                <w:noProof/>
                <w:lang w:eastAsia="en-AU"/>
              </w:rPr>
              <w:tab/>
            </w:r>
            <w:r w:rsidR="00960DD0" w:rsidRPr="002D784A">
              <w:rPr>
                <w:rStyle w:val="Hyperlink"/>
                <w:noProof/>
              </w:rPr>
              <w:t>Diagnosis</w:t>
            </w:r>
            <w:r w:rsidR="00960DD0">
              <w:rPr>
                <w:noProof/>
                <w:webHidden/>
              </w:rPr>
              <w:tab/>
            </w:r>
            <w:r w:rsidR="00960DD0">
              <w:rPr>
                <w:noProof/>
                <w:webHidden/>
              </w:rPr>
              <w:fldChar w:fldCharType="begin"/>
            </w:r>
            <w:r w:rsidR="00960DD0">
              <w:rPr>
                <w:noProof/>
                <w:webHidden/>
              </w:rPr>
              <w:instrText xml:space="preserve"> PAGEREF _Toc432696416 \h </w:instrText>
            </w:r>
            <w:r w:rsidR="00960DD0">
              <w:rPr>
                <w:noProof/>
                <w:webHidden/>
              </w:rPr>
            </w:r>
            <w:r w:rsidR="00960DD0">
              <w:rPr>
                <w:noProof/>
                <w:webHidden/>
              </w:rPr>
              <w:fldChar w:fldCharType="separate"/>
            </w:r>
            <w:r w:rsidR="00960DD0">
              <w:rPr>
                <w:noProof/>
                <w:webHidden/>
              </w:rPr>
              <w:t>29</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17" w:history="1">
            <w:r w:rsidR="00960DD0" w:rsidRPr="002D784A">
              <w:rPr>
                <w:rStyle w:val="Hyperlink"/>
                <w:noProof/>
              </w:rPr>
              <w:t>4.5.2</w:t>
            </w:r>
            <w:r w:rsidR="00960DD0">
              <w:rPr>
                <w:noProof/>
                <w:lang w:eastAsia="en-AU"/>
              </w:rPr>
              <w:tab/>
            </w:r>
            <w:r w:rsidR="00960DD0" w:rsidRPr="002D784A">
              <w:rPr>
                <w:rStyle w:val="Hyperlink"/>
                <w:noProof/>
              </w:rPr>
              <w:t>Inhibitor Testing</w:t>
            </w:r>
            <w:r w:rsidR="00960DD0">
              <w:rPr>
                <w:noProof/>
                <w:webHidden/>
              </w:rPr>
              <w:tab/>
            </w:r>
            <w:r w:rsidR="00960DD0">
              <w:rPr>
                <w:noProof/>
                <w:webHidden/>
              </w:rPr>
              <w:fldChar w:fldCharType="begin"/>
            </w:r>
            <w:r w:rsidR="00960DD0">
              <w:rPr>
                <w:noProof/>
                <w:webHidden/>
              </w:rPr>
              <w:instrText xml:space="preserve"> PAGEREF _Toc432696417 \h </w:instrText>
            </w:r>
            <w:r w:rsidR="00960DD0">
              <w:rPr>
                <w:noProof/>
                <w:webHidden/>
              </w:rPr>
            </w:r>
            <w:r w:rsidR="00960DD0">
              <w:rPr>
                <w:noProof/>
                <w:webHidden/>
              </w:rPr>
              <w:fldChar w:fldCharType="separate"/>
            </w:r>
            <w:r w:rsidR="00960DD0">
              <w:rPr>
                <w:noProof/>
                <w:webHidden/>
              </w:rPr>
              <w:t>30</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22" w:history="1">
            <w:r w:rsidR="00960DD0" w:rsidRPr="002D784A">
              <w:rPr>
                <w:rStyle w:val="Hyperlink"/>
                <w:noProof/>
              </w:rPr>
              <w:t>4.5.3</w:t>
            </w:r>
            <w:r w:rsidR="00960DD0">
              <w:rPr>
                <w:noProof/>
                <w:lang w:eastAsia="en-AU"/>
              </w:rPr>
              <w:tab/>
            </w:r>
            <w:r w:rsidR="00960DD0" w:rsidRPr="002D784A">
              <w:rPr>
                <w:rStyle w:val="Hyperlink"/>
                <w:noProof/>
              </w:rPr>
              <w:t>Treatment Plan</w:t>
            </w:r>
            <w:r w:rsidR="00960DD0">
              <w:rPr>
                <w:noProof/>
                <w:webHidden/>
              </w:rPr>
              <w:tab/>
            </w:r>
            <w:r w:rsidR="00960DD0">
              <w:rPr>
                <w:noProof/>
                <w:webHidden/>
              </w:rPr>
              <w:fldChar w:fldCharType="begin"/>
            </w:r>
            <w:r w:rsidR="00960DD0">
              <w:rPr>
                <w:noProof/>
                <w:webHidden/>
              </w:rPr>
              <w:instrText xml:space="preserve"> PAGEREF _Toc432696422 \h </w:instrText>
            </w:r>
            <w:r w:rsidR="00960DD0">
              <w:rPr>
                <w:noProof/>
                <w:webHidden/>
              </w:rPr>
            </w:r>
            <w:r w:rsidR="00960DD0">
              <w:rPr>
                <w:noProof/>
                <w:webHidden/>
              </w:rPr>
              <w:fldChar w:fldCharType="separate"/>
            </w:r>
            <w:r w:rsidR="00960DD0">
              <w:rPr>
                <w:noProof/>
                <w:webHidden/>
              </w:rPr>
              <w:t>31</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23" w:history="1">
            <w:r w:rsidR="00960DD0" w:rsidRPr="002D784A">
              <w:rPr>
                <w:rStyle w:val="Hyperlink"/>
                <w:noProof/>
              </w:rPr>
              <w:t>4.5.4</w:t>
            </w:r>
            <w:r w:rsidR="00960DD0">
              <w:rPr>
                <w:noProof/>
                <w:lang w:eastAsia="en-AU"/>
              </w:rPr>
              <w:tab/>
            </w:r>
            <w:r w:rsidR="00960DD0" w:rsidRPr="002D784A">
              <w:rPr>
                <w:rStyle w:val="Hyperlink"/>
                <w:noProof/>
              </w:rPr>
              <w:t>Weight</w:t>
            </w:r>
            <w:r w:rsidR="00960DD0">
              <w:rPr>
                <w:noProof/>
                <w:webHidden/>
              </w:rPr>
              <w:tab/>
            </w:r>
            <w:r w:rsidR="00960DD0">
              <w:rPr>
                <w:noProof/>
                <w:webHidden/>
              </w:rPr>
              <w:fldChar w:fldCharType="begin"/>
            </w:r>
            <w:r w:rsidR="00960DD0">
              <w:rPr>
                <w:noProof/>
                <w:webHidden/>
              </w:rPr>
              <w:instrText xml:space="preserve"> PAGEREF _Toc432696423 \h </w:instrText>
            </w:r>
            <w:r w:rsidR="00960DD0">
              <w:rPr>
                <w:noProof/>
                <w:webHidden/>
              </w:rPr>
            </w:r>
            <w:r w:rsidR="00960DD0">
              <w:rPr>
                <w:noProof/>
                <w:webHidden/>
              </w:rPr>
              <w:fldChar w:fldCharType="separate"/>
            </w:r>
            <w:r w:rsidR="00960DD0">
              <w:rPr>
                <w:noProof/>
                <w:webHidden/>
              </w:rPr>
              <w:t>33</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24" w:history="1">
            <w:r w:rsidR="00960DD0" w:rsidRPr="002D784A">
              <w:rPr>
                <w:rStyle w:val="Hyperlink"/>
                <w:noProof/>
              </w:rPr>
              <w:t>4.5.5</w:t>
            </w:r>
            <w:r w:rsidR="00960DD0">
              <w:rPr>
                <w:noProof/>
                <w:lang w:eastAsia="en-AU"/>
              </w:rPr>
              <w:tab/>
            </w:r>
            <w:r w:rsidR="00960DD0" w:rsidRPr="002D784A">
              <w:rPr>
                <w:rStyle w:val="Hyperlink"/>
                <w:noProof/>
              </w:rPr>
              <w:t>ITT</w:t>
            </w:r>
            <w:r w:rsidR="00960DD0">
              <w:rPr>
                <w:noProof/>
                <w:webHidden/>
              </w:rPr>
              <w:tab/>
            </w:r>
            <w:r w:rsidR="00960DD0">
              <w:rPr>
                <w:noProof/>
                <w:webHidden/>
              </w:rPr>
              <w:fldChar w:fldCharType="begin"/>
            </w:r>
            <w:r w:rsidR="00960DD0">
              <w:rPr>
                <w:noProof/>
                <w:webHidden/>
              </w:rPr>
              <w:instrText xml:space="preserve"> PAGEREF _Toc432696424 \h </w:instrText>
            </w:r>
            <w:r w:rsidR="00960DD0">
              <w:rPr>
                <w:noProof/>
                <w:webHidden/>
              </w:rPr>
            </w:r>
            <w:r w:rsidR="00960DD0">
              <w:rPr>
                <w:noProof/>
                <w:webHidden/>
              </w:rPr>
              <w:fldChar w:fldCharType="separate"/>
            </w:r>
            <w:r w:rsidR="00960DD0">
              <w:rPr>
                <w:noProof/>
                <w:webHidden/>
              </w:rPr>
              <w:t>34</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25" w:history="1">
            <w:r w:rsidR="00960DD0" w:rsidRPr="002D784A">
              <w:rPr>
                <w:rStyle w:val="Hyperlink"/>
                <w:noProof/>
              </w:rPr>
              <w:t>4.5.6</w:t>
            </w:r>
            <w:r w:rsidR="00960DD0">
              <w:rPr>
                <w:noProof/>
                <w:lang w:eastAsia="en-AU"/>
              </w:rPr>
              <w:tab/>
            </w:r>
            <w:r w:rsidR="00960DD0" w:rsidRPr="002D784A">
              <w:rPr>
                <w:rStyle w:val="Hyperlink"/>
                <w:noProof/>
              </w:rPr>
              <w:t>Viruses</w:t>
            </w:r>
            <w:r w:rsidR="00960DD0">
              <w:rPr>
                <w:noProof/>
                <w:webHidden/>
              </w:rPr>
              <w:tab/>
            </w:r>
            <w:r w:rsidR="00960DD0">
              <w:rPr>
                <w:noProof/>
                <w:webHidden/>
              </w:rPr>
              <w:fldChar w:fldCharType="begin"/>
            </w:r>
            <w:r w:rsidR="00960DD0">
              <w:rPr>
                <w:noProof/>
                <w:webHidden/>
              </w:rPr>
              <w:instrText xml:space="preserve"> PAGEREF _Toc432696425 \h </w:instrText>
            </w:r>
            <w:r w:rsidR="00960DD0">
              <w:rPr>
                <w:noProof/>
                <w:webHidden/>
              </w:rPr>
            </w:r>
            <w:r w:rsidR="00960DD0">
              <w:rPr>
                <w:noProof/>
                <w:webHidden/>
              </w:rPr>
              <w:fldChar w:fldCharType="separate"/>
            </w:r>
            <w:r w:rsidR="00960DD0">
              <w:rPr>
                <w:noProof/>
                <w:webHidden/>
              </w:rPr>
              <w:t>35</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26" w:history="1">
            <w:r w:rsidR="00960DD0" w:rsidRPr="002D784A">
              <w:rPr>
                <w:rStyle w:val="Hyperlink"/>
                <w:noProof/>
              </w:rPr>
              <w:t>4.5.7</w:t>
            </w:r>
            <w:r w:rsidR="00960DD0">
              <w:rPr>
                <w:noProof/>
                <w:lang w:eastAsia="en-AU"/>
              </w:rPr>
              <w:tab/>
            </w:r>
            <w:r w:rsidR="00960DD0" w:rsidRPr="002D784A">
              <w:rPr>
                <w:rStyle w:val="Hyperlink"/>
                <w:noProof/>
              </w:rPr>
              <w:t>Mortality</w:t>
            </w:r>
            <w:r w:rsidR="00960DD0">
              <w:rPr>
                <w:noProof/>
                <w:webHidden/>
              </w:rPr>
              <w:tab/>
            </w:r>
            <w:r w:rsidR="00960DD0">
              <w:rPr>
                <w:noProof/>
                <w:webHidden/>
              </w:rPr>
              <w:fldChar w:fldCharType="begin"/>
            </w:r>
            <w:r w:rsidR="00960DD0">
              <w:rPr>
                <w:noProof/>
                <w:webHidden/>
              </w:rPr>
              <w:instrText xml:space="preserve"> PAGEREF _Toc432696426 \h </w:instrText>
            </w:r>
            <w:r w:rsidR="00960DD0">
              <w:rPr>
                <w:noProof/>
                <w:webHidden/>
              </w:rPr>
            </w:r>
            <w:r w:rsidR="00960DD0">
              <w:rPr>
                <w:noProof/>
                <w:webHidden/>
              </w:rPr>
              <w:fldChar w:fldCharType="separate"/>
            </w:r>
            <w:r w:rsidR="00960DD0">
              <w:rPr>
                <w:noProof/>
                <w:webHidden/>
              </w:rPr>
              <w:t>38</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27" w:history="1">
            <w:r w:rsidR="00960DD0" w:rsidRPr="002D784A">
              <w:rPr>
                <w:rStyle w:val="Hyperlink"/>
                <w:noProof/>
              </w:rPr>
              <w:t>4.5.8</w:t>
            </w:r>
            <w:r w:rsidR="00960DD0">
              <w:rPr>
                <w:noProof/>
                <w:lang w:eastAsia="en-AU"/>
              </w:rPr>
              <w:tab/>
            </w:r>
            <w:r w:rsidR="00960DD0" w:rsidRPr="002D784A">
              <w:rPr>
                <w:rStyle w:val="Hyperlink"/>
                <w:noProof/>
              </w:rPr>
              <w:t>Patient Cards</w:t>
            </w:r>
            <w:r w:rsidR="00960DD0">
              <w:rPr>
                <w:noProof/>
                <w:webHidden/>
              </w:rPr>
              <w:tab/>
            </w:r>
            <w:r w:rsidR="00960DD0">
              <w:rPr>
                <w:noProof/>
                <w:webHidden/>
              </w:rPr>
              <w:fldChar w:fldCharType="begin"/>
            </w:r>
            <w:r w:rsidR="00960DD0">
              <w:rPr>
                <w:noProof/>
                <w:webHidden/>
              </w:rPr>
              <w:instrText xml:space="preserve"> PAGEREF _Toc432696427 \h </w:instrText>
            </w:r>
            <w:r w:rsidR="00960DD0">
              <w:rPr>
                <w:noProof/>
                <w:webHidden/>
              </w:rPr>
            </w:r>
            <w:r w:rsidR="00960DD0">
              <w:rPr>
                <w:noProof/>
                <w:webHidden/>
              </w:rPr>
              <w:fldChar w:fldCharType="separate"/>
            </w:r>
            <w:r w:rsidR="00960DD0">
              <w:rPr>
                <w:noProof/>
                <w:webHidden/>
              </w:rPr>
              <w:t>39</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428" w:history="1">
            <w:r w:rsidR="00960DD0" w:rsidRPr="002D784A">
              <w:rPr>
                <w:rStyle w:val="Hyperlink"/>
                <w:noProof/>
              </w:rPr>
              <w:t>4.6</w:t>
            </w:r>
            <w:r w:rsidR="00960DD0">
              <w:rPr>
                <w:noProof/>
                <w:lang w:eastAsia="en-AU"/>
              </w:rPr>
              <w:tab/>
            </w:r>
            <w:r w:rsidR="00960DD0" w:rsidRPr="002D784A">
              <w:rPr>
                <w:rStyle w:val="Hyperlink"/>
                <w:noProof/>
              </w:rPr>
              <w:t>Patient Notes</w:t>
            </w:r>
            <w:r w:rsidR="00960DD0">
              <w:rPr>
                <w:noProof/>
                <w:webHidden/>
              </w:rPr>
              <w:tab/>
            </w:r>
            <w:r w:rsidR="00960DD0">
              <w:rPr>
                <w:noProof/>
                <w:webHidden/>
              </w:rPr>
              <w:fldChar w:fldCharType="begin"/>
            </w:r>
            <w:r w:rsidR="00960DD0">
              <w:rPr>
                <w:noProof/>
                <w:webHidden/>
              </w:rPr>
              <w:instrText xml:space="preserve"> PAGEREF _Toc432696428 \h </w:instrText>
            </w:r>
            <w:r w:rsidR="00960DD0">
              <w:rPr>
                <w:noProof/>
                <w:webHidden/>
              </w:rPr>
            </w:r>
            <w:r w:rsidR="00960DD0">
              <w:rPr>
                <w:noProof/>
                <w:webHidden/>
              </w:rPr>
              <w:fldChar w:fldCharType="separate"/>
            </w:r>
            <w:r w:rsidR="00960DD0">
              <w:rPr>
                <w:noProof/>
                <w:webHidden/>
              </w:rPr>
              <w:t>41</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446" w:history="1">
            <w:r w:rsidR="00960DD0" w:rsidRPr="002D784A">
              <w:rPr>
                <w:rStyle w:val="Hyperlink"/>
                <w:noProof/>
              </w:rPr>
              <w:t>4.7</w:t>
            </w:r>
            <w:r w:rsidR="00960DD0">
              <w:rPr>
                <w:noProof/>
                <w:lang w:eastAsia="en-AU"/>
              </w:rPr>
              <w:tab/>
            </w:r>
            <w:r w:rsidR="00960DD0" w:rsidRPr="002D784A">
              <w:rPr>
                <w:rStyle w:val="Hyperlink"/>
                <w:noProof/>
              </w:rPr>
              <w:t>Interactions</w:t>
            </w:r>
            <w:r w:rsidR="00960DD0">
              <w:rPr>
                <w:noProof/>
                <w:webHidden/>
              </w:rPr>
              <w:tab/>
            </w:r>
            <w:r w:rsidR="00960DD0">
              <w:rPr>
                <w:noProof/>
                <w:webHidden/>
              </w:rPr>
              <w:fldChar w:fldCharType="begin"/>
            </w:r>
            <w:r w:rsidR="00960DD0">
              <w:rPr>
                <w:noProof/>
                <w:webHidden/>
              </w:rPr>
              <w:instrText xml:space="preserve"> PAGEREF _Toc432696446 \h </w:instrText>
            </w:r>
            <w:r w:rsidR="00960DD0">
              <w:rPr>
                <w:noProof/>
                <w:webHidden/>
              </w:rPr>
            </w:r>
            <w:r w:rsidR="00960DD0">
              <w:rPr>
                <w:noProof/>
                <w:webHidden/>
              </w:rPr>
              <w:fldChar w:fldCharType="separate"/>
            </w:r>
            <w:r w:rsidR="00960DD0">
              <w:rPr>
                <w:noProof/>
                <w:webHidden/>
              </w:rPr>
              <w:t>42</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47" w:history="1">
            <w:r w:rsidR="00960DD0" w:rsidRPr="002D784A">
              <w:rPr>
                <w:rStyle w:val="Hyperlink"/>
                <w:noProof/>
              </w:rPr>
              <w:t>4.7.1</w:t>
            </w:r>
            <w:r w:rsidR="00960DD0">
              <w:rPr>
                <w:noProof/>
                <w:lang w:eastAsia="en-AU"/>
              </w:rPr>
              <w:tab/>
            </w:r>
            <w:r w:rsidR="00960DD0" w:rsidRPr="002D784A">
              <w:rPr>
                <w:rStyle w:val="Hyperlink"/>
                <w:noProof/>
              </w:rPr>
              <w:t>Interactions Grid</w:t>
            </w:r>
            <w:r w:rsidR="00960DD0">
              <w:rPr>
                <w:noProof/>
                <w:webHidden/>
              </w:rPr>
              <w:tab/>
            </w:r>
            <w:r w:rsidR="00960DD0">
              <w:rPr>
                <w:noProof/>
                <w:webHidden/>
              </w:rPr>
              <w:fldChar w:fldCharType="begin"/>
            </w:r>
            <w:r w:rsidR="00960DD0">
              <w:rPr>
                <w:noProof/>
                <w:webHidden/>
              </w:rPr>
              <w:instrText xml:space="preserve"> PAGEREF _Toc432696447 \h </w:instrText>
            </w:r>
            <w:r w:rsidR="00960DD0">
              <w:rPr>
                <w:noProof/>
                <w:webHidden/>
              </w:rPr>
            </w:r>
            <w:r w:rsidR="00960DD0">
              <w:rPr>
                <w:noProof/>
                <w:webHidden/>
              </w:rPr>
              <w:fldChar w:fldCharType="separate"/>
            </w:r>
            <w:r w:rsidR="00960DD0">
              <w:rPr>
                <w:noProof/>
                <w:webHidden/>
              </w:rPr>
              <w:t>43</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48" w:history="1">
            <w:r w:rsidR="00960DD0" w:rsidRPr="002D784A">
              <w:rPr>
                <w:rStyle w:val="Hyperlink"/>
                <w:noProof/>
              </w:rPr>
              <w:t>4.7.2</w:t>
            </w:r>
            <w:r w:rsidR="00960DD0">
              <w:rPr>
                <w:noProof/>
                <w:lang w:eastAsia="en-AU"/>
              </w:rPr>
              <w:tab/>
            </w:r>
            <w:r w:rsidR="00960DD0" w:rsidRPr="002D784A">
              <w:rPr>
                <w:rStyle w:val="Hyperlink"/>
                <w:noProof/>
              </w:rPr>
              <w:t>Adding Base and Linked Interactions</w:t>
            </w:r>
            <w:r w:rsidR="00960DD0">
              <w:rPr>
                <w:noProof/>
                <w:webHidden/>
              </w:rPr>
              <w:tab/>
            </w:r>
            <w:r w:rsidR="00960DD0">
              <w:rPr>
                <w:noProof/>
                <w:webHidden/>
              </w:rPr>
              <w:fldChar w:fldCharType="begin"/>
            </w:r>
            <w:r w:rsidR="00960DD0">
              <w:rPr>
                <w:noProof/>
                <w:webHidden/>
              </w:rPr>
              <w:instrText xml:space="preserve"> PAGEREF _Toc432696448 \h </w:instrText>
            </w:r>
            <w:r w:rsidR="00960DD0">
              <w:rPr>
                <w:noProof/>
                <w:webHidden/>
              </w:rPr>
            </w:r>
            <w:r w:rsidR="00960DD0">
              <w:rPr>
                <w:noProof/>
                <w:webHidden/>
              </w:rPr>
              <w:fldChar w:fldCharType="separate"/>
            </w:r>
            <w:r w:rsidR="00960DD0">
              <w:rPr>
                <w:noProof/>
                <w:webHidden/>
              </w:rPr>
              <w:t>44</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49" w:history="1">
            <w:r w:rsidR="00960DD0" w:rsidRPr="002D784A">
              <w:rPr>
                <w:rStyle w:val="Hyperlink"/>
                <w:noProof/>
              </w:rPr>
              <w:t>4.7.3</w:t>
            </w:r>
            <w:r w:rsidR="00960DD0">
              <w:rPr>
                <w:noProof/>
                <w:lang w:eastAsia="en-AU"/>
              </w:rPr>
              <w:tab/>
            </w:r>
            <w:r w:rsidR="00960DD0" w:rsidRPr="002D784A">
              <w:rPr>
                <w:rStyle w:val="Hyperlink"/>
                <w:noProof/>
              </w:rPr>
              <w:t>Patient Product Orders</w:t>
            </w:r>
            <w:r w:rsidR="00960DD0">
              <w:rPr>
                <w:noProof/>
                <w:webHidden/>
              </w:rPr>
              <w:tab/>
            </w:r>
            <w:r w:rsidR="00960DD0">
              <w:rPr>
                <w:noProof/>
                <w:webHidden/>
              </w:rPr>
              <w:fldChar w:fldCharType="begin"/>
            </w:r>
            <w:r w:rsidR="00960DD0">
              <w:rPr>
                <w:noProof/>
                <w:webHidden/>
              </w:rPr>
              <w:instrText xml:space="preserve"> PAGEREF _Toc432696449 \h </w:instrText>
            </w:r>
            <w:r w:rsidR="00960DD0">
              <w:rPr>
                <w:noProof/>
                <w:webHidden/>
              </w:rPr>
            </w:r>
            <w:r w:rsidR="00960DD0">
              <w:rPr>
                <w:noProof/>
                <w:webHidden/>
              </w:rPr>
              <w:fldChar w:fldCharType="separate"/>
            </w:r>
            <w:r w:rsidR="00960DD0">
              <w:rPr>
                <w:noProof/>
                <w:webHidden/>
              </w:rPr>
              <w:t>45</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50" w:history="1">
            <w:r w:rsidR="00960DD0" w:rsidRPr="002D784A">
              <w:rPr>
                <w:rStyle w:val="Hyperlink"/>
                <w:noProof/>
              </w:rPr>
              <w:t>4.7.4</w:t>
            </w:r>
            <w:r w:rsidR="00960DD0">
              <w:rPr>
                <w:noProof/>
                <w:lang w:eastAsia="en-AU"/>
              </w:rPr>
              <w:tab/>
            </w:r>
            <w:r w:rsidR="00960DD0" w:rsidRPr="002D784A">
              <w:rPr>
                <w:rStyle w:val="Hyperlink"/>
                <w:noProof/>
              </w:rPr>
              <w:t>Treatments</w:t>
            </w:r>
            <w:r w:rsidR="00960DD0">
              <w:rPr>
                <w:noProof/>
                <w:webHidden/>
              </w:rPr>
              <w:tab/>
            </w:r>
            <w:r w:rsidR="00960DD0">
              <w:rPr>
                <w:noProof/>
                <w:webHidden/>
              </w:rPr>
              <w:fldChar w:fldCharType="begin"/>
            </w:r>
            <w:r w:rsidR="00960DD0">
              <w:rPr>
                <w:noProof/>
                <w:webHidden/>
              </w:rPr>
              <w:instrText xml:space="preserve"> PAGEREF _Toc432696450 \h </w:instrText>
            </w:r>
            <w:r w:rsidR="00960DD0">
              <w:rPr>
                <w:noProof/>
                <w:webHidden/>
              </w:rPr>
            </w:r>
            <w:r w:rsidR="00960DD0">
              <w:rPr>
                <w:noProof/>
                <w:webHidden/>
              </w:rPr>
              <w:fldChar w:fldCharType="separate"/>
            </w:r>
            <w:r w:rsidR="00960DD0">
              <w:rPr>
                <w:noProof/>
                <w:webHidden/>
              </w:rPr>
              <w:t>47</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51" w:history="1">
            <w:r w:rsidR="00960DD0" w:rsidRPr="002D784A">
              <w:rPr>
                <w:rStyle w:val="Hyperlink"/>
                <w:noProof/>
              </w:rPr>
              <w:t>4.7.5</w:t>
            </w:r>
            <w:r w:rsidR="00960DD0">
              <w:rPr>
                <w:noProof/>
                <w:lang w:eastAsia="en-AU"/>
              </w:rPr>
              <w:tab/>
            </w:r>
            <w:r w:rsidR="00960DD0" w:rsidRPr="002D784A">
              <w:rPr>
                <w:rStyle w:val="Hyperlink"/>
                <w:noProof/>
              </w:rPr>
              <w:t>Haemophilia Clinic Review</w:t>
            </w:r>
            <w:r w:rsidR="00960DD0">
              <w:rPr>
                <w:noProof/>
                <w:webHidden/>
              </w:rPr>
              <w:tab/>
            </w:r>
            <w:r w:rsidR="00960DD0">
              <w:rPr>
                <w:noProof/>
                <w:webHidden/>
              </w:rPr>
              <w:fldChar w:fldCharType="begin"/>
            </w:r>
            <w:r w:rsidR="00960DD0">
              <w:rPr>
                <w:noProof/>
                <w:webHidden/>
              </w:rPr>
              <w:instrText xml:space="preserve"> PAGEREF _Toc432696451 \h </w:instrText>
            </w:r>
            <w:r w:rsidR="00960DD0">
              <w:rPr>
                <w:noProof/>
                <w:webHidden/>
              </w:rPr>
            </w:r>
            <w:r w:rsidR="00960DD0">
              <w:rPr>
                <w:noProof/>
                <w:webHidden/>
              </w:rPr>
              <w:fldChar w:fldCharType="separate"/>
            </w:r>
            <w:r w:rsidR="00960DD0">
              <w:rPr>
                <w:noProof/>
                <w:webHidden/>
              </w:rPr>
              <w:t>48</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52" w:history="1">
            <w:r w:rsidR="00960DD0" w:rsidRPr="002D784A">
              <w:rPr>
                <w:rStyle w:val="Hyperlink"/>
                <w:noProof/>
              </w:rPr>
              <w:t>4.7.6</w:t>
            </w:r>
            <w:r w:rsidR="00960DD0">
              <w:rPr>
                <w:noProof/>
                <w:lang w:eastAsia="en-AU"/>
              </w:rPr>
              <w:tab/>
            </w:r>
            <w:r w:rsidR="00960DD0" w:rsidRPr="002D784A">
              <w:rPr>
                <w:rStyle w:val="Hyperlink"/>
                <w:noProof/>
              </w:rPr>
              <w:t>Phone/Mail Consultation</w:t>
            </w:r>
            <w:r w:rsidR="00960DD0">
              <w:rPr>
                <w:noProof/>
                <w:webHidden/>
              </w:rPr>
              <w:tab/>
            </w:r>
            <w:r w:rsidR="00960DD0">
              <w:rPr>
                <w:noProof/>
                <w:webHidden/>
              </w:rPr>
              <w:fldChar w:fldCharType="begin"/>
            </w:r>
            <w:r w:rsidR="00960DD0">
              <w:rPr>
                <w:noProof/>
                <w:webHidden/>
              </w:rPr>
              <w:instrText xml:space="preserve"> PAGEREF _Toc432696452 \h </w:instrText>
            </w:r>
            <w:r w:rsidR="00960DD0">
              <w:rPr>
                <w:noProof/>
                <w:webHidden/>
              </w:rPr>
            </w:r>
            <w:r w:rsidR="00960DD0">
              <w:rPr>
                <w:noProof/>
                <w:webHidden/>
              </w:rPr>
              <w:fldChar w:fldCharType="separate"/>
            </w:r>
            <w:r w:rsidR="00960DD0">
              <w:rPr>
                <w:noProof/>
                <w:webHidden/>
              </w:rPr>
              <w:t>49</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53" w:history="1">
            <w:r w:rsidR="00960DD0" w:rsidRPr="002D784A">
              <w:rPr>
                <w:rStyle w:val="Hyperlink"/>
                <w:noProof/>
              </w:rPr>
              <w:t>4.7.7</w:t>
            </w:r>
            <w:r w:rsidR="00960DD0">
              <w:rPr>
                <w:noProof/>
                <w:lang w:eastAsia="en-AU"/>
              </w:rPr>
              <w:tab/>
            </w:r>
            <w:r w:rsidR="00960DD0" w:rsidRPr="002D784A">
              <w:rPr>
                <w:rStyle w:val="Hyperlink"/>
                <w:noProof/>
              </w:rPr>
              <w:t>Pathology</w:t>
            </w:r>
            <w:r w:rsidR="00960DD0">
              <w:rPr>
                <w:noProof/>
                <w:webHidden/>
              </w:rPr>
              <w:tab/>
            </w:r>
            <w:r w:rsidR="00960DD0">
              <w:rPr>
                <w:noProof/>
                <w:webHidden/>
              </w:rPr>
              <w:fldChar w:fldCharType="begin"/>
            </w:r>
            <w:r w:rsidR="00960DD0">
              <w:rPr>
                <w:noProof/>
                <w:webHidden/>
              </w:rPr>
              <w:instrText xml:space="preserve"> PAGEREF _Toc432696453 \h </w:instrText>
            </w:r>
            <w:r w:rsidR="00960DD0">
              <w:rPr>
                <w:noProof/>
                <w:webHidden/>
              </w:rPr>
            </w:r>
            <w:r w:rsidR="00960DD0">
              <w:rPr>
                <w:noProof/>
                <w:webHidden/>
              </w:rPr>
              <w:fldChar w:fldCharType="separate"/>
            </w:r>
            <w:r w:rsidR="00960DD0">
              <w:rPr>
                <w:noProof/>
                <w:webHidden/>
              </w:rPr>
              <w:t>50</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54" w:history="1">
            <w:r w:rsidR="00960DD0" w:rsidRPr="002D784A">
              <w:rPr>
                <w:rStyle w:val="Hyperlink"/>
                <w:noProof/>
              </w:rPr>
              <w:t>4.7.8</w:t>
            </w:r>
            <w:r w:rsidR="00960DD0">
              <w:rPr>
                <w:noProof/>
                <w:lang w:eastAsia="en-AU"/>
              </w:rPr>
              <w:tab/>
            </w:r>
            <w:r w:rsidR="00960DD0" w:rsidRPr="002D784A">
              <w:rPr>
                <w:rStyle w:val="Hyperlink"/>
                <w:noProof/>
              </w:rPr>
              <w:t>DDAVP Challenge</w:t>
            </w:r>
            <w:r w:rsidR="00960DD0">
              <w:rPr>
                <w:noProof/>
                <w:webHidden/>
              </w:rPr>
              <w:tab/>
            </w:r>
            <w:r w:rsidR="00960DD0">
              <w:rPr>
                <w:noProof/>
                <w:webHidden/>
              </w:rPr>
              <w:fldChar w:fldCharType="begin"/>
            </w:r>
            <w:r w:rsidR="00960DD0">
              <w:rPr>
                <w:noProof/>
                <w:webHidden/>
              </w:rPr>
              <w:instrText xml:space="preserve"> PAGEREF _Toc432696454 \h </w:instrText>
            </w:r>
            <w:r w:rsidR="00960DD0">
              <w:rPr>
                <w:noProof/>
                <w:webHidden/>
              </w:rPr>
            </w:r>
            <w:r w:rsidR="00960DD0">
              <w:rPr>
                <w:noProof/>
                <w:webHidden/>
              </w:rPr>
              <w:fldChar w:fldCharType="separate"/>
            </w:r>
            <w:r w:rsidR="00960DD0">
              <w:rPr>
                <w:noProof/>
                <w:webHidden/>
              </w:rPr>
              <w:t>51</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55" w:history="1">
            <w:r w:rsidR="00960DD0" w:rsidRPr="002D784A">
              <w:rPr>
                <w:rStyle w:val="Hyperlink"/>
                <w:noProof/>
              </w:rPr>
              <w:t>4.7.9</w:t>
            </w:r>
            <w:r w:rsidR="00960DD0">
              <w:rPr>
                <w:noProof/>
                <w:lang w:eastAsia="en-AU"/>
              </w:rPr>
              <w:tab/>
            </w:r>
            <w:r w:rsidR="00960DD0" w:rsidRPr="002D784A">
              <w:rPr>
                <w:rStyle w:val="Hyperlink"/>
                <w:noProof/>
              </w:rPr>
              <w:t>Pharmacokinetic Study</w:t>
            </w:r>
            <w:r w:rsidR="00960DD0">
              <w:rPr>
                <w:noProof/>
                <w:webHidden/>
              </w:rPr>
              <w:tab/>
            </w:r>
            <w:r w:rsidR="00960DD0">
              <w:rPr>
                <w:noProof/>
                <w:webHidden/>
              </w:rPr>
              <w:fldChar w:fldCharType="begin"/>
            </w:r>
            <w:r w:rsidR="00960DD0">
              <w:rPr>
                <w:noProof/>
                <w:webHidden/>
              </w:rPr>
              <w:instrText xml:space="preserve"> PAGEREF _Toc432696455 \h </w:instrText>
            </w:r>
            <w:r w:rsidR="00960DD0">
              <w:rPr>
                <w:noProof/>
                <w:webHidden/>
              </w:rPr>
            </w:r>
            <w:r w:rsidR="00960DD0">
              <w:rPr>
                <w:noProof/>
                <w:webHidden/>
              </w:rPr>
              <w:fldChar w:fldCharType="separate"/>
            </w:r>
            <w:r w:rsidR="00960DD0">
              <w:rPr>
                <w:noProof/>
                <w:webHidden/>
              </w:rPr>
              <w:t>52</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56" w:history="1">
            <w:r w:rsidR="00960DD0" w:rsidRPr="002D784A">
              <w:rPr>
                <w:rStyle w:val="Hyperlink"/>
                <w:noProof/>
              </w:rPr>
              <w:t>4.7.10</w:t>
            </w:r>
            <w:r w:rsidR="00960DD0">
              <w:rPr>
                <w:noProof/>
                <w:lang w:eastAsia="en-AU"/>
              </w:rPr>
              <w:tab/>
            </w:r>
            <w:r w:rsidR="00960DD0" w:rsidRPr="002D784A">
              <w:rPr>
                <w:rStyle w:val="Hyperlink"/>
                <w:noProof/>
              </w:rPr>
              <w:t>Target Joint</w:t>
            </w:r>
            <w:r w:rsidR="00960DD0">
              <w:rPr>
                <w:noProof/>
                <w:webHidden/>
              </w:rPr>
              <w:tab/>
            </w:r>
            <w:r w:rsidR="00960DD0">
              <w:rPr>
                <w:noProof/>
                <w:webHidden/>
              </w:rPr>
              <w:fldChar w:fldCharType="begin"/>
            </w:r>
            <w:r w:rsidR="00960DD0">
              <w:rPr>
                <w:noProof/>
                <w:webHidden/>
              </w:rPr>
              <w:instrText xml:space="preserve"> PAGEREF _Toc432696456 \h </w:instrText>
            </w:r>
            <w:r w:rsidR="00960DD0">
              <w:rPr>
                <w:noProof/>
                <w:webHidden/>
              </w:rPr>
            </w:r>
            <w:r w:rsidR="00960DD0">
              <w:rPr>
                <w:noProof/>
                <w:webHidden/>
              </w:rPr>
              <w:fldChar w:fldCharType="separate"/>
            </w:r>
            <w:r w:rsidR="00960DD0">
              <w:rPr>
                <w:noProof/>
                <w:webHidden/>
              </w:rPr>
              <w:t>53</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57" w:history="1">
            <w:r w:rsidR="00960DD0" w:rsidRPr="002D784A">
              <w:rPr>
                <w:rStyle w:val="Hyperlink"/>
                <w:noProof/>
              </w:rPr>
              <w:t>4.7.11</w:t>
            </w:r>
            <w:r w:rsidR="00960DD0">
              <w:rPr>
                <w:noProof/>
                <w:lang w:eastAsia="en-AU"/>
              </w:rPr>
              <w:tab/>
            </w:r>
            <w:r w:rsidR="00960DD0" w:rsidRPr="002D784A">
              <w:rPr>
                <w:rStyle w:val="Hyperlink"/>
                <w:noProof/>
              </w:rPr>
              <w:t>Radiology</w:t>
            </w:r>
            <w:r w:rsidR="00960DD0">
              <w:rPr>
                <w:noProof/>
                <w:webHidden/>
              </w:rPr>
              <w:tab/>
            </w:r>
            <w:r w:rsidR="00960DD0">
              <w:rPr>
                <w:noProof/>
                <w:webHidden/>
              </w:rPr>
              <w:fldChar w:fldCharType="begin"/>
            </w:r>
            <w:r w:rsidR="00960DD0">
              <w:rPr>
                <w:noProof/>
                <w:webHidden/>
              </w:rPr>
              <w:instrText xml:space="preserve"> PAGEREF _Toc432696457 \h </w:instrText>
            </w:r>
            <w:r w:rsidR="00960DD0">
              <w:rPr>
                <w:noProof/>
                <w:webHidden/>
              </w:rPr>
            </w:r>
            <w:r w:rsidR="00960DD0">
              <w:rPr>
                <w:noProof/>
                <w:webHidden/>
              </w:rPr>
              <w:fldChar w:fldCharType="separate"/>
            </w:r>
            <w:r w:rsidR="00960DD0">
              <w:rPr>
                <w:noProof/>
                <w:webHidden/>
              </w:rPr>
              <w:t>54</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58" w:history="1">
            <w:r w:rsidR="00960DD0" w:rsidRPr="002D784A">
              <w:rPr>
                <w:rStyle w:val="Hyperlink"/>
                <w:noProof/>
              </w:rPr>
              <w:t>4.7.12</w:t>
            </w:r>
            <w:r w:rsidR="00960DD0">
              <w:rPr>
                <w:noProof/>
                <w:lang w:eastAsia="en-AU"/>
              </w:rPr>
              <w:tab/>
            </w:r>
            <w:r w:rsidR="00960DD0" w:rsidRPr="002D784A">
              <w:rPr>
                <w:rStyle w:val="Hyperlink"/>
                <w:noProof/>
              </w:rPr>
              <w:t>Physiotherapy Session</w:t>
            </w:r>
            <w:r w:rsidR="00960DD0">
              <w:rPr>
                <w:noProof/>
                <w:webHidden/>
              </w:rPr>
              <w:tab/>
            </w:r>
            <w:r w:rsidR="00960DD0">
              <w:rPr>
                <w:noProof/>
                <w:webHidden/>
              </w:rPr>
              <w:fldChar w:fldCharType="begin"/>
            </w:r>
            <w:r w:rsidR="00960DD0">
              <w:rPr>
                <w:noProof/>
                <w:webHidden/>
              </w:rPr>
              <w:instrText xml:space="preserve"> PAGEREF _Toc432696458 \h </w:instrText>
            </w:r>
            <w:r w:rsidR="00960DD0">
              <w:rPr>
                <w:noProof/>
                <w:webHidden/>
              </w:rPr>
            </w:r>
            <w:r w:rsidR="00960DD0">
              <w:rPr>
                <w:noProof/>
                <w:webHidden/>
              </w:rPr>
              <w:fldChar w:fldCharType="separate"/>
            </w:r>
            <w:r w:rsidR="00960DD0">
              <w:rPr>
                <w:noProof/>
                <w:webHidden/>
              </w:rPr>
              <w:t>55</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59" w:history="1">
            <w:r w:rsidR="00960DD0" w:rsidRPr="002D784A">
              <w:rPr>
                <w:rStyle w:val="Hyperlink"/>
                <w:noProof/>
              </w:rPr>
              <w:t>4.7.13</w:t>
            </w:r>
            <w:r w:rsidR="00960DD0">
              <w:rPr>
                <w:noProof/>
                <w:lang w:eastAsia="en-AU"/>
              </w:rPr>
              <w:tab/>
            </w:r>
            <w:r w:rsidR="00960DD0" w:rsidRPr="002D784A">
              <w:rPr>
                <w:rStyle w:val="Hyperlink"/>
                <w:noProof/>
              </w:rPr>
              <w:t>Surgery/Procedure</w:t>
            </w:r>
            <w:r w:rsidR="00960DD0">
              <w:rPr>
                <w:noProof/>
                <w:webHidden/>
              </w:rPr>
              <w:tab/>
            </w:r>
            <w:r w:rsidR="00960DD0">
              <w:rPr>
                <w:noProof/>
                <w:webHidden/>
              </w:rPr>
              <w:fldChar w:fldCharType="begin"/>
            </w:r>
            <w:r w:rsidR="00960DD0">
              <w:rPr>
                <w:noProof/>
                <w:webHidden/>
              </w:rPr>
              <w:instrText xml:space="preserve"> PAGEREF _Toc432696459 \h </w:instrText>
            </w:r>
            <w:r w:rsidR="00960DD0">
              <w:rPr>
                <w:noProof/>
                <w:webHidden/>
              </w:rPr>
            </w:r>
            <w:r w:rsidR="00960DD0">
              <w:rPr>
                <w:noProof/>
                <w:webHidden/>
              </w:rPr>
              <w:fldChar w:fldCharType="separate"/>
            </w:r>
            <w:r w:rsidR="00960DD0">
              <w:rPr>
                <w:noProof/>
                <w:webHidden/>
              </w:rPr>
              <w:t>56</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60" w:history="1">
            <w:r w:rsidR="00960DD0" w:rsidRPr="002D784A">
              <w:rPr>
                <w:rStyle w:val="Hyperlink"/>
                <w:noProof/>
              </w:rPr>
              <w:t>4.7.14</w:t>
            </w:r>
            <w:r w:rsidR="00960DD0">
              <w:rPr>
                <w:noProof/>
                <w:lang w:eastAsia="en-AU"/>
              </w:rPr>
              <w:tab/>
            </w:r>
            <w:r w:rsidR="00960DD0" w:rsidRPr="002D784A">
              <w:rPr>
                <w:rStyle w:val="Hyperlink"/>
                <w:noProof/>
              </w:rPr>
              <w:t>Hospitalisation</w:t>
            </w:r>
            <w:r w:rsidR="00960DD0">
              <w:rPr>
                <w:noProof/>
                <w:webHidden/>
              </w:rPr>
              <w:tab/>
            </w:r>
            <w:r w:rsidR="00960DD0">
              <w:rPr>
                <w:noProof/>
                <w:webHidden/>
              </w:rPr>
              <w:fldChar w:fldCharType="begin"/>
            </w:r>
            <w:r w:rsidR="00960DD0">
              <w:rPr>
                <w:noProof/>
                <w:webHidden/>
              </w:rPr>
              <w:instrText xml:space="preserve"> PAGEREF _Toc432696460 \h </w:instrText>
            </w:r>
            <w:r w:rsidR="00960DD0">
              <w:rPr>
                <w:noProof/>
                <w:webHidden/>
              </w:rPr>
            </w:r>
            <w:r w:rsidR="00960DD0">
              <w:rPr>
                <w:noProof/>
                <w:webHidden/>
              </w:rPr>
              <w:fldChar w:fldCharType="separate"/>
            </w:r>
            <w:r w:rsidR="00960DD0">
              <w:rPr>
                <w:noProof/>
                <w:webHidden/>
              </w:rPr>
              <w:t>57</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61" w:history="1">
            <w:r w:rsidR="00960DD0" w:rsidRPr="002D784A">
              <w:rPr>
                <w:rStyle w:val="Hyperlink"/>
                <w:noProof/>
              </w:rPr>
              <w:t>4.7.15</w:t>
            </w:r>
            <w:r w:rsidR="00960DD0">
              <w:rPr>
                <w:noProof/>
                <w:lang w:eastAsia="en-AU"/>
              </w:rPr>
              <w:tab/>
            </w:r>
            <w:r w:rsidR="00960DD0" w:rsidRPr="002D784A">
              <w:rPr>
                <w:rStyle w:val="Hyperlink"/>
                <w:noProof/>
              </w:rPr>
              <w:t>Social Worker Session</w:t>
            </w:r>
            <w:r w:rsidR="00960DD0">
              <w:rPr>
                <w:noProof/>
                <w:webHidden/>
              </w:rPr>
              <w:tab/>
            </w:r>
            <w:r w:rsidR="00960DD0">
              <w:rPr>
                <w:noProof/>
                <w:webHidden/>
              </w:rPr>
              <w:fldChar w:fldCharType="begin"/>
            </w:r>
            <w:r w:rsidR="00960DD0">
              <w:rPr>
                <w:noProof/>
                <w:webHidden/>
              </w:rPr>
              <w:instrText xml:space="preserve"> PAGEREF _Toc432696461 \h </w:instrText>
            </w:r>
            <w:r w:rsidR="00960DD0">
              <w:rPr>
                <w:noProof/>
                <w:webHidden/>
              </w:rPr>
            </w:r>
            <w:r w:rsidR="00960DD0">
              <w:rPr>
                <w:noProof/>
                <w:webHidden/>
              </w:rPr>
              <w:fldChar w:fldCharType="separate"/>
            </w:r>
            <w:r w:rsidR="00960DD0">
              <w:rPr>
                <w:noProof/>
                <w:webHidden/>
              </w:rPr>
              <w:t>58</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62" w:history="1">
            <w:r w:rsidR="00960DD0" w:rsidRPr="002D784A">
              <w:rPr>
                <w:rStyle w:val="Hyperlink"/>
                <w:noProof/>
              </w:rPr>
              <w:t>4.7.16</w:t>
            </w:r>
            <w:r w:rsidR="00960DD0">
              <w:rPr>
                <w:noProof/>
                <w:lang w:eastAsia="en-AU"/>
              </w:rPr>
              <w:tab/>
            </w:r>
            <w:r w:rsidR="00960DD0" w:rsidRPr="002D784A">
              <w:rPr>
                <w:rStyle w:val="Hyperlink"/>
                <w:noProof/>
              </w:rPr>
              <w:t>Genetic Testing</w:t>
            </w:r>
            <w:r w:rsidR="00960DD0">
              <w:rPr>
                <w:noProof/>
                <w:webHidden/>
              </w:rPr>
              <w:tab/>
            </w:r>
            <w:r w:rsidR="00960DD0">
              <w:rPr>
                <w:noProof/>
                <w:webHidden/>
              </w:rPr>
              <w:fldChar w:fldCharType="begin"/>
            </w:r>
            <w:r w:rsidR="00960DD0">
              <w:rPr>
                <w:noProof/>
                <w:webHidden/>
              </w:rPr>
              <w:instrText xml:space="preserve"> PAGEREF _Toc432696462 \h </w:instrText>
            </w:r>
            <w:r w:rsidR="00960DD0">
              <w:rPr>
                <w:noProof/>
                <w:webHidden/>
              </w:rPr>
            </w:r>
            <w:r w:rsidR="00960DD0">
              <w:rPr>
                <w:noProof/>
                <w:webHidden/>
              </w:rPr>
              <w:fldChar w:fldCharType="separate"/>
            </w:r>
            <w:r w:rsidR="00960DD0">
              <w:rPr>
                <w:noProof/>
                <w:webHidden/>
              </w:rPr>
              <w:t>59</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463" w:history="1">
            <w:r w:rsidR="00960DD0" w:rsidRPr="002D784A">
              <w:rPr>
                <w:rStyle w:val="Hyperlink"/>
                <w:noProof/>
              </w:rPr>
              <w:t>4.8</w:t>
            </w:r>
            <w:r w:rsidR="00960DD0">
              <w:rPr>
                <w:noProof/>
                <w:lang w:eastAsia="en-AU"/>
              </w:rPr>
              <w:tab/>
            </w:r>
            <w:r w:rsidR="00960DD0" w:rsidRPr="002D784A">
              <w:rPr>
                <w:rStyle w:val="Hyperlink"/>
                <w:noProof/>
              </w:rPr>
              <w:t>MyABDR</w:t>
            </w:r>
            <w:r w:rsidR="00960DD0">
              <w:rPr>
                <w:noProof/>
                <w:webHidden/>
              </w:rPr>
              <w:tab/>
            </w:r>
            <w:r w:rsidR="00960DD0">
              <w:rPr>
                <w:noProof/>
                <w:webHidden/>
              </w:rPr>
              <w:fldChar w:fldCharType="begin"/>
            </w:r>
            <w:r w:rsidR="00960DD0">
              <w:rPr>
                <w:noProof/>
                <w:webHidden/>
              </w:rPr>
              <w:instrText xml:space="preserve"> PAGEREF _Toc432696463 \h </w:instrText>
            </w:r>
            <w:r w:rsidR="00960DD0">
              <w:rPr>
                <w:noProof/>
                <w:webHidden/>
              </w:rPr>
            </w:r>
            <w:r w:rsidR="00960DD0">
              <w:rPr>
                <w:noProof/>
                <w:webHidden/>
              </w:rPr>
              <w:fldChar w:fldCharType="separate"/>
            </w:r>
            <w:r w:rsidR="00960DD0">
              <w:rPr>
                <w:noProof/>
                <w:webHidden/>
              </w:rPr>
              <w:t>60</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64" w:history="1">
            <w:r w:rsidR="00960DD0" w:rsidRPr="002D784A">
              <w:rPr>
                <w:rStyle w:val="Hyperlink"/>
                <w:noProof/>
              </w:rPr>
              <w:t>4.8.1</w:t>
            </w:r>
            <w:r w:rsidR="00960DD0">
              <w:rPr>
                <w:noProof/>
                <w:lang w:eastAsia="en-AU"/>
              </w:rPr>
              <w:tab/>
            </w:r>
            <w:r w:rsidR="00960DD0" w:rsidRPr="002D784A">
              <w:rPr>
                <w:rStyle w:val="Hyperlink"/>
                <w:noProof/>
              </w:rPr>
              <w:t>Treatments Tab</w:t>
            </w:r>
            <w:r w:rsidR="00960DD0">
              <w:rPr>
                <w:noProof/>
                <w:webHidden/>
              </w:rPr>
              <w:tab/>
            </w:r>
            <w:r w:rsidR="00960DD0">
              <w:rPr>
                <w:noProof/>
                <w:webHidden/>
              </w:rPr>
              <w:fldChar w:fldCharType="begin"/>
            </w:r>
            <w:r w:rsidR="00960DD0">
              <w:rPr>
                <w:noProof/>
                <w:webHidden/>
              </w:rPr>
              <w:instrText xml:space="preserve"> PAGEREF _Toc432696464 \h </w:instrText>
            </w:r>
            <w:r w:rsidR="00960DD0">
              <w:rPr>
                <w:noProof/>
                <w:webHidden/>
              </w:rPr>
            </w:r>
            <w:r w:rsidR="00960DD0">
              <w:rPr>
                <w:noProof/>
                <w:webHidden/>
              </w:rPr>
              <w:fldChar w:fldCharType="separate"/>
            </w:r>
            <w:r w:rsidR="00960DD0">
              <w:rPr>
                <w:noProof/>
                <w:webHidden/>
              </w:rPr>
              <w:t>60</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65" w:history="1">
            <w:r w:rsidR="00960DD0" w:rsidRPr="002D784A">
              <w:rPr>
                <w:rStyle w:val="Hyperlink"/>
                <w:noProof/>
              </w:rPr>
              <w:t>4.8.2</w:t>
            </w:r>
            <w:r w:rsidR="00960DD0">
              <w:rPr>
                <w:noProof/>
                <w:lang w:eastAsia="en-AU"/>
              </w:rPr>
              <w:tab/>
            </w:r>
            <w:r w:rsidR="00960DD0" w:rsidRPr="002D784A">
              <w:rPr>
                <w:rStyle w:val="Hyperlink"/>
                <w:noProof/>
              </w:rPr>
              <w:t>Bleeds Tab</w:t>
            </w:r>
            <w:r w:rsidR="00960DD0">
              <w:rPr>
                <w:noProof/>
                <w:webHidden/>
              </w:rPr>
              <w:tab/>
            </w:r>
            <w:r w:rsidR="00960DD0">
              <w:rPr>
                <w:noProof/>
                <w:webHidden/>
              </w:rPr>
              <w:fldChar w:fldCharType="begin"/>
            </w:r>
            <w:r w:rsidR="00960DD0">
              <w:rPr>
                <w:noProof/>
                <w:webHidden/>
              </w:rPr>
              <w:instrText xml:space="preserve"> PAGEREF _Toc432696465 \h </w:instrText>
            </w:r>
            <w:r w:rsidR="00960DD0">
              <w:rPr>
                <w:noProof/>
                <w:webHidden/>
              </w:rPr>
            </w:r>
            <w:r w:rsidR="00960DD0">
              <w:rPr>
                <w:noProof/>
                <w:webHidden/>
              </w:rPr>
              <w:fldChar w:fldCharType="separate"/>
            </w:r>
            <w:r w:rsidR="00960DD0">
              <w:rPr>
                <w:noProof/>
                <w:webHidden/>
              </w:rPr>
              <w:t>60</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66" w:history="1">
            <w:r w:rsidR="00960DD0" w:rsidRPr="002D784A">
              <w:rPr>
                <w:rStyle w:val="Hyperlink"/>
                <w:noProof/>
              </w:rPr>
              <w:t>4.8.3</w:t>
            </w:r>
            <w:r w:rsidR="00960DD0">
              <w:rPr>
                <w:noProof/>
                <w:lang w:eastAsia="en-AU"/>
              </w:rPr>
              <w:tab/>
            </w:r>
            <w:r w:rsidR="00960DD0" w:rsidRPr="002D784A">
              <w:rPr>
                <w:rStyle w:val="Hyperlink"/>
                <w:noProof/>
              </w:rPr>
              <w:t>Surgeries Tab</w:t>
            </w:r>
            <w:r w:rsidR="00960DD0">
              <w:rPr>
                <w:noProof/>
                <w:webHidden/>
              </w:rPr>
              <w:tab/>
            </w:r>
            <w:r w:rsidR="00960DD0">
              <w:rPr>
                <w:noProof/>
                <w:webHidden/>
              </w:rPr>
              <w:fldChar w:fldCharType="begin"/>
            </w:r>
            <w:r w:rsidR="00960DD0">
              <w:rPr>
                <w:noProof/>
                <w:webHidden/>
              </w:rPr>
              <w:instrText xml:space="preserve"> PAGEREF _Toc432696466 \h </w:instrText>
            </w:r>
            <w:r w:rsidR="00960DD0">
              <w:rPr>
                <w:noProof/>
                <w:webHidden/>
              </w:rPr>
            </w:r>
            <w:r w:rsidR="00960DD0">
              <w:rPr>
                <w:noProof/>
                <w:webHidden/>
              </w:rPr>
              <w:fldChar w:fldCharType="separate"/>
            </w:r>
            <w:r w:rsidR="00960DD0">
              <w:rPr>
                <w:noProof/>
                <w:webHidden/>
              </w:rPr>
              <w:t>60</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67" w:history="1">
            <w:r w:rsidR="00960DD0" w:rsidRPr="002D784A">
              <w:rPr>
                <w:rStyle w:val="Hyperlink"/>
                <w:noProof/>
              </w:rPr>
              <w:t>4.8.4</w:t>
            </w:r>
            <w:r w:rsidR="00960DD0">
              <w:rPr>
                <w:noProof/>
                <w:lang w:eastAsia="en-AU"/>
              </w:rPr>
              <w:tab/>
            </w:r>
            <w:r w:rsidR="00960DD0" w:rsidRPr="002D784A">
              <w:rPr>
                <w:rStyle w:val="Hyperlink"/>
                <w:noProof/>
              </w:rPr>
              <w:t>Stock On Hand Tab</w:t>
            </w:r>
            <w:r w:rsidR="00960DD0">
              <w:rPr>
                <w:noProof/>
                <w:webHidden/>
              </w:rPr>
              <w:tab/>
            </w:r>
            <w:r w:rsidR="00960DD0">
              <w:rPr>
                <w:noProof/>
                <w:webHidden/>
              </w:rPr>
              <w:fldChar w:fldCharType="begin"/>
            </w:r>
            <w:r w:rsidR="00960DD0">
              <w:rPr>
                <w:noProof/>
                <w:webHidden/>
              </w:rPr>
              <w:instrText xml:space="preserve"> PAGEREF _Toc432696467 \h </w:instrText>
            </w:r>
            <w:r w:rsidR="00960DD0">
              <w:rPr>
                <w:noProof/>
                <w:webHidden/>
              </w:rPr>
            </w:r>
            <w:r w:rsidR="00960DD0">
              <w:rPr>
                <w:noProof/>
                <w:webHidden/>
              </w:rPr>
              <w:fldChar w:fldCharType="separate"/>
            </w:r>
            <w:r w:rsidR="00960DD0">
              <w:rPr>
                <w:noProof/>
                <w:webHidden/>
              </w:rPr>
              <w:t>61</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68" w:history="1">
            <w:r w:rsidR="00960DD0" w:rsidRPr="002D784A">
              <w:rPr>
                <w:rStyle w:val="Hyperlink"/>
                <w:noProof/>
              </w:rPr>
              <w:t>4.8.5</w:t>
            </w:r>
            <w:r w:rsidR="00960DD0">
              <w:rPr>
                <w:noProof/>
                <w:lang w:eastAsia="en-AU"/>
              </w:rPr>
              <w:tab/>
            </w:r>
            <w:r w:rsidR="00960DD0" w:rsidRPr="002D784A">
              <w:rPr>
                <w:rStyle w:val="Hyperlink"/>
                <w:noProof/>
              </w:rPr>
              <w:t>Memos Tab</w:t>
            </w:r>
            <w:r w:rsidR="00960DD0">
              <w:rPr>
                <w:noProof/>
                <w:webHidden/>
              </w:rPr>
              <w:tab/>
            </w:r>
            <w:r w:rsidR="00960DD0">
              <w:rPr>
                <w:noProof/>
                <w:webHidden/>
              </w:rPr>
              <w:fldChar w:fldCharType="begin"/>
            </w:r>
            <w:r w:rsidR="00960DD0">
              <w:rPr>
                <w:noProof/>
                <w:webHidden/>
              </w:rPr>
              <w:instrText xml:space="preserve"> PAGEREF _Toc432696468 \h </w:instrText>
            </w:r>
            <w:r w:rsidR="00960DD0">
              <w:rPr>
                <w:noProof/>
                <w:webHidden/>
              </w:rPr>
            </w:r>
            <w:r w:rsidR="00960DD0">
              <w:rPr>
                <w:noProof/>
                <w:webHidden/>
              </w:rPr>
              <w:fldChar w:fldCharType="separate"/>
            </w:r>
            <w:r w:rsidR="00960DD0">
              <w:rPr>
                <w:noProof/>
                <w:webHidden/>
              </w:rPr>
              <w:t>61</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69" w:history="1">
            <w:r w:rsidR="00960DD0" w:rsidRPr="002D784A">
              <w:rPr>
                <w:rStyle w:val="Hyperlink"/>
                <w:noProof/>
              </w:rPr>
              <w:t>4.8.6</w:t>
            </w:r>
            <w:r w:rsidR="00960DD0">
              <w:rPr>
                <w:noProof/>
                <w:lang w:eastAsia="en-AU"/>
              </w:rPr>
              <w:tab/>
            </w:r>
            <w:r w:rsidR="00960DD0" w:rsidRPr="002D784A">
              <w:rPr>
                <w:rStyle w:val="Hyperlink"/>
                <w:noProof/>
              </w:rPr>
              <w:t>Received Products Tab</w:t>
            </w:r>
            <w:r w:rsidR="00960DD0">
              <w:rPr>
                <w:noProof/>
                <w:webHidden/>
              </w:rPr>
              <w:tab/>
            </w:r>
            <w:r w:rsidR="00960DD0">
              <w:rPr>
                <w:noProof/>
                <w:webHidden/>
              </w:rPr>
              <w:fldChar w:fldCharType="begin"/>
            </w:r>
            <w:r w:rsidR="00960DD0">
              <w:rPr>
                <w:noProof/>
                <w:webHidden/>
              </w:rPr>
              <w:instrText xml:space="preserve"> PAGEREF _Toc432696469 \h </w:instrText>
            </w:r>
            <w:r w:rsidR="00960DD0">
              <w:rPr>
                <w:noProof/>
                <w:webHidden/>
              </w:rPr>
            </w:r>
            <w:r w:rsidR="00960DD0">
              <w:rPr>
                <w:noProof/>
                <w:webHidden/>
              </w:rPr>
              <w:fldChar w:fldCharType="separate"/>
            </w:r>
            <w:r w:rsidR="00960DD0">
              <w:rPr>
                <w:noProof/>
                <w:webHidden/>
              </w:rPr>
              <w:t>61</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70" w:history="1">
            <w:r w:rsidR="00960DD0" w:rsidRPr="002D784A">
              <w:rPr>
                <w:rStyle w:val="Hyperlink"/>
                <w:noProof/>
              </w:rPr>
              <w:t>4.8.7</w:t>
            </w:r>
            <w:r w:rsidR="00960DD0">
              <w:rPr>
                <w:noProof/>
                <w:lang w:eastAsia="en-AU"/>
              </w:rPr>
              <w:tab/>
            </w:r>
            <w:r w:rsidR="00960DD0" w:rsidRPr="002D784A">
              <w:rPr>
                <w:rStyle w:val="Hyperlink"/>
                <w:noProof/>
              </w:rPr>
              <w:t>Discards Tab</w:t>
            </w:r>
            <w:r w:rsidR="00960DD0">
              <w:rPr>
                <w:noProof/>
                <w:webHidden/>
              </w:rPr>
              <w:tab/>
            </w:r>
            <w:r w:rsidR="00960DD0">
              <w:rPr>
                <w:noProof/>
                <w:webHidden/>
              </w:rPr>
              <w:fldChar w:fldCharType="begin"/>
            </w:r>
            <w:r w:rsidR="00960DD0">
              <w:rPr>
                <w:noProof/>
                <w:webHidden/>
              </w:rPr>
              <w:instrText xml:space="preserve"> PAGEREF _Toc432696470 \h </w:instrText>
            </w:r>
            <w:r w:rsidR="00960DD0">
              <w:rPr>
                <w:noProof/>
                <w:webHidden/>
              </w:rPr>
            </w:r>
            <w:r w:rsidR="00960DD0">
              <w:rPr>
                <w:noProof/>
                <w:webHidden/>
              </w:rPr>
              <w:fldChar w:fldCharType="separate"/>
            </w:r>
            <w:r w:rsidR="00960DD0">
              <w:rPr>
                <w:noProof/>
                <w:webHidden/>
              </w:rPr>
              <w:t>61</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471" w:history="1">
            <w:r w:rsidR="00960DD0" w:rsidRPr="002D784A">
              <w:rPr>
                <w:rStyle w:val="Hyperlink"/>
                <w:noProof/>
              </w:rPr>
              <w:t>4.9</w:t>
            </w:r>
            <w:r w:rsidR="00960DD0">
              <w:rPr>
                <w:noProof/>
                <w:lang w:eastAsia="en-AU"/>
              </w:rPr>
              <w:tab/>
            </w:r>
            <w:r w:rsidR="00960DD0" w:rsidRPr="002D784A">
              <w:rPr>
                <w:rStyle w:val="Hyperlink"/>
                <w:noProof/>
              </w:rPr>
              <w:t>Transitions</w:t>
            </w:r>
            <w:r w:rsidR="00960DD0">
              <w:rPr>
                <w:noProof/>
                <w:webHidden/>
              </w:rPr>
              <w:tab/>
            </w:r>
            <w:r w:rsidR="00960DD0">
              <w:rPr>
                <w:noProof/>
                <w:webHidden/>
              </w:rPr>
              <w:fldChar w:fldCharType="begin"/>
            </w:r>
            <w:r w:rsidR="00960DD0">
              <w:rPr>
                <w:noProof/>
                <w:webHidden/>
              </w:rPr>
              <w:instrText xml:space="preserve"> PAGEREF _Toc432696471 \h </w:instrText>
            </w:r>
            <w:r w:rsidR="00960DD0">
              <w:rPr>
                <w:noProof/>
                <w:webHidden/>
              </w:rPr>
            </w:r>
            <w:r w:rsidR="00960DD0">
              <w:rPr>
                <w:noProof/>
                <w:webHidden/>
              </w:rPr>
              <w:fldChar w:fldCharType="separate"/>
            </w:r>
            <w:r w:rsidR="00960DD0">
              <w:rPr>
                <w:noProof/>
                <w:webHidden/>
              </w:rPr>
              <w:t>63</w:t>
            </w:r>
            <w:r w:rsidR="00960DD0">
              <w:rPr>
                <w:noProof/>
                <w:webHidden/>
              </w:rPr>
              <w:fldChar w:fldCharType="end"/>
            </w:r>
          </w:hyperlink>
        </w:p>
        <w:p w:rsidR="00960DD0" w:rsidRDefault="005D77FB">
          <w:pPr>
            <w:pStyle w:val="TOC1"/>
            <w:rPr>
              <w:noProof/>
              <w:lang w:eastAsia="en-AU"/>
            </w:rPr>
          </w:pPr>
          <w:hyperlink w:anchor="_Toc432696472" w:history="1">
            <w:r w:rsidR="00960DD0" w:rsidRPr="002D784A">
              <w:rPr>
                <w:rStyle w:val="Hyperlink"/>
                <w:noProof/>
              </w:rPr>
              <w:t>5</w:t>
            </w:r>
            <w:r w:rsidR="00960DD0">
              <w:rPr>
                <w:noProof/>
                <w:lang w:eastAsia="en-AU"/>
              </w:rPr>
              <w:tab/>
            </w:r>
            <w:r w:rsidR="00960DD0" w:rsidRPr="002D784A">
              <w:rPr>
                <w:rStyle w:val="Hyperlink"/>
                <w:noProof/>
              </w:rPr>
              <w:t>HTC Product Orders</w:t>
            </w:r>
            <w:r w:rsidR="00960DD0">
              <w:rPr>
                <w:noProof/>
                <w:webHidden/>
              </w:rPr>
              <w:tab/>
            </w:r>
            <w:r w:rsidR="00960DD0">
              <w:rPr>
                <w:noProof/>
                <w:webHidden/>
              </w:rPr>
              <w:fldChar w:fldCharType="begin"/>
            </w:r>
            <w:r w:rsidR="00960DD0">
              <w:rPr>
                <w:noProof/>
                <w:webHidden/>
              </w:rPr>
              <w:instrText xml:space="preserve"> PAGEREF _Toc432696472 \h </w:instrText>
            </w:r>
            <w:r w:rsidR="00960DD0">
              <w:rPr>
                <w:noProof/>
                <w:webHidden/>
              </w:rPr>
            </w:r>
            <w:r w:rsidR="00960DD0">
              <w:rPr>
                <w:noProof/>
                <w:webHidden/>
              </w:rPr>
              <w:fldChar w:fldCharType="separate"/>
            </w:r>
            <w:r w:rsidR="00960DD0">
              <w:rPr>
                <w:noProof/>
                <w:webHidden/>
              </w:rPr>
              <w:t>64</w:t>
            </w:r>
            <w:r w:rsidR="00960DD0">
              <w:rPr>
                <w:noProof/>
                <w:webHidden/>
              </w:rPr>
              <w:fldChar w:fldCharType="end"/>
            </w:r>
          </w:hyperlink>
        </w:p>
        <w:p w:rsidR="00960DD0" w:rsidRDefault="005D77FB">
          <w:pPr>
            <w:pStyle w:val="TOC1"/>
            <w:rPr>
              <w:noProof/>
              <w:lang w:eastAsia="en-AU"/>
            </w:rPr>
          </w:pPr>
          <w:hyperlink w:anchor="_Toc432696473" w:history="1">
            <w:r w:rsidR="00960DD0" w:rsidRPr="002D784A">
              <w:rPr>
                <w:rStyle w:val="Hyperlink"/>
                <w:noProof/>
              </w:rPr>
              <w:t>6</w:t>
            </w:r>
            <w:r w:rsidR="00960DD0">
              <w:rPr>
                <w:noProof/>
                <w:lang w:eastAsia="en-AU"/>
              </w:rPr>
              <w:tab/>
            </w:r>
            <w:r w:rsidR="00960DD0" w:rsidRPr="002D784A">
              <w:rPr>
                <w:rStyle w:val="Hyperlink"/>
                <w:noProof/>
              </w:rPr>
              <w:t>Adverse Events</w:t>
            </w:r>
            <w:r w:rsidR="00960DD0">
              <w:rPr>
                <w:noProof/>
                <w:webHidden/>
              </w:rPr>
              <w:tab/>
            </w:r>
            <w:r w:rsidR="00960DD0">
              <w:rPr>
                <w:noProof/>
                <w:webHidden/>
              </w:rPr>
              <w:fldChar w:fldCharType="begin"/>
            </w:r>
            <w:r w:rsidR="00960DD0">
              <w:rPr>
                <w:noProof/>
                <w:webHidden/>
              </w:rPr>
              <w:instrText xml:space="preserve"> PAGEREF _Toc432696473 \h </w:instrText>
            </w:r>
            <w:r w:rsidR="00960DD0">
              <w:rPr>
                <w:noProof/>
                <w:webHidden/>
              </w:rPr>
            </w:r>
            <w:r w:rsidR="00960DD0">
              <w:rPr>
                <w:noProof/>
                <w:webHidden/>
              </w:rPr>
              <w:fldChar w:fldCharType="separate"/>
            </w:r>
            <w:r w:rsidR="00960DD0">
              <w:rPr>
                <w:noProof/>
                <w:webHidden/>
              </w:rPr>
              <w:t>66</w:t>
            </w:r>
            <w:r w:rsidR="00960DD0">
              <w:rPr>
                <w:noProof/>
                <w:webHidden/>
              </w:rPr>
              <w:fldChar w:fldCharType="end"/>
            </w:r>
          </w:hyperlink>
        </w:p>
        <w:p w:rsidR="00960DD0" w:rsidRDefault="005D77FB">
          <w:pPr>
            <w:pStyle w:val="TOC1"/>
            <w:rPr>
              <w:noProof/>
              <w:lang w:eastAsia="en-AU"/>
            </w:rPr>
          </w:pPr>
          <w:hyperlink w:anchor="_Toc432696492" w:history="1">
            <w:r w:rsidR="00960DD0" w:rsidRPr="002D784A">
              <w:rPr>
                <w:rStyle w:val="Hyperlink"/>
                <w:noProof/>
              </w:rPr>
              <w:t>7</w:t>
            </w:r>
            <w:r w:rsidR="00960DD0">
              <w:rPr>
                <w:noProof/>
                <w:lang w:eastAsia="en-AU"/>
              </w:rPr>
              <w:tab/>
            </w:r>
            <w:r w:rsidR="00960DD0" w:rsidRPr="002D784A">
              <w:rPr>
                <w:rStyle w:val="Hyperlink"/>
                <w:noProof/>
              </w:rPr>
              <w:t>Dashboards</w:t>
            </w:r>
            <w:r w:rsidR="00960DD0">
              <w:rPr>
                <w:noProof/>
                <w:webHidden/>
              </w:rPr>
              <w:tab/>
            </w:r>
            <w:r w:rsidR="00960DD0">
              <w:rPr>
                <w:noProof/>
                <w:webHidden/>
              </w:rPr>
              <w:fldChar w:fldCharType="begin"/>
            </w:r>
            <w:r w:rsidR="00960DD0">
              <w:rPr>
                <w:noProof/>
                <w:webHidden/>
              </w:rPr>
              <w:instrText xml:space="preserve"> PAGEREF _Toc432696492 \h </w:instrText>
            </w:r>
            <w:r w:rsidR="00960DD0">
              <w:rPr>
                <w:noProof/>
                <w:webHidden/>
              </w:rPr>
            </w:r>
            <w:r w:rsidR="00960DD0">
              <w:rPr>
                <w:noProof/>
                <w:webHidden/>
              </w:rPr>
              <w:fldChar w:fldCharType="separate"/>
            </w:r>
            <w:r w:rsidR="00960DD0">
              <w:rPr>
                <w:noProof/>
                <w:webHidden/>
              </w:rPr>
              <w:t>70</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96" w:history="1">
            <w:r w:rsidR="00960DD0" w:rsidRPr="002D784A">
              <w:rPr>
                <w:rStyle w:val="Hyperlink"/>
                <w:noProof/>
              </w:rPr>
              <w:t>7.1.1</w:t>
            </w:r>
            <w:r w:rsidR="00960DD0">
              <w:rPr>
                <w:noProof/>
                <w:lang w:eastAsia="en-AU"/>
              </w:rPr>
              <w:tab/>
            </w:r>
            <w:r w:rsidR="00960DD0" w:rsidRPr="002D784A">
              <w:rPr>
                <w:rStyle w:val="Hyperlink"/>
                <w:noProof/>
              </w:rPr>
              <w:t>HTC Dashboard</w:t>
            </w:r>
            <w:r w:rsidR="00960DD0">
              <w:rPr>
                <w:noProof/>
                <w:webHidden/>
              </w:rPr>
              <w:tab/>
            </w:r>
            <w:r w:rsidR="00960DD0">
              <w:rPr>
                <w:noProof/>
                <w:webHidden/>
              </w:rPr>
              <w:fldChar w:fldCharType="begin"/>
            </w:r>
            <w:r w:rsidR="00960DD0">
              <w:rPr>
                <w:noProof/>
                <w:webHidden/>
              </w:rPr>
              <w:instrText xml:space="preserve"> PAGEREF _Toc432696496 \h </w:instrText>
            </w:r>
            <w:r w:rsidR="00960DD0">
              <w:rPr>
                <w:noProof/>
                <w:webHidden/>
              </w:rPr>
            </w:r>
            <w:r w:rsidR="00960DD0">
              <w:rPr>
                <w:noProof/>
                <w:webHidden/>
              </w:rPr>
              <w:fldChar w:fldCharType="separate"/>
            </w:r>
            <w:r w:rsidR="00960DD0">
              <w:rPr>
                <w:noProof/>
                <w:webHidden/>
              </w:rPr>
              <w:t>70</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97" w:history="1">
            <w:r w:rsidR="00960DD0" w:rsidRPr="002D784A">
              <w:rPr>
                <w:rStyle w:val="Hyperlink"/>
                <w:noProof/>
              </w:rPr>
              <w:t>7.1.2</w:t>
            </w:r>
            <w:r w:rsidR="00960DD0">
              <w:rPr>
                <w:noProof/>
                <w:lang w:eastAsia="en-AU"/>
              </w:rPr>
              <w:tab/>
            </w:r>
            <w:r w:rsidR="00960DD0" w:rsidRPr="002D784A">
              <w:rPr>
                <w:rStyle w:val="Hyperlink"/>
                <w:noProof/>
              </w:rPr>
              <w:t>HTC - MyABDR Patients Latest Treatment</w:t>
            </w:r>
            <w:r w:rsidR="00960DD0">
              <w:rPr>
                <w:noProof/>
                <w:webHidden/>
              </w:rPr>
              <w:tab/>
            </w:r>
            <w:r w:rsidR="00960DD0">
              <w:rPr>
                <w:noProof/>
                <w:webHidden/>
              </w:rPr>
              <w:fldChar w:fldCharType="begin"/>
            </w:r>
            <w:r w:rsidR="00960DD0">
              <w:rPr>
                <w:noProof/>
                <w:webHidden/>
              </w:rPr>
              <w:instrText xml:space="preserve"> PAGEREF _Toc432696497 \h </w:instrText>
            </w:r>
            <w:r w:rsidR="00960DD0">
              <w:rPr>
                <w:noProof/>
                <w:webHidden/>
              </w:rPr>
            </w:r>
            <w:r w:rsidR="00960DD0">
              <w:rPr>
                <w:noProof/>
                <w:webHidden/>
              </w:rPr>
              <w:fldChar w:fldCharType="separate"/>
            </w:r>
            <w:r w:rsidR="00960DD0">
              <w:rPr>
                <w:noProof/>
                <w:webHidden/>
              </w:rPr>
              <w:t>74</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98" w:history="1">
            <w:r w:rsidR="00960DD0" w:rsidRPr="002D784A">
              <w:rPr>
                <w:rStyle w:val="Hyperlink"/>
                <w:noProof/>
              </w:rPr>
              <w:t>7.1.3</w:t>
            </w:r>
            <w:r w:rsidR="00960DD0">
              <w:rPr>
                <w:noProof/>
                <w:lang w:eastAsia="en-AU"/>
              </w:rPr>
              <w:tab/>
            </w:r>
            <w:r w:rsidR="00960DD0" w:rsidRPr="002D784A">
              <w:rPr>
                <w:rStyle w:val="Hyperlink"/>
                <w:noProof/>
              </w:rPr>
              <w:t>HTC - MyABDR Treatments</w:t>
            </w:r>
            <w:r w:rsidR="00960DD0">
              <w:rPr>
                <w:noProof/>
                <w:webHidden/>
              </w:rPr>
              <w:tab/>
            </w:r>
            <w:r w:rsidR="00960DD0">
              <w:rPr>
                <w:noProof/>
                <w:webHidden/>
              </w:rPr>
              <w:fldChar w:fldCharType="begin"/>
            </w:r>
            <w:r w:rsidR="00960DD0">
              <w:rPr>
                <w:noProof/>
                <w:webHidden/>
              </w:rPr>
              <w:instrText xml:space="preserve"> PAGEREF _Toc432696498 \h </w:instrText>
            </w:r>
            <w:r w:rsidR="00960DD0">
              <w:rPr>
                <w:noProof/>
                <w:webHidden/>
              </w:rPr>
            </w:r>
            <w:r w:rsidR="00960DD0">
              <w:rPr>
                <w:noProof/>
                <w:webHidden/>
              </w:rPr>
              <w:fldChar w:fldCharType="separate"/>
            </w:r>
            <w:r w:rsidR="00960DD0">
              <w:rPr>
                <w:noProof/>
                <w:webHidden/>
              </w:rPr>
              <w:t>75</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499" w:history="1">
            <w:r w:rsidR="00960DD0" w:rsidRPr="002D784A">
              <w:rPr>
                <w:rStyle w:val="Hyperlink"/>
                <w:noProof/>
              </w:rPr>
              <w:t>7.1.4</w:t>
            </w:r>
            <w:r w:rsidR="00960DD0">
              <w:rPr>
                <w:noProof/>
                <w:lang w:eastAsia="en-AU"/>
              </w:rPr>
              <w:tab/>
            </w:r>
            <w:r w:rsidR="00960DD0" w:rsidRPr="002D784A">
              <w:rPr>
                <w:rStyle w:val="Hyperlink"/>
                <w:noProof/>
              </w:rPr>
              <w:t>HTC - MyABDR Detail Updates</w:t>
            </w:r>
            <w:r w:rsidR="00960DD0">
              <w:rPr>
                <w:noProof/>
                <w:webHidden/>
              </w:rPr>
              <w:tab/>
            </w:r>
            <w:r w:rsidR="00960DD0">
              <w:rPr>
                <w:noProof/>
                <w:webHidden/>
              </w:rPr>
              <w:fldChar w:fldCharType="begin"/>
            </w:r>
            <w:r w:rsidR="00960DD0">
              <w:rPr>
                <w:noProof/>
                <w:webHidden/>
              </w:rPr>
              <w:instrText xml:space="preserve"> PAGEREF _Toc432696499 \h </w:instrText>
            </w:r>
            <w:r w:rsidR="00960DD0">
              <w:rPr>
                <w:noProof/>
                <w:webHidden/>
              </w:rPr>
            </w:r>
            <w:r w:rsidR="00960DD0">
              <w:rPr>
                <w:noProof/>
                <w:webHidden/>
              </w:rPr>
              <w:fldChar w:fldCharType="separate"/>
            </w:r>
            <w:r w:rsidR="00960DD0">
              <w:rPr>
                <w:noProof/>
                <w:webHidden/>
              </w:rPr>
              <w:t>76</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00" w:history="1">
            <w:r w:rsidR="00960DD0" w:rsidRPr="002D784A">
              <w:rPr>
                <w:rStyle w:val="Hyperlink"/>
                <w:noProof/>
              </w:rPr>
              <w:t>7.1.5</w:t>
            </w:r>
            <w:r w:rsidR="00960DD0">
              <w:rPr>
                <w:noProof/>
                <w:lang w:eastAsia="en-AU"/>
              </w:rPr>
              <w:tab/>
            </w:r>
            <w:r w:rsidR="00960DD0" w:rsidRPr="002D784A">
              <w:rPr>
                <w:rStyle w:val="Hyperlink"/>
                <w:noProof/>
              </w:rPr>
              <w:t>HTC - MyABDR Bleeds</w:t>
            </w:r>
            <w:r w:rsidR="00960DD0">
              <w:rPr>
                <w:noProof/>
                <w:webHidden/>
              </w:rPr>
              <w:tab/>
            </w:r>
            <w:r w:rsidR="00960DD0">
              <w:rPr>
                <w:noProof/>
                <w:webHidden/>
              </w:rPr>
              <w:fldChar w:fldCharType="begin"/>
            </w:r>
            <w:r w:rsidR="00960DD0">
              <w:rPr>
                <w:noProof/>
                <w:webHidden/>
              </w:rPr>
              <w:instrText xml:space="preserve"> PAGEREF _Toc432696500 \h </w:instrText>
            </w:r>
            <w:r w:rsidR="00960DD0">
              <w:rPr>
                <w:noProof/>
                <w:webHidden/>
              </w:rPr>
            </w:r>
            <w:r w:rsidR="00960DD0">
              <w:rPr>
                <w:noProof/>
                <w:webHidden/>
              </w:rPr>
              <w:fldChar w:fldCharType="separate"/>
            </w:r>
            <w:r w:rsidR="00960DD0">
              <w:rPr>
                <w:noProof/>
                <w:webHidden/>
              </w:rPr>
              <w:t>77</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01" w:history="1">
            <w:r w:rsidR="00960DD0" w:rsidRPr="002D784A">
              <w:rPr>
                <w:rStyle w:val="Hyperlink"/>
                <w:noProof/>
              </w:rPr>
              <w:t>7.1.6</w:t>
            </w:r>
            <w:r w:rsidR="00960DD0">
              <w:rPr>
                <w:noProof/>
                <w:lang w:eastAsia="en-AU"/>
              </w:rPr>
              <w:tab/>
            </w:r>
            <w:r w:rsidR="00960DD0" w:rsidRPr="002D784A">
              <w:rPr>
                <w:rStyle w:val="Hyperlink"/>
                <w:noProof/>
              </w:rPr>
              <w:t>Patient – Patient Dashboard Report</w:t>
            </w:r>
            <w:r w:rsidR="00960DD0">
              <w:rPr>
                <w:noProof/>
                <w:webHidden/>
              </w:rPr>
              <w:tab/>
            </w:r>
            <w:r w:rsidR="00960DD0">
              <w:rPr>
                <w:noProof/>
                <w:webHidden/>
              </w:rPr>
              <w:fldChar w:fldCharType="begin"/>
            </w:r>
            <w:r w:rsidR="00960DD0">
              <w:rPr>
                <w:noProof/>
                <w:webHidden/>
              </w:rPr>
              <w:instrText xml:space="preserve"> PAGEREF _Toc432696501 \h </w:instrText>
            </w:r>
            <w:r w:rsidR="00960DD0">
              <w:rPr>
                <w:noProof/>
                <w:webHidden/>
              </w:rPr>
            </w:r>
            <w:r w:rsidR="00960DD0">
              <w:rPr>
                <w:noProof/>
                <w:webHidden/>
              </w:rPr>
              <w:fldChar w:fldCharType="separate"/>
            </w:r>
            <w:r w:rsidR="00960DD0">
              <w:rPr>
                <w:noProof/>
                <w:webHidden/>
              </w:rPr>
              <w:t>78</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02" w:history="1">
            <w:r w:rsidR="00960DD0" w:rsidRPr="002D784A">
              <w:rPr>
                <w:rStyle w:val="Hyperlink"/>
                <w:noProof/>
              </w:rPr>
              <w:t>7.1.7</w:t>
            </w:r>
            <w:r w:rsidR="00960DD0">
              <w:rPr>
                <w:noProof/>
                <w:lang w:eastAsia="en-AU"/>
              </w:rPr>
              <w:tab/>
            </w:r>
            <w:r w:rsidR="00960DD0" w:rsidRPr="002D784A">
              <w:rPr>
                <w:rStyle w:val="Hyperlink"/>
                <w:noProof/>
              </w:rPr>
              <w:t>Patient – MyABDR Product Use</w:t>
            </w:r>
            <w:r w:rsidR="00960DD0">
              <w:rPr>
                <w:noProof/>
                <w:webHidden/>
              </w:rPr>
              <w:tab/>
            </w:r>
            <w:r w:rsidR="00960DD0">
              <w:rPr>
                <w:noProof/>
                <w:webHidden/>
              </w:rPr>
              <w:fldChar w:fldCharType="begin"/>
            </w:r>
            <w:r w:rsidR="00960DD0">
              <w:rPr>
                <w:noProof/>
                <w:webHidden/>
              </w:rPr>
              <w:instrText xml:space="preserve"> PAGEREF _Toc432696502 \h </w:instrText>
            </w:r>
            <w:r w:rsidR="00960DD0">
              <w:rPr>
                <w:noProof/>
                <w:webHidden/>
              </w:rPr>
            </w:r>
            <w:r w:rsidR="00960DD0">
              <w:rPr>
                <w:noProof/>
                <w:webHidden/>
              </w:rPr>
              <w:fldChar w:fldCharType="separate"/>
            </w:r>
            <w:r w:rsidR="00960DD0">
              <w:rPr>
                <w:noProof/>
                <w:webHidden/>
              </w:rPr>
              <w:t>79</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03" w:history="1">
            <w:r w:rsidR="00960DD0" w:rsidRPr="002D784A">
              <w:rPr>
                <w:rStyle w:val="Hyperlink"/>
                <w:noProof/>
              </w:rPr>
              <w:t>7.1.8</w:t>
            </w:r>
            <w:r w:rsidR="00960DD0">
              <w:rPr>
                <w:noProof/>
                <w:lang w:eastAsia="en-AU"/>
              </w:rPr>
              <w:tab/>
            </w:r>
            <w:r w:rsidR="00960DD0" w:rsidRPr="002D784A">
              <w:rPr>
                <w:rStyle w:val="Hyperlink"/>
                <w:noProof/>
              </w:rPr>
              <w:t>Patient – MyABDR Bleed Locations Over Time</w:t>
            </w:r>
            <w:r w:rsidR="00960DD0">
              <w:rPr>
                <w:noProof/>
                <w:webHidden/>
              </w:rPr>
              <w:tab/>
            </w:r>
            <w:r w:rsidR="00960DD0">
              <w:rPr>
                <w:noProof/>
                <w:webHidden/>
              </w:rPr>
              <w:fldChar w:fldCharType="begin"/>
            </w:r>
            <w:r w:rsidR="00960DD0">
              <w:rPr>
                <w:noProof/>
                <w:webHidden/>
              </w:rPr>
              <w:instrText xml:space="preserve"> PAGEREF _Toc432696503 \h </w:instrText>
            </w:r>
            <w:r w:rsidR="00960DD0">
              <w:rPr>
                <w:noProof/>
                <w:webHidden/>
              </w:rPr>
            </w:r>
            <w:r w:rsidR="00960DD0">
              <w:rPr>
                <w:noProof/>
                <w:webHidden/>
              </w:rPr>
              <w:fldChar w:fldCharType="separate"/>
            </w:r>
            <w:r w:rsidR="00960DD0">
              <w:rPr>
                <w:noProof/>
                <w:webHidden/>
              </w:rPr>
              <w:t>80</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04" w:history="1">
            <w:r w:rsidR="00960DD0" w:rsidRPr="002D784A">
              <w:rPr>
                <w:rStyle w:val="Hyperlink"/>
                <w:noProof/>
              </w:rPr>
              <w:t>7.1.9</w:t>
            </w:r>
            <w:r w:rsidR="00960DD0">
              <w:rPr>
                <w:noProof/>
                <w:lang w:eastAsia="en-AU"/>
              </w:rPr>
              <w:tab/>
            </w:r>
            <w:r w:rsidR="00960DD0" w:rsidRPr="002D784A">
              <w:rPr>
                <w:rStyle w:val="Hyperlink"/>
                <w:noProof/>
              </w:rPr>
              <w:t>Patient – MyABDR Time to Treatment</w:t>
            </w:r>
            <w:r w:rsidR="00960DD0">
              <w:rPr>
                <w:noProof/>
                <w:webHidden/>
              </w:rPr>
              <w:tab/>
            </w:r>
            <w:r w:rsidR="00960DD0">
              <w:rPr>
                <w:noProof/>
                <w:webHidden/>
              </w:rPr>
              <w:fldChar w:fldCharType="begin"/>
            </w:r>
            <w:r w:rsidR="00960DD0">
              <w:rPr>
                <w:noProof/>
                <w:webHidden/>
              </w:rPr>
              <w:instrText xml:space="preserve"> PAGEREF _Toc432696504 \h </w:instrText>
            </w:r>
            <w:r w:rsidR="00960DD0">
              <w:rPr>
                <w:noProof/>
                <w:webHidden/>
              </w:rPr>
            </w:r>
            <w:r w:rsidR="00960DD0">
              <w:rPr>
                <w:noProof/>
                <w:webHidden/>
              </w:rPr>
              <w:fldChar w:fldCharType="separate"/>
            </w:r>
            <w:r w:rsidR="00960DD0">
              <w:rPr>
                <w:noProof/>
                <w:webHidden/>
              </w:rPr>
              <w:t>81</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05" w:history="1">
            <w:r w:rsidR="00960DD0" w:rsidRPr="002D784A">
              <w:rPr>
                <w:rStyle w:val="Hyperlink"/>
                <w:noProof/>
              </w:rPr>
              <w:t>7.1.10</w:t>
            </w:r>
            <w:r w:rsidR="00960DD0">
              <w:rPr>
                <w:noProof/>
                <w:lang w:eastAsia="en-AU"/>
              </w:rPr>
              <w:tab/>
            </w:r>
            <w:r w:rsidR="00960DD0" w:rsidRPr="002D784A">
              <w:rPr>
                <w:rStyle w:val="Hyperlink"/>
                <w:noProof/>
              </w:rPr>
              <w:t>Patient – MyABDR Bleeds Over Time</w:t>
            </w:r>
            <w:r w:rsidR="00960DD0">
              <w:rPr>
                <w:noProof/>
                <w:webHidden/>
              </w:rPr>
              <w:tab/>
            </w:r>
            <w:r w:rsidR="00960DD0">
              <w:rPr>
                <w:noProof/>
                <w:webHidden/>
              </w:rPr>
              <w:fldChar w:fldCharType="begin"/>
            </w:r>
            <w:r w:rsidR="00960DD0">
              <w:rPr>
                <w:noProof/>
                <w:webHidden/>
              </w:rPr>
              <w:instrText xml:space="preserve"> PAGEREF _Toc432696505 \h </w:instrText>
            </w:r>
            <w:r w:rsidR="00960DD0">
              <w:rPr>
                <w:noProof/>
                <w:webHidden/>
              </w:rPr>
            </w:r>
            <w:r w:rsidR="00960DD0">
              <w:rPr>
                <w:noProof/>
                <w:webHidden/>
              </w:rPr>
              <w:fldChar w:fldCharType="separate"/>
            </w:r>
            <w:r w:rsidR="00960DD0">
              <w:rPr>
                <w:noProof/>
                <w:webHidden/>
              </w:rPr>
              <w:t>82</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06" w:history="1">
            <w:r w:rsidR="00960DD0" w:rsidRPr="002D784A">
              <w:rPr>
                <w:rStyle w:val="Hyperlink"/>
                <w:noProof/>
              </w:rPr>
              <w:t>7.1.11</w:t>
            </w:r>
            <w:r w:rsidR="00960DD0">
              <w:rPr>
                <w:noProof/>
                <w:lang w:eastAsia="en-AU"/>
              </w:rPr>
              <w:tab/>
            </w:r>
            <w:r w:rsidR="00960DD0" w:rsidRPr="002D784A">
              <w:rPr>
                <w:rStyle w:val="Hyperlink"/>
                <w:noProof/>
              </w:rPr>
              <w:t>Patient – MyABDR Product Treatment Over Time</w:t>
            </w:r>
            <w:r w:rsidR="00960DD0">
              <w:rPr>
                <w:noProof/>
                <w:webHidden/>
              </w:rPr>
              <w:tab/>
            </w:r>
            <w:r w:rsidR="00960DD0">
              <w:rPr>
                <w:noProof/>
                <w:webHidden/>
              </w:rPr>
              <w:fldChar w:fldCharType="begin"/>
            </w:r>
            <w:r w:rsidR="00960DD0">
              <w:rPr>
                <w:noProof/>
                <w:webHidden/>
              </w:rPr>
              <w:instrText xml:space="preserve"> PAGEREF _Toc432696506 \h </w:instrText>
            </w:r>
            <w:r w:rsidR="00960DD0">
              <w:rPr>
                <w:noProof/>
                <w:webHidden/>
              </w:rPr>
            </w:r>
            <w:r w:rsidR="00960DD0">
              <w:rPr>
                <w:noProof/>
                <w:webHidden/>
              </w:rPr>
              <w:fldChar w:fldCharType="separate"/>
            </w:r>
            <w:r w:rsidR="00960DD0">
              <w:rPr>
                <w:noProof/>
                <w:webHidden/>
              </w:rPr>
              <w:t>83</w:t>
            </w:r>
            <w:r w:rsidR="00960DD0">
              <w:rPr>
                <w:noProof/>
                <w:webHidden/>
              </w:rPr>
              <w:fldChar w:fldCharType="end"/>
            </w:r>
          </w:hyperlink>
        </w:p>
        <w:p w:rsidR="00960DD0" w:rsidRDefault="005D77FB">
          <w:pPr>
            <w:pStyle w:val="TOC1"/>
            <w:rPr>
              <w:noProof/>
              <w:lang w:eastAsia="en-AU"/>
            </w:rPr>
          </w:pPr>
          <w:hyperlink w:anchor="_Toc432696507" w:history="1">
            <w:r w:rsidR="00960DD0" w:rsidRPr="002D784A">
              <w:rPr>
                <w:rStyle w:val="Hyperlink"/>
                <w:noProof/>
              </w:rPr>
              <w:t>8</w:t>
            </w:r>
            <w:r w:rsidR="00960DD0">
              <w:rPr>
                <w:noProof/>
                <w:lang w:eastAsia="en-AU"/>
              </w:rPr>
              <w:tab/>
            </w:r>
            <w:r w:rsidR="00960DD0" w:rsidRPr="002D784A">
              <w:rPr>
                <w:rStyle w:val="Hyperlink"/>
                <w:noProof/>
              </w:rPr>
              <w:t>Reporting</w:t>
            </w:r>
            <w:r w:rsidR="00960DD0">
              <w:rPr>
                <w:noProof/>
                <w:webHidden/>
              </w:rPr>
              <w:tab/>
            </w:r>
            <w:r w:rsidR="00960DD0">
              <w:rPr>
                <w:noProof/>
                <w:webHidden/>
              </w:rPr>
              <w:fldChar w:fldCharType="begin"/>
            </w:r>
            <w:r w:rsidR="00960DD0">
              <w:rPr>
                <w:noProof/>
                <w:webHidden/>
              </w:rPr>
              <w:instrText xml:space="preserve"> PAGEREF _Toc432696507 \h </w:instrText>
            </w:r>
            <w:r w:rsidR="00960DD0">
              <w:rPr>
                <w:noProof/>
                <w:webHidden/>
              </w:rPr>
            </w:r>
            <w:r w:rsidR="00960DD0">
              <w:rPr>
                <w:noProof/>
                <w:webHidden/>
              </w:rPr>
              <w:fldChar w:fldCharType="separate"/>
            </w:r>
            <w:r w:rsidR="00960DD0">
              <w:rPr>
                <w:noProof/>
                <w:webHidden/>
              </w:rPr>
              <w:t>84</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508" w:history="1">
            <w:r w:rsidR="00960DD0" w:rsidRPr="002D784A">
              <w:rPr>
                <w:rStyle w:val="Hyperlink"/>
                <w:noProof/>
              </w:rPr>
              <w:t>8.1</w:t>
            </w:r>
            <w:r w:rsidR="00960DD0">
              <w:rPr>
                <w:noProof/>
                <w:lang w:eastAsia="en-AU"/>
              </w:rPr>
              <w:tab/>
            </w:r>
            <w:r w:rsidR="00960DD0" w:rsidRPr="002D784A">
              <w:rPr>
                <w:rStyle w:val="Hyperlink"/>
                <w:noProof/>
              </w:rPr>
              <w:t>Patient Reports</w:t>
            </w:r>
            <w:r w:rsidR="00960DD0">
              <w:rPr>
                <w:noProof/>
                <w:webHidden/>
              </w:rPr>
              <w:tab/>
            </w:r>
            <w:r w:rsidR="00960DD0">
              <w:rPr>
                <w:noProof/>
                <w:webHidden/>
              </w:rPr>
              <w:fldChar w:fldCharType="begin"/>
            </w:r>
            <w:r w:rsidR="00960DD0">
              <w:rPr>
                <w:noProof/>
                <w:webHidden/>
              </w:rPr>
              <w:instrText xml:space="preserve"> PAGEREF _Toc432696508 \h </w:instrText>
            </w:r>
            <w:r w:rsidR="00960DD0">
              <w:rPr>
                <w:noProof/>
                <w:webHidden/>
              </w:rPr>
            </w:r>
            <w:r w:rsidR="00960DD0">
              <w:rPr>
                <w:noProof/>
                <w:webHidden/>
              </w:rPr>
              <w:fldChar w:fldCharType="separate"/>
            </w:r>
            <w:r w:rsidR="00960DD0">
              <w:rPr>
                <w:noProof/>
                <w:webHidden/>
              </w:rPr>
              <w:t>85</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09" w:history="1">
            <w:r w:rsidR="00960DD0" w:rsidRPr="002D784A">
              <w:rPr>
                <w:rStyle w:val="Hyperlink"/>
                <w:noProof/>
              </w:rPr>
              <w:t>8.1.1</w:t>
            </w:r>
            <w:r w:rsidR="00960DD0">
              <w:rPr>
                <w:noProof/>
                <w:lang w:eastAsia="en-AU"/>
              </w:rPr>
              <w:tab/>
            </w:r>
            <w:r w:rsidR="00960DD0" w:rsidRPr="002D784A">
              <w:rPr>
                <w:rStyle w:val="Hyperlink"/>
                <w:noProof/>
              </w:rPr>
              <w:t>Temporary Patient Card</w:t>
            </w:r>
            <w:r w:rsidR="00960DD0">
              <w:rPr>
                <w:noProof/>
                <w:webHidden/>
              </w:rPr>
              <w:tab/>
            </w:r>
            <w:r w:rsidR="00960DD0">
              <w:rPr>
                <w:noProof/>
                <w:webHidden/>
              </w:rPr>
              <w:fldChar w:fldCharType="begin"/>
            </w:r>
            <w:r w:rsidR="00960DD0">
              <w:rPr>
                <w:noProof/>
                <w:webHidden/>
              </w:rPr>
              <w:instrText xml:space="preserve"> PAGEREF _Toc432696509 \h </w:instrText>
            </w:r>
            <w:r w:rsidR="00960DD0">
              <w:rPr>
                <w:noProof/>
                <w:webHidden/>
              </w:rPr>
            </w:r>
            <w:r w:rsidR="00960DD0">
              <w:rPr>
                <w:noProof/>
                <w:webHidden/>
              </w:rPr>
              <w:fldChar w:fldCharType="separate"/>
            </w:r>
            <w:r w:rsidR="00960DD0">
              <w:rPr>
                <w:noProof/>
                <w:webHidden/>
              </w:rPr>
              <w:t>85</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10" w:history="1">
            <w:r w:rsidR="00960DD0" w:rsidRPr="002D784A">
              <w:rPr>
                <w:rStyle w:val="Hyperlink"/>
                <w:noProof/>
              </w:rPr>
              <w:t>8.1.2</w:t>
            </w:r>
            <w:r w:rsidR="00960DD0">
              <w:rPr>
                <w:noProof/>
                <w:lang w:eastAsia="en-AU"/>
              </w:rPr>
              <w:tab/>
            </w:r>
            <w:r w:rsidR="00960DD0" w:rsidRPr="002D784A">
              <w:rPr>
                <w:rStyle w:val="Hyperlink"/>
                <w:noProof/>
              </w:rPr>
              <w:t>Patient Take Home Sheet</w:t>
            </w:r>
            <w:r w:rsidR="00960DD0">
              <w:rPr>
                <w:noProof/>
                <w:webHidden/>
              </w:rPr>
              <w:tab/>
            </w:r>
            <w:r w:rsidR="00960DD0">
              <w:rPr>
                <w:noProof/>
                <w:webHidden/>
              </w:rPr>
              <w:fldChar w:fldCharType="begin"/>
            </w:r>
            <w:r w:rsidR="00960DD0">
              <w:rPr>
                <w:noProof/>
                <w:webHidden/>
              </w:rPr>
              <w:instrText xml:space="preserve"> PAGEREF _Toc432696510 \h </w:instrText>
            </w:r>
            <w:r w:rsidR="00960DD0">
              <w:rPr>
                <w:noProof/>
                <w:webHidden/>
              </w:rPr>
            </w:r>
            <w:r w:rsidR="00960DD0">
              <w:rPr>
                <w:noProof/>
                <w:webHidden/>
              </w:rPr>
              <w:fldChar w:fldCharType="separate"/>
            </w:r>
            <w:r w:rsidR="00960DD0">
              <w:rPr>
                <w:noProof/>
                <w:webHidden/>
              </w:rPr>
              <w:t>86</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11" w:history="1">
            <w:r w:rsidR="00960DD0" w:rsidRPr="002D784A">
              <w:rPr>
                <w:rStyle w:val="Hyperlink"/>
                <w:noProof/>
              </w:rPr>
              <w:t>8.1.3</w:t>
            </w:r>
            <w:r w:rsidR="00960DD0">
              <w:rPr>
                <w:noProof/>
                <w:lang w:eastAsia="en-AU"/>
              </w:rPr>
              <w:tab/>
            </w:r>
            <w:r w:rsidR="00960DD0" w:rsidRPr="002D784A">
              <w:rPr>
                <w:rStyle w:val="Hyperlink"/>
                <w:noProof/>
              </w:rPr>
              <w:t>Patient Mailing Labels</w:t>
            </w:r>
            <w:r w:rsidR="00960DD0">
              <w:rPr>
                <w:noProof/>
                <w:webHidden/>
              </w:rPr>
              <w:tab/>
            </w:r>
            <w:r w:rsidR="00960DD0">
              <w:rPr>
                <w:noProof/>
                <w:webHidden/>
              </w:rPr>
              <w:fldChar w:fldCharType="begin"/>
            </w:r>
            <w:r w:rsidR="00960DD0">
              <w:rPr>
                <w:noProof/>
                <w:webHidden/>
              </w:rPr>
              <w:instrText xml:space="preserve"> PAGEREF _Toc432696511 \h </w:instrText>
            </w:r>
            <w:r w:rsidR="00960DD0">
              <w:rPr>
                <w:noProof/>
                <w:webHidden/>
              </w:rPr>
            </w:r>
            <w:r w:rsidR="00960DD0">
              <w:rPr>
                <w:noProof/>
                <w:webHidden/>
              </w:rPr>
              <w:fldChar w:fldCharType="separate"/>
            </w:r>
            <w:r w:rsidR="00960DD0">
              <w:rPr>
                <w:noProof/>
                <w:webHidden/>
              </w:rPr>
              <w:t>87</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527" w:history="1">
            <w:r w:rsidR="00960DD0" w:rsidRPr="002D784A">
              <w:rPr>
                <w:rStyle w:val="Hyperlink"/>
                <w:noProof/>
              </w:rPr>
              <w:t>8.2</w:t>
            </w:r>
            <w:r w:rsidR="00960DD0">
              <w:rPr>
                <w:noProof/>
                <w:lang w:eastAsia="en-AU"/>
              </w:rPr>
              <w:tab/>
            </w:r>
            <w:r w:rsidR="00960DD0" w:rsidRPr="002D784A">
              <w:rPr>
                <w:rStyle w:val="Hyperlink"/>
                <w:noProof/>
              </w:rPr>
              <w:t>HTC Reports</w:t>
            </w:r>
            <w:r w:rsidR="00960DD0">
              <w:rPr>
                <w:noProof/>
                <w:webHidden/>
              </w:rPr>
              <w:tab/>
            </w:r>
            <w:r w:rsidR="00960DD0">
              <w:rPr>
                <w:noProof/>
                <w:webHidden/>
              </w:rPr>
              <w:fldChar w:fldCharType="begin"/>
            </w:r>
            <w:r w:rsidR="00960DD0">
              <w:rPr>
                <w:noProof/>
                <w:webHidden/>
              </w:rPr>
              <w:instrText xml:space="preserve"> PAGEREF _Toc432696527 \h </w:instrText>
            </w:r>
            <w:r w:rsidR="00960DD0">
              <w:rPr>
                <w:noProof/>
                <w:webHidden/>
              </w:rPr>
            </w:r>
            <w:r w:rsidR="00960DD0">
              <w:rPr>
                <w:noProof/>
                <w:webHidden/>
              </w:rPr>
              <w:fldChar w:fldCharType="separate"/>
            </w:r>
            <w:r w:rsidR="00960DD0">
              <w:rPr>
                <w:noProof/>
                <w:webHidden/>
              </w:rPr>
              <w:t>88</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28" w:history="1">
            <w:r w:rsidR="00960DD0" w:rsidRPr="002D784A">
              <w:rPr>
                <w:rStyle w:val="Hyperlink"/>
                <w:noProof/>
              </w:rPr>
              <w:t>8.2.1</w:t>
            </w:r>
            <w:r w:rsidR="00960DD0">
              <w:rPr>
                <w:noProof/>
                <w:lang w:eastAsia="en-AU"/>
              </w:rPr>
              <w:tab/>
            </w:r>
            <w:r w:rsidR="00960DD0" w:rsidRPr="002D784A">
              <w:rPr>
                <w:rStyle w:val="Hyperlink"/>
                <w:noProof/>
              </w:rPr>
              <w:t>Patient Product Orders Report</w:t>
            </w:r>
            <w:r w:rsidR="00960DD0">
              <w:rPr>
                <w:noProof/>
                <w:webHidden/>
              </w:rPr>
              <w:tab/>
            </w:r>
            <w:r w:rsidR="00960DD0">
              <w:rPr>
                <w:noProof/>
                <w:webHidden/>
              </w:rPr>
              <w:fldChar w:fldCharType="begin"/>
            </w:r>
            <w:r w:rsidR="00960DD0">
              <w:rPr>
                <w:noProof/>
                <w:webHidden/>
              </w:rPr>
              <w:instrText xml:space="preserve"> PAGEREF _Toc432696528 \h </w:instrText>
            </w:r>
            <w:r w:rsidR="00960DD0">
              <w:rPr>
                <w:noProof/>
                <w:webHidden/>
              </w:rPr>
            </w:r>
            <w:r w:rsidR="00960DD0">
              <w:rPr>
                <w:noProof/>
                <w:webHidden/>
              </w:rPr>
              <w:fldChar w:fldCharType="separate"/>
            </w:r>
            <w:r w:rsidR="00960DD0">
              <w:rPr>
                <w:noProof/>
                <w:webHidden/>
              </w:rPr>
              <w:t>88</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29" w:history="1">
            <w:r w:rsidR="00960DD0" w:rsidRPr="002D784A">
              <w:rPr>
                <w:rStyle w:val="Hyperlink"/>
                <w:noProof/>
              </w:rPr>
              <w:t>8.2.2</w:t>
            </w:r>
            <w:r w:rsidR="00960DD0">
              <w:rPr>
                <w:noProof/>
                <w:lang w:eastAsia="en-AU"/>
              </w:rPr>
              <w:tab/>
            </w:r>
            <w:r w:rsidR="00960DD0" w:rsidRPr="002D784A">
              <w:rPr>
                <w:rStyle w:val="Hyperlink"/>
                <w:noProof/>
              </w:rPr>
              <w:t>Current Patients Report</w:t>
            </w:r>
            <w:r w:rsidR="00960DD0">
              <w:rPr>
                <w:noProof/>
                <w:webHidden/>
              </w:rPr>
              <w:tab/>
            </w:r>
            <w:r w:rsidR="00960DD0">
              <w:rPr>
                <w:noProof/>
                <w:webHidden/>
              </w:rPr>
              <w:fldChar w:fldCharType="begin"/>
            </w:r>
            <w:r w:rsidR="00960DD0">
              <w:rPr>
                <w:noProof/>
                <w:webHidden/>
              </w:rPr>
              <w:instrText xml:space="preserve"> PAGEREF _Toc432696529 \h </w:instrText>
            </w:r>
            <w:r w:rsidR="00960DD0">
              <w:rPr>
                <w:noProof/>
                <w:webHidden/>
              </w:rPr>
            </w:r>
            <w:r w:rsidR="00960DD0">
              <w:rPr>
                <w:noProof/>
                <w:webHidden/>
              </w:rPr>
              <w:fldChar w:fldCharType="separate"/>
            </w:r>
            <w:r w:rsidR="00960DD0">
              <w:rPr>
                <w:noProof/>
                <w:webHidden/>
              </w:rPr>
              <w:t>89</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30" w:history="1">
            <w:r w:rsidR="00960DD0" w:rsidRPr="002D784A">
              <w:rPr>
                <w:rStyle w:val="Hyperlink"/>
                <w:noProof/>
              </w:rPr>
              <w:t>8.2.3</w:t>
            </w:r>
            <w:r w:rsidR="00960DD0">
              <w:rPr>
                <w:noProof/>
                <w:lang w:eastAsia="en-AU"/>
              </w:rPr>
              <w:tab/>
            </w:r>
            <w:r w:rsidR="00960DD0" w:rsidRPr="002D784A">
              <w:rPr>
                <w:rStyle w:val="Hyperlink"/>
                <w:noProof/>
              </w:rPr>
              <w:t>Physiotherapy Sessions Report</w:t>
            </w:r>
            <w:r w:rsidR="00960DD0">
              <w:rPr>
                <w:noProof/>
                <w:webHidden/>
              </w:rPr>
              <w:tab/>
            </w:r>
            <w:r w:rsidR="00960DD0">
              <w:rPr>
                <w:noProof/>
                <w:webHidden/>
              </w:rPr>
              <w:fldChar w:fldCharType="begin"/>
            </w:r>
            <w:r w:rsidR="00960DD0">
              <w:rPr>
                <w:noProof/>
                <w:webHidden/>
              </w:rPr>
              <w:instrText xml:space="preserve"> PAGEREF _Toc432696530 \h </w:instrText>
            </w:r>
            <w:r w:rsidR="00960DD0">
              <w:rPr>
                <w:noProof/>
                <w:webHidden/>
              </w:rPr>
            </w:r>
            <w:r w:rsidR="00960DD0">
              <w:rPr>
                <w:noProof/>
                <w:webHidden/>
              </w:rPr>
              <w:fldChar w:fldCharType="separate"/>
            </w:r>
            <w:r w:rsidR="00960DD0">
              <w:rPr>
                <w:noProof/>
                <w:webHidden/>
              </w:rPr>
              <w:t>90</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31" w:history="1">
            <w:r w:rsidR="00960DD0" w:rsidRPr="002D784A">
              <w:rPr>
                <w:rStyle w:val="Hyperlink"/>
                <w:noProof/>
              </w:rPr>
              <w:t>8.2.4</w:t>
            </w:r>
            <w:r w:rsidR="00960DD0">
              <w:rPr>
                <w:noProof/>
                <w:lang w:eastAsia="en-AU"/>
              </w:rPr>
              <w:tab/>
            </w:r>
            <w:r w:rsidR="00960DD0" w:rsidRPr="002D784A">
              <w:rPr>
                <w:rStyle w:val="Hyperlink"/>
                <w:noProof/>
              </w:rPr>
              <w:t>Treatments and Bleeds Report</w:t>
            </w:r>
            <w:r w:rsidR="00960DD0">
              <w:rPr>
                <w:noProof/>
                <w:webHidden/>
              </w:rPr>
              <w:tab/>
            </w:r>
            <w:r w:rsidR="00960DD0">
              <w:rPr>
                <w:noProof/>
                <w:webHidden/>
              </w:rPr>
              <w:fldChar w:fldCharType="begin"/>
            </w:r>
            <w:r w:rsidR="00960DD0">
              <w:rPr>
                <w:noProof/>
                <w:webHidden/>
              </w:rPr>
              <w:instrText xml:space="preserve"> PAGEREF _Toc432696531 \h </w:instrText>
            </w:r>
            <w:r w:rsidR="00960DD0">
              <w:rPr>
                <w:noProof/>
                <w:webHidden/>
              </w:rPr>
            </w:r>
            <w:r w:rsidR="00960DD0">
              <w:rPr>
                <w:noProof/>
                <w:webHidden/>
              </w:rPr>
              <w:fldChar w:fldCharType="separate"/>
            </w:r>
            <w:r w:rsidR="00960DD0">
              <w:rPr>
                <w:noProof/>
                <w:webHidden/>
              </w:rPr>
              <w:t>91</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32" w:history="1">
            <w:r w:rsidR="00960DD0" w:rsidRPr="002D784A">
              <w:rPr>
                <w:rStyle w:val="Hyperlink"/>
                <w:noProof/>
              </w:rPr>
              <w:t>8.2.5</w:t>
            </w:r>
            <w:r w:rsidR="00960DD0">
              <w:rPr>
                <w:noProof/>
                <w:lang w:eastAsia="en-AU"/>
              </w:rPr>
              <w:tab/>
            </w:r>
            <w:r w:rsidR="00960DD0" w:rsidRPr="002D784A">
              <w:rPr>
                <w:rStyle w:val="Hyperlink"/>
                <w:noProof/>
              </w:rPr>
              <w:t>Patient Details Extract</w:t>
            </w:r>
            <w:r w:rsidR="00960DD0">
              <w:rPr>
                <w:noProof/>
                <w:webHidden/>
              </w:rPr>
              <w:tab/>
            </w:r>
            <w:r w:rsidR="00960DD0">
              <w:rPr>
                <w:noProof/>
                <w:webHidden/>
              </w:rPr>
              <w:fldChar w:fldCharType="begin"/>
            </w:r>
            <w:r w:rsidR="00960DD0">
              <w:rPr>
                <w:noProof/>
                <w:webHidden/>
              </w:rPr>
              <w:instrText xml:space="preserve"> PAGEREF _Toc432696532 \h </w:instrText>
            </w:r>
            <w:r w:rsidR="00960DD0">
              <w:rPr>
                <w:noProof/>
                <w:webHidden/>
              </w:rPr>
            </w:r>
            <w:r w:rsidR="00960DD0">
              <w:rPr>
                <w:noProof/>
                <w:webHidden/>
              </w:rPr>
              <w:fldChar w:fldCharType="separate"/>
            </w:r>
            <w:r w:rsidR="00960DD0">
              <w:rPr>
                <w:noProof/>
                <w:webHidden/>
              </w:rPr>
              <w:t>92</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33" w:history="1">
            <w:r w:rsidR="00960DD0" w:rsidRPr="002D784A">
              <w:rPr>
                <w:rStyle w:val="Hyperlink"/>
                <w:noProof/>
              </w:rPr>
              <w:t>8.2.6</w:t>
            </w:r>
            <w:r w:rsidR="00960DD0">
              <w:rPr>
                <w:noProof/>
                <w:lang w:eastAsia="en-AU"/>
              </w:rPr>
              <w:tab/>
            </w:r>
            <w:r w:rsidR="00960DD0" w:rsidRPr="002D784A">
              <w:rPr>
                <w:rStyle w:val="Hyperlink"/>
                <w:noProof/>
              </w:rPr>
              <w:t>Patient Distribution Report</w:t>
            </w:r>
            <w:r w:rsidR="00960DD0">
              <w:rPr>
                <w:noProof/>
                <w:webHidden/>
              </w:rPr>
              <w:tab/>
            </w:r>
            <w:r w:rsidR="00960DD0">
              <w:rPr>
                <w:noProof/>
                <w:webHidden/>
              </w:rPr>
              <w:fldChar w:fldCharType="begin"/>
            </w:r>
            <w:r w:rsidR="00960DD0">
              <w:rPr>
                <w:noProof/>
                <w:webHidden/>
              </w:rPr>
              <w:instrText xml:space="preserve"> PAGEREF _Toc432696533 \h </w:instrText>
            </w:r>
            <w:r w:rsidR="00960DD0">
              <w:rPr>
                <w:noProof/>
                <w:webHidden/>
              </w:rPr>
            </w:r>
            <w:r w:rsidR="00960DD0">
              <w:rPr>
                <w:noProof/>
                <w:webHidden/>
              </w:rPr>
              <w:fldChar w:fldCharType="separate"/>
            </w:r>
            <w:r w:rsidR="00960DD0">
              <w:rPr>
                <w:noProof/>
                <w:webHidden/>
              </w:rPr>
              <w:t>93</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34" w:history="1">
            <w:r w:rsidR="00960DD0" w:rsidRPr="002D784A">
              <w:rPr>
                <w:rStyle w:val="Hyperlink"/>
                <w:noProof/>
              </w:rPr>
              <w:t>8.2.7</w:t>
            </w:r>
            <w:r w:rsidR="00960DD0">
              <w:rPr>
                <w:noProof/>
                <w:lang w:eastAsia="en-AU"/>
              </w:rPr>
              <w:tab/>
            </w:r>
            <w:r w:rsidR="00960DD0" w:rsidRPr="002D784A">
              <w:rPr>
                <w:rStyle w:val="Hyperlink"/>
                <w:noProof/>
              </w:rPr>
              <w:t>Patient Data Integrity Reports</w:t>
            </w:r>
            <w:r w:rsidR="00960DD0">
              <w:rPr>
                <w:noProof/>
                <w:webHidden/>
              </w:rPr>
              <w:tab/>
            </w:r>
            <w:r w:rsidR="00960DD0">
              <w:rPr>
                <w:noProof/>
                <w:webHidden/>
              </w:rPr>
              <w:fldChar w:fldCharType="begin"/>
            </w:r>
            <w:r w:rsidR="00960DD0">
              <w:rPr>
                <w:noProof/>
                <w:webHidden/>
              </w:rPr>
              <w:instrText xml:space="preserve"> PAGEREF _Toc432696534 \h </w:instrText>
            </w:r>
            <w:r w:rsidR="00960DD0">
              <w:rPr>
                <w:noProof/>
                <w:webHidden/>
              </w:rPr>
            </w:r>
            <w:r w:rsidR="00960DD0">
              <w:rPr>
                <w:noProof/>
                <w:webHidden/>
              </w:rPr>
              <w:fldChar w:fldCharType="separate"/>
            </w:r>
            <w:r w:rsidR="00960DD0">
              <w:rPr>
                <w:noProof/>
                <w:webHidden/>
              </w:rPr>
              <w:t>94</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35" w:history="1">
            <w:r w:rsidR="00960DD0" w:rsidRPr="002D784A">
              <w:rPr>
                <w:rStyle w:val="Hyperlink"/>
                <w:noProof/>
              </w:rPr>
              <w:t>8.2.8</w:t>
            </w:r>
            <w:r w:rsidR="00960DD0">
              <w:rPr>
                <w:noProof/>
                <w:lang w:eastAsia="en-AU"/>
              </w:rPr>
              <w:tab/>
            </w:r>
            <w:r w:rsidR="00960DD0" w:rsidRPr="002D784A">
              <w:rPr>
                <w:rStyle w:val="Hyperlink"/>
                <w:noProof/>
              </w:rPr>
              <w:t>National Product Use Report</w:t>
            </w:r>
            <w:r w:rsidR="00960DD0">
              <w:rPr>
                <w:noProof/>
                <w:webHidden/>
              </w:rPr>
              <w:tab/>
            </w:r>
            <w:r w:rsidR="00960DD0">
              <w:rPr>
                <w:noProof/>
                <w:webHidden/>
              </w:rPr>
              <w:fldChar w:fldCharType="begin"/>
            </w:r>
            <w:r w:rsidR="00960DD0">
              <w:rPr>
                <w:noProof/>
                <w:webHidden/>
              </w:rPr>
              <w:instrText xml:space="preserve"> PAGEREF _Toc432696535 \h </w:instrText>
            </w:r>
            <w:r w:rsidR="00960DD0">
              <w:rPr>
                <w:noProof/>
                <w:webHidden/>
              </w:rPr>
            </w:r>
            <w:r w:rsidR="00960DD0">
              <w:rPr>
                <w:noProof/>
                <w:webHidden/>
              </w:rPr>
              <w:fldChar w:fldCharType="separate"/>
            </w:r>
            <w:r w:rsidR="00960DD0">
              <w:rPr>
                <w:noProof/>
                <w:webHidden/>
              </w:rPr>
              <w:t>95</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36" w:history="1">
            <w:r w:rsidR="00960DD0" w:rsidRPr="002D784A">
              <w:rPr>
                <w:rStyle w:val="Hyperlink"/>
                <w:noProof/>
              </w:rPr>
              <w:t>8.2.9</w:t>
            </w:r>
            <w:r w:rsidR="00960DD0">
              <w:rPr>
                <w:noProof/>
                <w:lang w:eastAsia="en-AU"/>
              </w:rPr>
              <w:tab/>
            </w:r>
            <w:r w:rsidR="00960DD0" w:rsidRPr="002D784A">
              <w:rPr>
                <w:rStyle w:val="Hyperlink"/>
                <w:noProof/>
              </w:rPr>
              <w:t>New Patients Report</w:t>
            </w:r>
            <w:r w:rsidR="00960DD0">
              <w:rPr>
                <w:noProof/>
                <w:webHidden/>
              </w:rPr>
              <w:tab/>
            </w:r>
            <w:r w:rsidR="00960DD0">
              <w:rPr>
                <w:noProof/>
                <w:webHidden/>
              </w:rPr>
              <w:fldChar w:fldCharType="begin"/>
            </w:r>
            <w:r w:rsidR="00960DD0">
              <w:rPr>
                <w:noProof/>
                <w:webHidden/>
              </w:rPr>
              <w:instrText xml:space="preserve"> PAGEREF _Toc432696536 \h </w:instrText>
            </w:r>
            <w:r w:rsidR="00960DD0">
              <w:rPr>
                <w:noProof/>
                <w:webHidden/>
              </w:rPr>
            </w:r>
            <w:r w:rsidR="00960DD0">
              <w:rPr>
                <w:noProof/>
                <w:webHidden/>
              </w:rPr>
              <w:fldChar w:fldCharType="separate"/>
            </w:r>
            <w:r w:rsidR="00960DD0">
              <w:rPr>
                <w:noProof/>
                <w:webHidden/>
              </w:rPr>
              <w:t>96</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37" w:history="1">
            <w:r w:rsidR="00960DD0" w:rsidRPr="002D784A">
              <w:rPr>
                <w:rStyle w:val="Hyperlink"/>
                <w:noProof/>
              </w:rPr>
              <w:t>8.2.10</w:t>
            </w:r>
            <w:r w:rsidR="00960DD0">
              <w:rPr>
                <w:noProof/>
                <w:lang w:eastAsia="en-AU"/>
              </w:rPr>
              <w:tab/>
            </w:r>
            <w:r w:rsidR="00960DD0" w:rsidRPr="002D784A">
              <w:rPr>
                <w:rStyle w:val="Hyperlink"/>
                <w:noProof/>
              </w:rPr>
              <w:t>Bleeding Disorder Demographics Report</w:t>
            </w:r>
            <w:r w:rsidR="00960DD0">
              <w:rPr>
                <w:noProof/>
                <w:webHidden/>
              </w:rPr>
              <w:tab/>
            </w:r>
            <w:r w:rsidR="00960DD0">
              <w:rPr>
                <w:noProof/>
                <w:webHidden/>
              </w:rPr>
              <w:fldChar w:fldCharType="begin"/>
            </w:r>
            <w:r w:rsidR="00960DD0">
              <w:rPr>
                <w:noProof/>
                <w:webHidden/>
              </w:rPr>
              <w:instrText xml:space="preserve"> PAGEREF _Toc432696537 \h </w:instrText>
            </w:r>
            <w:r w:rsidR="00960DD0">
              <w:rPr>
                <w:noProof/>
                <w:webHidden/>
              </w:rPr>
            </w:r>
            <w:r w:rsidR="00960DD0">
              <w:rPr>
                <w:noProof/>
                <w:webHidden/>
              </w:rPr>
              <w:fldChar w:fldCharType="separate"/>
            </w:r>
            <w:r w:rsidR="00960DD0">
              <w:rPr>
                <w:noProof/>
                <w:webHidden/>
              </w:rPr>
              <w:t>97</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38" w:history="1">
            <w:r w:rsidR="00960DD0" w:rsidRPr="002D784A">
              <w:rPr>
                <w:rStyle w:val="Hyperlink"/>
                <w:noProof/>
              </w:rPr>
              <w:t>8.2.11</w:t>
            </w:r>
            <w:r w:rsidR="00960DD0">
              <w:rPr>
                <w:noProof/>
                <w:lang w:eastAsia="en-AU"/>
              </w:rPr>
              <w:tab/>
            </w:r>
            <w:r w:rsidR="00960DD0" w:rsidRPr="002D784A">
              <w:rPr>
                <w:rStyle w:val="Hyperlink"/>
                <w:noProof/>
              </w:rPr>
              <w:t>Virus Report</w:t>
            </w:r>
            <w:r w:rsidR="00960DD0">
              <w:rPr>
                <w:noProof/>
                <w:webHidden/>
              </w:rPr>
              <w:tab/>
            </w:r>
            <w:r w:rsidR="00960DD0">
              <w:rPr>
                <w:noProof/>
                <w:webHidden/>
              </w:rPr>
              <w:fldChar w:fldCharType="begin"/>
            </w:r>
            <w:r w:rsidR="00960DD0">
              <w:rPr>
                <w:noProof/>
                <w:webHidden/>
              </w:rPr>
              <w:instrText xml:space="preserve"> PAGEREF _Toc432696538 \h </w:instrText>
            </w:r>
            <w:r w:rsidR="00960DD0">
              <w:rPr>
                <w:noProof/>
                <w:webHidden/>
              </w:rPr>
            </w:r>
            <w:r w:rsidR="00960DD0">
              <w:rPr>
                <w:noProof/>
                <w:webHidden/>
              </w:rPr>
              <w:fldChar w:fldCharType="separate"/>
            </w:r>
            <w:r w:rsidR="00960DD0">
              <w:rPr>
                <w:noProof/>
                <w:webHidden/>
              </w:rPr>
              <w:t>98</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39" w:history="1">
            <w:r w:rsidR="00960DD0" w:rsidRPr="002D784A">
              <w:rPr>
                <w:rStyle w:val="Hyperlink"/>
                <w:noProof/>
              </w:rPr>
              <w:t>8.2.12</w:t>
            </w:r>
            <w:r w:rsidR="00960DD0">
              <w:rPr>
                <w:noProof/>
                <w:lang w:eastAsia="en-AU"/>
              </w:rPr>
              <w:tab/>
            </w:r>
            <w:r w:rsidR="00960DD0" w:rsidRPr="002D784A">
              <w:rPr>
                <w:rStyle w:val="Hyperlink"/>
                <w:noProof/>
              </w:rPr>
              <w:t>Patient Privacy Consent Report</w:t>
            </w:r>
            <w:r w:rsidR="00960DD0">
              <w:rPr>
                <w:noProof/>
                <w:webHidden/>
              </w:rPr>
              <w:tab/>
            </w:r>
            <w:r w:rsidR="00960DD0">
              <w:rPr>
                <w:noProof/>
                <w:webHidden/>
              </w:rPr>
              <w:fldChar w:fldCharType="begin"/>
            </w:r>
            <w:r w:rsidR="00960DD0">
              <w:rPr>
                <w:noProof/>
                <w:webHidden/>
              </w:rPr>
              <w:instrText xml:space="preserve"> PAGEREF _Toc432696539 \h </w:instrText>
            </w:r>
            <w:r w:rsidR="00960DD0">
              <w:rPr>
                <w:noProof/>
                <w:webHidden/>
              </w:rPr>
            </w:r>
            <w:r w:rsidR="00960DD0">
              <w:rPr>
                <w:noProof/>
                <w:webHidden/>
              </w:rPr>
              <w:fldChar w:fldCharType="separate"/>
            </w:r>
            <w:r w:rsidR="00960DD0">
              <w:rPr>
                <w:noProof/>
                <w:webHidden/>
              </w:rPr>
              <w:t>99</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541" w:history="1">
            <w:r w:rsidR="00960DD0" w:rsidRPr="002D784A">
              <w:rPr>
                <w:rStyle w:val="Hyperlink"/>
                <w:noProof/>
              </w:rPr>
              <w:t>8.3</w:t>
            </w:r>
            <w:r w:rsidR="00960DD0">
              <w:rPr>
                <w:noProof/>
                <w:lang w:eastAsia="en-AU"/>
              </w:rPr>
              <w:tab/>
            </w:r>
            <w:r w:rsidR="00960DD0" w:rsidRPr="002D784A">
              <w:rPr>
                <w:rStyle w:val="Hyperlink"/>
                <w:noProof/>
              </w:rPr>
              <w:t>Product Order Forms</w:t>
            </w:r>
            <w:r w:rsidR="00960DD0">
              <w:rPr>
                <w:noProof/>
                <w:webHidden/>
              </w:rPr>
              <w:tab/>
            </w:r>
            <w:r w:rsidR="00960DD0">
              <w:rPr>
                <w:noProof/>
                <w:webHidden/>
              </w:rPr>
              <w:fldChar w:fldCharType="begin"/>
            </w:r>
            <w:r w:rsidR="00960DD0">
              <w:rPr>
                <w:noProof/>
                <w:webHidden/>
              </w:rPr>
              <w:instrText xml:space="preserve"> PAGEREF _Toc432696541 \h </w:instrText>
            </w:r>
            <w:r w:rsidR="00960DD0">
              <w:rPr>
                <w:noProof/>
                <w:webHidden/>
              </w:rPr>
            </w:r>
            <w:r w:rsidR="00960DD0">
              <w:rPr>
                <w:noProof/>
                <w:webHidden/>
              </w:rPr>
              <w:fldChar w:fldCharType="separate"/>
            </w:r>
            <w:r w:rsidR="00960DD0">
              <w:rPr>
                <w:noProof/>
                <w:webHidden/>
              </w:rPr>
              <w:t>100</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42" w:history="1">
            <w:r w:rsidR="00960DD0" w:rsidRPr="002D784A">
              <w:rPr>
                <w:rStyle w:val="Hyperlink"/>
                <w:noProof/>
              </w:rPr>
              <w:t>8.3.1</w:t>
            </w:r>
            <w:r w:rsidR="00960DD0">
              <w:rPr>
                <w:noProof/>
                <w:lang w:eastAsia="en-AU"/>
              </w:rPr>
              <w:tab/>
            </w:r>
            <w:r w:rsidR="00960DD0" w:rsidRPr="002D784A">
              <w:rPr>
                <w:rStyle w:val="Hyperlink"/>
                <w:noProof/>
              </w:rPr>
              <w:t>HTC Product Order Form</w:t>
            </w:r>
            <w:r w:rsidR="00960DD0">
              <w:rPr>
                <w:noProof/>
                <w:webHidden/>
              </w:rPr>
              <w:tab/>
            </w:r>
            <w:r w:rsidR="00960DD0">
              <w:rPr>
                <w:noProof/>
                <w:webHidden/>
              </w:rPr>
              <w:fldChar w:fldCharType="begin"/>
            </w:r>
            <w:r w:rsidR="00960DD0">
              <w:rPr>
                <w:noProof/>
                <w:webHidden/>
              </w:rPr>
              <w:instrText xml:space="preserve"> PAGEREF _Toc432696542 \h </w:instrText>
            </w:r>
            <w:r w:rsidR="00960DD0">
              <w:rPr>
                <w:noProof/>
                <w:webHidden/>
              </w:rPr>
            </w:r>
            <w:r w:rsidR="00960DD0">
              <w:rPr>
                <w:noProof/>
                <w:webHidden/>
              </w:rPr>
              <w:fldChar w:fldCharType="separate"/>
            </w:r>
            <w:r w:rsidR="00960DD0">
              <w:rPr>
                <w:noProof/>
                <w:webHidden/>
              </w:rPr>
              <w:t>100</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43" w:history="1">
            <w:r w:rsidR="00960DD0" w:rsidRPr="002D784A">
              <w:rPr>
                <w:rStyle w:val="Hyperlink"/>
                <w:noProof/>
              </w:rPr>
              <w:t>8.3.2</w:t>
            </w:r>
            <w:r w:rsidR="00960DD0">
              <w:rPr>
                <w:noProof/>
                <w:lang w:eastAsia="en-AU"/>
              </w:rPr>
              <w:tab/>
            </w:r>
            <w:r w:rsidR="00960DD0" w:rsidRPr="002D784A">
              <w:rPr>
                <w:rStyle w:val="Hyperlink"/>
                <w:noProof/>
              </w:rPr>
              <w:t>Patient Product Order Form</w:t>
            </w:r>
            <w:r w:rsidR="00960DD0">
              <w:rPr>
                <w:noProof/>
                <w:webHidden/>
              </w:rPr>
              <w:tab/>
            </w:r>
            <w:r w:rsidR="00960DD0">
              <w:rPr>
                <w:noProof/>
                <w:webHidden/>
              </w:rPr>
              <w:fldChar w:fldCharType="begin"/>
            </w:r>
            <w:r w:rsidR="00960DD0">
              <w:rPr>
                <w:noProof/>
                <w:webHidden/>
              </w:rPr>
              <w:instrText xml:space="preserve"> PAGEREF _Toc432696543 \h </w:instrText>
            </w:r>
            <w:r w:rsidR="00960DD0">
              <w:rPr>
                <w:noProof/>
                <w:webHidden/>
              </w:rPr>
            </w:r>
            <w:r w:rsidR="00960DD0">
              <w:rPr>
                <w:noProof/>
                <w:webHidden/>
              </w:rPr>
              <w:fldChar w:fldCharType="separate"/>
            </w:r>
            <w:r w:rsidR="00960DD0">
              <w:rPr>
                <w:noProof/>
                <w:webHidden/>
              </w:rPr>
              <w:t>100</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544" w:history="1">
            <w:r w:rsidR="00960DD0" w:rsidRPr="002D784A">
              <w:rPr>
                <w:rStyle w:val="Hyperlink"/>
                <w:noProof/>
              </w:rPr>
              <w:t>8.4</w:t>
            </w:r>
            <w:r w:rsidR="00960DD0">
              <w:rPr>
                <w:noProof/>
                <w:lang w:eastAsia="en-AU"/>
              </w:rPr>
              <w:tab/>
            </w:r>
            <w:r w:rsidR="00960DD0" w:rsidRPr="002D784A">
              <w:rPr>
                <w:rStyle w:val="Hyperlink"/>
                <w:noProof/>
              </w:rPr>
              <w:t>Audit Reports</w:t>
            </w:r>
            <w:r w:rsidR="00960DD0">
              <w:rPr>
                <w:noProof/>
                <w:webHidden/>
              </w:rPr>
              <w:tab/>
            </w:r>
            <w:r w:rsidR="00960DD0">
              <w:rPr>
                <w:noProof/>
                <w:webHidden/>
              </w:rPr>
              <w:fldChar w:fldCharType="begin"/>
            </w:r>
            <w:r w:rsidR="00960DD0">
              <w:rPr>
                <w:noProof/>
                <w:webHidden/>
              </w:rPr>
              <w:instrText xml:space="preserve"> PAGEREF _Toc432696544 \h </w:instrText>
            </w:r>
            <w:r w:rsidR="00960DD0">
              <w:rPr>
                <w:noProof/>
                <w:webHidden/>
              </w:rPr>
            </w:r>
            <w:r w:rsidR="00960DD0">
              <w:rPr>
                <w:noProof/>
                <w:webHidden/>
              </w:rPr>
              <w:fldChar w:fldCharType="separate"/>
            </w:r>
            <w:r w:rsidR="00960DD0">
              <w:rPr>
                <w:noProof/>
                <w:webHidden/>
              </w:rPr>
              <w:t>101</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45" w:history="1">
            <w:r w:rsidR="00960DD0" w:rsidRPr="002D784A">
              <w:rPr>
                <w:rStyle w:val="Hyperlink"/>
                <w:noProof/>
              </w:rPr>
              <w:t>8.4.1</w:t>
            </w:r>
            <w:r w:rsidR="00960DD0">
              <w:rPr>
                <w:noProof/>
                <w:lang w:eastAsia="en-AU"/>
              </w:rPr>
              <w:tab/>
            </w:r>
            <w:r w:rsidR="00960DD0" w:rsidRPr="002D784A">
              <w:rPr>
                <w:rStyle w:val="Hyperlink"/>
                <w:noProof/>
              </w:rPr>
              <w:t>Logon Audit Report</w:t>
            </w:r>
            <w:r w:rsidR="00960DD0">
              <w:rPr>
                <w:noProof/>
                <w:webHidden/>
              </w:rPr>
              <w:tab/>
            </w:r>
            <w:r w:rsidR="00960DD0">
              <w:rPr>
                <w:noProof/>
                <w:webHidden/>
              </w:rPr>
              <w:fldChar w:fldCharType="begin"/>
            </w:r>
            <w:r w:rsidR="00960DD0">
              <w:rPr>
                <w:noProof/>
                <w:webHidden/>
              </w:rPr>
              <w:instrText xml:space="preserve"> PAGEREF _Toc432696545 \h </w:instrText>
            </w:r>
            <w:r w:rsidR="00960DD0">
              <w:rPr>
                <w:noProof/>
                <w:webHidden/>
              </w:rPr>
            </w:r>
            <w:r w:rsidR="00960DD0">
              <w:rPr>
                <w:noProof/>
                <w:webHidden/>
              </w:rPr>
              <w:fldChar w:fldCharType="separate"/>
            </w:r>
            <w:r w:rsidR="00960DD0">
              <w:rPr>
                <w:noProof/>
                <w:webHidden/>
              </w:rPr>
              <w:t>101</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46" w:history="1">
            <w:r w:rsidR="00960DD0" w:rsidRPr="002D784A">
              <w:rPr>
                <w:rStyle w:val="Hyperlink"/>
                <w:noProof/>
              </w:rPr>
              <w:t>8.4.2</w:t>
            </w:r>
            <w:r w:rsidR="00960DD0">
              <w:rPr>
                <w:noProof/>
                <w:lang w:eastAsia="en-AU"/>
              </w:rPr>
              <w:tab/>
            </w:r>
            <w:r w:rsidR="00960DD0" w:rsidRPr="002D784A">
              <w:rPr>
                <w:rStyle w:val="Hyperlink"/>
                <w:noProof/>
              </w:rPr>
              <w:t>View Audit Report</w:t>
            </w:r>
            <w:r w:rsidR="00960DD0">
              <w:rPr>
                <w:noProof/>
                <w:webHidden/>
              </w:rPr>
              <w:tab/>
            </w:r>
            <w:r w:rsidR="00960DD0">
              <w:rPr>
                <w:noProof/>
                <w:webHidden/>
              </w:rPr>
              <w:fldChar w:fldCharType="begin"/>
            </w:r>
            <w:r w:rsidR="00960DD0">
              <w:rPr>
                <w:noProof/>
                <w:webHidden/>
              </w:rPr>
              <w:instrText xml:space="preserve"> PAGEREF _Toc432696546 \h </w:instrText>
            </w:r>
            <w:r w:rsidR="00960DD0">
              <w:rPr>
                <w:noProof/>
                <w:webHidden/>
              </w:rPr>
            </w:r>
            <w:r w:rsidR="00960DD0">
              <w:rPr>
                <w:noProof/>
                <w:webHidden/>
              </w:rPr>
              <w:fldChar w:fldCharType="separate"/>
            </w:r>
            <w:r w:rsidR="00960DD0">
              <w:rPr>
                <w:noProof/>
                <w:webHidden/>
              </w:rPr>
              <w:t>102</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47" w:history="1">
            <w:r w:rsidR="00960DD0" w:rsidRPr="002D784A">
              <w:rPr>
                <w:rStyle w:val="Hyperlink"/>
                <w:noProof/>
              </w:rPr>
              <w:t>8.4.3</w:t>
            </w:r>
            <w:r w:rsidR="00960DD0">
              <w:rPr>
                <w:noProof/>
                <w:lang w:eastAsia="en-AU"/>
              </w:rPr>
              <w:tab/>
            </w:r>
            <w:r w:rsidR="00960DD0" w:rsidRPr="002D784A">
              <w:rPr>
                <w:rStyle w:val="Hyperlink"/>
                <w:noProof/>
              </w:rPr>
              <w:t>Update Audit Report</w:t>
            </w:r>
            <w:r w:rsidR="00960DD0">
              <w:rPr>
                <w:noProof/>
                <w:webHidden/>
              </w:rPr>
              <w:tab/>
            </w:r>
            <w:r w:rsidR="00960DD0">
              <w:rPr>
                <w:noProof/>
                <w:webHidden/>
              </w:rPr>
              <w:fldChar w:fldCharType="begin"/>
            </w:r>
            <w:r w:rsidR="00960DD0">
              <w:rPr>
                <w:noProof/>
                <w:webHidden/>
              </w:rPr>
              <w:instrText xml:space="preserve"> PAGEREF _Toc432696547 \h </w:instrText>
            </w:r>
            <w:r w:rsidR="00960DD0">
              <w:rPr>
                <w:noProof/>
                <w:webHidden/>
              </w:rPr>
            </w:r>
            <w:r w:rsidR="00960DD0">
              <w:rPr>
                <w:noProof/>
                <w:webHidden/>
              </w:rPr>
              <w:fldChar w:fldCharType="separate"/>
            </w:r>
            <w:r w:rsidR="00960DD0">
              <w:rPr>
                <w:noProof/>
                <w:webHidden/>
              </w:rPr>
              <w:t>103</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548" w:history="1">
            <w:r w:rsidR="00960DD0" w:rsidRPr="002D784A">
              <w:rPr>
                <w:rStyle w:val="Hyperlink"/>
                <w:noProof/>
              </w:rPr>
              <w:t>8.5</w:t>
            </w:r>
            <w:r w:rsidR="00960DD0">
              <w:rPr>
                <w:noProof/>
                <w:lang w:eastAsia="en-AU"/>
              </w:rPr>
              <w:tab/>
            </w:r>
            <w:r w:rsidR="00960DD0" w:rsidRPr="002D784A">
              <w:rPr>
                <w:rStyle w:val="Hyperlink"/>
                <w:noProof/>
              </w:rPr>
              <w:t>Ad hoc Reports</w:t>
            </w:r>
            <w:r w:rsidR="00960DD0">
              <w:rPr>
                <w:noProof/>
                <w:webHidden/>
              </w:rPr>
              <w:tab/>
            </w:r>
            <w:r w:rsidR="00960DD0">
              <w:rPr>
                <w:noProof/>
                <w:webHidden/>
              </w:rPr>
              <w:fldChar w:fldCharType="begin"/>
            </w:r>
            <w:r w:rsidR="00960DD0">
              <w:rPr>
                <w:noProof/>
                <w:webHidden/>
              </w:rPr>
              <w:instrText xml:space="preserve"> PAGEREF _Toc432696548 \h </w:instrText>
            </w:r>
            <w:r w:rsidR="00960DD0">
              <w:rPr>
                <w:noProof/>
                <w:webHidden/>
              </w:rPr>
            </w:r>
            <w:r w:rsidR="00960DD0">
              <w:rPr>
                <w:noProof/>
                <w:webHidden/>
              </w:rPr>
              <w:fldChar w:fldCharType="separate"/>
            </w:r>
            <w:r w:rsidR="00960DD0">
              <w:rPr>
                <w:noProof/>
                <w:webHidden/>
              </w:rPr>
              <w:t>104</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49" w:history="1">
            <w:r w:rsidR="00960DD0" w:rsidRPr="002D784A">
              <w:rPr>
                <w:rStyle w:val="Hyperlink"/>
                <w:noProof/>
              </w:rPr>
              <w:t>8.5.1</w:t>
            </w:r>
            <w:r w:rsidR="00960DD0">
              <w:rPr>
                <w:noProof/>
                <w:lang w:eastAsia="en-AU"/>
              </w:rPr>
              <w:tab/>
            </w:r>
            <w:r w:rsidR="00960DD0" w:rsidRPr="002D784A">
              <w:rPr>
                <w:rStyle w:val="Hyperlink"/>
                <w:noProof/>
              </w:rPr>
              <w:t>MyABDR User List – Admin</w:t>
            </w:r>
            <w:r w:rsidR="00960DD0">
              <w:rPr>
                <w:noProof/>
                <w:webHidden/>
              </w:rPr>
              <w:tab/>
            </w:r>
            <w:r w:rsidR="00960DD0">
              <w:rPr>
                <w:noProof/>
                <w:webHidden/>
              </w:rPr>
              <w:fldChar w:fldCharType="begin"/>
            </w:r>
            <w:r w:rsidR="00960DD0">
              <w:rPr>
                <w:noProof/>
                <w:webHidden/>
              </w:rPr>
              <w:instrText xml:space="preserve"> PAGEREF _Toc432696549 \h </w:instrText>
            </w:r>
            <w:r w:rsidR="00960DD0">
              <w:rPr>
                <w:noProof/>
                <w:webHidden/>
              </w:rPr>
            </w:r>
            <w:r w:rsidR="00960DD0">
              <w:rPr>
                <w:noProof/>
                <w:webHidden/>
              </w:rPr>
              <w:fldChar w:fldCharType="separate"/>
            </w:r>
            <w:r w:rsidR="00960DD0">
              <w:rPr>
                <w:noProof/>
                <w:webHidden/>
              </w:rPr>
              <w:t>104</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50" w:history="1">
            <w:r w:rsidR="00960DD0" w:rsidRPr="002D784A">
              <w:rPr>
                <w:rStyle w:val="Hyperlink"/>
                <w:noProof/>
              </w:rPr>
              <w:t>8.5.2</w:t>
            </w:r>
            <w:r w:rsidR="00960DD0">
              <w:rPr>
                <w:noProof/>
                <w:lang w:eastAsia="en-AU"/>
              </w:rPr>
              <w:tab/>
            </w:r>
            <w:r w:rsidR="00960DD0" w:rsidRPr="002D784A">
              <w:rPr>
                <w:rStyle w:val="Hyperlink"/>
                <w:noProof/>
              </w:rPr>
              <w:t>MyABDR Patient List – Admin</w:t>
            </w:r>
            <w:r w:rsidR="00960DD0">
              <w:rPr>
                <w:noProof/>
                <w:webHidden/>
              </w:rPr>
              <w:tab/>
            </w:r>
            <w:r w:rsidR="00960DD0">
              <w:rPr>
                <w:noProof/>
                <w:webHidden/>
              </w:rPr>
              <w:fldChar w:fldCharType="begin"/>
            </w:r>
            <w:r w:rsidR="00960DD0">
              <w:rPr>
                <w:noProof/>
                <w:webHidden/>
              </w:rPr>
              <w:instrText xml:space="preserve"> PAGEREF _Toc432696550 \h </w:instrText>
            </w:r>
            <w:r w:rsidR="00960DD0">
              <w:rPr>
                <w:noProof/>
                <w:webHidden/>
              </w:rPr>
            </w:r>
            <w:r w:rsidR="00960DD0">
              <w:rPr>
                <w:noProof/>
                <w:webHidden/>
              </w:rPr>
              <w:fldChar w:fldCharType="separate"/>
            </w:r>
            <w:r w:rsidR="00960DD0">
              <w:rPr>
                <w:noProof/>
                <w:webHidden/>
              </w:rPr>
              <w:t>104</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52" w:history="1">
            <w:r w:rsidR="00960DD0" w:rsidRPr="002D784A">
              <w:rPr>
                <w:rStyle w:val="Hyperlink"/>
                <w:noProof/>
              </w:rPr>
              <w:t>8.5.3</w:t>
            </w:r>
            <w:r w:rsidR="00960DD0">
              <w:rPr>
                <w:noProof/>
                <w:lang w:eastAsia="en-AU"/>
              </w:rPr>
              <w:tab/>
            </w:r>
            <w:r w:rsidR="00960DD0" w:rsidRPr="002D784A">
              <w:rPr>
                <w:rStyle w:val="Hyperlink"/>
                <w:noProof/>
              </w:rPr>
              <w:t>ABDR User List – Admin</w:t>
            </w:r>
            <w:r w:rsidR="00960DD0">
              <w:rPr>
                <w:noProof/>
                <w:webHidden/>
              </w:rPr>
              <w:tab/>
            </w:r>
            <w:r w:rsidR="00960DD0">
              <w:rPr>
                <w:noProof/>
                <w:webHidden/>
              </w:rPr>
              <w:fldChar w:fldCharType="begin"/>
            </w:r>
            <w:r w:rsidR="00960DD0">
              <w:rPr>
                <w:noProof/>
                <w:webHidden/>
              </w:rPr>
              <w:instrText xml:space="preserve"> PAGEREF _Toc432696552 \h </w:instrText>
            </w:r>
            <w:r w:rsidR="00960DD0">
              <w:rPr>
                <w:noProof/>
                <w:webHidden/>
              </w:rPr>
            </w:r>
            <w:r w:rsidR="00960DD0">
              <w:rPr>
                <w:noProof/>
                <w:webHidden/>
              </w:rPr>
              <w:fldChar w:fldCharType="separate"/>
            </w:r>
            <w:r w:rsidR="00960DD0">
              <w:rPr>
                <w:noProof/>
                <w:webHidden/>
              </w:rPr>
              <w:t>105</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553" w:history="1">
            <w:r w:rsidR="00960DD0" w:rsidRPr="002D784A">
              <w:rPr>
                <w:rStyle w:val="Hyperlink"/>
                <w:noProof/>
              </w:rPr>
              <w:t>8.6</w:t>
            </w:r>
            <w:r w:rsidR="00960DD0">
              <w:rPr>
                <w:noProof/>
                <w:lang w:eastAsia="en-AU"/>
              </w:rPr>
              <w:tab/>
            </w:r>
            <w:r w:rsidR="00960DD0" w:rsidRPr="002D784A">
              <w:rPr>
                <w:rStyle w:val="Hyperlink"/>
                <w:noProof/>
              </w:rPr>
              <w:t>Data Extracts Report</w:t>
            </w:r>
            <w:r w:rsidR="00960DD0">
              <w:rPr>
                <w:noProof/>
                <w:webHidden/>
              </w:rPr>
              <w:tab/>
            </w:r>
            <w:r w:rsidR="00960DD0">
              <w:rPr>
                <w:noProof/>
                <w:webHidden/>
              </w:rPr>
              <w:fldChar w:fldCharType="begin"/>
            </w:r>
            <w:r w:rsidR="00960DD0">
              <w:rPr>
                <w:noProof/>
                <w:webHidden/>
              </w:rPr>
              <w:instrText xml:space="preserve"> PAGEREF _Toc432696553 \h </w:instrText>
            </w:r>
            <w:r w:rsidR="00960DD0">
              <w:rPr>
                <w:noProof/>
                <w:webHidden/>
              </w:rPr>
            </w:r>
            <w:r w:rsidR="00960DD0">
              <w:rPr>
                <w:noProof/>
                <w:webHidden/>
              </w:rPr>
              <w:fldChar w:fldCharType="separate"/>
            </w:r>
            <w:r w:rsidR="00960DD0">
              <w:rPr>
                <w:noProof/>
                <w:webHidden/>
              </w:rPr>
              <w:t>106</w:t>
            </w:r>
            <w:r w:rsidR="00960DD0">
              <w:rPr>
                <w:noProof/>
                <w:webHidden/>
              </w:rPr>
              <w:fldChar w:fldCharType="end"/>
            </w:r>
          </w:hyperlink>
        </w:p>
        <w:p w:rsidR="00960DD0" w:rsidRDefault="005D77FB">
          <w:pPr>
            <w:pStyle w:val="TOC1"/>
            <w:rPr>
              <w:noProof/>
              <w:lang w:eastAsia="en-AU"/>
            </w:rPr>
          </w:pPr>
          <w:hyperlink w:anchor="_Toc432696554" w:history="1">
            <w:r w:rsidR="00960DD0" w:rsidRPr="002D784A">
              <w:rPr>
                <w:rStyle w:val="Hyperlink"/>
                <w:noProof/>
              </w:rPr>
              <w:t>9</w:t>
            </w:r>
            <w:r w:rsidR="00960DD0">
              <w:rPr>
                <w:noProof/>
                <w:lang w:eastAsia="en-AU"/>
              </w:rPr>
              <w:tab/>
            </w:r>
            <w:r w:rsidR="00960DD0" w:rsidRPr="002D784A">
              <w:rPr>
                <w:rStyle w:val="Hyperlink"/>
                <w:noProof/>
              </w:rPr>
              <w:t>Administration</w:t>
            </w:r>
            <w:r w:rsidR="00960DD0">
              <w:rPr>
                <w:noProof/>
                <w:webHidden/>
              </w:rPr>
              <w:tab/>
            </w:r>
            <w:r w:rsidR="00960DD0">
              <w:rPr>
                <w:noProof/>
                <w:webHidden/>
              </w:rPr>
              <w:fldChar w:fldCharType="begin"/>
            </w:r>
            <w:r w:rsidR="00960DD0">
              <w:rPr>
                <w:noProof/>
                <w:webHidden/>
              </w:rPr>
              <w:instrText xml:space="preserve"> PAGEREF _Toc432696554 \h </w:instrText>
            </w:r>
            <w:r w:rsidR="00960DD0">
              <w:rPr>
                <w:noProof/>
                <w:webHidden/>
              </w:rPr>
            </w:r>
            <w:r w:rsidR="00960DD0">
              <w:rPr>
                <w:noProof/>
                <w:webHidden/>
              </w:rPr>
              <w:fldChar w:fldCharType="separate"/>
            </w:r>
            <w:r w:rsidR="00960DD0">
              <w:rPr>
                <w:noProof/>
                <w:webHidden/>
              </w:rPr>
              <w:t>107</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555" w:history="1">
            <w:r w:rsidR="00960DD0" w:rsidRPr="002D784A">
              <w:rPr>
                <w:rStyle w:val="Hyperlink"/>
                <w:noProof/>
              </w:rPr>
              <w:t>9.1</w:t>
            </w:r>
            <w:r w:rsidR="00960DD0">
              <w:rPr>
                <w:noProof/>
                <w:lang w:eastAsia="en-AU"/>
              </w:rPr>
              <w:tab/>
            </w:r>
            <w:r w:rsidR="00960DD0" w:rsidRPr="002D784A">
              <w:rPr>
                <w:rStyle w:val="Hyperlink"/>
                <w:noProof/>
              </w:rPr>
              <w:t>Patient Card Orders</w:t>
            </w:r>
            <w:r w:rsidR="00960DD0">
              <w:rPr>
                <w:noProof/>
                <w:webHidden/>
              </w:rPr>
              <w:tab/>
            </w:r>
            <w:r w:rsidR="00960DD0">
              <w:rPr>
                <w:noProof/>
                <w:webHidden/>
              </w:rPr>
              <w:fldChar w:fldCharType="begin"/>
            </w:r>
            <w:r w:rsidR="00960DD0">
              <w:rPr>
                <w:noProof/>
                <w:webHidden/>
              </w:rPr>
              <w:instrText xml:space="preserve"> PAGEREF _Toc432696555 \h </w:instrText>
            </w:r>
            <w:r w:rsidR="00960DD0">
              <w:rPr>
                <w:noProof/>
                <w:webHidden/>
              </w:rPr>
            </w:r>
            <w:r w:rsidR="00960DD0">
              <w:rPr>
                <w:noProof/>
                <w:webHidden/>
              </w:rPr>
              <w:fldChar w:fldCharType="separate"/>
            </w:r>
            <w:r w:rsidR="00960DD0">
              <w:rPr>
                <w:noProof/>
                <w:webHidden/>
              </w:rPr>
              <w:t>108</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556" w:history="1">
            <w:r w:rsidR="00960DD0" w:rsidRPr="002D784A">
              <w:rPr>
                <w:rStyle w:val="Hyperlink"/>
                <w:noProof/>
              </w:rPr>
              <w:t>9.2</w:t>
            </w:r>
            <w:r w:rsidR="00960DD0">
              <w:rPr>
                <w:noProof/>
                <w:lang w:eastAsia="en-AU"/>
              </w:rPr>
              <w:tab/>
            </w:r>
            <w:r w:rsidR="00960DD0" w:rsidRPr="002D784A">
              <w:rPr>
                <w:rStyle w:val="Hyperlink"/>
                <w:noProof/>
              </w:rPr>
              <w:t>Product Management</w:t>
            </w:r>
            <w:r w:rsidR="00960DD0">
              <w:rPr>
                <w:noProof/>
                <w:webHidden/>
              </w:rPr>
              <w:tab/>
            </w:r>
            <w:r w:rsidR="00960DD0">
              <w:rPr>
                <w:noProof/>
                <w:webHidden/>
              </w:rPr>
              <w:fldChar w:fldCharType="begin"/>
            </w:r>
            <w:r w:rsidR="00960DD0">
              <w:rPr>
                <w:noProof/>
                <w:webHidden/>
              </w:rPr>
              <w:instrText xml:space="preserve"> PAGEREF _Toc432696556 \h </w:instrText>
            </w:r>
            <w:r w:rsidR="00960DD0">
              <w:rPr>
                <w:noProof/>
                <w:webHidden/>
              </w:rPr>
            </w:r>
            <w:r w:rsidR="00960DD0">
              <w:rPr>
                <w:noProof/>
                <w:webHidden/>
              </w:rPr>
              <w:fldChar w:fldCharType="separate"/>
            </w:r>
            <w:r w:rsidR="00960DD0">
              <w:rPr>
                <w:noProof/>
                <w:webHidden/>
              </w:rPr>
              <w:t>110</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57" w:history="1">
            <w:r w:rsidR="00960DD0" w:rsidRPr="002D784A">
              <w:rPr>
                <w:rStyle w:val="Hyperlink"/>
                <w:noProof/>
              </w:rPr>
              <w:t>9.2.1</w:t>
            </w:r>
            <w:r w:rsidR="00960DD0">
              <w:rPr>
                <w:noProof/>
                <w:lang w:eastAsia="en-AU"/>
              </w:rPr>
              <w:tab/>
            </w:r>
            <w:r w:rsidR="00960DD0" w:rsidRPr="002D784A">
              <w:rPr>
                <w:rStyle w:val="Hyperlink"/>
                <w:noProof/>
              </w:rPr>
              <w:t>Product Management</w:t>
            </w:r>
            <w:r w:rsidR="00960DD0">
              <w:rPr>
                <w:noProof/>
                <w:webHidden/>
              </w:rPr>
              <w:tab/>
            </w:r>
            <w:r w:rsidR="00960DD0">
              <w:rPr>
                <w:noProof/>
                <w:webHidden/>
              </w:rPr>
              <w:fldChar w:fldCharType="begin"/>
            </w:r>
            <w:r w:rsidR="00960DD0">
              <w:rPr>
                <w:noProof/>
                <w:webHidden/>
              </w:rPr>
              <w:instrText xml:space="preserve"> PAGEREF _Toc432696557 \h </w:instrText>
            </w:r>
            <w:r w:rsidR="00960DD0">
              <w:rPr>
                <w:noProof/>
                <w:webHidden/>
              </w:rPr>
            </w:r>
            <w:r w:rsidR="00960DD0">
              <w:rPr>
                <w:noProof/>
                <w:webHidden/>
              </w:rPr>
              <w:fldChar w:fldCharType="separate"/>
            </w:r>
            <w:r w:rsidR="00960DD0">
              <w:rPr>
                <w:noProof/>
                <w:webHidden/>
              </w:rPr>
              <w:t>110</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58" w:history="1">
            <w:r w:rsidR="00960DD0" w:rsidRPr="002D784A">
              <w:rPr>
                <w:rStyle w:val="Hyperlink"/>
                <w:noProof/>
              </w:rPr>
              <w:t>9.2.2</w:t>
            </w:r>
            <w:r w:rsidR="00960DD0">
              <w:rPr>
                <w:noProof/>
                <w:lang w:eastAsia="en-AU"/>
              </w:rPr>
              <w:tab/>
            </w:r>
            <w:r w:rsidR="00960DD0" w:rsidRPr="002D784A">
              <w:rPr>
                <w:rStyle w:val="Hyperlink"/>
                <w:noProof/>
              </w:rPr>
              <w:t>Product Recall Management</w:t>
            </w:r>
            <w:r w:rsidR="00960DD0">
              <w:rPr>
                <w:noProof/>
                <w:webHidden/>
              </w:rPr>
              <w:tab/>
            </w:r>
            <w:r w:rsidR="00960DD0">
              <w:rPr>
                <w:noProof/>
                <w:webHidden/>
              </w:rPr>
              <w:fldChar w:fldCharType="begin"/>
            </w:r>
            <w:r w:rsidR="00960DD0">
              <w:rPr>
                <w:noProof/>
                <w:webHidden/>
              </w:rPr>
              <w:instrText xml:space="preserve"> PAGEREF _Toc432696558 \h </w:instrText>
            </w:r>
            <w:r w:rsidR="00960DD0">
              <w:rPr>
                <w:noProof/>
                <w:webHidden/>
              </w:rPr>
            </w:r>
            <w:r w:rsidR="00960DD0">
              <w:rPr>
                <w:noProof/>
                <w:webHidden/>
              </w:rPr>
              <w:fldChar w:fldCharType="separate"/>
            </w:r>
            <w:r w:rsidR="00960DD0">
              <w:rPr>
                <w:noProof/>
                <w:webHidden/>
              </w:rPr>
              <w:t>110</w:t>
            </w:r>
            <w:r w:rsidR="00960DD0">
              <w:rPr>
                <w:noProof/>
                <w:webHidden/>
              </w:rPr>
              <w:fldChar w:fldCharType="end"/>
            </w:r>
          </w:hyperlink>
        </w:p>
        <w:p w:rsidR="00960DD0" w:rsidRDefault="005D77FB">
          <w:pPr>
            <w:pStyle w:val="TOC3"/>
            <w:tabs>
              <w:tab w:val="left" w:pos="1320"/>
              <w:tab w:val="right" w:leader="dot" w:pos="9628"/>
            </w:tabs>
            <w:rPr>
              <w:noProof/>
              <w:lang w:eastAsia="en-AU"/>
            </w:rPr>
          </w:pPr>
          <w:hyperlink w:anchor="_Toc432696559" w:history="1">
            <w:r w:rsidR="00960DD0" w:rsidRPr="002D784A">
              <w:rPr>
                <w:rStyle w:val="Hyperlink"/>
                <w:noProof/>
              </w:rPr>
              <w:t>9.2.3</w:t>
            </w:r>
            <w:r w:rsidR="00960DD0">
              <w:rPr>
                <w:noProof/>
                <w:lang w:eastAsia="en-AU"/>
              </w:rPr>
              <w:tab/>
            </w:r>
            <w:r w:rsidR="00960DD0" w:rsidRPr="002D784A">
              <w:rPr>
                <w:rStyle w:val="Hyperlink"/>
                <w:noProof/>
              </w:rPr>
              <w:t>Lot Number Management</w:t>
            </w:r>
            <w:r w:rsidR="00960DD0">
              <w:rPr>
                <w:noProof/>
                <w:webHidden/>
              </w:rPr>
              <w:tab/>
            </w:r>
            <w:r w:rsidR="00960DD0">
              <w:rPr>
                <w:noProof/>
                <w:webHidden/>
              </w:rPr>
              <w:fldChar w:fldCharType="begin"/>
            </w:r>
            <w:r w:rsidR="00960DD0">
              <w:rPr>
                <w:noProof/>
                <w:webHidden/>
              </w:rPr>
              <w:instrText xml:space="preserve"> PAGEREF _Toc432696559 \h </w:instrText>
            </w:r>
            <w:r w:rsidR="00960DD0">
              <w:rPr>
                <w:noProof/>
                <w:webHidden/>
              </w:rPr>
            </w:r>
            <w:r w:rsidR="00960DD0">
              <w:rPr>
                <w:noProof/>
                <w:webHidden/>
              </w:rPr>
              <w:fldChar w:fldCharType="separate"/>
            </w:r>
            <w:r w:rsidR="00960DD0">
              <w:rPr>
                <w:noProof/>
                <w:webHidden/>
              </w:rPr>
              <w:t>111</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560" w:history="1">
            <w:r w:rsidR="00960DD0" w:rsidRPr="002D784A">
              <w:rPr>
                <w:rStyle w:val="Hyperlink"/>
                <w:noProof/>
              </w:rPr>
              <w:t>9.3</w:t>
            </w:r>
            <w:r w:rsidR="00960DD0">
              <w:rPr>
                <w:noProof/>
                <w:lang w:eastAsia="en-AU"/>
              </w:rPr>
              <w:tab/>
            </w:r>
            <w:r w:rsidR="00960DD0" w:rsidRPr="002D784A">
              <w:rPr>
                <w:rStyle w:val="Hyperlink"/>
                <w:noProof/>
              </w:rPr>
              <w:t>Supplier Management</w:t>
            </w:r>
            <w:r w:rsidR="00960DD0">
              <w:rPr>
                <w:noProof/>
                <w:webHidden/>
              </w:rPr>
              <w:tab/>
            </w:r>
            <w:r w:rsidR="00960DD0">
              <w:rPr>
                <w:noProof/>
                <w:webHidden/>
              </w:rPr>
              <w:fldChar w:fldCharType="begin"/>
            </w:r>
            <w:r w:rsidR="00960DD0">
              <w:rPr>
                <w:noProof/>
                <w:webHidden/>
              </w:rPr>
              <w:instrText xml:space="preserve"> PAGEREF _Toc432696560 \h </w:instrText>
            </w:r>
            <w:r w:rsidR="00960DD0">
              <w:rPr>
                <w:noProof/>
                <w:webHidden/>
              </w:rPr>
            </w:r>
            <w:r w:rsidR="00960DD0">
              <w:rPr>
                <w:noProof/>
                <w:webHidden/>
              </w:rPr>
              <w:fldChar w:fldCharType="separate"/>
            </w:r>
            <w:r w:rsidR="00960DD0">
              <w:rPr>
                <w:noProof/>
                <w:webHidden/>
              </w:rPr>
              <w:t>112</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613" w:history="1">
            <w:r w:rsidR="00960DD0" w:rsidRPr="002D784A">
              <w:rPr>
                <w:rStyle w:val="Hyperlink"/>
                <w:noProof/>
              </w:rPr>
              <w:t>9.4</w:t>
            </w:r>
            <w:r w:rsidR="00960DD0">
              <w:rPr>
                <w:noProof/>
                <w:lang w:eastAsia="en-AU"/>
              </w:rPr>
              <w:tab/>
            </w:r>
            <w:r w:rsidR="00960DD0" w:rsidRPr="002D784A">
              <w:rPr>
                <w:rStyle w:val="Hyperlink"/>
                <w:noProof/>
              </w:rPr>
              <w:t>Site Management</w:t>
            </w:r>
            <w:r w:rsidR="00960DD0">
              <w:rPr>
                <w:noProof/>
                <w:webHidden/>
              </w:rPr>
              <w:tab/>
            </w:r>
            <w:r w:rsidR="00960DD0">
              <w:rPr>
                <w:noProof/>
                <w:webHidden/>
              </w:rPr>
              <w:fldChar w:fldCharType="begin"/>
            </w:r>
            <w:r w:rsidR="00960DD0">
              <w:rPr>
                <w:noProof/>
                <w:webHidden/>
              </w:rPr>
              <w:instrText xml:space="preserve"> PAGEREF _Toc432696613 \h </w:instrText>
            </w:r>
            <w:r w:rsidR="00960DD0">
              <w:rPr>
                <w:noProof/>
                <w:webHidden/>
              </w:rPr>
            </w:r>
            <w:r w:rsidR="00960DD0">
              <w:rPr>
                <w:noProof/>
                <w:webHidden/>
              </w:rPr>
              <w:fldChar w:fldCharType="separate"/>
            </w:r>
            <w:r w:rsidR="00960DD0">
              <w:rPr>
                <w:noProof/>
                <w:webHidden/>
              </w:rPr>
              <w:t>113</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614" w:history="1">
            <w:r w:rsidR="00960DD0" w:rsidRPr="002D784A">
              <w:rPr>
                <w:rStyle w:val="Hyperlink"/>
                <w:noProof/>
              </w:rPr>
              <w:t>9.5</w:t>
            </w:r>
            <w:r w:rsidR="00960DD0">
              <w:rPr>
                <w:noProof/>
                <w:lang w:eastAsia="en-AU"/>
              </w:rPr>
              <w:tab/>
            </w:r>
            <w:r w:rsidR="00960DD0" w:rsidRPr="002D784A">
              <w:rPr>
                <w:rStyle w:val="Hyperlink"/>
                <w:noProof/>
              </w:rPr>
              <w:t>HTC Access Request Management</w:t>
            </w:r>
            <w:r w:rsidR="00960DD0">
              <w:rPr>
                <w:noProof/>
                <w:webHidden/>
              </w:rPr>
              <w:tab/>
            </w:r>
            <w:r w:rsidR="00960DD0">
              <w:rPr>
                <w:noProof/>
                <w:webHidden/>
              </w:rPr>
              <w:fldChar w:fldCharType="begin"/>
            </w:r>
            <w:r w:rsidR="00960DD0">
              <w:rPr>
                <w:noProof/>
                <w:webHidden/>
              </w:rPr>
              <w:instrText xml:space="preserve"> PAGEREF _Toc432696614 \h </w:instrText>
            </w:r>
            <w:r w:rsidR="00960DD0">
              <w:rPr>
                <w:noProof/>
                <w:webHidden/>
              </w:rPr>
            </w:r>
            <w:r w:rsidR="00960DD0">
              <w:rPr>
                <w:noProof/>
                <w:webHidden/>
              </w:rPr>
              <w:fldChar w:fldCharType="separate"/>
            </w:r>
            <w:r w:rsidR="00960DD0">
              <w:rPr>
                <w:noProof/>
                <w:webHidden/>
              </w:rPr>
              <w:t>114</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615" w:history="1">
            <w:r w:rsidR="00960DD0" w:rsidRPr="002D784A">
              <w:rPr>
                <w:rStyle w:val="Hyperlink"/>
                <w:noProof/>
              </w:rPr>
              <w:t>9.6</w:t>
            </w:r>
            <w:r w:rsidR="00960DD0">
              <w:rPr>
                <w:noProof/>
                <w:lang w:eastAsia="en-AU"/>
              </w:rPr>
              <w:tab/>
            </w:r>
            <w:r w:rsidR="00960DD0" w:rsidRPr="002D784A">
              <w:rPr>
                <w:rStyle w:val="Hyperlink"/>
                <w:noProof/>
              </w:rPr>
              <w:t>NBA Access Request Management</w:t>
            </w:r>
            <w:r w:rsidR="00960DD0">
              <w:rPr>
                <w:noProof/>
                <w:webHidden/>
              </w:rPr>
              <w:tab/>
            </w:r>
            <w:r w:rsidR="00960DD0">
              <w:rPr>
                <w:noProof/>
                <w:webHidden/>
              </w:rPr>
              <w:fldChar w:fldCharType="begin"/>
            </w:r>
            <w:r w:rsidR="00960DD0">
              <w:rPr>
                <w:noProof/>
                <w:webHidden/>
              </w:rPr>
              <w:instrText xml:space="preserve"> PAGEREF _Toc432696615 \h </w:instrText>
            </w:r>
            <w:r w:rsidR="00960DD0">
              <w:rPr>
                <w:noProof/>
                <w:webHidden/>
              </w:rPr>
            </w:r>
            <w:r w:rsidR="00960DD0">
              <w:rPr>
                <w:noProof/>
                <w:webHidden/>
              </w:rPr>
              <w:fldChar w:fldCharType="separate"/>
            </w:r>
            <w:r w:rsidR="00960DD0">
              <w:rPr>
                <w:noProof/>
                <w:webHidden/>
              </w:rPr>
              <w:t>115</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616" w:history="1">
            <w:r w:rsidR="00960DD0" w:rsidRPr="002D784A">
              <w:rPr>
                <w:rStyle w:val="Hyperlink"/>
                <w:noProof/>
              </w:rPr>
              <w:t>9.7</w:t>
            </w:r>
            <w:r w:rsidR="00960DD0">
              <w:rPr>
                <w:noProof/>
                <w:lang w:eastAsia="en-AU"/>
              </w:rPr>
              <w:tab/>
            </w:r>
            <w:r w:rsidR="00960DD0" w:rsidRPr="002D784A">
              <w:rPr>
                <w:rStyle w:val="Hyperlink"/>
                <w:noProof/>
              </w:rPr>
              <w:t>MyABDR Access Request Management</w:t>
            </w:r>
            <w:r w:rsidR="00960DD0">
              <w:rPr>
                <w:noProof/>
                <w:webHidden/>
              </w:rPr>
              <w:tab/>
            </w:r>
            <w:r w:rsidR="00960DD0">
              <w:rPr>
                <w:noProof/>
                <w:webHidden/>
              </w:rPr>
              <w:fldChar w:fldCharType="begin"/>
            </w:r>
            <w:r w:rsidR="00960DD0">
              <w:rPr>
                <w:noProof/>
                <w:webHidden/>
              </w:rPr>
              <w:instrText xml:space="preserve"> PAGEREF _Toc432696616 \h </w:instrText>
            </w:r>
            <w:r w:rsidR="00960DD0">
              <w:rPr>
                <w:noProof/>
                <w:webHidden/>
              </w:rPr>
            </w:r>
            <w:r w:rsidR="00960DD0">
              <w:rPr>
                <w:noProof/>
                <w:webHidden/>
              </w:rPr>
              <w:fldChar w:fldCharType="separate"/>
            </w:r>
            <w:r w:rsidR="00960DD0">
              <w:rPr>
                <w:noProof/>
                <w:webHidden/>
              </w:rPr>
              <w:t>116</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627" w:history="1">
            <w:r w:rsidR="00960DD0" w:rsidRPr="002D784A">
              <w:rPr>
                <w:rStyle w:val="Hyperlink"/>
                <w:noProof/>
              </w:rPr>
              <w:t>9.8</w:t>
            </w:r>
            <w:r w:rsidR="00960DD0">
              <w:rPr>
                <w:noProof/>
                <w:lang w:eastAsia="en-AU"/>
              </w:rPr>
              <w:tab/>
            </w:r>
            <w:r w:rsidR="00960DD0" w:rsidRPr="002D784A">
              <w:rPr>
                <w:rStyle w:val="Hyperlink"/>
                <w:noProof/>
              </w:rPr>
              <w:t>MyABDR User Management</w:t>
            </w:r>
            <w:r w:rsidR="00960DD0">
              <w:rPr>
                <w:noProof/>
                <w:webHidden/>
              </w:rPr>
              <w:tab/>
            </w:r>
            <w:r w:rsidR="00960DD0">
              <w:rPr>
                <w:noProof/>
                <w:webHidden/>
              </w:rPr>
              <w:fldChar w:fldCharType="begin"/>
            </w:r>
            <w:r w:rsidR="00960DD0">
              <w:rPr>
                <w:noProof/>
                <w:webHidden/>
              </w:rPr>
              <w:instrText xml:space="preserve"> PAGEREF _Toc432696627 \h </w:instrText>
            </w:r>
            <w:r w:rsidR="00960DD0">
              <w:rPr>
                <w:noProof/>
                <w:webHidden/>
              </w:rPr>
            </w:r>
            <w:r w:rsidR="00960DD0">
              <w:rPr>
                <w:noProof/>
                <w:webHidden/>
              </w:rPr>
              <w:fldChar w:fldCharType="separate"/>
            </w:r>
            <w:r w:rsidR="00960DD0">
              <w:rPr>
                <w:noProof/>
                <w:webHidden/>
              </w:rPr>
              <w:t>117</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628" w:history="1">
            <w:r w:rsidR="00960DD0" w:rsidRPr="002D784A">
              <w:rPr>
                <w:rStyle w:val="Hyperlink"/>
                <w:noProof/>
              </w:rPr>
              <w:t>9.9</w:t>
            </w:r>
            <w:r w:rsidR="00960DD0">
              <w:rPr>
                <w:noProof/>
                <w:lang w:eastAsia="en-AU"/>
              </w:rPr>
              <w:tab/>
            </w:r>
            <w:r w:rsidR="00960DD0" w:rsidRPr="002D784A">
              <w:rPr>
                <w:rStyle w:val="Hyperlink"/>
                <w:noProof/>
              </w:rPr>
              <w:t>ABDR User Management</w:t>
            </w:r>
            <w:r w:rsidR="00960DD0">
              <w:rPr>
                <w:noProof/>
                <w:webHidden/>
              </w:rPr>
              <w:tab/>
            </w:r>
            <w:r w:rsidR="00960DD0">
              <w:rPr>
                <w:noProof/>
                <w:webHidden/>
              </w:rPr>
              <w:fldChar w:fldCharType="begin"/>
            </w:r>
            <w:r w:rsidR="00960DD0">
              <w:rPr>
                <w:noProof/>
                <w:webHidden/>
              </w:rPr>
              <w:instrText xml:space="preserve"> PAGEREF _Toc432696628 \h </w:instrText>
            </w:r>
            <w:r w:rsidR="00960DD0">
              <w:rPr>
                <w:noProof/>
                <w:webHidden/>
              </w:rPr>
            </w:r>
            <w:r w:rsidR="00960DD0">
              <w:rPr>
                <w:noProof/>
                <w:webHidden/>
              </w:rPr>
              <w:fldChar w:fldCharType="separate"/>
            </w:r>
            <w:r w:rsidR="00960DD0">
              <w:rPr>
                <w:noProof/>
                <w:webHidden/>
              </w:rPr>
              <w:t>119</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629" w:history="1">
            <w:r w:rsidR="00960DD0" w:rsidRPr="002D784A">
              <w:rPr>
                <w:rStyle w:val="Hyperlink"/>
                <w:noProof/>
              </w:rPr>
              <w:t>9.10</w:t>
            </w:r>
            <w:r w:rsidR="00960DD0">
              <w:rPr>
                <w:noProof/>
                <w:lang w:eastAsia="en-AU"/>
              </w:rPr>
              <w:tab/>
            </w:r>
            <w:r w:rsidR="00960DD0" w:rsidRPr="002D784A">
              <w:rPr>
                <w:rStyle w:val="Hyperlink"/>
                <w:noProof/>
              </w:rPr>
              <w:t>IP Address Management</w:t>
            </w:r>
            <w:r w:rsidR="00960DD0">
              <w:rPr>
                <w:noProof/>
                <w:webHidden/>
              </w:rPr>
              <w:tab/>
            </w:r>
            <w:r w:rsidR="00960DD0">
              <w:rPr>
                <w:noProof/>
                <w:webHidden/>
              </w:rPr>
              <w:fldChar w:fldCharType="begin"/>
            </w:r>
            <w:r w:rsidR="00960DD0">
              <w:rPr>
                <w:noProof/>
                <w:webHidden/>
              </w:rPr>
              <w:instrText xml:space="preserve"> PAGEREF _Toc432696629 \h </w:instrText>
            </w:r>
            <w:r w:rsidR="00960DD0">
              <w:rPr>
                <w:noProof/>
                <w:webHidden/>
              </w:rPr>
            </w:r>
            <w:r w:rsidR="00960DD0">
              <w:rPr>
                <w:noProof/>
                <w:webHidden/>
              </w:rPr>
              <w:fldChar w:fldCharType="separate"/>
            </w:r>
            <w:r w:rsidR="00960DD0">
              <w:rPr>
                <w:noProof/>
                <w:webHidden/>
              </w:rPr>
              <w:t>120</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630" w:history="1">
            <w:r w:rsidR="00960DD0" w:rsidRPr="002D784A">
              <w:rPr>
                <w:rStyle w:val="Hyperlink"/>
                <w:noProof/>
              </w:rPr>
              <w:t>9.11</w:t>
            </w:r>
            <w:r w:rsidR="00960DD0">
              <w:rPr>
                <w:noProof/>
                <w:lang w:eastAsia="en-AU"/>
              </w:rPr>
              <w:tab/>
            </w:r>
            <w:r w:rsidR="00960DD0" w:rsidRPr="002D784A">
              <w:rPr>
                <w:rStyle w:val="Hyperlink"/>
                <w:noProof/>
              </w:rPr>
              <w:t>ABDR News Management</w:t>
            </w:r>
            <w:r w:rsidR="00960DD0">
              <w:rPr>
                <w:noProof/>
                <w:webHidden/>
              </w:rPr>
              <w:tab/>
            </w:r>
            <w:r w:rsidR="00960DD0">
              <w:rPr>
                <w:noProof/>
                <w:webHidden/>
              </w:rPr>
              <w:fldChar w:fldCharType="begin"/>
            </w:r>
            <w:r w:rsidR="00960DD0">
              <w:rPr>
                <w:noProof/>
                <w:webHidden/>
              </w:rPr>
              <w:instrText xml:space="preserve"> PAGEREF _Toc432696630 \h </w:instrText>
            </w:r>
            <w:r w:rsidR="00960DD0">
              <w:rPr>
                <w:noProof/>
                <w:webHidden/>
              </w:rPr>
            </w:r>
            <w:r w:rsidR="00960DD0">
              <w:rPr>
                <w:noProof/>
                <w:webHidden/>
              </w:rPr>
              <w:fldChar w:fldCharType="separate"/>
            </w:r>
            <w:r w:rsidR="00960DD0">
              <w:rPr>
                <w:noProof/>
                <w:webHidden/>
              </w:rPr>
              <w:t>121</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631" w:history="1">
            <w:r w:rsidR="00960DD0" w:rsidRPr="002D784A">
              <w:rPr>
                <w:rStyle w:val="Hyperlink"/>
                <w:noProof/>
              </w:rPr>
              <w:t>9.12</w:t>
            </w:r>
            <w:r w:rsidR="00960DD0">
              <w:rPr>
                <w:noProof/>
                <w:lang w:eastAsia="en-AU"/>
              </w:rPr>
              <w:tab/>
            </w:r>
            <w:r w:rsidR="00960DD0" w:rsidRPr="002D784A">
              <w:rPr>
                <w:rStyle w:val="Hyperlink"/>
                <w:noProof/>
              </w:rPr>
              <w:t>Local News Management</w:t>
            </w:r>
            <w:r w:rsidR="00960DD0">
              <w:rPr>
                <w:noProof/>
                <w:webHidden/>
              </w:rPr>
              <w:tab/>
            </w:r>
            <w:r w:rsidR="00960DD0">
              <w:rPr>
                <w:noProof/>
                <w:webHidden/>
              </w:rPr>
              <w:fldChar w:fldCharType="begin"/>
            </w:r>
            <w:r w:rsidR="00960DD0">
              <w:rPr>
                <w:noProof/>
                <w:webHidden/>
              </w:rPr>
              <w:instrText xml:space="preserve"> PAGEREF _Toc432696631 \h </w:instrText>
            </w:r>
            <w:r w:rsidR="00960DD0">
              <w:rPr>
                <w:noProof/>
                <w:webHidden/>
              </w:rPr>
            </w:r>
            <w:r w:rsidR="00960DD0">
              <w:rPr>
                <w:noProof/>
                <w:webHidden/>
              </w:rPr>
              <w:fldChar w:fldCharType="separate"/>
            </w:r>
            <w:r w:rsidR="00960DD0">
              <w:rPr>
                <w:noProof/>
                <w:webHidden/>
              </w:rPr>
              <w:t>122</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632" w:history="1">
            <w:r w:rsidR="00960DD0" w:rsidRPr="002D784A">
              <w:rPr>
                <w:rStyle w:val="Hyperlink"/>
                <w:noProof/>
              </w:rPr>
              <w:t>9.13</w:t>
            </w:r>
            <w:r w:rsidR="00960DD0">
              <w:rPr>
                <w:noProof/>
                <w:lang w:eastAsia="en-AU"/>
              </w:rPr>
              <w:tab/>
            </w:r>
            <w:r w:rsidR="00960DD0" w:rsidRPr="002D784A">
              <w:rPr>
                <w:rStyle w:val="Hyperlink"/>
                <w:noProof/>
              </w:rPr>
              <w:t>Reference Data Management</w:t>
            </w:r>
            <w:r w:rsidR="00960DD0">
              <w:rPr>
                <w:noProof/>
                <w:webHidden/>
              </w:rPr>
              <w:tab/>
            </w:r>
            <w:r w:rsidR="00960DD0">
              <w:rPr>
                <w:noProof/>
                <w:webHidden/>
              </w:rPr>
              <w:fldChar w:fldCharType="begin"/>
            </w:r>
            <w:r w:rsidR="00960DD0">
              <w:rPr>
                <w:noProof/>
                <w:webHidden/>
              </w:rPr>
              <w:instrText xml:space="preserve"> PAGEREF _Toc432696632 \h </w:instrText>
            </w:r>
            <w:r w:rsidR="00960DD0">
              <w:rPr>
                <w:noProof/>
                <w:webHidden/>
              </w:rPr>
            </w:r>
            <w:r w:rsidR="00960DD0">
              <w:rPr>
                <w:noProof/>
                <w:webHidden/>
              </w:rPr>
              <w:fldChar w:fldCharType="separate"/>
            </w:r>
            <w:r w:rsidR="00960DD0">
              <w:rPr>
                <w:noProof/>
                <w:webHidden/>
              </w:rPr>
              <w:t>123</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669" w:history="1">
            <w:r w:rsidR="00960DD0" w:rsidRPr="002D784A">
              <w:rPr>
                <w:rStyle w:val="Hyperlink"/>
                <w:noProof/>
              </w:rPr>
              <w:t>9.14</w:t>
            </w:r>
            <w:r w:rsidR="00960DD0">
              <w:rPr>
                <w:noProof/>
                <w:lang w:eastAsia="en-AU"/>
              </w:rPr>
              <w:tab/>
            </w:r>
            <w:r w:rsidR="00960DD0" w:rsidRPr="002D784A">
              <w:rPr>
                <w:rStyle w:val="Hyperlink"/>
                <w:noProof/>
              </w:rPr>
              <w:t>Help Management</w:t>
            </w:r>
            <w:r w:rsidR="00960DD0">
              <w:rPr>
                <w:noProof/>
                <w:webHidden/>
              </w:rPr>
              <w:tab/>
            </w:r>
            <w:r w:rsidR="00960DD0">
              <w:rPr>
                <w:noProof/>
                <w:webHidden/>
              </w:rPr>
              <w:fldChar w:fldCharType="begin"/>
            </w:r>
            <w:r w:rsidR="00960DD0">
              <w:rPr>
                <w:noProof/>
                <w:webHidden/>
              </w:rPr>
              <w:instrText xml:space="preserve"> PAGEREF _Toc432696669 \h </w:instrText>
            </w:r>
            <w:r w:rsidR="00960DD0">
              <w:rPr>
                <w:noProof/>
                <w:webHidden/>
              </w:rPr>
            </w:r>
            <w:r w:rsidR="00960DD0">
              <w:rPr>
                <w:noProof/>
                <w:webHidden/>
              </w:rPr>
              <w:fldChar w:fldCharType="separate"/>
            </w:r>
            <w:r w:rsidR="00960DD0">
              <w:rPr>
                <w:noProof/>
                <w:webHidden/>
              </w:rPr>
              <w:t>124</w:t>
            </w:r>
            <w:r w:rsidR="00960DD0">
              <w:rPr>
                <w:noProof/>
                <w:webHidden/>
              </w:rPr>
              <w:fldChar w:fldCharType="end"/>
            </w:r>
          </w:hyperlink>
        </w:p>
        <w:p w:rsidR="00960DD0" w:rsidRDefault="005D77FB">
          <w:pPr>
            <w:pStyle w:val="TOC2"/>
            <w:tabs>
              <w:tab w:val="left" w:pos="880"/>
              <w:tab w:val="right" w:leader="dot" w:pos="9628"/>
            </w:tabs>
            <w:rPr>
              <w:noProof/>
              <w:lang w:eastAsia="en-AU"/>
            </w:rPr>
          </w:pPr>
          <w:hyperlink w:anchor="_Toc432696670" w:history="1">
            <w:r w:rsidR="00960DD0" w:rsidRPr="002D784A">
              <w:rPr>
                <w:rStyle w:val="Hyperlink"/>
                <w:noProof/>
              </w:rPr>
              <w:t>9.15</w:t>
            </w:r>
            <w:r w:rsidR="00960DD0">
              <w:rPr>
                <w:noProof/>
                <w:lang w:eastAsia="en-AU"/>
              </w:rPr>
              <w:tab/>
            </w:r>
            <w:r w:rsidR="00960DD0" w:rsidRPr="002D784A">
              <w:rPr>
                <w:rStyle w:val="Hyperlink"/>
                <w:noProof/>
              </w:rPr>
              <w:t>Duplicate Patient Merge</w:t>
            </w:r>
            <w:r w:rsidR="00960DD0">
              <w:rPr>
                <w:noProof/>
                <w:webHidden/>
              </w:rPr>
              <w:tab/>
            </w:r>
            <w:r w:rsidR="00960DD0">
              <w:rPr>
                <w:noProof/>
                <w:webHidden/>
              </w:rPr>
              <w:fldChar w:fldCharType="begin"/>
            </w:r>
            <w:r w:rsidR="00960DD0">
              <w:rPr>
                <w:noProof/>
                <w:webHidden/>
              </w:rPr>
              <w:instrText xml:space="preserve"> PAGEREF _Toc432696670 \h </w:instrText>
            </w:r>
            <w:r w:rsidR="00960DD0">
              <w:rPr>
                <w:noProof/>
                <w:webHidden/>
              </w:rPr>
            </w:r>
            <w:r w:rsidR="00960DD0">
              <w:rPr>
                <w:noProof/>
                <w:webHidden/>
              </w:rPr>
              <w:fldChar w:fldCharType="separate"/>
            </w:r>
            <w:r w:rsidR="00960DD0">
              <w:rPr>
                <w:noProof/>
                <w:webHidden/>
              </w:rPr>
              <w:t>125</w:t>
            </w:r>
            <w:r w:rsidR="00960DD0">
              <w:rPr>
                <w:noProof/>
                <w:webHidden/>
              </w:rPr>
              <w:fldChar w:fldCharType="end"/>
            </w:r>
          </w:hyperlink>
        </w:p>
        <w:p w:rsidR="00960DD0" w:rsidRDefault="005D77FB">
          <w:pPr>
            <w:pStyle w:val="TOC1"/>
            <w:rPr>
              <w:noProof/>
              <w:lang w:eastAsia="en-AU"/>
            </w:rPr>
          </w:pPr>
          <w:hyperlink w:anchor="_Toc432696671" w:history="1">
            <w:r w:rsidR="00960DD0" w:rsidRPr="002D784A">
              <w:rPr>
                <w:rStyle w:val="Hyperlink"/>
                <w:noProof/>
              </w:rPr>
              <w:t>10</w:t>
            </w:r>
            <w:r w:rsidR="00960DD0">
              <w:rPr>
                <w:noProof/>
                <w:lang w:eastAsia="en-AU"/>
              </w:rPr>
              <w:tab/>
            </w:r>
            <w:r w:rsidR="00960DD0" w:rsidRPr="002D784A">
              <w:rPr>
                <w:rStyle w:val="Hyperlink"/>
                <w:noProof/>
              </w:rPr>
              <w:t>Security of Patient Data</w:t>
            </w:r>
            <w:r w:rsidR="00960DD0">
              <w:rPr>
                <w:noProof/>
                <w:webHidden/>
              </w:rPr>
              <w:tab/>
            </w:r>
            <w:r w:rsidR="00960DD0">
              <w:rPr>
                <w:noProof/>
                <w:webHidden/>
              </w:rPr>
              <w:fldChar w:fldCharType="begin"/>
            </w:r>
            <w:r w:rsidR="00960DD0">
              <w:rPr>
                <w:noProof/>
                <w:webHidden/>
              </w:rPr>
              <w:instrText xml:space="preserve"> PAGEREF _Toc432696671 \h </w:instrText>
            </w:r>
            <w:r w:rsidR="00960DD0">
              <w:rPr>
                <w:noProof/>
                <w:webHidden/>
              </w:rPr>
            </w:r>
            <w:r w:rsidR="00960DD0">
              <w:rPr>
                <w:noProof/>
                <w:webHidden/>
              </w:rPr>
              <w:fldChar w:fldCharType="separate"/>
            </w:r>
            <w:r w:rsidR="00960DD0">
              <w:rPr>
                <w:noProof/>
                <w:webHidden/>
              </w:rPr>
              <w:t>126</w:t>
            </w:r>
            <w:r w:rsidR="00960DD0">
              <w:rPr>
                <w:noProof/>
                <w:webHidden/>
              </w:rPr>
              <w:fldChar w:fldCharType="end"/>
            </w:r>
          </w:hyperlink>
        </w:p>
        <w:p w:rsidR="0046208E" w:rsidRDefault="0046208E" w:rsidP="00981A63">
          <w:r>
            <w:rPr>
              <w:b/>
              <w:bCs/>
              <w:noProof/>
            </w:rPr>
            <w:fldChar w:fldCharType="end"/>
          </w:r>
        </w:p>
      </w:sdtContent>
    </w:sdt>
    <w:p w:rsidR="0062748B" w:rsidRPr="003828C9" w:rsidRDefault="0062748B" w:rsidP="00B30BBD">
      <w:pPr>
        <w:pStyle w:val="Heading1"/>
      </w:pPr>
      <w:bookmarkStart w:id="2" w:name="_Toc432696395"/>
      <w:r w:rsidRPr="003828C9">
        <w:lastRenderedPageBreak/>
        <w:t>Introduction</w:t>
      </w:r>
      <w:bookmarkEnd w:id="1"/>
      <w:bookmarkEnd w:id="2"/>
    </w:p>
    <w:p w:rsidR="0002436C" w:rsidRDefault="00E533BB" w:rsidP="0002436C">
      <w:pPr>
        <w:rPr>
          <w:rFonts w:cstheme="minorHAnsi"/>
        </w:rPr>
      </w:pPr>
      <w:r w:rsidRPr="0002436C">
        <w:rPr>
          <w:rFonts w:cstheme="minorHAnsi"/>
        </w:rPr>
        <w:t xml:space="preserve">The Australian Bleeding Disorders Registry (ABDR) </w:t>
      </w:r>
      <w:r w:rsidR="0002436C" w:rsidRPr="0002436C">
        <w:rPr>
          <w:rFonts w:cstheme="minorHAnsi"/>
        </w:rPr>
        <w:t>is a database</w:t>
      </w:r>
      <w:r w:rsidR="0002436C">
        <w:rPr>
          <w:rFonts w:cstheme="minorHAnsi"/>
        </w:rPr>
        <w:t xml:space="preserve"> </w:t>
      </w:r>
      <w:r w:rsidR="00DB1832">
        <w:rPr>
          <w:rFonts w:cstheme="minorHAnsi"/>
        </w:rPr>
        <w:t xml:space="preserve">application </w:t>
      </w:r>
      <w:r w:rsidR="0002436C" w:rsidRPr="0002436C">
        <w:rPr>
          <w:rFonts w:cstheme="minorHAnsi"/>
        </w:rPr>
        <w:t>that collects clinical information related to the treatment of</w:t>
      </w:r>
      <w:r w:rsidR="0002436C">
        <w:rPr>
          <w:rFonts w:cstheme="minorHAnsi"/>
        </w:rPr>
        <w:t xml:space="preserve"> </w:t>
      </w:r>
      <w:r w:rsidR="0002436C" w:rsidRPr="0002436C">
        <w:rPr>
          <w:rFonts w:cstheme="minorHAnsi"/>
        </w:rPr>
        <w:t xml:space="preserve">people with bleeding disorders, like an electronic medical </w:t>
      </w:r>
      <w:r w:rsidR="0002436C">
        <w:rPr>
          <w:rFonts w:cstheme="minorHAnsi"/>
        </w:rPr>
        <w:t>fil</w:t>
      </w:r>
      <w:r w:rsidR="0002436C" w:rsidRPr="0002436C">
        <w:rPr>
          <w:rFonts w:cstheme="minorHAnsi"/>
        </w:rPr>
        <w:t>e.</w:t>
      </w:r>
      <w:r w:rsidR="0002436C">
        <w:rPr>
          <w:rFonts w:cstheme="minorHAnsi"/>
        </w:rPr>
        <w:t xml:space="preserve"> </w:t>
      </w:r>
      <w:r w:rsidR="0002436C" w:rsidRPr="0002436C">
        <w:rPr>
          <w:rFonts w:cstheme="minorHAnsi"/>
        </w:rPr>
        <w:t>This includes information about patient diagnosis, treatment</w:t>
      </w:r>
      <w:r w:rsidR="0002436C">
        <w:rPr>
          <w:rFonts w:cstheme="minorHAnsi"/>
        </w:rPr>
        <w:t xml:space="preserve"> </w:t>
      </w:r>
      <w:r w:rsidR="0002436C" w:rsidRPr="0002436C">
        <w:rPr>
          <w:rFonts w:cstheme="minorHAnsi"/>
        </w:rPr>
        <w:t>details, hospital admissions and administrative information as well</w:t>
      </w:r>
      <w:r w:rsidR="0002436C">
        <w:rPr>
          <w:rFonts w:cstheme="minorHAnsi"/>
        </w:rPr>
        <w:t xml:space="preserve"> </w:t>
      </w:r>
      <w:r w:rsidR="0002436C" w:rsidRPr="0002436C">
        <w:rPr>
          <w:rFonts w:cstheme="minorHAnsi"/>
        </w:rPr>
        <w:t>as details on ordering, supply and use of clotting factor products.</w:t>
      </w:r>
      <w:r w:rsidR="00204D67" w:rsidRPr="00204D67">
        <w:rPr>
          <w:rFonts w:cstheme="minorHAnsi"/>
        </w:rPr>
        <w:t xml:space="preserve"> </w:t>
      </w:r>
      <w:r w:rsidR="00204D67" w:rsidRPr="0002436C">
        <w:rPr>
          <w:rFonts w:cstheme="minorHAnsi"/>
        </w:rPr>
        <w:t>Information is ent</w:t>
      </w:r>
      <w:r w:rsidR="00204D67">
        <w:rPr>
          <w:rFonts w:cstheme="minorHAnsi"/>
        </w:rPr>
        <w:t>ered into the ABDR by staff at H</w:t>
      </w:r>
      <w:r w:rsidR="00204D67" w:rsidRPr="0002436C">
        <w:rPr>
          <w:rFonts w:cstheme="minorHAnsi"/>
        </w:rPr>
        <w:t>aemophilia</w:t>
      </w:r>
      <w:r w:rsidR="00204D67">
        <w:rPr>
          <w:rFonts w:cstheme="minorHAnsi"/>
        </w:rPr>
        <w:t xml:space="preserve"> Treatment C</w:t>
      </w:r>
      <w:r w:rsidR="00204D67" w:rsidRPr="0002436C">
        <w:rPr>
          <w:rFonts w:cstheme="minorHAnsi"/>
        </w:rPr>
        <w:t>e</w:t>
      </w:r>
      <w:r w:rsidR="00204D67">
        <w:rPr>
          <w:rFonts w:cstheme="minorHAnsi"/>
        </w:rPr>
        <w:t>ntres (HTCs)</w:t>
      </w:r>
      <w:r w:rsidR="006D163E">
        <w:rPr>
          <w:rFonts w:cstheme="minorHAnsi"/>
        </w:rPr>
        <w:t>.</w:t>
      </w:r>
    </w:p>
    <w:p w:rsidR="005264A8" w:rsidRDefault="00EA45F5" w:rsidP="0002436C">
      <w:pPr>
        <w:rPr>
          <w:rFonts w:cstheme="minorHAnsi"/>
        </w:rPr>
      </w:pPr>
      <w:r>
        <w:rPr>
          <w:rFonts w:cstheme="minorHAnsi"/>
        </w:rPr>
        <w:t xml:space="preserve">MyABDR is a recording tool available to registered users. MyABDR is a </w:t>
      </w:r>
      <w:r w:rsidR="00F211C6">
        <w:rPr>
          <w:rFonts w:cstheme="minorHAnsi"/>
        </w:rPr>
        <w:t xml:space="preserve">mobile </w:t>
      </w:r>
      <w:r>
        <w:rPr>
          <w:rFonts w:cstheme="minorHAnsi"/>
        </w:rPr>
        <w:t xml:space="preserve">application and website designed to assist </w:t>
      </w:r>
      <w:r w:rsidR="00F211C6">
        <w:rPr>
          <w:rFonts w:cstheme="minorHAnsi"/>
        </w:rPr>
        <w:t xml:space="preserve">patients maintain their product inventory, </w:t>
      </w:r>
      <w:r>
        <w:rPr>
          <w:rFonts w:cstheme="minorHAnsi"/>
        </w:rPr>
        <w:t>record treatments and bleeds</w:t>
      </w:r>
      <w:r w:rsidR="00F211C6">
        <w:rPr>
          <w:rFonts w:cstheme="minorHAnsi"/>
        </w:rPr>
        <w:t xml:space="preserve">, and </w:t>
      </w:r>
      <w:r>
        <w:rPr>
          <w:rFonts w:cstheme="minorHAnsi"/>
        </w:rPr>
        <w:t xml:space="preserve">maintain personal details including height and weight. </w:t>
      </w:r>
      <w:r w:rsidR="00B863AA">
        <w:rPr>
          <w:rFonts w:cstheme="minorHAnsi"/>
        </w:rPr>
        <w:t>MyABDR information also flows into ABDR however this information is in read-only format for HTCs.</w:t>
      </w:r>
    </w:p>
    <w:p w:rsidR="005264A8" w:rsidRDefault="00DC5B5C" w:rsidP="0002436C">
      <w:pPr>
        <w:rPr>
          <w:rFonts w:cstheme="minorHAnsi"/>
        </w:rPr>
      </w:pPr>
      <w:r>
        <w:rPr>
          <w:rFonts w:cstheme="minorHAnsi"/>
        </w:rPr>
        <w:t>Access to the ABDR is via the National Blood Authority</w:t>
      </w:r>
      <w:r w:rsidR="004D0210">
        <w:rPr>
          <w:rFonts w:cstheme="minorHAnsi"/>
        </w:rPr>
        <w:t xml:space="preserve"> (NBA)</w:t>
      </w:r>
      <w:r>
        <w:rPr>
          <w:rFonts w:cstheme="minorHAnsi"/>
        </w:rPr>
        <w:t xml:space="preserve">’s BloodPortal at </w:t>
      </w:r>
      <w:hyperlink r:id="rId19" w:history="1">
        <w:r w:rsidRPr="00430A10">
          <w:rPr>
            <w:rStyle w:val="Hyperlink"/>
            <w:rFonts w:cstheme="minorHAnsi"/>
          </w:rPr>
          <w:t>https://portal.blood.gov.au/</w:t>
        </w:r>
      </w:hyperlink>
    </w:p>
    <w:p w:rsidR="0054167E" w:rsidRDefault="0054167E" w:rsidP="0002436C">
      <w:pPr>
        <w:rPr>
          <w:rFonts w:cstheme="minorHAnsi"/>
        </w:rPr>
      </w:pPr>
    </w:p>
    <w:p w:rsidR="00A66EC3" w:rsidRDefault="00953B15" w:rsidP="0002436C">
      <w:pPr>
        <w:pStyle w:val="Heading1"/>
      </w:pPr>
      <w:bookmarkStart w:id="3" w:name="_Toc380647594"/>
      <w:bookmarkStart w:id="4" w:name="_Toc432696396"/>
      <w:r>
        <w:lastRenderedPageBreak/>
        <w:t>ABDR Home Page</w:t>
      </w:r>
      <w:bookmarkEnd w:id="3"/>
      <w:bookmarkEnd w:id="4"/>
    </w:p>
    <w:p w:rsidR="00953B15" w:rsidRDefault="00276BDB" w:rsidP="004137B9">
      <w:r>
        <w:t>Th</w:t>
      </w:r>
      <w:r w:rsidR="00953B15">
        <w:t>e ABDR Home Page is the first page you see when you log on to the ABDR. It provides the following information and links:</w:t>
      </w:r>
    </w:p>
    <w:p w:rsidR="00953B15" w:rsidRPr="00953B15" w:rsidRDefault="00953B15" w:rsidP="00953B15">
      <w:pPr>
        <w:rPr>
          <w:b/>
          <w:u w:val="single"/>
        </w:rPr>
      </w:pPr>
      <w:r w:rsidRPr="00953B15">
        <w:rPr>
          <w:b/>
          <w:u w:val="single"/>
        </w:rPr>
        <w:t>Identification</w:t>
      </w:r>
    </w:p>
    <w:p w:rsidR="005264A8" w:rsidRDefault="00826696" w:rsidP="00953B15">
      <w:r>
        <w:t xml:space="preserve">Your name is displayed </w:t>
      </w:r>
      <w:r w:rsidR="00411A59">
        <w:t xml:space="preserve">as well as </w:t>
      </w:r>
      <w:r>
        <w:t xml:space="preserve">the </w:t>
      </w:r>
      <w:r w:rsidR="00953B15">
        <w:t>User Role and HTC you have used to log on to the ABDR.</w:t>
      </w:r>
    </w:p>
    <w:p w:rsidR="00F211C6" w:rsidRPr="00953B15" w:rsidRDefault="00F211C6" w:rsidP="00F211C6">
      <w:pPr>
        <w:rPr>
          <w:b/>
          <w:u w:val="single"/>
        </w:rPr>
      </w:pPr>
      <w:r>
        <w:rPr>
          <w:b/>
          <w:u w:val="single"/>
        </w:rPr>
        <w:t>Version Number</w:t>
      </w:r>
    </w:p>
    <w:p w:rsidR="005264A8" w:rsidRDefault="00F211C6" w:rsidP="00F211C6">
      <w:r>
        <w:t>The version number of the application is displayed in the ABDR banner.</w:t>
      </w:r>
    </w:p>
    <w:p w:rsidR="00953B15" w:rsidRPr="00953B15" w:rsidRDefault="00276BDB" w:rsidP="00953B15">
      <w:pPr>
        <w:rPr>
          <w:b/>
          <w:u w:val="single"/>
        </w:rPr>
      </w:pPr>
      <w:r w:rsidRPr="00953B15">
        <w:rPr>
          <w:b/>
          <w:u w:val="single"/>
        </w:rPr>
        <w:t>ABDR News</w:t>
      </w:r>
    </w:p>
    <w:p w:rsidR="00276BDB" w:rsidRDefault="00826696" w:rsidP="00953B15">
      <w:r>
        <w:t xml:space="preserve">ABDR News is </w:t>
      </w:r>
      <w:r w:rsidR="00411A59">
        <w:t xml:space="preserve">ABDR-related </w:t>
      </w:r>
      <w:r>
        <w:t xml:space="preserve">news relevant to all HTCs. ABDR News is </w:t>
      </w:r>
      <w:r w:rsidR="00411A59">
        <w:t>managed</w:t>
      </w:r>
      <w:r>
        <w:t xml:space="preserve"> </w:t>
      </w:r>
      <w:r w:rsidR="002E7F37">
        <w:t>by the ABDR Support team</w:t>
      </w:r>
      <w:r w:rsidR="00276BDB">
        <w:t>.</w:t>
      </w:r>
    </w:p>
    <w:p w:rsidR="00953B15" w:rsidRPr="00953B15" w:rsidRDefault="00276BDB" w:rsidP="00953B15">
      <w:pPr>
        <w:rPr>
          <w:b/>
          <w:u w:val="single"/>
        </w:rPr>
      </w:pPr>
      <w:r w:rsidRPr="00953B15">
        <w:rPr>
          <w:b/>
          <w:u w:val="single"/>
        </w:rPr>
        <w:t>Local News</w:t>
      </w:r>
    </w:p>
    <w:p w:rsidR="00276BDB" w:rsidRDefault="00953B15" w:rsidP="00953B15">
      <w:r>
        <w:t xml:space="preserve">Local </w:t>
      </w:r>
      <w:r w:rsidR="00411A59">
        <w:t xml:space="preserve">News is ABDR-related news specific to an </w:t>
      </w:r>
      <w:r w:rsidR="00276BDB">
        <w:t>HTC</w:t>
      </w:r>
      <w:r w:rsidR="00411A59">
        <w:t>. It will display differently for Users at different HTCs.</w:t>
      </w:r>
      <w:r w:rsidR="00C5157D">
        <w:t xml:space="preserve"> </w:t>
      </w:r>
      <w:r w:rsidR="00411A59">
        <w:t xml:space="preserve">Local News can be managed by </w:t>
      </w:r>
      <w:r w:rsidR="00276BDB">
        <w:t>Data Managers, HTC Directors</w:t>
      </w:r>
      <w:r w:rsidR="00C424D1">
        <w:t xml:space="preserve"> </w:t>
      </w:r>
      <w:r w:rsidR="00276BDB">
        <w:t xml:space="preserve">and the </w:t>
      </w:r>
      <w:r w:rsidR="002E7F37">
        <w:t>ABDR Support team</w:t>
      </w:r>
      <w:r w:rsidR="00276BDB">
        <w:t>.</w:t>
      </w:r>
    </w:p>
    <w:p w:rsidR="00953B15" w:rsidRPr="00B735EC" w:rsidRDefault="004D0210" w:rsidP="00B735EC">
      <w:pPr>
        <w:rPr>
          <w:b/>
          <w:u w:val="single"/>
        </w:rPr>
      </w:pPr>
      <w:r>
        <w:rPr>
          <w:b/>
          <w:u w:val="single"/>
        </w:rPr>
        <w:t>NBA</w:t>
      </w:r>
      <w:r w:rsidR="00C424D1" w:rsidRPr="00B735EC">
        <w:rPr>
          <w:b/>
          <w:u w:val="single"/>
        </w:rPr>
        <w:t xml:space="preserve"> News</w:t>
      </w:r>
    </w:p>
    <w:p w:rsidR="00AA48CF" w:rsidRDefault="00C5157D" w:rsidP="00B735EC">
      <w:r>
        <w:t>NBA News</w:t>
      </w:r>
      <w:r w:rsidR="003D3CFF">
        <w:t xml:space="preserve"> </w:t>
      </w:r>
      <w:r w:rsidR="00AE5FB4">
        <w:rPr>
          <w:noProof/>
          <w:lang w:eastAsia="en-AU"/>
        </w:rPr>
        <w:drawing>
          <wp:inline distT="0" distB="0" distL="0" distR="0" wp14:anchorId="18B0F106" wp14:editId="571B2DD9">
            <wp:extent cx="651510" cy="139065"/>
            <wp:effectExtent l="19050" t="19050" r="1524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51510" cy="139065"/>
                    </a:xfrm>
                    <a:prstGeom prst="rect">
                      <a:avLst/>
                    </a:prstGeom>
                    <a:ln>
                      <a:solidFill>
                        <a:schemeClr val="bg1">
                          <a:lumMod val="75000"/>
                        </a:schemeClr>
                      </a:solidFill>
                    </a:ln>
                  </pic:spPr>
                </pic:pic>
              </a:graphicData>
            </a:graphic>
          </wp:inline>
        </w:drawing>
      </w:r>
      <w:r w:rsidR="004D0210">
        <w:t xml:space="preserve"> </w:t>
      </w:r>
      <w:r w:rsidR="003D3CFF">
        <w:t xml:space="preserve">is an </w:t>
      </w:r>
      <w:r w:rsidR="00A06455">
        <w:t xml:space="preserve">up-to-the-minute RSS </w:t>
      </w:r>
      <w:r w:rsidR="003D3CFF">
        <w:t xml:space="preserve">feed that </w:t>
      </w:r>
      <w:r w:rsidR="00B735EC">
        <w:t>displays</w:t>
      </w:r>
      <w:r w:rsidR="003D3CFF">
        <w:t xml:space="preserve"> news from the NBA.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270"/>
      </w:tblGrid>
      <w:tr w:rsidR="00285F51" w:rsidRPr="007B02BF" w:rsidTr="00CB11A6">
        <w:tc>
          <w:tcPr>
            <w:tcW w:w="0" w:type="auto"/>
          </w:tcPr>
          <w:p w:rsidR="00285F51" w:rsidRPr="007B02BF" w:rsidRDefault="00285F51" w:rsidP="00CB11A6">
            <w:pPr>
              <w:pStyle w:val="Table"/>
            </w:pPr>
            <w:r w:rsidRPr="003E706F">
              <w:rPr>
                <w:noProof/>
                <w:lang w:eastAsia="en-AU"/>
              </w:rPr>
              <w:drawing>
                <wp:inline distT="0" distB="0" distL="0" distR="0" wp14:anchorId="48BAC04A" wp14:editId="3F6FA449">
                  <wp:extent cx="276225" cy="27622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285F51" w:rsidRPr="005F0386" w:rsidRDefault="00285F51" w:rsidP="00285F51">
            <w:r>
              <w:t>Click on the NBA News logo or a particular News item to read more.</w:t>
            </w:r>
          </w:p>
        </w:tc>
      </w:tr>
    </w:tbl>
    <w:p w:rsidR="00953B15" w:rsidRDefault="00953B15" w:rsidP="00953B15">
      <w:pPr>
        <w:rPr>
          <w:b/>
          <w:u w:val="single"/>
        </w:rPr>
      </w:pPr>
      <w:r w:rsidRPr="00953B15">
        <w:rPr>
          <w:b/>
          <w:u w:val="single"/>
        </w:rPr>
        <w:t>ABDR Menu</w:t>
      </w:r>
    </w:p>
    <w:p w:rsidR="005264A8" w:rsidRDefault="000071FA" w:rsidP="00953B15">
      <w:r w:rsidRPr="000071FA">
        <w:t xml:space="preserve">The ABDR Menu </w:t>
      </w:r>
      <w:r w:rsidR="00C84497">
        <w:t xml:space="preserve">provides </w:t>
      </w:r>
      <w:r w:rsidR="009E7345">
        <w:t xml:space="preserve">buttons to </w:t>
      </w:r>
      <w:r>
        <w:t xml:space="preserve">access the various </w:t>
      </w:r>
      <w:r w:rsidR="009E7345">
        <w:t>modules</w:t>
      </w:r>
      <w:r>
        <w:t xml:space="preserve"> of the ABDR.</w:t>
      </w:r>
    </w:p>
    <w:p w:rsidR="00C84497" w:rsidRDefault="00B735EC" w:rsidP="00953B15">
      <w:r>
        <w:rPr>
          <w:noProof/>
          <w:lang w:eastAsia="en-AU"/>
        </w:rPr>
        <w:drawing>
          <wp:inline distT="0" distB="0" distL="0" distR="0" wp14:anchorId="066B358F" wp14:editId="59F25D7A">
            <wp:extent cx="5943600" cy="184150"/>
            <wp:effectExtent l="19050" t="19050" r="19050" b="254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84150"/>
                    </a:xfrm>
                    <a:prstGeom prst="rect">
                      <a:avLst/>
                    </a:prstGeom>
                    <a:ln>
                      <a:solidFill>
                        <a:schemeClr val="bg1">
                          <a:lumMod val="75000"/>
                        </a:schemeClr>
                      </a:solidFill>
                    </a:ln>
                  </pic:spPr>
                </pic:pic>
              </a:graphicData>
            </a:graphic>
          </wp:inline>
        </w:drawing>
      </w:r>
    </w:p>
    <w:p w:rsidR="007C0C52" w:rsidRDefault="00C84497" w:rsidP="007C0C52">
      <w:r>
        <w:t xml:space="preserve">Access to each </w:t>
      </w:r>
      <w:r w:rsidR="009E7345">
        <w:t>module</w:t>
      </w:r>
      <w:r>
        <w:t xml:space="preserve"> is dependent on your User Role, so not all buttons will be available to all Users.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4811"/>
      </w:tblGrid>
      <w:tr w:rsidR="0073023E" w:rsidRPr="007B02BF" w:rsidTr="00780C22">
        <w:tc>
          <w:tcPr>
            <w:tcW w:w="0" w:type="auto"/>
          </w:tcPr>
          <w:p w:rsidR="0073023E" w:rsidRPr="007B02BF" w:rsidRDefault="0073023E" w:rsidP="00BB532C">
            <w:pPr>
              <w:pStyle w:val="Table"/>
            </w:pPr>
            <w:r w:rsidRPr="003E706F">
              <w:rPr>
                <w:noProof/>
                <w:lang w:eastAsia="en-AU"/>
              </w:rPr>
              <w:drawing>
                <wp:inline distT="0" distB="0" distL="0" distR="0" wp14:anchorId="41F909CE" wp14:editId="09FA00AD">
                  <wp:extent cx="276225" cy="2762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73023E" w:rsidRPr="005F0386" w:rsidRDefault="0073023E" w:rsidP="00BB532C">
            <w:pPr>
              <w:pStyle w:val="Table"/>
            </w:pPr>
            <w:r>
              <w:t>Click on a button to go to that module of the ABDR.</w:t>
            </w:r>
          </w:p>
        </w:tc>
      </w:tr>
    </w:tbl>
    <w:p w:rsidR="00953B15" w:rsidRPr="00953B15" w:rsidRDefault="00953B15" w:rsidP="00953B15">
      <w:pPr>
        <w:rPr>
          <w:b/>
          <w:u w:val="single"/>
        </w:rPr>
      </w:pPr>
      <w:r w:rsidRPr="00953B15">
        <w:rPr>
          <w:b/>
          <w:u w:val="single"/>
        </w:rPr>
        <w:t>Change Role/HTC Link</w:t>
      </w:r>
    </w:p>
    <w:p w:rsidR="00144001" w:rsidRDefault="00E82CED" w:rsidP="00E82CED">
      <w:r>
        <w:t xml:space="preserve">The </w:t>
      </w:r>
      <w:r w:rsidRPr="00E82CED">
        <w:t>Change Role/HTC</w:t>
      </w:r>
      <w:r>
        <w:t xml:space="preserve"> </w:t>
      </w:r>
      <w:r w:rsidR="00AE5FB4">
        <w:rPr>
          <w:noProof/>
          <w:lang w:eastAsia="en-AU"/>
        </w:rPr>
        <w:drawing>
          <wp:inline distT="0" distB="0" distL="0" distR="0" wp14:anchorId="56F8A258" wp14:editId="1B78FE56">
            <wp:extent cx="866140" cy="143510"/>
            <wp:effectExtent l="19050" t="19050" r="10160"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66140" cy="143510"/>
                    </a:xfrm>
                    <a:prstGeom prst="rect">
                      <a:avLst/>
                    </a:prstGeom>
                    <a:ln>
                      <a:solidFill>
                        <a:schemeClr val="bg1">
                          <a:lumMod val="75000"/>
                        </a:schemeClr>
                      </a:solidFill>
                    </a:ln>
                  </pic:spPr>
                </pic:pic>
              </a:graphicData>
            </a:graphic>
          </wp:inline>
        </w:drawing>
      </w:r>
      <w:r w:rsidR="00AE5FB4">
        <w:t xml:space="preserve"> </w:t>
      </w:r>
      <w:r>
        <w:t>link</w:t>
      </w:r>
      <w:r w:rsidR="00B735EC">
        <w:t xml:space="preserve"> </w:t>
      </w:r>
      <w:r w:rsidR="00144001">
        <w:t>is displayed if your ABDR User Profile allows you to access the ABDR from more than one HTC or with more than one User Role.</w:t>
      </w:r>
    </w:p>
    <w:p w:rsidR="00144001" w:rsidRDefault="00144001" w:rsidP="00144001">
      <w:r>
        <w:t>When you log on to the ABDR, you are assigned to your default User Role and HTC. It is possible for a User to have more than one User Role at an HTC or for a User to have User Roles at more than one HTC, but only one Role/HTC combination can be used at a time when you are using the ABDR.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797"/>
      </w:tblGrid>
      <w:tr w:rsidR="0073023E" w:rsidRPr="007B02BF" w:rsidTr="00780C22">
        <w:tc>
          <w:tcPr>
            <w:tcW w:w="0" w:type="auto"/>
          </w:tcPr>
          <w:p w:rsidR="0073023E" w:rsidRPr="007B02BF" w:rsidRDefault="0073023E" w:rsidP="00BB532C">
            <w:pPr>
              <w:pStyle w:val="Table"/>
            </w:pPr>
            <w:r w:rsidRPr="003E706F">
              <w:rPr>
                <w:noProof/>
                <w:lang w:eastAsia="en-AU"/>
              </w:rPr>
              <w:drawing>
                <wp:inline distT="0" distB="0" distL="0" distR="0" wp14:anchorId="0BC1E018" wp14:editId="27BEAAB3">
                  <wp:extent cx="276225" cy="2762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73023E" w:rsidRPr="005F0386" w:rsidRDefault="0073023E" w:rsidP="00BB532C">
            <w:pPr>
              <w:pStyle w:val="Table"/>
            </w:pPr>
            <w:r>
              <w:t>Click on the Change Role/HTC link to display the Change Role/HTC screen.</w:t>
            </w:r>
          </w:p>
        </w:tc>
      </w:tr>
    </w:tbl>
    <w:p w:rsidR="006A4333" w:rsidRDefault="00B735EC" w:rsidP="0073023E">
      <w:r>
        <w:t>The Change Role/HTC screen allows you to make the following changes to your current ABDR session</w:t>
      </w:r>
      <w:r w:rsidR="006A4333">
        <w:t>:</w:t>
      </w:r>
    </w:p>
    <w:p w:rsidR="006A4333" w:rsidRPr="0073023E" w:rsidRDefault="006A4333" w:rsidP="0073023E">
      <w:pPr>
        <w:pStyle w:val="ListParagraph"/>
      </w:pPr>
      <w:r w:rsidRPr="0073023E">
        <w:t>Change your User Role</w:t>
      </w:r>
      <w:r w:rsidR="00C90535" w:rsidRPr="0073023E">
        <w:t xml:space="preserve"> for your current ABDR Session.</w:t>
      </w:r>
    </w:p>
    <w:p w:rsidR="006A4333" w:rsidRPr="0073023E" w:rsidRDefault="006A4333" w:rsidP="0073023E">
      <w:pPr>
        <w:pStyle w:val="ListParagraph"/>
      </w:pPr>
      <w:r w:rsidRPr="0073023E">
        <w:t>Change your HTC</w:t>
      </w:r>
      <w:r w:rsidR="00C90535" w:rsidRPr="0073023E">
        <w:t xml:space="preserve"> for your current ABDR Session.</w:t>
      </w:r>
    </w:p>
    <w:p w:rsidR="005264A8" w:rsidRDefault="006A4333" w:rsidP="0073023E">
      <w:pPr>
        <w:pStyle w:val="ListParagraph"/>
      </w:pPr>
      <w:r w:rsidRPr="0073023E">
        <w:t>Set your ABDR Session default Role/HTC combination.</w:t>
      </w:r>
    </w:p>
    <w:p w:rsidR="00E82CED" w:rsidRDefault="00E82CED" w:rsidP="00E82CED">
      <w:r>
        <w:t>The Role you use to log on to the ABDR will determine the data that you can see and the actions that you can perform in the ABDR.</w:t>
      </w:r>
    </w:p>
    <w:p w:rsidR="00CC7999" w:rsidRDefault="00CC7999" w:rsidP="00E82CED"/>
    <w:p w:rsidR="00F211C6" w:rsidRDefault="00F211C6" w:rsidP="00B66C2C">
      <w:pPr>
        <w:spacing w:after="0"/>
        <w:rPr>
          <w:b/>
          <w:u w:val="single"/>
        </w:rPr>
      </w:pPr>
      <w:r>
        <w:rPr>
          <w:b/>
          <w:u w:val="single"/>
        </w:rPr>
        <w:lastRenderedPageBreak/>
        <w:t>Patient Registration Form Link</w:t>
      </w:r>
    </w:p>
    <w:p w:rsidR="00F211C6" w:rsidRDefault="00F211C6" w:rsidP="009104C8">
      <w:r>
        <w:t xml:space="preserve">The Patient Registration Form </w:t>
      </w:r>
      <w:r w:rsidR="00C76465">
        <w:t xml:space="preserve">link </w:t>
      </w:r>
      <w:r w:rsidR="00C76465">
        <w:rPr>
          <w:noProof/>
          <w:lang w:eastAsia="en-AU"/>
        </w:rPr>
        <w:drawing>
          <wp:inline distT="0" distB="0" distL="0" distR="0" wp14:anchorId="58A74E6C" wp14:editId="25786452">
            <wp:extent cx="1790476" cy="180952"/>
            <wp:effectExtent l="19050" t="19050" r="19685"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90476" cy="180952"/>
                    </a:xfrm>
                    <a:prstGeom prst="rect">
                      <a:avLst/>
                    </a:prstGeom>
                    <a:ln>
                      <a:solidFill>
                        <a:schemeClr val="bg1">
                          <a:lumMod val="75000"/>
                        </a:schemeClr>
                      </a:solidFill>
                    </a:ln>
                  </pic:spPr>
                </pic:pic>
              </a:graphicData>
            </a:graphic>
          </wp:inline>
        </w:drawing>
      </w:r>
      <w:r w:rsidR="00CC7999">
        <w:t xml:space="preserve"> </w:t>
      </w:r>
      <w:r w:rsidR="00C76465">
        <w:t xml:space="preserve">opens </w:t>
      </w:r>
      <w:r>
        <w:t xml:space="preserve">the Australian Haemophilia </w:t>
      </w:r>
      <w:r w:rsidR="00C76465">
        <w:t xml:space="preserve">Clinic </w:t>
      </w:r>
      <w:r>
        <w:t>Directors</w:t>
      </w:r>
      <w:r w:rsidR="00C76465">
        <w:t>’</w:t>
      </w:r>
      <w:r>
        <w:t xml:space="preserve"> Organisation </w:t>
      </w:r>
      <w:r w:rsidR="00C76465">
        <w:t>(AHCDO) web page, providing direct</w:t>
      </w:r>
      <w:r w:rsidR="00EF0576">
        <w:t xml:space="preserve"> access to the ABDR Patient Reg</w:t>
      </w:r>
      <w:r w:rsidR="00C76465">
        <w:t>i</w:t>
      </w:r>
      <w:r w:rsidR="00EF0576">
        <w:t>s</w:t>
      </w:r>
      <w:r w:rsidR="00C76465">
        <w:t>tra</w:t>
      </w:r>
      <w:r w:rsidR="00EF0576">
        <w:t>t</w:t>
      </w:r>
      <w:r w:rsidR="00C76465">
        <w:t>ion Form.</w:t>
      </w:r>
    </w:p>
    <w:p w:rsidR="00C424D1" w:rsidRDefault="00953B15" w:rsidP="00B66C2C">
      <w:pPr>
        <w:spacing w:after="0"/>
        <w:rPr>
          <w:b/>
          <w:u w:val="single"/>
        </w:rPr>
      </w:pPr>
      <w:r w:rsidRPr="00953B15">
        <w:rPr>
          <w:b/>
          <w:u w:val="single"/>
        </w:rPr>
        <w:t>Help Link</w:t>
      </w:r>
    </w:p>
    <w:p w:rsidR="00E1633D" w:rsidRPr="00B66FF0" w:rsidRDefault="00B66FF0" w:rsidP="00953B15">
      <w:r>
        <w:t>The Help l</w:t>
      </w:r>
      <w:r w:rsidRPr="00B66FF0">
        <w:t>ink</w:t>
      </w:r>
      <w:r>
        <w:t xml:space="preserve"> </w:t>
      </w:r>
      <w:r w:rsidR="00B66C2C">
        <w:rPr>
          <w:noProof/>
          <w:lang w:eastAsia="en-AU"/>
        </w:rPr>
        <w:drawing>
          <wp:inline distT="0" distB="0" distL="0" distR="0" wp14:anchorId="16AD6486" wp14:editId="14F62E24">
            <wp:extent cx="200025" cy="1809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0025" cy="180975"/>
                    </a:xfrm>
                    <a:prstGeom prst="rect">
                      <a:avLst/>
                    </a:prstGeom>
                  </pic:spPr>
                </pic:pic>
              </a:graphicData>
            </a:graphic>
          </wp:inline>
        </w:drawing>
      </w:r>
      <w:r>
        <w:t>opens th</w:t>
      </w:r>
      <w:r w:rsidR="00E1633D">
        <w:t>e ABDR Help Page which contains links to the various Help documents, including this Help Guide</w:t>
      </w:r>
      <w:r>
        <w:t>.</w:t>
      </w:r>
      <w:r w:rsidR="00CC7999">
        <w:t xml:space="preserve"> </w:t>
      </w:r>
      <w:r w:rsidR="00B66C2C">
        <w:t xml:space="preserve">The Help link is available from the ABDR </w:t>
      </w:r>
      <w:r w:rsidR="005B281B">
        <w:t>h</w:t>
      </w:r>
      <w:r w:rsidR="00B66C2C">
        <w:t>eader area and from each pop-up window.</w:t>
      </w:r>
    </w:p>
    <w:p w:rsidR="00C424D1" w:rsidRDefault="00A06455" w:rsidP="00953B15">
      <w:pPr>
        <w:rPr>
          <w:b/>
          <w:u w:val="single"/>
        </w:rPr>
      </w:pPr>
      <w:r w:rsidRPr="00953B15">
        <w:rPr>
          <w:b/>
          <w:u w:val="single"/>
        </w:rPr>
        <w:t xml:space="preserve">Session </w:t>
      </w:r>
      <w:r w:rsidR="0094417E" w:rsidRPr="00953B15">
        <w:rPr>
          <w:b/>
          <w:u w:val="single"/>
        </w:rPr>
        <w:t>T</w:t>
      </w:r>
      <w:r w:rsidRPr="00953B15">
        <w:rPr>
          <w:b/>
          <w:u w:val="single"/>
        </w:rPr>
        <w:t>imer</w:t>
      </w:r>
    </w:p>
    <w:p w:rsidR="005B281B" w:rsidRDefault="0077735A" w:rsidP="005B281B">
      <w:r>
        <w:t>Your ABDR session will timeout after 30 minutes of inactivity and a</w:t>
      </w:r>
      <w:r w:rsidR="005B281B">
        <w:t xml:space="preserve"> Session Timer is displayed in the </w:t>
      </w:r>
      <w:r w:rsidR="0022243B">
        <w:t>header</w:t>
      </w:r>
      <w:r w:rsidR="005B281B">
        <w:t xml:space="preserve"> of every ABDR screen. It is reset every time you click on an action button, tab, link or icon.</w:t>
      </w:r>
    </w:p>
    <w:p w:rsidR="005B281B" w:rsidRDefault="005B281B" w:rsidP="005B281B">
      <w:r>
        <w:t xml:space="preserve">The Session Timer </w:t>
      </w:r>
      <w:r w:rsidR="0077735A">
        <w:t xml:space="preserve">generates a loud audible alarm </w:t>
      </w:r>
      <w:r>
        <w:t>when</w:t>
      </w:r>
      <w:r w:rsidR="0077735A">
        <w:t xml:space="preserve"> you have 5</w:t>
      </w:r>
      <w:r>
        <w:t xml:space="preserve"> min</w:t>
      </w:r>
      <w:r w:rsidR="0077735A">
        <w:t>utes remaining in your Session and the countdown timer turns bold and red (and may flash).</w:t>
      </w:r>
      <w:r w:rsidR="00CC7999">
        <w:t xml:space="preserve"> </w:t>
      </w:r>
      <w:r>
        <w:t>If your Session T</w:t>
      </w:r>
      <w:r w:rsidR="0077735A">
        <w:t>imer does not get reset within 5</w:t>
      </w:r>
      <w:r>
        <w:t xml:space="preserve"> minutes, your ABDR Session will be terminated and you will be automatically logged out.</w:t>
      </w:r>
    </w:p>
    <w:p w:rsidR="008A2DE4" w:rsidRDefault="00C76465" w:rsidP="008A2DE4">
      <w:pPr>
        <w:rPr>
          <w:b/>
          <w:u w:val="single"/>
        </w:rPr>
      </w:pPr>
      <w:r>
        <w:rPr>
          <w:b/>
          <w:u w:val="single"/>
        </w:rPr>
        <w:t>My Account</w:t>
      </w:r>
      <w:r w:rsidR="008A2DE4">
        <w:rPr>
          <w:b/>
          <w:u w:val="single"/>
        </w:rPr>
        <w:t xml:space="preserve"> Link</w:t>
      </w:r>
    </w:p>
    <w:p w:rsidR="008A2DE4" w:rsidRPr="00CE28B6" w:rsidRDefault="00C76465" w:rsidP="008A2DE4">
      <w:r w:rsidRPr="005C3F67">
        <w:t>The My Account link opens the My Accou</w:t>
      </w:r>
      <w:r>
        <w:t>n</w:t>
      </w:r>
      <w:r w:rsidRPr="005C3F67">
        <w:t xml:space="preserve">t page, where you </w:t>
      </w:r>
      <w:r>
        <w:t>can</w:t>
      </w:r>
      <w:r w:rsidRPr="005C3F67">
        <w:t xml:space="preserve"> </w:t>
      </w:r>
      <w:r>
        <w:t xml:space="preserve">maintain the list of system Notifications you want to receive, </w:t>
      </w:r>
      <w:r w:rsidRPr="005C3F67">
        <w:t>and request access to another</w:t>
      </w:r>
      <w:r>
        <w:t xml:space="preserve"> ABDR User </w:t>
      </w:r>
      <w:r w:rsidRPr="00C922A9">
        <w:t xml:space="preserve">Role </w:t>
      </w:r>
      <w:r>
        <w:t>and/</w:t>
      </w:r>
      <w:r w:rsidRPr="00C922A9">
        <w:t>or HTC</w:t>
      </w:r>
      <w:r w:rsidR="008A2DE4" w:rsidRPr="00C922A9">
        <w:t>.</w:t>
      </w:r>
    </w:p>
    <w:p w:rsidR="00F93D63" w:rsidRDefault="00EB2818" w:rsidP="00F93D63">
      <w:pPr>
        <w:rPr>
          <w:b/>
          <w:u w:val="single"/>
        </w:rPr>
      </w:pPr>
      <w:r>
        <w:rPr>
          <w:b/>
          <w:u w:val="single"/>
        </w:rPr>
        <w:t>Blood</w:t>
      </w:r>
      <w:r w:rsidR="00F93D63">
        <w:rPr>
          <w:b/>
          <w:u w:val="single"/>
        </w:rPr>
        <w:t>Portal</w:t>
      </w:r>
      <w:r w:rsidR="00F93D63" w:rsidRPr="008A2DE4">
        <w:rPr>
          <w:b/>
          <w:u w:val="single"/>
        </w:rPr>
        <w:t xml:space="preserve"> Link</w:t>
      </w:r>
    </w:p>
    <w:p w:rsidR="00F93D63" w:rsidRPr="00CE28B6" w:rsidRDefault="00F93D63" w:rsidP="00F93D63">
      <w:r w:rsidRPr="00C922A9">
        <w:t xml:space="preserve">The </w:t>
      </w:r>
      <w:r w:rsidR="00EB2818">
        <w:t>Blood</w:t>
      </w:r>
      <w:r>
        <w:t>Portal</w:t>
      </w:r>
      <w:r w:rsidRPr="00C922A9">
        <w:t xml:space="preserve"> link</w:t>
      </w:r>
      <w:r w:rsidR="00F0519E">
        <w:t xml:space="preserve"> </w:t>
      </w:r>
      <w:r>
        <w:t xml:space="preserve">takes you back to the </w:t>
      </w:r>
      <w:r w:rsidR="00EB2818">
        <w:t>Blood</w:t>
      </w:r>
      <w:r w:rsidR="00F0519E">
        <w:t>P</w:t>
      </w:r>
      <w:r>
        <w:t>ortal page</w:t>
      </w:r>
      <w:r w:rsidR="00EB2818">
        <w:t>, allowing you to switch applications.</w:t>
      </w:r>
    </w:p>
    <w:p w:rsidR="0094417E" w:rsidRDefault="0094417E" w:rsidP="00953B15">
      <w:pPr>
        <w:rPr>
          <w:b/>
          <w:u w:val="single"/>
        </w:rPr>
      </w:pPr>
      <w:r w:rsidRPr="00953B15">
        <w:rPr>
          <w:b/>
          <w:u w:val="single"/>
        </w:rPr>
        <w:t>Logout</w:t>
      </w:r>
      <w:r w:rsidR="00953B15" w:rsidRPr="00953B15">
        <w:rPr>
          <w:b/>
          <w:u w:val="single"/>
        </w:rPr>
        <w:t xml:space="preserve"> Link</w:t>
      </w:r>
    </w:p>
    <w:p w:rsidR="000D20CD" w:rsidRPr="000D20CD" w:rsidRDefault="000D20CD" w:rsidP="00953B15">
      <w:r w:rsidRPr="000D20CD">
        <w:t xml:space="preserve">Use this link to </w:t>
      </w:r>
      <w:r>
        <w:t>end your current ABDR Session</w:t>
      </w:r>
      <w:r w:rsidR="00F93D63">
        <w:t xml:space="preserve"> and log you out of </w:t>
      </w:r>
      <w:r w:rsidR="00EB2818">
        <w:t>the Blood</w:t>
      </w:r>
      <w:r w:rsidR="00F93D63">
        <w:t>Portal</w:t>
      </w:r>
      <w:r>
        <w:t>.</w:t>
      </w:r>
    </w:p>
    <w:p w:rsidR="009B1E1A" w:rsidRDefault="009B1E1A" w:rsidP="00B30BBD">
      <w:pPr>
        <w:pStyle w:val="Heading1"/>
      </w:pPr>
      <w:bookmarkStart w:id="5" w:name="_Toc380647595"/>
      <w:bookmarkStart w:id="6" w:name="_Toc432696397"/>
      <w:bookmarkStart w:id="7" w:name="_Toc310861852"/>
      <w:r>
        <w:lastRenderedPageBreak/>
        <w:t xml:space="preserve">General </w:t>
      </w:r>
      <w:r w:rsidR="009B3B24">
        <w:t xml:space="preserve">System </w:t>
      </w:r>
      <w:r>
        <w:t>Behaviour</w:t>
      </w:r>
      <w:bookmarkEnd w:id="5"/>
      <w:bookmarkEnd w:id="6"/>
    </w:p>
    <w:p w:rsidR="00B138C2" w:rsidRPr="00FC301B" w:rsidRDefault="00B138C2" w:rsidP="00FC301B">
      <w:pPr>
        <w:rPr>
          <w:b/>
          <w:u w:val="single"/>
        </w:rPr>
      </w:pPr>
      <w:r w:rsidRPr="00FC301B">
        <w:rPr>
          <w:b/>
          <w:u w:val="single"/>
        </w:rPr>
        <w:t>Mandatory Fields</w:t>
      </w:r>
    </w:p>
    <w:p w:rsidR="00B138C2" w:rsidRDefault="00B138C2" w:rsidP="009771E5">
      <w:pPr>
        <w:spacing w:after="0"/>
      </w:pPr>
      <w:r>
        <w:t xml:space="preserve">Each component of data in the ABDR requires a minimum set of information and hence there are always some fields </w:t>
      </w:r>
      <w:r w:rsidR="00EC4A29">
        <w:t xml:space="preserve">that </w:t>
      </w:r>
      <w:r w:rsidR="00EC4A29" w:rsidRPr="00EC4A29">
        <w:rPr>
          <w:i/>
        </w:rPr>
        <w:t>must</w:t>
      </w:r>
      <w:r w:rsidR="00EC4A29">
        <w:t xml:space="preserve"> be </w:t>
      </w:r>
      <w:r>
        <w:t>entered when a new record is added or edited in the ABDR.</w:t>
      </w:r>
    </w:p>
    <w:p w:rsidR="00B138C2" w:rsidRPr="00B138C2" w:rsidRDefault="00B138C2" w:rsidP="00E67DFB">
      <w:r>
        <w:t xml:space="preserve">Mandatory fields are indicated by a red asterisk, </w:t>
      </w:r>
      <w:r w:rsidR="0077735A">
        <w:t>e.g</w:t>
      </w:r>
      <w:r>
        <w:t xml:space="preserve">. </w:t>
      </w:r>
      <w:r w:rsidR="009771E5">
        <w:rPr>
          <w:noProof/>
          <w:lang w:eastAsia="en-AU"/>
        </w:rPr>
        <w:drawing>
          <wp:inline distT="0" distB="0" distL="0" distR="0" wp14:anchorId="4354DD2A" wp14:editId="29B5760A">
            <wp:extent cx="819150" cy="190500"/>
            <wp:effectExtent l="19050" t="19050" r="19050"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819150" cy="190500"/>
                    </a:xfrm>
                    <a:prstGeom prst="rect">
                      <a:avLst/>
                    </a:prstGeom>
                    <a:ln>
                      <a:solidFill>
                        <a:schemeClr val="bg1">
                          <a:lumMod val="75000"/>
                        </a:schemeClr>
                      </a:solidFill>
                    </a:ln>
                  </pic:spPr>
                </pic:pic>
              </a:graphicData>
            </a:graphic>
          </wp:inline>
        </w:drawing>
      </w:r>
    </w:p>
    <w:p w:rsidR="00EC4A29" w:rsidRPr="00FC301B" w:rsidRDefault="00EC4A29" w:rsidP="00FC301B">
      <w:pPr>
        <w:rPr>
          <w:b/>
          <w:u w:val="single"/>
        </w:rPr>
      </w:pPr>
      <w:r w:rsidRPr="00FC301B">
        <w:rPr>
          <w:b/>
          <w:u w:val="single"/>
        </w:rPr>
        <w:t>Field Validation</w:t>
      </w:r>
    </w:p>
    <w:p w:rsidR="00EC4A29" w:rsidRDefault="00EC4A29" w:rsidP="00EC4A29">
      <w:r>
        <w:t xml:space="preserve">Whenever you try to save data in the ABDR, the System performs a series of checks to ensure that the data is valid. Validation </w:t>
      </w:r>
      <w:r w:rsidR="00EF29AE">
        <w:t>checks include</w:t>
      </w:r>
      <w:r>
        <w:t>:</w:t>
      </w:r>
    </w:p>
    <w:p w:rsidR="00EC4A29" w:rsidRDefault="00EC4A29" w:rsidP="004715E0">
      <w:pPr>
        <w:pStyle w:val="ListParagraph"/>
        <w:numPr>
          <w:ilvl w:val="0"/>
          <w:numId w:val="34"/>
        </w:numPr>
      </w:pPr>
      <w:r>
        <w:t>Ensuring all mandatory fields have been entered</w:t>
      </w:r>
      <w:r w:rsidR="009B3B24">
        <w:t>.</w:t>
      </w:r>
    </w:p>
    <w:p w:rsidR="00EC4A29" w:rsidRDefault="00EC4A29" w:rsidP="004715E0">
      <w:pPr>
        <w:pStyle w:val="ListParagraph"/>
        <w:numPr>
          <w:ilvl w:val="0"/>
          <w:numId w:val="34"/>
        </w:numPr>
      </w:pPr>
      <w:r>
        <w:t xml:space="preserve">Ensuring that data fits within allowable ranges, </w:t>
      </w:r>
      <w:r w:rsidR="0077735A">
        <w:t>e.g</w:t>
      </w:r>
      <w:r>
        <w:t xml:space="preserve">. </w:t>
      </w:r>
      <w:r w:rsidR="00EF29AE">
        <w:t xml:space="preserve">Recovery % is </w:t>
      </w:r>
      <w:r>
        <w:t xml:space="preserve">greater than </w:t>
      </w:r>
      <w:r w:rsidR="00EF29AE">
        <w:t xml:space="preserve">or equal to 0 and less than or equal to </w:t>
      </w:r>
      <w:r w:rsidR="00557D56">
        <w:t>2</w:t>
      </w:r>
      <w:r w:rsidR="00EF29AE">
        <w:t>00</w:t>
      </w:r>
      <w:r w:rsidR="009B3B24">
        <w:t>.</w:t>
      </w:r>
    </w:p>
    <w:p w:rsidR="00EC4A29" w:rsidRDefault="00EC4A29" w:rsidP="004715E0">
      <w:pPr>
        <w:pStyle w:val="ListParagraph"/>
        <w:numPr>
          <w:ilvl w:val="0"/>
          <w:numId w:val="34"/>
        </w:numPr>
      </w:pPr>
      <w:r>
        <w:t xml:space="preserve">Ensuring that data is logical, </w:t>
      </w:r>
      <w:r w:rsidR="0077735A">
        <w:t>e.g</w:t>
      </w:r>
      <w:r>
        <w:t>. an interaction cannot occur before a patient’s date of birth</w:t>
      </w:r>
      <w:r w:rsidR="00EF29AE">
        <w:t>.</w:t>
      </w:r>
    </w:p>
    <w:p w:rsidR="00EF29AE" w:rsidRPr="00EC4A29" w:rsidRDefault="00EF29AE" w:rsidP="00E67DFB">
      <w:r>
        <w:t xml:space="preserve">If you click the Save button and a validation error is detected, each erroneous field is highlighted and a validation message is displayed, </w:t>
      </w:r>
      <w:r w:rsidR="0077735A">
        <w:t>e.g</w:t>
      </w:r>
      <w:r>
        <w:t xml:space="preserve">. </w:t>
      </w:r>
      <w:r w:rsidR="00D24C03">
        <w:rPr>
          <w:noProof/>
          <w:lang w:eastAsia="en-AU"/>
        </w:rPr>
        <w:drawing>
          <wp:inline distT="0" distB="0" distL="0" distR="0" wp14:anchorId="317E390C" wp14:editId="525F4BEA">
            <wp:extent cx="2973705" cy="201930"/>
            <wp:effectExtent l="19050" t="19050" r="17145" b="266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973705" cy="201930"/>
                    </a:xfrm>
                    <a:prstGeom prst="rect">
                      <a:avLst/>
                    </a:prstGeom>
                    <a:ln>
                      <a:solidFill>
                        <a:schemeClr val="bg1">
                          <a:lumMod val="75000"/>
                        </a:schemeClr>
                      </a:solidFill>
                    </a:ln>
                  </pic:spPr>
                </pic:pic>
              </a:graphicData>
            </a:graphic>
          </wp:inline>
        </w:drawing>
      </w:r>
    </w:p>
    <w:p w:rsidR="009B1E1A" w:rsidRPr="00FC301B" w:rsidRDefault="009B1E1A" w:rsidP="00FC301B">
      <w:pPr>
        <w:rPr>
          <w:b/>
          <w:u w:val="single"/>
        </w:rPr>
      </w:pPr>
      <w:r w:rsidRPr="00FC301B">
        <w:rPr>
          <w:b/>
          <w:u w:val="single"/>
        </w:rPr>
        <w:t>Grid Behaviour</w:t>
      </w:r>
    </w:p>
    <w:p w:rsidR="009B1E1A" w:rsidRPr="00A852AF" w:rsidRDefault="00B138C2" w:rsidP="009B1E1A">
      <w:r>
        <w:t>The following g</w:t>
      </w:r>
      <w:r w:rsidR="009B1E1A">
        <w:t>rid behaviour is consistent across the ABDR:</w:t>
      </w:r>
    </w:p>
    <w:p w:rsidR="009B1E1A" w:rsidRDefault="009B1E1A" w:rsidP="008A383B">
      <w:pPr>
        <w:pStyle w:val="ListParagraph"/>
        <w:numPr>
          <w:ilvl w:val="0"/>
          <w:numId w:val="5"/>
        </w:numPr>
      </w:pPr>
      <w:r>
        <w:t>Hovering over a row in a grid</w:t>
      </w:r>
      <w:r w:rsidR="002C3E82">
        <w:t xml:space="preserve"> highlights</w:t>
      </w:r>
      <w:r>
        <w:t xml:space="preserve"> the background colour of the record. It highlights your current cursor position.</w:t>
      </w:r>
    </w:p>
    <w:p w:rsidR="009B1E1A" w:rsidRDefault="009B1E1A" w:rsidP="008A383B">
      <w:pPr>
        <w:pStyle w:val="ListParagraph"/>
        <w:numPr>
          <w:ilvl w:val="0"/>
          <w:numId w:val="5"/>
        </w:numPr>
      </w:pPr>
      <w:r>
        <w:t xml:space="preserve">Click on the highlighted row to select it. This </w:t>
      </w:r>
      <w:r w:rsidR="002C3E82">
        <w:t xml:space="preserve">turns </w:t>
      </w:r>
      <w:r>
        <w:t xml:space="preserve">the background colour of the selected record to a darker </w:t>
      </w:r>
      <w:r w:rsidR="002C3E82">
        <w:t xml:space="preserve">shade </w:t>
      </w:r>
      <w:r>
        <w:t xml:space="preserve">and also causes a preview screen of the record to be displayed, showing all data stored for the </w:t>
      </w:r>
      <w:r w:rsidR="00557D56">
        <w:t xml:space="preserve">selected </w:t>
      </w:r>
      <w:r>
        <w:t>record.</w:t>
      </w:r>
    </w:p>
    <w:p w:rsidR="009B1E1A" w:rsidRDefault="009B1E1A" w:rsidP="008A383B">
      <w:pPr>
        <w:pStyle w:val="ListParagraph"/>
        <w:numPr>
          <w:ilvl w:val="0"/>
          <w:numId w:val="5"/>
        </w:numPr>
      </w:pPr>
      <w:r>
        <w:t xml:space="preserve">Each grid row has in-line </w:t>
      </w:r>
      <w:r>
        <w:rPr>
          <w:noProof/>
          <w:lang w:eastAsia="en-AU"/>
        </w:rPr>
        <w:drawing>
          <wp:inline distT="0" distB="0" distL="0" distR="0" wp14:anchorId="2CF01F95" wp14:editId="12F86D39">
            <wp:extent cx="171450" cy="2000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Edit and </w:t>
      </w:r>
      <w:r>
        <w:rPr>
          <w:noProof/>
          <w:lang w:eastAsia="en-AU"/>
        </w:rPr>
        <w:drawing>
          <wp:inline distT="0" distB="0" distL="0" distR="0" wp14:anchorId="5F82F23B" wp14:editId="3D93A90F">
            <wp:extent cx="180975" cy="1905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Delete icons, and sometimes a </w:t>
      </w:r>
      <w:r>
        <w:rPr>
          <w:noProof/>
          <w:lang w:eastAsia="en-AU"/>
        </w:rPr>
        <w:drawing>
          <wp:inline distT="0" distB="0" distL="0" distR="0" wp14:anchorId="64C9864E" wp14:editId="223240B8">
            <wp:extent cx="200025" cy="1714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t>Print icon also. Note that these icons are only displayed if you</w:t>
      </w:r>
      <w:r w:rsidR="00DD49A3">
        <w:t>r User Role give</w:t>
      </w:r>
      <w:r w:rsidR="00DD7D3A">
        <w:t>s</w:t>
      </w:r>
      <w:r w:rsidR="00DD49A3">
        <w:t xml:space="preserve"> you p</w:t>
      </w:r>
      <w:r>
        <w:t>ermission to perform th</w:t>
      </w:r>
      <w:r w:rsidR="00DD49A3">
        <w:t>ese functions.</w:t>
      </w:r>
    </w:p>
    <w:p w:rsidR="00912F48" w:rsidRPr="00912F48" w:rsidRDefault="00912F48" w:rsidP="00912F48">
      <w:pPr>
        <w:rPr>
          <w:b/>
          <w:u w:val="single"/>
        </w:rPr>
      </w:pPr>
      <w:r>
        <w:rPr>
          <w:b/>
          <w:u w:val="single"/>
        </w:rPr>
        <w:t>Multi-select List Boxes</w:t>
      </w:r>
    </w:p>
    <w:p w:rsidR="00912F48" w:rsidRDefault="00912F48" w:rsidP="00912F48">
      <w:pPr>
        <w:rPr>
          <w:noProof/>
          <w:lang w:eastAsia="en-AU"/>
        </w:rPr>
      </w:pPr>
      <w:r>
        <w:rPr>
          <w:noProof/>
          <w:lang w:eastAsia="en-AU"/>
        </w:rPr>
        <w:drawing>
          <wp:anchor distT="0" distB="0" distL="114300" distR="114300" simplePos="0" relativeHeight="251866112" behindDoc="0" locked="0" layoutInCell="1" allowOverlap="1" wp14:anchorId="7CE99946" wp14:editId="28AA08BE">
            <wp:simplePos x="0" y="0"/>
            <wp:positionH relativeFrom="column">
              <wp:posOffset>2801620</wp:posOffset>
            </wp:positionH>
            <wp:positionV relativeFrom="paragraph">
              <wp:posOffset>37465</wp:posOffset>
            </wp:positionV>
            <wp:extent cx="3312160" cy="539750"/>
            <wp:effectExtent l="19050" t="19050" r="2159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312160" cy="53975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t>Many screens in the ABDR allow you to select more than one value from a drop down list, for example, a physiotherapy session may involve administering more than one treatment.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912F48" w:rsidRPr="007B02BF" w:rsidTr="008B08A4">
        <w:tc>
          <w:tcPr>
            <w:tcW w:w="0" w:type="auto"/>
          </w:tcPr>
          <w:p w:rsidR="00912F48" w:rsidRPr="007B02BF" w:rsidRDefault="00912F48" w:rsidP="008B08A4">
            <w:pPr>
              <w:pStyle w:val="Table"/>
            </w:pPr>
            <w:r w:rsidRPr="003E706F">
              <w:rPr>
                <w:noProof/>
                <w:lang w:eastAsia="en-AU"/>
              </w:rPr>
              <w:drawing>
                <wp:inline distT="0" distB="0" distL="0" distR="0" wp14:anchorId="1E1E33AC" wp14:editId="07B10E60">
                  <wp:extent cx="276225" cy="276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912F48" w:rsidRPr="005F0386" w:rsidRDefault="00912F48" w:rsidP="00912F48">
            <w:pPr>
              <w:pStyle w:val="Table"/>
            </w:pPr>
            <w:r>
              <w:rPr>
                <w:noProof/>
                <w:lang w:eastAsia="en-AU"/>
              </w:rPr>
              <w:t>To individually select/deselect values in a multi-select list, hold down the CTRL key and then click on the required values in the list.</w:t>
            </w:r>
          </w:p>
        </w:tc>
      </w:tr>
    </w:tbl>
    <w:p w:rsidR="00C76465" w:rsidRDefault="00C76465" w:rsidP="00C76465">
      <w:pPr>
        <w:spacing w:before="120"/>
        <w:rPr>
          <w:b/>
          <w:u w:val="single"/>
        </w:rPr>
      </w:pPr>
      <w:r>
        <w:rPr>
          <w:b/>
          <w:u w:val="single"/>
        </w:rPr>
        <w:t>Adding Attachments</w:t>
      </w:r>
    </w:p>
    <w:p w:rsidR="005264A8" w:rsidRDefault="00C76465" w:rsidP="00C76465">
      <w:r>
        <w:t>Many records allow files to be uploaded and attached to a record. All files attached to a record are listed in the record’s Attachments grid.</w:t>
      </w:r>
    </w:p>
    <w:p w:rsidR="00C76465" w:rsidRDefault="00C76465" w:rsidP="00C76465">
      <w:r>
        <w:t>Only the following file types can be attached to a record:</w:t>
      </w:r>
    </w:p>
    <w:p w:rsidR="00C76465" w:rsidRDefault="00C76465" w:rsidP="00C76465">
      <w:pPr>
        <w:pStyle w:val="ListParagraph"/>
        <w:numPr>
          <w:ilvl w:val="0"/>
          <w:numId w:val="36"/>
        </w:numPr>
      </w:pPr>
      <w:r>
        <w:t>.DOC, .DOCX files</w:t>
      </w:r>
    </w:p>
    <w:p w:rsidR="00C76465" w:rsidRDefault="00C76465" w:rsidP="00C76465">
      <w:pPr>
        <w:pStyle w:val="ListParagraph"/>
        <w:numPr>
          <w:ilvl w:val="0"/>
          <w:numId w:val="36"/>
        </w:numPr>
      </w:pPr>
      <w:r>
        <w:t>.XLS, .XLSX files</w:t>
      </w:r>
    </w:p>
    <w:p w:rsidR="00C76465" w:rsidRDefault="00C76465" w:rsidP="00C76465">
      <w:pPr>
        <w:pStyle w:val="ListParagraph"/>
        <w:numPr>
          <w:ilvl w:val="0"/>
          <w:numId w:val="36"/>
        </w:numPr>
      </w:pPr>
      <w:r>
        <w:t>.PPT, .PPTX files</w:t>
      </w:r>
    </w:p>
    <w:p w:rsidR="00C76465" w:rsidRDefault="00C76465" w:rsidP="00C76465">
      <w:pPr>
        <w:pStyle w:val="ListParagraph"/>
        <w:numPr>
          <w:ilvl w:val="0"/>
          <w:numId w:val="36"/>
        </w:numPr>
      </w:pPr>
      <w:r>
        <w:t>.JPG, .GIF, .PNG files</w:t>
      </w:r>
    </w:p>
    <w:p w:rsidR="00C76465" w:rsidRDefault="00C76465" w:rsidP="00C76465">
      <w:pPr>
        <w:pStyle w:val="ListParagraph"/>
        <w:numPr>
          <w:ilvl w:val="0"/>
          <w:numId w:val="36"/>
        </w:numPr>
      </w:pPr>
      <w:r>
        <w:lastRenderedPageBreak/>
        <w:t>.TXT files</w:t>
      </w:r>
    </w:p>
    <w:p w:rsidR="00C76465" w:rsidRDefault="00C76465" w:rsidP="00C76465">
      <w:pPr>
        <w:pStyle w:val="ListParagraph"/>
        <w:numPr>
          <w:ilvl w:val="0"/>
          <w:numId w:val="36"/>
        </w:numPr>
      </w:pPr>
      <w:r>
        <w:t>.PDF files.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C76465" w:rsidRPr="007B02BF" w:rsidTr="00170346">
        <w:tc>
          <w:tcPr>
            <w:tcW w:w="0" w:type="auto"/>
          </w:tcPr>
          <w:p w:rsidR="00C76465" w:rsidRPr="007B02BF" w:rsidRDefault="00C76465" w:rsidP="00170346">
            <w:pPr>
              <w:pStyle w:val="Table"/>
            </w:pPr>
            <w:r w:rsidRPr="003E706F">
              <w:rPr>
                <w:noProof/>
                <w:lang w:eastAsia="en-AU"/>
              </w:rPr>
              <w:drawing>
                <wp:inline distT="0" distB="0" distL="0" distR="0" wp14:anchorId="2E8137E4" wp14:editId="2E49F674">
                  <wp:extent cx="276225" cy="2762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C76465" w:rsidRPr="007B02BF" w:rsidRDefault="00C76465" w:rsidP="00C76465">
            <w:pPr>
              <w:pStyle w:val="Table"/>
            </w:pPr>
            <w:r>
              <w:t xml:space="preserve">To add an attachment, click on the Add Attachment </w:t>
            </w:r>
            <w:r>
              <w:rPr>
                <w:noProof/>
                <w:lang w:eastAsia="en-AU"/>
              </w:rPr>
              <w:drawing>
                <wp:inline distT="0" distB="0" distL="0" distR="0" wp14:anchorId="668084B3" wp14:editId="6B6FA895">
                  <wp:extent cx="739471" cy="177473"/>
                  <wp:effectExtent l="19050" t="19050" r="22860"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38188" cy="177165"/>
                          </a:xfrm>
                          <a:prstGeom prst="rect">
                            <a:avLst/>
                          </a:prstGeom>
                          <a:ln>
                            <a:solidFill>
                              <a:schemeClr val="bg1">
                                <a:lumMod val="75000"/>
                              </a:schemeClr>
                            </a:solidFill>
                          </a:ln>
                        </pic:spPr>
                      </pic:pic>
                    </a:graphicData>
                  </a:graphic>
                </wp:inline>
              </w:drawing>
            </w:r>
            <w:r>
              <w:t xml:space="preserve"> button to display the Add Attachment screen. Click on the Select button and locate the file to be uploaded in your file system. Click the Upload Attachment button to upload the file into the ABDR.</w:t>
            </w:r>
          </w:p>
        </w:tc>
      </w:tr>
      <w:tr w:rsidR="00C76465" w:rsidRPr="007B02BF" w:rsidTr="00170346">
        <w:tc>
          <w:tcPr>
            <w:tcW w:w="0" w:type="auto"/>
          </w:tcPr>
          <w:p w:rsidR="00C76465" w:rsidRPr="007B02BF" w:rsidRDefault="00C76465" w:rsidP="00170346">
            <w:pPr>
              <w:pStyle w:val="Table"/>
            </w:pPr>
            <w:r w:rsidRPr="003E706F">
              <w:rPr>
                <w:noProof/>
                <w:lang w:eastAsia="en-AU"/>
              </w:rPr>
              <w:drawing>
                <wp:inline distT="0" distB="0" distL="0" distR="0" wp14:anchorId="35A34900" wp14:editId="54345BFE">
                  <wp:extent cx="276225" cy="2762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C76465" w:rsidRPr="007B02BF" w:rsidRDefault="00C76465" w:rsidP="00170346">
            <w:pPr>
              <w:pStyle w:val="Table"/>
            </w:pPr>
            <w:r>
              <w:t xml:space="preserve">To open an attachment, click on the relevant in-line Paperclip </w:t>
            </w:r>
            <w:r>
              <w:rPr>
                <w:noProof/>
                <w:lang w:eastAsia="en-AU"/>
              </w:rPr>
              <w:drawing>
                <wp:inline distT="0" distB="0" distL="0" distR="0" wp14:anchorId="77B9F4B0" wp14:editId="33ED06D7">
                  <wp:extent cx="200025" cy="190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0025" cy="190500"/>
                          </a:xfrm>
                          <a:prstGeom prst="rect">
                            <a:avLst/>
                          </a:prstGeom>
                        </pic:spPr>
                      </pic:pic>
                    </a:graphicData>
                  </a:graphic>
                </wp:inline>
              </w:drawing>
            </w:r>
            <w:r>
              <w:t>icon in the Attachments grid.</w:t>
            </w:r>
          </w:p>
        </w:tc>
      </w:tr>
      <w:tr w:rsidR="00C76465" w:rsidRPr="007B02BF" w:rsidTr="00170346">
        <w:tc>
          <w:tcPr>
            <w:tcW w:w="0" w:type="auto"/>
          </w:tcPr>
          <w:p w:rsidR="00C76465" w:rsidRPr="007B02BF" w:rsidRDefault="00C76465" w:rsidP="00170346">
            <w:pPr>
              <w:pStyle w:val="Table"/>
            </w:pPr>
            <w:r w:rsidRPr="003E706F">
              <w:rPr>
                <w:noProof/>
                <w:lang w:eastAsia="en-AU"/>
              </w:rPr>
              <w:drawing>
                <wp:inline distT="0" distB="0" distL="0" distR="0" wp14:anchorId="272C262C" wp14:editId="63C12512">
                  <wp:extent cx="276225" cy="2762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C76465" w:rsidRPr="007B02BF" w:rsidRDefault="00C76465" w:rsidP="00170346">
            <w:pPr>
              <w:pStyle w:val="Table"/>
            </w:pPr>
            <w:r>
              <w:t xml:space="preserve">To delete an attachment (assuming it has been entered erroneously), click on the relevant in-line Delete </w:t>
            </w:r>
            <w:r>
              <w:rPr>
                <w:noProof/>
                <w:lang w:eastAsia="en-AU"/>
              </w:rPr>
              <w:drawing>
                <wp:inline distT="0" distB="0" distL="0" distR="0" wp14:anchorId="03B8217F" wp14:editId="49E9C593">
                  <wp:extent cx="180975" cy="190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Attachments grid. You must confirm this action.</w:t>
            </w:r>
          </w:p>
        </w:tc>
      </w:tr>
    </w:tbl>
    <w:p w:rsidR="00992CA3" w:rsidRPr="00B30BBD" w:rsidRDefault="000A34C2" w:rsidP="00B30BBD">
      <w:pPr>
        <w:pStyle w:val="Heading1"/>
      </w:pPr>
      <w:bookmarkStart w:id="8" w:name="_Toc432608612"/>
      <w:bookmarkStart w:id="9" w:name="_Toc380647596"/>
      <w:bookmarkStart w:id="10" w:name="_Toc432696398"/>
      <w:bookmarkEnd w:id="8"/>
      <w:r w:rsidRPr="00B30BBD">
        <w:lastRenderedPageBreak/>
        <w:t>Patients</w:t>
      </w:r>
      <w:bookmarkEnd w:id="9"/>
      <w:bookmarkEnd w:id="10"/>
    </w:p>
    <w:p w:rsidR="005264A8" w:rsidRDefault="000A34C2" w:rsidP="000A34C2">
      <w:r>
        <w:t xml:space="preserve">The </w:t>
      </w:r>
      <w:r w:rsidR="00DA2728">
        <w:t>Patient</w:t>
      </w:r>
      <w:r w:rsidR="00560369">
        <w:t>s</w:t>
      </w:r>
      <w:r w:rsidR="00CC7999">
        <w:t xml:space="preserve"> </w:t>
      </w:r>
      <w:r w:rsidR="00DA2728">
        <w:rPr>
          <w:noProof/>
          <w:lang w:eastAsia="en-AU"/>
        </w:rPr>
        <w:drawing>
          <wp:inline distT="0" distB="0" distL="0" distR="0" wp14:anchorId="284D7A56" wp14:editId="3F5AF83A">
            <wp:extent cx="714375" cy="200025"/>
            <wp:effectExtent l="19050" t="19050" r="2857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714375" cy="200025"/>
                    </a:xfrm>
                    <a:prstGeom prst="rect">
                      <a:avLst/>
                    </a:prstGeom>
                    <a:ln>
                      <a:solidFill>
                        <a:schemeClr val="bg1">
                          <a:lumMod val="75000"/>
                        </a:schemeClr>
                      </a:solidFill>
                    </a:ln>
                  </pic:spPr>
                </pic:pic>
              </a:graphicData>
            </a:graphic>
          </wp:inline>
        </w:drawing>
      </w:r>
      <w:r w:rsidR="00DA2728">
        <w:t xml:space="preserve"> </w:t>
      </w:r>
      <w:r>
        <w:t>module provides the following functionality:</w:t>
      </w:r>
    </w:p>
    <w:p w:rsidR="00A24624" w:rsidRDefault="00A24624" w:rsidP="004715E0">
      <w:pPr>
        <w:pStyle w:val="ListParagraph"/>
        <w:numPr>
          <w:ilvl w:val="0"/>
          <w:numId w:val="30"/>
        </w:numPr>
      </w:pPr>
      <w:r>
        <w:t>Add a new patient to the ABDR.</w:t>
      </w:r>
    </w:p>
    <w:p w:rsidR="00A24624" w:rsidRDefault="00A24624" w:rsidP="004715E0">
      <w:pPr>
        <w:pStyle w:val="ListParagraph"/>
        <w:numPr>
          <w:ilvl w:val="0"/>
          <w:numId w:val="30"/>
        </w:numPr>
      </w:pPr>
      <w:r>
        <w:t>Search for and select a patient already saved in the ABDR.</w:t>
      </w:r>
    </w:p>
    <w:p w:rsidR="00F35FC2" w:rsidRDefault="00F35FC2" w:rsidP="004715E0">
      <w:pPr>
        <w:pStyle w:val="ListParagraph"/>
        <w:numPr>
          <w:ilvl w:val="0"/>
          <w:numId w:val="30"/>
        </w:numPr>
      </w:pPr>
      <w:r>
        <w:t xml:space="preserve">View a summary of </w:t>
      </w:r>
      <w:r w:rsidR="003B7D82">
        <w:t xml:space="preserve">patient and contact </w:t>
      </w:r>
      <w:r>
        <w:t>details for a patient.</w:t>
      </w:r>
    </w:p>
    <w:p w:rsidR="00A24624" w:rsidRDefault="00F35FC2" w:rsidP="004715E0">
      <w:pPr>
        <w:pStyle w:val="ListParagraph"/>
        <w:numPr>
          <w:ilvl w:val="0"/>
          <w:numId w:val="30"/>
        </w:numPr>
      </w:pPr>
      <w:r>
        <w:t>View and maintain</w:t>
      </w:r>
      <w:r w:rsidR="00A24624">
        <w:t xml:space="preserve"> patient details –</w:t>
      </w:r>
      <w:r w:rsidR="002951DA">
        <w:t xml:space="preserve"> d</w:t>
      </w:r>
      <w:r w:rsidR="00A24624">
        <w:t xml:space="preserve">emographics, </w:t>
      </w:r>
      <w:r w:rsidR="002951DA">
        <w:t>a</w:t>
      </w:r>
      <w:r w:rsidR="00A24624">
        <w:t xml:space="preserve">ddress details and </w:t>
      </w:r>
      <w:r w:rsidR="002951DA">
        <w:t>co</w:t>
      </w:r>
      <w:r w:rsidR="00A24624">
        <w:t>ntact</w:t>
      </w:r>
      <w:r w:rsidR="002951DA">
        <w:t xml:space="preserve"> persons</w:t>
      </w:r>
      <w:r w:rsidR="00A24624">
        <w:t xml:space="preserve"> for a patient.</w:t>
      </w:r>
    </w:p>
    <w:p w:rsidR="00A24624" w:rsidRDefault="00F35FC2" w:rsidP="004715E0">
      <w:pPr>
        <w:pStyle w:val="ListParagraph"/>
        <w:numPr>
          <w:ilvl w:val="0"/>
          <w:numId w:val="30"/>
        </w:numPr>
      </w:pPr>
      <w:r>
        <w:t>View and maintain</w:t>
      </w:r>
      <w:r w:rsidR="00A24624">
        <w:t xml:space="preserve"> </w:t>
      </w:r>
      <w:r w:rsidR="002951DA">
        <w:t>p</w:t>
      </w:r>
      <w:r w:rsidR="00A24624">
        <w:t xml:space="preserve">atient </w:t>
      </w:r>
      <w:r w:rsidR="002951DA">
        <w:t>n</w:t>
      </w:r>
      <w:r w:rsidR="00A24624">
        <w:t>otes.</w:t>
      </w:r>
    </w:p>
    <w:p w:rsidR="00A24624" w:rsidRDefault="00F35FC2" w:rsidP="004715E0">
      <w:pPr>
        <w:pStyle w:val="ListParagraph"/>
        <w:numPr>
          <w:ilvl w:val="0"/>
          <w:numId w:val="30"/>
        </w:numPr>
      </w:pPr>
      <w:r>
        <w:t xml:space="preserve">View and maintain </w:t>
      </w:r>
      <w:r w:rsidR="002951DA">
        <w:t>c</w:t>
      </w:r>
      <w:r w:rsidR="00A24624">
        <w:t xml:space="preserve">linical details for a patient – </w:t>
      </w:r>
      <w:r w:rsidR="002951DA">
        <w:t>d</w:t>
      </w:r>
      <w:r w:rsidR="00A24624">
        <w:t xml:space="preserve">iagnoses, </w:t>
      </w:r>
      <w:r w:rsidR="002951DA">
        <w:t>t</w:t>
      </w:r>
      <w:r w:rsidR="00A24624">
        <w:t xml:space="preserve">reatment </w:t>
      </w:r>
      <w:r w:rsidR="002951DA">
        <w:t>p</w:t>
      </w:r>
      <w:r w:rsidR="00A24624">
        <w:t xml:space="preserve">lans, ITT programmes, </w:t>
      </w:r>
      <w:r w:rsidR="002951DA">
        <w:t>p</w:t>
      </w:r>
      <w:r w:rsidR="003C3830">
        <w:t xml:space="preserve">atient </w:t>
      </w:r>
      <w:r w:rsidR="002951DA">
        <w:t>m</w:t>
      </w:r>
      <w:r w:rsidR="003C3830">
        <w:t xml:space="preserve">easurements, </w:t>
      </w:r>
      <w:r w:rsidR="002951DA">
        <w:t>v</w:t>
      </w:r>
      <w:r w:rsidR="00F2794B">
        <w:t>iruses</w:t>
      </w:r>
      <w:r w:rsidR="003C3830">
        <w:t xml:space="preserve">, and </w:t>
      </w:r>
      <w:r w:rsidR="002951DA">
        <w:t>m</w:t>
      </w:r>
      <w:r w:rsidR="00F2794B">
        <w:t>ortality details</w:t>
      </w:r>
      <w:r w:rsidR="003C3830">
        <w:t>.</w:t>
      </w:r>
    </w:p>
    <w:p w:rsidR="00A24624" w:rsidRDefault="00F35FC2" w:rsidP="004715E0">
      <w:pPr>
        <w:pStyle w:val="ListParagraph"/>
        <w:numPr>
          <w:ilvl w:val="0"/>
          <w:numId w:val="30"/>
        </w:numPr>
      </w:pPr>
      <w:r>
        <w:t xml:space="preserve">View and maintain </w:t>
      </w:r>
      <w:r w:rsidR="002951DA">
        <w:t>i</w:t>
      </w:r>
      <w:r w:rsidR="00A24624">
        <w:t xml:space="preserve">nteractions had with </w:t>
      </w:r>
      <w:r w:rsidR="003C3830">
        <w:t>a</w:t>
      </w:r>
      <w:r w:rsidR="00A24624">
        <w:t xml:space="preserve"> patient</w:t>
      </w:r>
      <w:r w:rsidR="002951DA">
        <w:t xml:space="preserve"> – t</w:t>
      </w:r>
      <w:r w:rsidR="003C3830">
        <w:t xml:space="preserve">reatments, </w:t>
      </w:r>
      <w:r w:rsidR="002951DA">
        <w:t>haemophilia c</w:t>
      </w:r>
      <w:r w:rsidR="003C3830">
        <w:t xml:space="preserve">linic </w:t>
      </w:r>
      <w:r w:rsidR="002951DA">
        <w:t>r</w:t>
      </w:r>
      <w:r w:rsidR="003C3830">
        <w:t xml:space="preserve">eviews, </w:t>
      </w:r>
      <w:r w:rsidR="002951DA">
        <w:t>phone/mail consultations, pathology tests, DDAVP c</w:t>
      </w:r>
      <w:r w:rsidR="00CC1C11">
        <w:t xml:space="preserve">hallenges, </w:t>
      </w:r>
      <w:r w:rsidR="002951DA">
        <w:t>p</w:t>
      </w:r>
      <w:r w:rsidR="00CC1C11">
        <w:t>harmacok</w:t>
      </w:r>
      <w:r w:rsidR="002951DA">
        <w:t>inetic studies, target joints, r</w:t>
      </w:r>
      <w:r w:rsidR="00CC1C11">
        <w:t xml:space="preserve">adiology, </w:t>
      </w:r>
      <w:r w:rsidR="002951DA">
        <w:t>p</w:t>
      </w:r>
      <w:r w:rsidR="003C3830">
        <w:t xml:space="preserve">hysiotherapy </w:t>
      </w:r>
      <w:r w:rsidR="002951DA">
        <w:t>s</w:t>
      </w:r>
      <w:r w:rsidR="003C3830">
        <w:t xml:space="preserve">essions, </w:t>
      </w:r>
      <w:r w:rsidR="002951DA">
        <w:t>s</w:t>
      </w:r>
      <w:r w:rsidR="00CC1C11">
        <w:t>urgery/</w:t>
      </w:r>
      <w:r w:rsidR="002951DA">
        <w:t>procedures, h</w:t>
      </w:r>
      <w:r w:rsidR="00CC1C11">
        <w:t xml:space="preserve">ospitalisations, </w:t>
      </w:r>
      <w:r w:rsidR="002951DA">
        <w:t>social worker s</w:t>
      </w:r>
      <w:r w:rsidR="003C3830">
        <w:t>essions</w:t>
      </w:r>
      <w:r w:rsidR="00D651EA">
        <w:t xml:space="preserve"> and</w:t>
      </w:r>
      <w:r w:rsidR="003C3830">
        <w:t xml:space="preserve"> </w:t>
      </w:r>
      <w:r w:rsidR="002951DA">
        <w:t>g</w:t>
      </w:r>
      <w:r w:rsidR="00CC1C11">
        <w:t xml:space="preserve">enetic </w:t>
      </w:r>
      <w:r w:rsidR="002951DA">
        <w:t>t</w:t>
      </w:r>
      <w:r w:rsidR="00CC1C11">
        <w:t>esting.</w:t>
      </w:r>
    </w:p>
    <w:p w:rsidR="00A24624" w:rsidRDefault="00F35FC2" w:rsidP="004715E0">
      <w:pPr>
        <w:pStyle w:val="ListParagraph"/>
        <w:numPr>
          <w:ilvl w:val="0"/>
          <w:numId w:val="30"/>
        </w:numPr>
      </w:pPr>
      <w:r>
        <w:t xml:space="preserve">View and maintain </w:t>
      </w:r>
      <w:r w:rsidR="00FB195E">
        <w:t>p</w:t>
      </w:r>
      <w:r w:rsidR="00A24624">
        <w:t xml:space="preserve">roduct </w:t>
      </w:r>
      <w:r w:rsidR="00FB195E">
        <w:t>o</w:t>
      </w:r>
      <w:r w:rsidR="00A24624">
        <w:t xml:space="preserve">rders for a patient and </w:t>
      </w:r>
      <w:r w:rsidR="009E17D4">
        <w:t xml:space="preserve">generate a </w:t>
      </w:r>
      <w:r w:rsidR="00A24624">
        <w:t>Product Order Form</w:t>
      </w:r>
      <w:r w:rsidR="009E17D4">
        <w:t xml:space="preserve"> for a supplier.</w:t>
      </w:r>
    </w:p>
    <w:p w:rsidR="003B7D82" w:rsidRDefault="003B7D82" w:rsidP="004715E0">
      <w:pPr>
        <w:pStyle w:val="ListParagraph"/>
        <w:numPr>
          <w:ilvl w:val="0"/>
          <w:numId w:val="30"/>
        </w:numPr>
      </w:pPr>
      <w:r>
        <w:t>Transition a patient, permanently or on a shared basis, to another HTC.</w:t>
      </w:r>
    </w:p>
    <w:p w:rsidR="004F2305" w:rsidRDefault="004F2305" w:rsidP="004F2305">
      <w:pPr>
        <w:pStyle w:val="ListParagraph"/>
        <w:numPr>
          <w:ilvl w:val="0"/>
          <w:numId w:val="30"/>
        </w:numPr>
      </w:pPr>
      <w:r>
        <w:t xml:space="preserve">View MyABDR </w:t>
      </w:r>
      <w:r w:rsidR="001D212B">
        <w:t xml:space="preserve">patient entered information including </w:t>
      </w:r>
      <w:r>
        <w:t>treatments, bleeds, surgeries, stock on hand and memos (these items cannot be edited by HTC</w:t>
      </w:r>
      <w:r w:rsidR="001D212B">
        <w:t xml:space="preserve"> Staff. If errors are detected, request the MyABDR User to update the record/s</w:t>
      </w:r>
      <w:r>
        <w:t>)</w:t>
      </w:r>
      <w:r w:rsidR="006D163E">
        <w:t>.</w:t>
      </w:r>
    </w:p>
    <w:p w:rsidR="00560369" w:rsidRDefault="00C66896" w:rsidP="004715E0">
      <w:pPr>
        <w:pStyle w:val="ListParagraph"/>
        <w:numPr>
          <w:ilvl w:val="0"/>
          <w:numId w:val="30"/>
        </w:numPr>
      </w:pPr>
      <w:r>
        <w:t xml:space="preserve">Change the status of a patient to </w:t>
      </w:r>
      <w:r w:rsidRPr="00C66896">
        <w:rPr>
          <w:i/>
        </w:rPr>
        <w:t>Active</w:t>
      </w:r>
      <w:r>
        <w:t xml:space="preserve"> or </w:t>
      </w:r>
      <w:r w:rsidRPr="00C66896">
        <w:rPr>
          <w:i/>
        </w:rPr>
        <w:t>Inactive</w:t>
      </w:r>
      <w:r>
        <w:t>.</w:t>
      </w:r>
    </w:p>
    <w:p w:rsidR="00560369" w:rsidRPr="00671DD1" w:rsidRDefault="00560369" w:rsidP="0055528B">
      <w:pPr>
        <w:pStyle w:val="ListParagraph"/>
      </w:pPr>
      <w:r w:rsidRPr="00671DD1">
        <w:t>Delete a patient from the ABDR.</w:t>
      </w:r>
    </w:p>
    <w:p w:rsidR="00B833BE" w:rsidRDefault="00AC588A" w:rsidP="00296A3D">
      <w:r>
        <w:t xml:space="preserve">When a new patient is added to the ABDR or an existing patient has been selected via the Patient Search, </w:t>
      </w:r>
      <w:r w:rsidR="00831DAC">
        <w:t xml:space="preserve">the Patient Summary screen </w:t>
      </w:r>
      <w:r w:rsidR="00A66781">
        <w:t xml:space="preserve">is populated and </w:t>
      </w:r>
      <w:r w:rsidR="00831DAC">
        <w:t xml:space="preserve">the </w:t>
      </w:r>
      <w:r w:rsidR="00296A3D">
        <w:t xml:space="preserve">Patient Menu </w:t>
      </w:r>
      <w:r w:rsidR="00A66781">
        <w:t>is displayed.</w:t>
      </w:r>
    </w:p>
    <w:p w:rsidR="00A66781" w:rsidRDefault="00C76465" w:rsidP="00296A3D">
      <w:r>
        <w:t>Note that the MyABDR tab is only displayed if the patient is a current or has been a previous MyABDR patient.</w:t>
      </w:r>
    </w:p>
    <w:p w:rsidR="00F40D9B" w:rsidRDefault="00F40D9B" w:rsidP="005D3D1E"/>
    <w:p w:rsidR="00296A3D" w:rsidRDefault="00F40D9B" w:rsidP="009B25B2">
      <w:pPr>
        <w:jc w:val="center"/>
      </w:pPr>
      <w:r>
        <w:rPr>
          <w:noProof/>
          <w:lang w:eastAsia="en-AU"/>
        </w:rPr>
        <w:drawing>
          <wp:inline distT="0" distB="0" distL="0" distR="0" wp14:anchorId="1FF1B1BF" wp14:editId="163CBCB6">
            <wp:extent cx="5685715" cy="257143"/>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85715" cy="257143"/>
                    </a:xfrm>
                    <a:prstGeom prst="rect">
                      <a:avLst/>
                    </a:prstGeom>
                  </pic:spPr>
                </pic:pic>
              </a:graphicData>
            </a:graphic>
          </wp:inline>
        </w:drawing>
      </w:r>
    </w:p>
    <w:p w:rsidR="002565EB" w:rsidRDefault="00BB09C9" w:rsidP="00BA4190">
      <w:pPr>
        <w:pStyle w:val="Heading2"/>
      </w:pPr>
      <w:bookmarkStart w:id="11" w:name="_Toc380647597"/>
      <w:bookmarkStart w:id="12" w:name="_Toc432696399"/>
      <w:r>
        <w:lastRenderedPageBreak/>
        <w:t>Searching for and Selecting a Patient</w:t>
      </w:r>
      <w:r w:rsidR="00FC5BCF">
        <w:t xml:space="preserve"> in the ABDR</w:t>
      </w:r>
      <w:bookmarkEnd w:id="11"/>
      <w:bookmarkEnd w:id="12"/>
    </w:p>
    <w:p w:rsidR="005264A8" w:rsidRDefault="00B30BBD" w:rsidP="002D64EC">
      <w:pPr>
        <w:rPr>
          <w:noProof/>
          <w:lang w:eastAsia="en-AU"/>
        </w:rPr>
      </w:pPr>
      <w:r>
        <w:rPr>
          <w:noProof/>
          <w:lang w:eastAsia="en-AU"/>
        </w:rPr>
        <w:drawing>
          <wp:anchor distT="0" distB="0" distL="114300" distR="114300" simplePos="0" relativeHeight="251753472" behindDoc="0" locked="0" layoutInCell="1" allowOverlap="1" wp14:anchorId="3320612B" wp14:editId="7C3C7A4C">
            <wp:simplePos x="0" y="0"/>
            <wp:positionH relativeFrom="column">
              <wp:posOffset>4225290</wp:posOffset>
            </wp:positionH>
            <wp:positionV relativeFrom="paragraph">
              <wp:posOffset>61595</wp:posOffset>
            </wp:positionV>
            <wp:extent cx="1804670" cy="802005"/>
            <wp:effectExtent l="19050" t="19050" r="24130" b="171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804670" cy="80200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D64EC">
        <w:t>The Patient Search is used to</w:t>
      </w:r>
      <w:r w:rsidR="00BF5351">
        <w:t xml:space="preserve"> find and </w:t>
      </w:r>
      <w:r w:rsidR="002D64EC">
        <w:t>select a patient in the ABDR.</w:t>
      </w:r>
      <w:r w:rsidR="00BF5351">
        <w:t xml:space="preserve"> Once selected, the patient’s details can </w:t>
      </w:r>
      <w:r w:rsidR="00630065">
        <w:t>be</w:t>
      </w:r>
      <w:r w:rsidR="00BF5351">
        <w:t xml:space="preserve"> viewed and updated, and reports for the patient can be generated.</w:t>
      </w:r>
    </w:p>
    <w:p w:rsidR="00923CD9" w:rsidRDefault="00400013" w:rsidP="00923CD9">
      <w:r>
        <w:t xml:space="preserve">The Patient Search provides three search and select tools: </w:t>
      </w:r>
      <w:r w:rsidR="00923CD9">
        <w:t xml:space="preserve">Local </w:t>
      </w:r>
      <w:r>
        <w:t xml:space="preserve">Search, </w:t>
      </w:r>
      <w:r w:rsidR="00923CD9">
        <w:t>National Search</w:t>
      </w:r>
      <w:r>
        <w:t xml:space="preserve"> and My Patients</w:t>
      </w:r>
      <w:r w:rsidR="00883BBB">
        <w:t>.</w:t>
      </w:r>
    </w:p>
    <w:p w:rsidR="00883BBB" w:rsidRDefault="00883BBB" w:rsidP="00923CD9">
      <w:r>
        <w:t>The Patient Search is also the starting point for adding a new patient to the ABDR – after confirming that the patient does not already exist</w:t>
      </w:r>
      <w:r w:rsidR="00826178">
        <w:t xml:space="preserve"> in the S</w:t>
      </w:r>
      <w:r>
        <w:t>ystem.</w:t>
      </w:r>
    </w:p>
    <w:p w:rsidR="002565EB" w:rsidRPr="00F96E93" w:rsidRDefault="002565EB" w:rsidP="004236E0">
      <w:pPr>
        <w:pStyle w:val="Heading3"/>
      </w:pPr>
      <w:bookmarkStart w:id="13" w:name="_Toc380647598"/>
      <w:bookmarkStart w:id="14" w:name="_Toc432696400"/>
      <w:r w:rsidRPr="00F96E93">
        <w:t>Local Search</w:t>
      </w:r>
      <w:bookmarkEnd w:id="13"/>
      <w:bookmarkEnd w:id="14"/>
    </w:p>
    <w:p w:rsidR="00273165" w:rsidRDefault="00273165" w:rsidP="00273165">
      <w:r>
        <w:t>The Local Search provides search</w:t>
      </w:r>
      <w:r w:rsidR="002D64EC">
        <w:t>ing</w:t>
      </w:r>
      <w:r>
        <w:t xml:space="preserve"> against </w:t>
      </w:r>
      <w:r w:rsidR="001C467B">
        <w:t>all patients</w:t>
      </w:r>
      <w:r>
        <w:t xml:space="preserve">, both </w:t>
      </w:r>
      <w:r w:rsidR="00A654C6">
        <w:t>primary</w:t>
      </w:r>
      <w:r>
        <w:t xml:space="preserve"> and </w:t>
      </w:r>
      <w:r w:rsidR="00A654C6">
        <w:t>shared</w:t>
      </w:r>
      <w:r>
        <w:t xml:space="preserve">, </w:t>
      </w:r>
      <w:r w:rsidR="001C467B">
        <w:t xml:space="preserve">associated with </w:t>
      </w:r>
      <w:r w:rsidR="00630065">
        <w:t>your</w:t>
      </w:r>
      <w:r w:rsidR="00326C0B">
        <w:t xml:space="preserve"> </w:t>
      </w:r>
      <w:r w:rsidR="001C467B">
        <w:t>HTC.</w:t>
      </w:r>
      <w:r>
        <w:t xml:space="preserve"> By defau</w:t>
      </w:r>
      <w:r w:rsidR="006479F5">
        <w:t>lt</w:t>
      </w:r>
      <w:r>
        <w:t xml:space="preserve">, the Local Search returns only </w:t>
      </w:r>
      <w:r w:rsidRPr="008C7B3D">
        <w:rPr>
          <w:i/>
        </w:rPr>
        <w:t>active</w:t>
      </w:r>
      <w:r>
        <w:t xml:space="preserve"> patients, however you can change this criteria and return a specific list of patients by entering one or more of the following search criteria fields:</w:t>
      </w:r>
    </w:p>
    <w:p w:rsidR="00273165" w:rsidRDefault="00273165" w:rsidP="0055528B">
      <w:pPr>
        <w:pStyle w:val="ListParagraph"/>
      </w:pPr>
      <w:r>
        <w:t>Family Name – enter all or the first few characters of the family name of the patient you are looking for.</w:t>
      </w:r>
    </w:p>
    <w:p w:rsidR="00273165" w:rsidRDefault="00273165" w:rsidP="0055528B">
      <w:pPr>
        <w:pStyle w:val="ListParagraph"/>
      </w:pPr>
      <w:r>
        <w:t>Given Name – enter all or the first few characters of the given name of the patient you are looking for.</w:t>
      </w:r>
    </w:p>
    <w:p w:rsidR="00273165" w:rsidRDefault="00273165" w:rsidP="0055528B">
      <w:pPr>
        <w:pStyle w:val="ListParagraph"/>
      </w:pPr>
      <w:r>
        <w:t>MRN – enter the MRN of the patient you are looking for.</w:t>
      </w:r>
    </w:p>
    <w:p w:rsidR="00273165" w:rsidRDefault="00273165" w:rsidP="0055528B">
      <w:pPr>
        <w:pStyle w:val="ListParagraph"/>
      </w:pPr>
      <w:r>
        <w:t>Date of Birth From – enter a starting date to search for patients in a certain age group.</w:t>
      </w:r>
    </w:p>
    <w:p w:rsidR="00273165" w:rsidRDefault="00273165" w:rsidP="0055528B">
      <w:pPr>
        <w:pStyle w:val="ListParagraph"/>
      </w:pPr>
      <w:r>
        <w:t>Date of Birth To – enter an end date to search for patients in a certain age group.</w:t>
      </w:r>
    </w:p>
    <w:p w:rsidR="00273165" w:rsidRDefault="00273165" w:rsidP="0055528B">
      <w:pPr>
        <w:pStyle w:val="ListParagraph"/>
      </w:pPr>
      <w:r>
        <w:t>ABDR ID – enter the unique ABDR identifier for the patient to return only that patient.</w:t>
      </w:r>
    </w:p>
    <w:p w:rsidR="00273165" w:rsidRDefault="00273165" w:rsidP="0055528B">
      <w:pPr>
        <w:pStyle w:val="ListParagraph"/>
      </w:pPr>
      <w:r>
        <w:t>IHI – enter the unique Individual Healthcare Identifier for the patient you are looking for.</w:t>
      </w:r>
    </w:p>
    <w:p w:rsidR="00273165" w:rsidRDefault="00273165" w:rsidP="0055528B">
      <w:pPr>
        <w:pStyle w:val="ListParagraph"/>
      </w:pPr>
      <w:r>
        <w:t xml:space="preserve">Patient Status </w:t>
      </w:r>
      <w:r w:rsidR="00C037E1">
        <w:t>–</w:t>
      </w:r>
      <w:r>
        <w:t xml:space="preserve"> Active (default), Inactive, Deceased or All.</w:t>
      </w:r>
    </w:p>
    <w:p w:rsidR="00671DD1" w:rsidRDefault="00C037E1" w:rsidP="0055528B">
      <w:pPr>
        <w:pStyle w:val="ListParagraph"/>
      </w:pPr>
      <w:r>
        <w:t xml:space="preserve">Include patients previously at my HTC </w:t>
      </w:r>
      <w:r w:rsidR="005626E8">
        <w:t xml:space="preserve">– defaults to False – </w:t>
      </w:r>
      <w:r w:rsidR="00630065">
        <w:t xml:space="preserve">if set to True, the search </w:t>
      </w:r>
      <w:r w:rsidR="005626E8">
        <w:t xml:space="preserve">will include patients that </w:t>
      </w:r>
      <w:r w:rsidR="00D04BBF">
        <w:t>use</w:t>
      </w:r>
      <w:r w:rsidR="00A8278E">
        <w:t>d</w:t>
      </w:r>
      <w:r w:rsidR="00D04BBF">
        <w:t xml:space="preserve"> to be </w:t>
      </w:r>
      <w:r w:rsidR="00A8278E">
        <w:t xml:space="preserve">primary </w:t>
      </w:r>
      <w:r w:rsidR="00D04BBF">
        <w:t xml:space="preserve">or shared patients </w:t>
      </w:r>
      <w:r w:rsidR="005626E8">
        <w:t xml:space="preserve">at </w:t>
      </w:r>
      <w:r w:rsidR="00FD1C16">
        <w:t>your</w:t>
      </w:r>
      <w:r w:rsidR="005626E8">
        <w:t xml:space="preserve"> HTC.</w:t>
      </w:r>
    </w:p>
    <w:p w:rsidR="009104C8" w:rsidRPr="008E68FF" w:rsidRDefault="009104C8" w:rsidP="009104C8">
      <w:pPr>
        <w:pStyle w:val="ListParagraph"/>
      </w:pPr>
      <w:r>
        <w:t xml:space="preserve">Include current MyABDR patients only </w:t>
      </w:r>
      <w:r w:rsidRPr="008E68FF">
        <w:t xml:space="preserve">– defaults to </w:t>
      </w:r>
      <w:r>
        <w:rPr>
          <w:i/>
        </w:rPr>
        <w:t>unchecked</w:t>
      </w:r>
      <w:r>
        <w:t xml:space="preserve"> </w:t>
      </w:r>
      <w:r w:rsidRPr="008E68FF">
        <w:t xml:space="preserve">– if </w:t>
      </w:r>
      <w:r w:rsidRPr="009C5A3F">
        <w:rPr>
          <w:i/>
        </w:rPr>
        <w:t>checked</w:t>
      </w:r>
      <w:r w:rsidRPr="008E68FF">
        <w:t>, the search will include only active, non-</w:t>
      </w:r>
      <w:r w:rsidRPr="009C5A3F">
        <w:t>deceased patients cur</w:t>
      </w:r>
      <w:r>
        <w:t>rently linked with an active MyA</w:t>
      </w:r>
      <w:r w:rsidRPr="009C5A3F">
        <w:t xml:space="preserve">BDR User. These patients are identified by the </w:t>
      </w:r>
      <w:r>
        <w:rPr>
          <w:noProof/>
          <w:lang w:eastAsia="en-AU"/>
        </w:rPr>
        <w:drawing>
          <wp:inline distT="0" distB="0" distL="0" distR="0" wp14:anchorId="372CA0FC" wp14:editId="4628A243">
            <wp:extent cx="255181" cy="283534"/>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7143" cy="285714"/>
                    </a:xfrm>
                    <a:prstGeom prst="rect">
                      <a:avLst/>
                    </a:prstGeom>
                  </pic:spPr>
                </pic:pic>
              </a:graphicData>
            </a:graphic>
          </wp:inline>
        </w:drawing>
      </w:r>
      <w:r w:rsidRPr="009C5A3F">
        <w:t xml:space="preserve"> icon</w:t>
      </w:r>
      <w:r>
        <w:t xml:space="preserve"> next to the personal details within the search results</w:t>
      </w:r>
      <w:r w:rsidRPr="009C5A3F">
        <w:t>.</w:t>
      </w:r>
    </w:p>
    <w:p w:rsidR="00CC7999" w:rsidRDefault="00CC7999" w:rsidP="005D3D1E"/>
    <w:p w:rsidR="00671DD1" w:rsidRDefault="005626E8" w:rsidP="00A66358">
      <w:r>
        <w:t xml:space="preserve">The Search will </w:t>
      </w:r>
      <w:r w:rsidR="00DA71C1">
        <w:t xml:space="preserve">only </w:t>
      </w:r>
      <w:r>
        <w:t xml:space="preserve">return patients that meet </w:t>
      </w:r>
      <w:r w:rsidRPr="00671DD1">
        <w:rPr>
          <w:u w:val="single"/>
        </w:rPr>
        <w:t>all</w:t>
      </w:r>
      <w:r>
        <w:t xml:space="preserve"> of the specified search criteria simultaneously.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F52B5B" w:rsidRPr="007B02BF" w:rsidTr="005717BF">
        <w:tc>
          <w:tcPr>
            <w:tcW w:w="0" w:type="auto"/>
          </w:tcPr>
          <w:p w:rsidR="00F52B5B" w:rsidRPr="007B02BF" w:rsidRDefault="00F52B5B" w:rsidP="0073023E">
            <w:pPr>
              <w:pStyle w:val="Table"/>
            </w:pPr>
            <w:r w:rsidRPr="003E706F">
              <w:rPr>
                <w:noProof/>
                <w:lang w:eastAsia="en-AU"/>
              </w:rPr>
              <w:drawing>
                <wp:inline distT="0" distB="0" distL="0" distR="0" wp14:anchorId="1FE5BF74" wp14:editId="4BEE9A2F">
                  <wp:extent cx="276225" cy="2762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F52B5B" w:rsidRPr="00DB70B8" w:rsidRDefault="00F52B5B" w:rsidP="0073023E">
            <w:pPr>
              <w:pStyle w:val="Table"/>
              <w:rPr>
                <w:u w:val="single"/>
              </w:rPr>
            </w:pPr>
            <w:r>
              <w:t>To select a patient, highlight and click on the relevant patient row in the Search Results list.</w:t>
            </w:r>
          </w:p>
        </w:tc>
      </w:tr>
      <w:tr w:rsidR="00F52B5B" w:rsidRPr="007B02BF" w:rsidTr="005717BF">
        <w:tc>
          <w:tcPr>
            <w:tcW w:w="0" w:type="auto"/>
            <w:vAlign w:val="center"/>
          </w:tcPr>
          <w:p w:rsidR="00F52B5B" w:rsidRPr="007B02BF" w:rsidRDefault="00F52B5B" w:rsidP="0073023E">
            <w:pPr>
              <w:pStyle w:val="Table"/>
            </w:pPr>
            <w:r w:rsidRPr="003E706F">
              <w:rPr>
                <w:noProof/>
                <w:lang w:eastAsia="en-AU"/>
              </w:rPr>
              <w:drawing>
                <wp:inline distT="0" distB="0" distL="0" distR="0" wp14:anchorId="1B9DDD23" wp14:editId="123935F3">
                  <wp:extent cx="276225" cy="2762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F52B5B" w:rsidRPr="00DB70B8" w:rsidRDefault="00F52B5B" w:rsidP="0073023E">
            <w:pPr>
              <w:pStyle w:val="Table"/>
              <w:rPr>
                <w:u w:val="single"/>
              </w:rPr>
            </w:pPr>
            <w:r>
              <w:t xml:space="preserve">To add a patient to your My Patient’s list, click on the in-line Add to My Patients </w:t>
            </w:r>
            <w:r>
              <w:rPr>
                <w:noProof/>
                <w:lang w:eastAsia="en-AU"/>
              </w:rPr>
              <w:drawing>
                <wp:inline distT="0" distB="0" distL="0" distR="0" wp14:anchorId="37D76187" wp14:editId="5CC53F00">
                  <wp:extent cx="238125" cy="27572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8125" cy="275724"/>
                          </a:xfrm>
                          <a:prstGeom prst="rect">
                            <a:avLst/>
                          </a:prstGeom>
                        </pic:spPr>
                      </pic:pic>
                    </a:graphicData>
                  </a:graphic>
                </wp:inline>
              </w:drawing>
            </w:r>
            <w:r>
              <w:t xml:space="preserve"> icon in the Local Search Results list for the relevant patient.</w:t>
            </w:r>
          </w:p>
        </w:tc>
      </w:tr>
    </w:tbl>
    <w:p w:rsidR="003E1314" w:rsidRDefault="003E1314" w:rsidP="003E1314">
      <w:r>
        <w:t>Note that when a patient is already a member of your My Patient’s list, the Add to My Patients in-line icon will not be displayed.</w:t>
      </w:r>
    </w:p>
    <w:p w:rsidR="00CC7999" w:rsidRDefault="00CC7999">
      <w:pPr>
        <w:spacing w:after="200"/>
        <w:rPr>
          <w:rFonts w:asciiTheme="majorHAnsi" w:eastAsiaTheme="majorEastAsia" w:hAnsiTheme="majorHAnsi" w:cstheme="majorBidi"/>
          <w:b/>
          <w:bCs/>
        </w:rPr>
      </w:pPr>
      <w:bookmarkStart w:id="15" w:name="_Toc380647599"/>
      <w:r>
        <w:br w:type="page"/>
      </w:r>
    </w:p>
    <w:p w:rsidR="002565EB" w:rsidRPr="00F96E93" w:rsidRDefault="002565EB" w:rsidP="004236E0">
      <w:pPr>
        <w:pStyle w:val="Heading3"/>
      </w:pPr>
      <w:bookmarkStart w:id="16" w:name="_Toc432696401"/>
      <w:r w:rsidRPr="00F96E93">
        <w:lastRenderedPageBreak/>
        <w:t>National Search</w:t>
      </w:r>
      <w:bookmarkEnd w:id="15"/>
      <w:bookmarkEnd w:id="16"/>
    </w:p>
    <w:p w:rsidR="00975268" w:rsidRDefault="00126CB8" w:rsidP="00CC0D31">
      <w:r>
        <w:t xml:space="preserve">The National Search </w:t>
      </w:r>
      <w:r w:rsidR="002C3763">
        <w:t>provides searching against</w:t>
      </w:r>
      <w:r w:rsidR="00CC0D31">
        <w:t xml:space="preserve"> all patients </w:t>
      </w:r>
      <w:r>
        <w:t>recorded in the ABDR. By default, the National Search returns only</w:t>
      </w:r>
      <w:r w:rsidR="008C7B3D">
        <w:t xml:space="preserve"> </w:t>
      </w:r>
      <w:r w:rsidR="008C7B3D" w:rsidRPr="008C7B3D">
        <w:rPr>
          <w:i/>
        </w:rPr>
        <w:t>a</w:t>
      </w:r>
      <w:r w:rsidRPr="008C7B3D">
        <w:rPr>
          <w:i/>
        </w:rPr>
        <w:t>ctive</w:t>
      </w:r>
      <w:r>
        <w:t xml:space="preserve"> patients, however you can change this criteria and return a specific list of patients </w:t>
      </w:r>
      <w:r w:rsidR="008C7B3D">
        <w:t>by entering one or more of the following search criteria fields:</w:t>
      </w:r>
    </w:p>
    <w:p w:rsidR="008C7B3D" w:rsidRDefault="008C7B3D" w:rsidP="0055528B">
      <w:pPr>
        <w:pStyle w:val="ListParagraph"/>
      </w:pPr>
      <w:r>
        <w:t xml:space="preserve">Family Name – enter all or the first few </w:t>
      </w:r>
      <w:r w:rsidR="001C5C44">
        <w:t>letters</w:t>
      </w:r>
      <w:r>
        <w:t xml:space="preserve"> of the family name of the patient you are looking for.</w:t>
      </w:r>
    </w:p>
    <w:p w:rsidR="008C7B3D" w:rsidRDefault="008C7B3D" w:rsidP="0055528B">
      <w:pPr>
        <w:pStyle w:val="ListParagraph"/>
      </w:pPr>
      <w:r>
        <w:t xml:space="preserve">Given Name – enter all or the first few </w:t>
      </w:r>
      <w:r w:rsidR="001C5C44">
        <w:t>letters</w:t>
      </w:r>
      <w:r>
        <w:t xml:space="preserve"> of the given name of the patient you are looking for.</w:t>
      </w:r>
    </w:p>
    <w:p w:rsidR="008C7B3D" w:rsidRDefault="008C7B3D" w:rsidP="0055528B">
      <w:pPr>
        <w:pStyle w:val="ListParagraph"/>
      </w:pPr>
      <w:r>
        <w:t>MRN – enter the MRN of the patient you are looking for</w:t>
      </w:r>
      <w:r w:rsidR="00A619C7">
        <w:t xml:space="preserve">. The </w:t>
      </w:r>
      <w:r w:rsidR="005626E8">
        <w:t>Search</w:t>
      </w:r>
      <w:r w:rsidR="00A619C7">
        <w:t xml:space="preserve"> will return all patients that have the specified MRN at any HTC.</w:t>
      </w:r>
    </w:p>
    <w:p w:rsidR="008C7B3D" w:rsidRDefault="008C7B3D" w:rsidP="0055528B">
      <w:pPr>
        <w:pStyle w:val="ListParagraph"/>
      </w:pPr>
      <w:r>
        <w:t>Date of Birth From – enter a starting date to search for patients in a certain age group</w:t>
      </w:r>
      <w:r w:rsidR="00273165">
        <w:t>.</w:t>
      </w:r>
    </w:p>
    <w:p w:rsidR="008C7B3D" w:rsidRDefault="008C7B3D" w:rsidP="0055528B">
      <w:pPr>
        <w:pStyle w:val="ListParagraph"/>
      </w:pPr>
      <w:r>
        <w:t>Date of Birth To – enter an end date to search for patients in a certain age group</w:t>
      </w:r>
      <w:r w:rsidR="00273165">
        <w:t>.</w:t>
      </w:r>
    </w:p>
    <w:p w:rsidR="008C7B3D" w:rsidRDefault="00A619C7" w:rsidP="0055528B">
      <w:pPr>
        <w:pStyle w:val="ListParagraph"/>
      </w:pPr>
      <w:r>
        <w:t xml:space="preserve">ABDR ID – enter the </w:t>
      </w:r>
      <w:r w:rsidR="002C3763">
        <w:t>unique ABDR identifier for the patient to return only that patient.</w:t>
      </w:r>
    </w:p>
    <w:p w:rsidR="002C3763" w:rsidRDefault="002C3763" w:rsidP="0055528B">
      <w:pPr>
        <w:pStyle w:val="ListParagraph"/>
      </w:pPr>
      <w:r>
        <w:t>IHI – enter the unique Individual Healthcare Identifier for the patient you are looking for.</w:t>
      </w:r>
    </w:p>
    <w:p w:rsidR="002C3763" w:rsidRDefault="002C3763" w:rsidP="0055528B">
      <w:pPr>
        <w:pStyle w:val="ListParagraph"/>
      </w:pPr>
      <w:r>
        <w:t xml:space="preserve">Patient Status </w:t>
      </w:r>
      <w:r w:rsidR="00C037E1">
        <w:t>–</w:t>
      </w:r>
      <w:r>
        <w:t xml:space="preserve"> Active (default), Inactive, Deceased or All.</w:t>
      </w:r>
    </w:p>
    <w:p w:rsidR="009104C8" w:rsidRPr="008E68FF" w:rsidRDefault="009104C8" w:rsidP="009104C8">
      <w:pPr>
        <w:pStyle w:val="ListParagraph"/>
      </w:pPr>
      <w:r>
        <w:t xml:space="preserve">Include current MyABDR patients only </w:t>
      </w:r>
      <w:r w:rsidRPr="008E68FF">
        <w:t xml:space="preserve">– defaults to </w:t>
      </w:r>
      <w:r>
        <w:rPr>
          <w:i/>
        </w:rPr>
        <w:t>unchecked</w:t>
      </w:r>
      <w:r>
        <w:t xml:space="preserve"> </w:t>
      </w:r>
      <w:r w:rsidRPr="008E68FF">
        <w:t xml:space="preserve">– if </w:t>
      </w:r>
      <w:r w:rsidRPr="009C5A3F">
        <w:rPr>
          <w:i/>
        </w:rPr>
        <w:t>checked</w:t>
      </w:r>
      <w:r w:rsidRPr="008E68FF">
        <w:t>, the search will include only active, non-</w:t>
      </w:r>
      <w:r w:rsidRPr="009C5A3F">
        <w:t>deceased patients cur</w:t>
      </w:r>
      <w:r>
        <w:t>rently linked with an active MyA</w:t>
      </w:r>
      <w:r w:rsidRPr="009C5A3F">
        <w:t xml:space="preserve">BDR User. These patients are identified by the </w:t>
      </w:r>
      <w:r>
        <w:rPr>
          <w:noProof/>
          <w:lang w:eastAsia="en-AU"/>
        </w:rPr>
        <w:drawing>
          <wp:inline distT="0" distB="0" distL="0" distR="0" wp14:anchorId="160EBD5E" wp14:editId="4E8374DF">
            <wp:extent cx="255181" cy="283534"/>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7143" cy="285714"/>
                    </a:xfrm>
                    <a:prstGeom prst="rect">
                      <a:avLst/>
                    </a:prstGeom>
                  </pic:spPr>
                </pic:pic>
              </a:graphicData>
            </a:graphic>
          </wp:inline>
        </w:drawing>
      </w:r>
      <w:r w:rsidRPr="009C5A3F">
        <w:t xml:space="preserve"> icon</w:t>
      </w:r>
      <w:r>
        <w:t xml:space="preserve"> next to the personal details within the search results</w:t>
      </w:r>
      <w:r w:rsidRPr="009C5A3F">
        <w:t>.</w:t>
      </w:r>
    </w:p>
    <w:p w:rsidR="00CC7999" w:rsidRDefault="00CC7999" w:rsidP="00CC7999"/>
    <w:p w:rsidR="008C7B3D" w:rsidRDefault="002C3763" w:rsidP="00CC0D31">
      <w:r>
        <w:t xml:space="preserve">The </w:t>
      </w:r>
      <w:r w:rsidR="005626E8">
        <w:t xml:space="preserve">Search </w:t>
      </w:r>
      <w:r>
        <w:t xml:space="preserve">will </w:t>
      </w:r>
      <w:r w:rsidR="00DD7DCB">
        <w:t xml:space="preserve">only </w:t>
      </w:r>
      <w:r>
        <w:t xml:space="preserve">return patients that meet </w:t>
      </w:r>
      <w:r w:rsidRPr="002C3763">
        <w:rPr>
          <w:u w:val="single"/>
        </w:rPr>
        <w:t>all</w:t>
      </w:r>
      <w:r>
        <w:t xml:space="preserve"> of the specified search criteria simultaneously.</w:t>
      </w:r>
    </w:p>
    <w:p w:rsidR="00A66358" w:rsidRDefault="003177FF" w:rsidP="003E1314">
      <w:r>
        <w:t xml:space="preserve">Note that if a patient is </w:t>
      </w:r>
      <w:r w:rsidRPr="003177FF">
        <w:rPr>
          <w:i/>
        </w:rPr>
        <w:t>currently</w:t>
      </w:r>
      <w:r w:rsidR="00F9487A">
        <w:t xml:space="preserve"> s</w:t>
      </w:r>
      <w:r>
        <w:t>hared to one or more HTCs, the</w:t>
      </w:r>
      <w:r w:rsidR="00EA5152">
        <w:t xml:space="preserve"> patient </w:t>
      </w:r>
      <w:r>
        <w:t xml:space="preserve">will be repeated in the Search Results list – once for each </w:t>
      </w:r>
      <w:r w:rsidR="00A654C6">
        <w:t>primary</w:t>
      </w:r>
      <w:r w:rsidR="00EA5152">
        <w:t xml:space="preserve"> and </w:t>
      </w:r>
      <w:r w:rsidR="00A654C6">
        <w:t>shared</w:t>
      </w:r>
      <w:r w:rsidR="00EA5152">
        <w:t xml:space="preserve"> </w:t>
      </w:r>
      <w:r>
        <w:t>HTC they are associated with</w:t>
      </w:r>
      <w:r w:rsidR="00EA515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352"/>
      </w:tblGrid>
      <w:tr w:rsidR="00F52B5B" w:rsidRPr="007B02BF" w:rsidTr="005717BF">
        <w:tc>
          <w:tcPr>
            <w:tcW w:w="0" w:type="auto"/>
          </w:tcPr>
          <w:p w:rsidR="00F52B5B" w:rsidRPr="007B02BF" w:rsidRDefault="00F52B5B" w:rsidP="00BB532C">
            <w:pPr>
              <w:pStyle w:val="Table"/>
            </w:pPr>
            <w:r w:rsidRPr="003E706F">
              <w:rPr>
                <w:noProof/>
                <w:lang w:eastAsia="en-AU"/>
              </w:rPr>
              <w:drawing>
                <wp:inline distT="0" distB="0" distL="0" distR="0" wp14:anchorId="242771EB" wp14:editId="184A1539">
                  <wp:extent cx="276225" cy="27622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F52B5B" w:rsidRPr="00DB70B8" w:rsidRDefault="00F52B5B" w:rsidP="00BB532C">
            <w:pPr>
              <w:rPr>
                <w:u w:val="single"/>
              </w:rPr>
            </w:pPr>
            <w:r>
              <w:t>To select a patient, highlight and click on the relevant patient row in the Search Results list.</w:t>
            </w:r>
          </w:p>
        </w:tc>
      </w:tr>
    </w:tbl>
    <w:p w:rsidR="002565EB" w:rsidRPr="00F96E93" w:rsidRDefault="002565EB" w:rsidP="004236E0">
      <w:pPr>
        <w:pStyle w:val="Heading3"/>
      </w:pPr>
      <w:bookmarkStart w:id="17" w:name="_Toc380647600"/>
      <w:bookmarkStart w:id="18" w:name="_Toc432696402"/>
      <w:r w:rsidRPr="00F96E93">
        <w:t>My Patients</w:t>
      </w:r>
      <w:bookmarkEnd w:id="17"/>
      <w:bookmarkEnd w:id="18"/>
    </w:p>
    <w:p w:rsidR="00997F52" w:rsidRDefault="00272C18" w:rsidP="00997F52">
      <w:r>
        <w:t>The</w:t>
      </w:r>
      <w:r w:rsidR="00997F52">
        <w:t xml:space="preserve"> My Patients list </w:t>
      </w:r>
      <w:r>
        <w:t xml:space="preserve">provides the facility to </w:t>
      </w:r>
      <w:r w:rsidR="00946030">
        <w:t>create</w:t>
      </w:r>
      <w:r>
        <w:t xml:space="preserve"> a </w:t>
      </w:r>
      <w:r w:rsidR="00A14561">
        <w:t>subset</w:t>
      </w:r>
      <w:r>
        <w:t xml:space="preserve"> of patients that belong to your HTC (</w:t>
      </w:r>
      <w:r w:rsidR="00A654C6">
        <w:t>primary</w:t>
      </w:r>
      <w:r>
        <w:t xml:space="preserve"> or </w:t>
      </w:r>
      <w:r w:rsidR="00A654C6">
        <w:t>shared</w:t>
      </w:r>
      <w:r>
        <w:t xml:space="preserve">) which </w:t>
      </w:r>
      <w:r w:rsidR="00A14561">
        <w:t>are of particular interest to you</w:t>
      </w:r>
      <w:r>
        <w:t>. This is handy because it means that you do not need to search for them each time you use the ABDR.</w:t>
      </w:r>
    </w:p>
    <w:p w:rsidR="00262729" w:rsidRDefault="00262729" w:rsidP="00262729">
      <w:r>
        <w:t>A patient is added to your My Patients list via the Local Search.</w:t>
      </w:r>
    </w:p>
    <w:p w:rsidR="00615675" w:rsidRDefault="00272C18" w:rsidP="0034684D">
      <w:r>
        <w:t xml:space="preserve">Each </w:t>
      </w:r>
      <w:r w:rsidR="0077735A">
        <w:t xml:space="preserve">ABDR </w:t>
      </w:r>
      <w:r>
        <w:t xml:space="preserve">User </w:t>
      </w:r>
      <w:r w:rsidR="00946030">
        <w:t xml:space="preserve">has </w:t>
      </w:r>
      <w:r w:rsidR="0077735A">
        <w:t xml:space="preserve">access to </w:t>
      </w:r>
      <w:r w:rsidR="009104C8">
        <w:t xml:space="preserve">a </w:t>
      </w:r>
      <w:r>
        <w:t>My Patients list</w:t>
      </w:r>
      <w:r w:rsidR="00643B36">
        <w:t xml:space="preserve"> that they can use to create their own list of regular Patients</w:t>
      </w:r>
      <w:r>
        <w:t xml:space="preserve">. </w:t>
      </w:r>
      <w:r w:rsidR="00946030">
        <w:t>I</w:t>
      </w:r>
      <w:r>
        <w:t xml:space="preserve">f a User has ABDR Roles at more than one HTC, they </w:t>
      </w:r>
      <w:r w:rsidR="00946030">
        <w:t xml:space="preserve">have </w:t>
      </w:r>
      <w:r>
        <w:t>a differen</w:t>
      </w:r>
      <w:r w:rsidR="0034684D">
        <w:t>t My Patients list at each HTC.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34684D" w:rsidRPr="007B02BF" w:rsidTr="005717BF">
        <w:tc>
          <w:tcPr>
            <w:tcW w:w="0" w:type="auto"/>
          </w:tcPr>
          <w:p w:rsidR="0034684D" w:rsidRPr="007B02BF" w:rsidRDefault="0034684D" w:rsidP="00BB532C">
            <w:pPr>
              <w:pStyle w:val="Table"/>
            </w:pPr>
            <w:r w:rsidRPr="003E706F">
              <w:rPr>
                <w:noProof/>
                <w:lang w:eastAsia="en-AU"/>
              </w:rPr>
              <w:drawing>
                <wp:inline distT="0" distB="0" distL="0" distR="0" wp14:anchorId="6D1CDECE" wp14:editId="079C8065">
                  <wp:extent cx="276225" cy="27622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34684D" w:rsidRPr="005F0386" w:rsidRDefault="0034684D" w:rsidP="0034684D">
            <w:pPr>
              <w:pStyle w:val="Table"/>
            </w:pPr>
            <w:r w:rsidRPr="005F0386">
              <w:t xml:space="preserve">To </w:t>
            </w:r>
            <w:r>
              <w:t>select a patient, highlight and click on the relevant patient row in your My Patients list.</w:t>
            </w:r>
          </w:p>
        </w:tc>
      </w:tr>
      <w:tr w:rsidR="0034684D" w:rsidRPr="007B02BF" w:rsidTr="005717BF">
        <w:tc>
          <w:tcPr>
            <w:tcW w:w="0" w:type="auto"/>
          </w:tcPr>
          <w:p w:rsidR="0034684D" w:rsidRPr="007B02BF" w:rsidRDefault="0034684D" w:rsidP="00BB532C">
            <w:pPr>
              <w:pStyle w:val="Table"/>
            </w:pPr>
            <w:r w:rsidRPr="003E706F">
              <w:rPr>
                <w:noProof/>
                <w:lang w:eastAsia="en-AU"/>
              </w:rPr>
              <w:drawing>
                <wp:inline distT="0" distB="0" distL="0" distR="0" wp14:anchorId="19F66A67" wp14:editId="1D5C9E61">
                  <wp:extent cx="276225" cy="27622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34684D" w:rsidRPr="005F0386" w:rsidRDefault="0034684D">
            <w:pPr>
              <w:pStyle w:val="Table"/>
            </w:pPr>
            <w:r w:rsidRPr="005F0386">
              <w:t xml:space="preserve">To </w:t>
            </w:r>
            <w:r>
              <w:t xml:space="preserve">remove a patient from your My Patients list, highlight the patient to be </w:t>
            </w:r>
            <w:r w:rsidR="006640EE">
              <w:t xml:space="preserve">removed </w:t>
            </w:r>
            <w:r>
              <w:t xml:space="preserve">and click on the in-line Delete </w:t>
            </w:r>
            <w:r>
              <w:rPr>
                <w:noProof/>
                <w:lang w:eastAsia="en-AU"/>
              </w:rPr>
              <w:drawing>
                <wp:inline distT="0" distB="0" distL="0" distR="0" wp14:anchorId="0534A21E" wp14:editId="4F3C1930">
                  <wp:extent cx="180975" cy="1905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icon. You must confirm this action.</w:t>
            </w:r>
          </w:p>
        </w:tc>
      </w:tr>
    </w:tbl>
    <w:p w:rsidR="0034684D" w:rsidRDefault="0034684D" w:rsidP="00262729">
      <w:pPr>
        <w:spacing w:before="300"/>
      </w:pPr>
    </w:p>
    <w:p w:rsidR="0018126A" w:rsidRDefault="00BB09C9" w:rsidP="00BA4190">
      <w:pPr>
        <w:pStyle w:val="Heading2"/>
      </w:pPr>
      <w:bookmarkStart w:id="19" w:name="_Toc380647601"/>
      <w:bookmarkStart w:id="20" w:name="_Toc432696403"/>
      <w:r>
        <w:lastRenderedPageBreak/>
        <w:t xml:space="preserve">Adding a </w:t>
      </w:r>
      <w:r w:rsidR="0018126A">
        <w:t>New Patient</w:t>
      </w:r>
      <w:r>
        <w:t xml:space="preserve"> to the ABDR</w:t>
      </w:r>
      <w:bookmarkEnd w:id="19"/>
      <w:bookmarkEnd w:id="20"/>
    </w:p>
    <w:p w:rsidR="00BB532C" w:rsidRDefault="00BB532C" w:rsidP="00DB70B8">
      <w:r>
        <w:t xml:space="preserve">A new patient should only be added to the ABDR if the patient does not already exist in the </w:t>
      </w:r>
      <w:r w:rsidR="009104C8">
        <w:t>ABDR</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DB70B8" w:rsidRPr="007B02BF" w:rsidTr="00CA03B1">
        <w:tc>
          <w:tcPr>
            <w:tcW w:w="0" w:type="auto"/>
          </w:tcPr>
          <w:p w:rsidR="00DB70B8" w:rsidRPr="007B02BF" w:rsidRDefault="00DB70B8" w:rsidP="00BB532C">
            <w:pPr>
              <w:pStyle w:val="Table"/>
            </w:pPr>
            <w:r w:rsidRPr="003E706F">
              <w:rPr>
                <w:noProof/>
                <w:lang w:eastAsia="en-AU"/>
              </w:rPr>
              <w:drawing>
                <wp:inline distT="0" distB="0" distL="0" distR="0" wp14:anchorId="4F9F1A6E" wp14:editId="25C5DF8E">
                  <wp:extent cx="276225" cy="27622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DB70B8" w:rsidRPr="005F0386" w:rsidRDefault="00DB70B8" w:rsidP="00BB532C">
            <w:pPr>
              <w:pStyle w:val="Table"/>
            </w:pPr>
            <w:r>
              <w:t xml:space="preserve">Remember to always do a </w:t>
            </w:r>
            <w:r w:rsidRPr="0018126A">
              <w:rPr>
                <w:u w:val="single"/>
              </w:rPr>
              <w:t>National</w:t>
            </w:r>
            <w:r>
              <w:t xml:space="preserve"> search for a patient before adding a new patient to the ABDR. The patient may have already been added to the ABDR by another HTC and you may need to have the patient transitioned or shared to your HTC. </w:t>
            </w:r>
            <w:r w:rsidRPr="00264233">
              <w:rPr>
                <w:u w:val="single"/>
              </w:rPr>
              <w:t xml:space="preserve">Check </w:t>
            </w:r>
            <w:r w:rsidRPr="00264233">
              <w:rPr>
                <w:i/>
                <w:u w:val="single"/>
              </w:rPr>
              <w:t>All</w:t>
            </w:r>
            <w:r w:rsidRPr="00264233">
              <w:rPr>
                <w:u w:val="single"/>
              </w:rPr>
              <w:t xml:space="preserve"> patients, not just </w:t>
            </w:r>
            <w:r w:rsidRPr="00264233">
              <w:rPr>
                <w:i/>
                <w:u w:val="single"/>
              </w:rPr>
              <w:t>Active</w:t>
            </w:r>
            <w:r w:rsidRPr="00264233">
              <w:rPr>
                <w:u w:val="single"/>
              </w:rPr>
              <w:t xml:space="preserve"> ones.</w:t>
            </w:r>
          </w:p>
        </w:tc>
      </w:tr>
      <w:tr w:rsidR="00BB532C" w:rsidRPr="007B02BF" w:rsidTr="00CA03B1">
        <w:tc>
          <w:tcPr>
            <w:tcW w:w="0" w:type="auto"/>
          </w:tcPr>
          <w:p w:rsidR="00BB532C" w:rsidRPr="003E706F" w:rsidRDefault="00BB532C" w:rsidP="00BB532C">
            <w:pPr>
              <w:pStyle w:val="Table"/>
              <w:rPr>
                <w:noProof/>
                <w:lang w:eastAsia="en-AU"/>
              </w:rPr>
            </w:pPr>
            <w:r w:rsidRPr="003E706F">
              <w:rPr>
                <w:noProof/>
                <w:lang w:eastAsia="en-AU"/>
              </w:rPr>
              <w:drawing>
                <wp:inline distT="0" distB="0" distL="0" distR="0" wp14:anchorId="331E0C26" wp14:editId="22C4E52C">
                  <wp:extent cx="276225" cy="2762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BB532C" w:rsidRPr="00BB532C" w:rsidRDefault="00BB532C" w:rsidP="00C76465">
            <w:pPr>
              <w:pStyle w:val="Table"/>
            </w:pPr>
            <w:r w:rsidRPr="00BB532C">
              <w:t xml:space="preserve">To add a new patient to the ABDR, first go to the Patient Search </w:t>
            </w:r>
            <w:r>
              <w:t xml:space="preserve">tab </w:t>
            </w:r>
            <w:r w:rsidRPr="00BB532C">
              <w:t xml:space="preserve">and then click on the New Patient </w:t>
            </w:r>
            <w:r w:rsidRPr="00BB532C">
              <w:rPr>
                <w:noProof/>
                <w:lang w:eastAsia="en-AU"/>
              </w:rPr>
              <w:drawing>
                <wp:inline distT="0" distB="0" distL="0" distR="0" wp14:anchorId="76989AE1" wp14:editId="577A9808">
                  <wp:extent cx="826936" cy="206734"/>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29340" cy="207335"/>
                          </a:xfrm>
                          <a:prstGeom prst="rect">
                            <a:avLst/>
                          </a:prstGeom>
                        </pic:spPr>
                      </pic:pic>
                    </a:graphicData>
                  </a:graphic>
                </wp:inline>
              </w:drawing>
            </w:r>
            <w:r w:rsidRPr="00BB532C">
              <w:t xml:space="preserve"> button</w:t>
            </w:r>
            <w:r w:rsidR="00FB193F">
              <w:t xml:space="preserve"> and </w:t>
            </w:r>
            <w:r w:rsidR="006A4D28">
              <w:t>complete</w:t>
            </w:r>
            <w:r w:rsidR="00FB193F">
              <w:t xml:space="preserve"> the steps</w:t>
            </w:r>
            <w:r w:rsidR="002F40D8">
              <w:t xml:space="preserve"> displayed</w:t>
            </w:r>
            <w:r w:rsidR="00FB193F">
              <w:t>.</w:t>
            </w:r>
          </w:p>
        </w:tc>
      </w:tr>
    </w:tbl>
    <w:p w:rsidR="008B549B" w:rsidRDefault="008F7267" w:rsidP="008F7267">
      <w:r>
        <w:t xml:space="preserve">The minimum details </w:t>
      </w:r>
      <w:r w:rsidR="005246BD">
        <w:t>needed</w:t>
      </w:r>
      <w:r>
        <w:t xml:space="preserve"> to </w:t>
      </w:r>
      <w:r w:rsidR="00BB532C">
        <w:t>record</w:t>
      </w:r>
      <w:r w:rsidR="008B549B">
        <w:t xml:space="preserve"> a ne</w:t>
      </w:r>
      <w:r w:rsidR="006A0D85">
        <w:t xml:space="preserve">w patient </w:t>
      </w:r>
      <w:r w:rsidR="00BB532C">
        <w:t>in</w:t>
      </w:r>
      <w:r>
        <w:t xml:space="preserve"> the ABDR</w:t>
      </w:r>
      <w:r w:rsidR="008600E5">
        <w:t xml:space="preserve"> are</w:t>
      </w:r>
      <w:r w:rsidR="008B549B">
        <w:t>:</w:t>
      </w:r>
    </w:p>
    <w:p w:rsidR="005A1C05" w:rsidRPr="008F7267" w:rsidRDefault="005A1C05" w:rsidP="008F7267">
      <w:pPr>
        <w:pStyle w:val="ListParagraph"/>
      </w:pPr>
      <w:r w:rsidRPr="008F7267">
        <w:t>Given Name</w:t>
      </w:r>
    </w:p>
    <w:p w:rsidR="005A1C05" w:rsidRDefault="005A1C05" w:rsidP="004715E0">
      <w:pPr>
        <w:pStyle w:val="ListParagraph"/>
        <w:numPr>
          <w:ilvl w:val="0"/>
          <w:numId w:val="33"/>
        </w:numPr>
      </w:pPr>
      <w:r>
        <w:t>Family Name</w:t>
      </w:r>
    </w:p>
    <w:p w:rsidR="005A1C05" w:rsidRDefault="005A1C05" w:rsidP="004715E0">
      <w:pPr>
        <w:pStyle w:val="ListParagraph"/>
        <w:numPr>
          <w:ilvl w:val="0"/>
          <w:numId w:val="33"/>
        </w:numPr>
      </w:pPr>
      <w:r>
        <w:t>Gender</w:t>
      </w:r>
    </w:p>
    <w:p w:rsidR="005A1C05" w:rsidRDefault="005A1C05" w:rsidP="004715E0">
      <w:pPr>
        <w:pStyle w:val="ListParagraph"/>
        <w:numPr>
          <w:ilvl w:val="0"/>
          <w:numId w:val="33"/>
        </w:numPr>
      </w:pPr>
      <w:r>
        <w:t>Date of Birth</w:t>
      </w:r>
    </w:p>
    <w:p w:rsidR="005A1C05" w:rsidRDefault="005A1C05" w:rsidP="004715E0">
      <w:pPr>
        <w:pStyle w:val="ListParagraph"/>
        <w:numPr>
          <w:ilvl w:val="0"/>
          <w:numId w:val="33"/>
        </w:numPr>
      </w:pPr>
      <w:r>
        <w:t xml:space="preserve">Contact </w:t>
      </w:r>
      <w:r w:rsidR="00AC0855">
        <w:t>a</w:t>
      </w:r>
      <w:r>
        <w:t xml:space="preserve">ddress </w:t>
      </w:r>
      <w:r w:rsidR="0015632D">
        <w:t>details</w:t>
      </w:r>
    </w:p>
    <w:p w:rsidR="005A1C05" w:rsidRDefault="00AC0855" w:rsidP="004715E0">
      <w:pPr>
        <w:pStyle w:val="ListParagraph"/>
        <w:numPr>
          <w:ilvl w:val="0"/>
          <w:numId w:val="33"/>
        </w:numPr>
      </w:pPr>
      <w:r>
        <w:t>At least one contact p</w:t>
      </w:r>
      <w:r w:rsidR="005A1C05">
        <w:t xml:space="preserve">hone </w:t>
      </w:r>
      <w:r>
        <w:t>n</w:t>
      </w:r>
      <w:r w:rsidR="005A1C05">
        <w:t>umber – Home, Work or Mobile Phone Number</w:t>
      </w:r>
    </w:p>
    <w:p w:rsidR="0015632D" w:rsidRDefault="009104C8" w:rsidP="004715E0">
      <w:pPr>
        <w:pStyle w:val="ListParagraph"/>
        <w:numPr>
          <w:ilvl w:val="0"/>
          <w:numId w:val="33"/>
        </w:numPr>
      </w:pPr>
      <w:r>
        <w:t xml:space="preserve">Product </w:t>
      </w:r>
      <w:r w:rsidR="0015632D">
        <w:t xml:space="preserve">Delivery </w:t>
      </w:r>
      <w:r w:rsidR="00AC0855">
        <w:t>a</w:t>
      </w:r>
      <w:r w:rsidR="0015632D">
        <w:t>ddress details – can be the same as the Contact Address</w:t>
      </w:r>
    </w:p>
    <w:p w:rsidR="0015632D" w:rsidRDefault="0015632D" w:rsidP="004715E0">
      <w:pPr>
        <w:pStyle w:val="ListParagraph"/>
        <w:numPr>
          <w:ilvl w:val="0"/>
          <w:numId w:val="33"/>
        </w:numPr>
      </w:pPr>
      <w:r>
        <w:t>If the patient is less than 18 years old, you must</w:t>
      </w:r>
      <w:r w:rsidR="0098547E">
        <w:t xml:space="preserve"> also:</w:t>
      </w:r>
    </w:p>
    <w:p w:rsidR="005264A8" w:rsidRDefault="0015632D" w:rsidP="004715E0">
      <w:pPr>
        <w:pStyle w:val="ListParagraph"/>
        <w:numPr>
          <w:ilvl w:val="1"/>
          <w:numId w:val="33"/>
        </w:numPr>
        <w:ind w:left="1134" w:hanging="425"/>
      </w:pPr>
      <w:r>
        <w:t>indicate who the patient lives with, and</w:t>
      </w:r>
    </w:p>
    <w:p w:rsidR="0015632D" w:rsidRDefault="0015632D" w:rsidP="004715E0">
      <w:pPr>
        <w:pStyle w:val="ListParagraph"/>
        <w:numPr>
          <w:ilvl w:val="1"/>
          <w:numId w:val="33"/>
        </w:numPr>
        <w:ind w:left="1134" w:hanging="425"/>
      </w:pPr>
      <w:r>
        <w:t>enter a patient contact – Given Name and Family Name of the contact person, their address and at least one contact phone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DB70B8" w:rsidRPr="007B02BF" w:rsidTr="00DF0AA4">
        <w:tc>
          <w:tcPr>
            <w:tcW w:w="0" w:type="auto"/>
          </w:tcPr>
          <w:p w:rsidR="00DB70B8" w:rsidRPr="007B02BF" w:rsidRDefault="00DB70B8" w:rsidP="00BB532C">
            <w:pPr>
              <w:pStyle w:val="Table"/>
            </w:pPr>
            <w:r w:rsidRPr="003E706F">
              <w:rPr>
                <w:noProof/>
                <w:lang w:eastAsia="en-AU"/>
              </w:rPr>
              <w:drawing>
                <wp:inline distT="0" distB="0" distL="0" distR="0" wp14:anchorId="15275322" wp14:editId="20AD0C3B">
                  <wp:extent cx="276225" cy="2762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DB70B8" w:rsidRPr="00DB70B8" w:rsidRDefault="00DB70B8" w:rsidP="00DB70B8">
            <w:pPr>
              <w:rPr>
                <w:u w:val="single"/>
              </w:rPr>
            </w:pPr>
            <w:r>
              <w:t>Wh</w:t>
            </w:r>
            <w:r w:rsidRPr="006D6242">
              <w:t xml:space="preserve">en you add a </w:t>
            </w:r>
            <w:r>
              <w:t xml:space="preserve">new </w:t>
            </w:r>
            <w:r w:rsidRPr="006D6242">
              <w:t xml:space="preserve">patient, </w:t>
            </w:r>
            <w:r>
              <w:t xml:space="preserve">a warning will be displayed </w:t>
            </w:r>
            <w:r w:rsidRPr="006D6242">
              <w:t xml:space="preserve">if a patient already exists </w:t>
            </w:r>
            <w:r>
              <w:t xml:space="preserve">in the ABDR </w:t>
            </w:r>
            <w:r w:rsidRPr="006D6242">
              <w:t>with the same Family Name, Given Name and Date of Birth.</w:t>
            </w:r>
            <w:r>
              <w:t xml:space="preserve"> </w:t>
            </w:r>
            <w:r w:rsidRPr="0018126A">
              <w:rPr>
                <w:u w:val="single"/>
              </w:rPr>
              <w:t>Do not add a duplicate patient to the ABDR.</w:t>
            </w:r>
          </w:p>
        </w:tc>
      </w:tr>
      <w:tr w:rsidR="00DF0AA4" w:rsidRPr="007B02BF" w:rsidTr="00DF0AA4">
        <w:tc>
          <w:tcPr>
            <w:tcW w:w="0" w:type="auto"/>
          </w:tcPr>
          <w:p w:rsidR="00DF0AA4" w:rsidRPr="003E706F" w:rsidRDefault="00DF0AA4" w:rsidP="00BB532C">
            <w:pPr>
              <w:pStyle w:val="Table"/>
              <w:rPr>
                <w:noProof/>
                <w:lang w:eastAsia="en-AU"/>
              </w:rPr>
            </w:pPr>
            <w:r w:rsidRPr="003E706F">
              <w:rPr>
                <w:noProof/>
                <w:lang w:eastAsia="en-AU"/>
              </w:rPr>
              <w:drawing>
                <wp:inline distT="0" distB="0" distL="0" distR="0" wp14:anchorId="29BAF4D9" wp14:editId="044FF244">
                  <wp:extent cx="276225" cy="2762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9104C8" w:rsidRDefault="00DF0AA4" w:rsidP="00C751B2">
            <w:r>
              <w:t>After you added the new patient, continue on and enter other patient contacts and the patient</w:t>
            </w:r>
            <w:r w:rsidR="006D163E">
              <w:t>’</w:t>
            </w:r>
            <w:r>
              <w:t>s diagnosis and treatment plan details.</w:t>
            </w:r>
          </w:p>
        </w:tc>
      </w:tr>
    </w:tbl>
    <w:p w:rsidR="009104C8" w:rsidRDefault="009104C8" w:rsidP="009104C8">
      <w:bookmarkStart w:id="21" w:name="_Toc380647602"/>
      <w:r>
        <w:t xml:space="preserve">Note that when a new patient is added to the ABDR, they are automatically assigned an Initial Inhibitor Status of </w:t>
      </w:r>
      <w:r w:rsidRPr="00931B67">
        <w:rPr>
          <w:i/>
        </w:rPr>
        <w:t>Inhibitor Testing Not Performe</w:t>
      </w:r>
      <w:r>
        <w:rPr>
          <w:i/>
        </w:rPr>
        <w:t>d</w:t>
      </w:r>
      <w:r>
        <w:t>, set from their date of birth.</w:t>
      </w:r>
    </w:p>
    <w:p w:rsidR="002565EB" w:rsidRDefault="002565EB" w:rsidP="00BA4190">
      <w:pPr>
        <w:pStyle w:val="Heading2"/>
      </w:pPr>
      <w:bookmarkStart w:id="22" w:name="_Toc432696404"/>
      <w:r>
        <w:lastRenderedPageBreak/>
        <w:t>Patient Summary</w:t>
      </w:r>
      <w:bookmarkEnd w:id="21"/>
      <w:bookmarkEnd w:id="22"/>
    </w:p>
    <w:p w:rsidR="003828C9" w:rsidRDefault="00A15FFC" w:rsidP="003828C9">
      <w:r>
        <w:rPr>
          <w:noProof/>
          <w:lang w:eastAsia="en-AU"/>
        </w:rPr>
        <w:drawing>
          <wp:anchor distT="0" distB="0" distL="114300" distR="114300" simplePos="0" relativeHeight="251754496" behindDoc="0" locked="0" layoutInCell="1" allowOverlap="1" wp14:anchorId="0A0DCE7B" wp14:editId="4EB70BDD">
            <wp:simplePos x="0" y="0"/>
            <wp:positionH relativeFrom="column">
              <wp:posOffset>4114165</wp:posOffset>
            </wp:positionH>
            <wp:positionV relativeFrom="paragraph">
              <wp:posOffset>62230</wp:posOffset>
            </wp:positionV>
            <wp:extent cx="1962785" cy="555625"/>
            <wp:effectExtent l="19050" t="19050" r="18415" b="1587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962785" cy="55562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3828C9">
        <w:t>The Patient Summary</w:t>
      </w:r>
      <w:r w:rsidR="0009211C">
        <w:t xml:space="preserve"> is displayed</w:t>
      </w:r>
      <w:r w:rsidR="00077FDE">
        <w:t xml:space="preserve"> in the left pane</w:t>
      </w:r>
      <w:r w:rsidR="00993AD8">
        <w:t>l</w:t>
      </w:r>
      <w:r w:rsidR="00077FDE">
        <w:t xml:space="preserve"> of the ABDR when the Patients button has been selected on the ABDR menu.</w:t>
      </w:r>
      <w:r w:rsidR="00FB195E">
        <w:t xml:space="preserve"> </w:t>
      </w:r>
      <w:r w:rsidR="00F46EB1">
        <w:t>It is populated once a Patient Search has been performed and a patient has been selected.</w:t>
      </w:r>
    </w:p>
    <w:p w:rsidR="00077FDE" w:rsidRPr="005717BF" w:rsidRDefault="00077FDE" w:rsidP="00D22958">
      <w:pPr>
        <w:pStyle w:val="Heading3"/>
      </w:pPr>
      <w:bookmarkStart w:id="23" w:name="_Toc380647603"/>
      <w:bookmarkStart w:id="24" w:name="_Toc432696405"/>
      <w:r w:rsidRPr="005717BF">
        <w:t>Patient Summary Tab</w:t>
      </w:r>
      <w:bookmarkEnd w:id="23"/>
      <w:bookmarkEnd w:id="24"/>
    </w:p>
    <w:p w:rsidR="000B134C" w:rsidRPr="000B134C" w:rsidRDefault="000B134C" w:rsidP="000B134C">
      <w:r>
        <w:t>The Patient Summary tab is split into several sections. The following information is displayed:</w:t>
      </w:r>
    </w:p>
    <w:p w:rsidR="003C13B4" w:rsidRPr="00441805" w:rsidRDefault="003C13B4" w:rsidP="009F1A39">
      <w:pPr>
        <w:rPr>
          <w:b/>
          <w:u w:val="single"/>
        </w:rPr>
      </w:pPr>
      <w:r w:rsidRPr="00441805">
        <w:rPr>
          <w:b/>
          <w:u w:val="single"/>
        </w:rPr>
        <w:t>Banner</w:t>
      </w:r>
    </w:p>
    <w:p w:rsidR="000B134C" w:rsidRDefault="000B134C" w:rsidP="0055528B">
      <w:pPr>
        <w:pStyle w:val="ListParagraph"/>
      </w:pPr>
      <w:r w:rsidRPr="00DE1FFD">
        <w:t>Name</w:t>
      </w:r>
      <w:r>
        <w:t xml:space="preserve"> of the selected patient</w:t>
      </w:r>
    </w:p>
    <w:p w:rsidR="00DE1FFD" w:rsidRDefault="003C13B4" w:rsidP="0055528B">
      <w:pPr>
        <w:pStyle w:val="ListParagraph"/>
      </w:pPr>
      <w:r w:rsidRPr="00782D3C">
        <w:t>MRN</w:t>
      </w:r>
      <w:r w:rsidR="009F1A39" w:rsidRPr="00782D3C">
        <w:t>/URN of the patient at</w:t>
      </w:r>
      <w:r w:rsidR="00FD1C16">
        <w:t xml:space="preserve"> your </w:t>
      </w:r>
      <w:r w:rsidR="00DE1FFD" w:rsidRPr="00782D3C">
        <w:t>HTC</w:t>
      </w:r>
      <w:r w:rsidR="00782D3C">
        <w:t>.</w:t>
      </w:r>
    </w:p>
    <w:p w:rsidR="009104C8" w:rsidRDefault="009104C8" w:rsidP="00C751B2">
      <w:pPr>
        <w:pStyle w:val="ListParagraph"/>
      </w:pPr>
      <w:r>
        <w:t xml:space="preserve">The </w:t>
      </w:r>
      <w:r>
        <w:rPr>
          <w:noProof/>
          <w:lang w:eastAsia="en-AU"/>
        </w:rPr>
        <w:drawing>
          <wp:inline distT="0" distB="0" distL="0" distR="0" wp14:anchorId="5F4F0C8D" wp14:editId="76A1734E">
            <wp:extent cx="255181" cy="283534"/>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7143" cy="285714"/>
                    </a:xfrm>
                    <a:prstGeom prst="rect">
                      <a:avLst/>
                    </a:prstGeom>
                  </pic:spPr>
                </pic:pic>
              </a:graphicData>
            </a:graphic>
          </wp:inline>
        </w:drawing>
      </w:r>
      <w:r>
        <w:t>icon will be displayed if the patient is a current MyABDR patient.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796"/>
      </w:tblGrid>
      <w:tr w:rsidR="00D72847" w:rsidRPr="007B02BF" w:rsidTr="00BB532C">
        <w:tc>
          <w:tcPr>
            <w:tcW w:w="274" w:type="dxa"/>
          </w:tcPr>
          <w:p w:rsidR="00D72847" w:rsidRPr="007B02BF" w:rsidRDefault="00D72847" w:rsidP="00BB532C">
            <w:pPr>
              <w:pStyle w:val="Table"/>
            </w:pPr>
            <w:r w:rsidRPr="003E706F">
              <w:rPr>
                <w:noProof/>
                <w:lang w:eastAsia="en-AU"/>
              </w:rPr>
              <w:drawing>
                <wp:inline distT="0" distB="0" distL="0" distR="0" wp14:anchorId="2AD181BB" wp14:editId="426AA94B">
                  <wp:extent cx="276225" cy="2762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D72847" w:rsidRPr="005F0386" w:rsidRDefault="00D72847" w:rsidP="00FD1C16">
            <w:pPr>
              <w:pStyle w:val="Table"/>
            </w:pPr>
            <w:r>
              <w:t>If</w:t>
            </w:r>
            <w:r w:rsidRPr="005F0386">
              <w:t xml:space="preserve"> </w:t>
            </w:r>
            <w:r w:rsidRPr="003E706F">
              <w:t xml:space="preserve">the patient is a </w:t>
            </w:r>
            <w:r>
              <w:t>primary</w:t>
            </w:r>
            <w:r w:rsidRPr="003E706F">
              <w:t xml:space="preserve"> or </w:t>
            </w:r>
            <w:r>
              <w:t>shared</w:t>
            </w:r>
            <w:r w:rsidRPr="003E706F">
              <w:t xml:space="preserve"> patient at </w:t>
            </w:r>
            <w:r w:rsidR="00FD1C16">
              <w:t xml:space="preserve">your </w:t>
            </w:r>
            <w:r w:rsidRPr="003E706F">
              <w:t>HTC and the medical record number is not displayed, edit the Demographics information for the patient and enter this information.</w:t>
            </w:r>
          </w:p>
        </w:tc>
      </w:tr>
    </w:tbl>
    <w:p w:rsidR="00DE1FFD" w:rsidRPr="00441805" w:rsidRDefault="00DE1FFD" w:rsidP="00DE1FFD">
      <w:pPr>
        <w:rPr>
          <w:b/>
          <w:u w:val="single"/>
        </w:rPr>
      </w:pPr>
      <w:r w:rsidRPr="00441805">
        <w:rPr>
          <w:b/>
          <w:u w:val="single"/>
        </w:rPr>
        <w:t>Adverse Events section</w:t>
      </w:r>
    </w:p>
    <w:p w:rsidR="004837F0" w:rsidRPr="004837F0" w:rsidRDefault="004837F0" w:rsidP="004837F0">
      <w:pPr>
        <w:ind w:firstLine="360"/>
      </w:pPr>
      <w:r w:rsidRPr="004837F0">
        <w:t>Each Adverse Event recorded for the patient is displayed separately, showing:</w:t>
      </w:r>
    </w:p>
    <w:p w:rsidR="00DE1FFD" w:rsidRDefault="00DE1FFD" w:rsidP="0055528B">
      <w:pPr>
        <w:pStyle w:val="ListParagraph"/>
      </w:pPr>
      <w:r>
        <w:t>Adverse Event Date</w:t>
      </w:r>
    </w:p>
    <w:p w:rsidR="00DE1FFD" w:rsidRDefault="00DE1FFD" w:rsidP="0055528B">
      <w:pPr>
        <w:pStyle w:val="ListParagraph"/>
      </w:pPr>
      <w:r>
        <w:t>Adverse Event Type</w:t>
      </w:r>
    </w:p>
    <w:p w:rsidR="003B3458" w:rsidRDefault="00DE1FFD" w:rsidP="0055528B">
      <w:pPr>
        <w:pStyle w:val="ListParagraph"/>
      </w:pPr>
      <w:r>
        <w:t>Product a</w:t>
      </w:r>
      <w:r w:rsidR="003B3458">
        <w:t>ssociated with the Adverse Event</w:t>
      </w:r>
      <w:r w:rsidR="003E706F">
        <w:t>.</w:t>
      </w:r>
    </w:p>
    <w:p w:rsidR="004837F0" w:rsidRDefault="00DE1FFD" w:rsidP="00B43A14">
      <w:pPr>
        <w:ind w:left="360"/>
      </w:pPr>
      <w:r>
        <w:t>This s</w:t>
      </w:r>
      <w:r w:rsidR="00BE3346">
        <w:t>ection is only displayed if the patient has had an Adverse Event recorded.</w:t>
      </w:r>
    </w:p>
    <w:p w:rsidR="004657AB" w:rsidRPr="00441805" w:rsidRDefault="004657AB" w:rsidP="004657AB">
      <w:pPr>
        <w:rPr>
          <w:b/>
          <w:u w:val="single"/>
        </w:rPr>
      </w:pPr>
      <w:r>
        <w:rPr>
          <w:b/>
          <w:u w:val="single"/>
        </w:rPr>
        <w:t xml:space="preserve">Privacy Consent Status </w:t>
      </w:r>
      <w:r w:rsidRPr="00441805">
        <w:rPr>
          <w:b/>
          <w:u w:val="single"/>
        </w:rPr>
        <w:t>section</w:t>
      </w:r>
    </w:p>
    <w:p w:rsidR="004657AB" w:rsidRDefault="004657AB" w:rsidP="004657AB">
      <w:pPr>
        <w:pStyle w:val="ListParagraph"/>
      </w:pPr>
      <w:r>
        <w:t>Consent Status – Consent with Pseudonym (Pending), Not recorded or Do Not Consent.</w:t>
      </w:r>
    </w:p>
    <w:p w:rsidR="004657AB" w:rsidRDefault="004657AB" w:rsidP="004657AB">
      <w:pPr>
        <w:ind w:left="360"/>
      </w:pPr>
      <w:r>
        <w:t>This section is only displayed if the patient has not consented to the current Privacy Collection Notice for the ABDR/MyABDR, or has consented with a pseudonym but their pseudonym name has not yet been recorded by the HTC.</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796"/>
      </w:tblGrid>
      <w:tr w:rsidR="004657AB" w:rsidRPr="007B02BF" w:rsidTr="00170346">
        <w:tc>
          <w:tcPr>
            <w:tcW w:w="274" w:type="dxa"/>
          </w:tcPr>
          <w:p w:rsidR="004657AB" w:rsidRPr="007B02BF" w:rsidRDefault="004657AB" w:rsidP="00170346">
            <w:pPr>
              <w:pStyle w:val="Table"/>
            </w:pPr>
            <w:r w:rsidRPr="003E706F">
              <w:rPr>
                <w:noProof/>
                <w:lang w:eastAsia="en-AU"/>
              </w:rPr>
              <w:drawing>
                <wp:inline distT="0" distB="0" distL="0" distR="0" wp14:anchorId="10ED6B3B" wp14:editId="7F3766C2">
                  <wp:extent cx="276225" cy="276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4657AB" w:rsidRPr="005F0386" w:rsidRDefault="004657AB" w:rsidP="00170346">
            <w:pPr>
              <w:pStyle w:val="Table"/>
            </w:pPr>
            <w:r>
              <w:t>New health information</w:t>
            </w:r>
            <w:r w:rsidR="00170346">
              <w:t xml:space="preserve"> should not be recorded in the A</w:t>
            </w:r>
            <w:r>
              <w:t>BDR whilst the patient has not explicitly given their consent to the latest Privacy Collection Notice.</w:t>
            </w:r>
          </w:p>
        </w:tc>
      </w:tr>
    </w:tbl>
    <w:p w:rsidR="003828C9" w:rsidRPr="00441805" w:rsidRDefault="003828C9" w:rsidP="009F1A39">
      <w:pPr>
        <w:rPr>
          <w:b/>
          <w:u w:val="single"/>
        </w:rPr>
      </w:pPr>
      <w:r w:rsidRPr="00441805">
        <w:rPr>
          <w:b/>
          <w:u w:val="single"/>
        </w:rPr>
        <w:t>Patient Summary section</w:t>
      </w:r>
    </w:p>
    <w:p w:rsidR="004C5E85" w:rsidRDefault="004C5E85" w:rsidP="0055528B">
      <w:pPr>
        <w:pStyle w:val="ListParagraph"/>
        <w:numPr>
          <w:ilvl w:val="0"/>
          <w:numId w:val="3"/>
        </w:numPr>
      </w:pPr>
      <w:r>
        <w:t>Status of the patient – Active, Inactive, Deceased</w:t>
      </w:r>
    </w:p>
    <w:p w:rsidR="003828C9" w:rsidRDefault="003828C9" w:rsidP="0055528B">
      <w:pPr>
        <w:pStyle w:val="ListParagraph"/>
        <w:numPr>
          <w:ilvl w:val="0"/>
          <w:numId w:val="3"/>
        </w:numPr>
      </w:pPr>
      <w:r>
        <w:t>ABDR ID</w:t>
      </w:r>
      <w:r w:rsidR="000751B0">
        <w:t xml:space="preserve"> – the patient’s unique identifier in the ABDR</w:t>
      </w:r>
    </w:p>
    <w:p w:rsidR="003828C9" w:rsidRDefault="003828C9" w:rsidP="0055528B">
      <w:pPr>
        <w:pStyle w:val="ListParagraph"/>
        <w:numPr>
          <w:ilvl w:val="0"/>
          <w:numId w:val="3"/>
        </w:numPr>
      </w:pPr>
      <w:r>
        <w:t>Gender</w:t>
      </w:r>
    </w:p>
    <w:p w:rsidR="002C1788" w:rsidRDefault="004657AB" w:rsidP="0055528B">
      <w:pPr>
        <w:pStyle w:val="ListParagraph"/>
      </w:pPr>
      <w:r>
        <w:t>Date of Birth and a</w:t>
      </w:r>
      <w:r w:rsidR="003828C9">
        <w:t xml:space="preserve">ge </w:t>
      </w:r>
      <w:r w:rsidR="00DE1FFD">
        <w:t>of the patient in years and months (or days, if applicable)</w:t>
      </w:r>
      <w:r w:rsidR="002C1788">
        <w:t>. Age is not displayed if the patient is deceased.</w:t>
      </w:r>
    </w:p>
    <w:p w:rsidR="00721E37" w:rsidRPr="00441805" w:rsidRDefault="00C26D90" w:rsidP="009F1A39">
      <w:pPr>
        <w:rPr>
          <w:b/>
          <w:u w:val="single"/>
        </w:rPr>
      </w:pPr>
      <w:r w:rsidRPr="00441805">
        <w:rPr>
          <w:b/>
          <w:u w:val="single"/>
        </w:rPr>
        <w:t>Diagnosis</w:t>
      </w:r>
      <w:r w:rsidR="00E2632E" w:rsidRPr="00441805">
        <w:rPr>
          <w:b/>
          <w:u w:val="single"/>
        </w:rPr>
        <w:t xml:space="preserve"> section</w:t>
      </w:r>
    </w:p>
    <w:p w:rsidR="0087101E" w:rsidRDefault="00E63247" w:rsidP="004837F0">
      <w:pPr>
        <w:ind w:firstLine="360"/>
      </w:pPr>
      <w:r>
        <w:t>Each Bleeding Disorder for</w:t>
      </w:r>
      <w:r w:rsidR="00333614">
        <w:t xml:space="preserve"> the patient is displayed separ</w:t>
      </w:r>
      <w:r w:rsidR="008A5333">
        <w:t>ately, showing:</w:t>
      </w:r>
    </w:p>
    <w:p w:rsidR="0087101E" w:rsidRDefault="00333614" w:rsidP="0055528B">
      <w:pPr>
        <w:pStyle w:val="ListParagraph"/>
      </w:pPr>
      <w:r>
        <w:t>Date of Diagnosis</w:t>
      </w:r>
    </w:p>
    <w:p w:rsidR="000E32E8" w:rsidRDefault="000E32E8" w:rsidP="0055528B">
      <w:pPr>
        <w:pStyle w:val="ListParagraph"/>
      </w:pPr>
      <w:r>
        <w:t>Bleeding Disorder</w:t>
      </w:r>
    </w:p>
    <w:p w:rsidR="0087101E" w:rsidRDefault="00333614" w:rsidP="0055528B">
      <w:pPr>
        <w:pStyle w:val="ListParagraph"/>
      </w:pPr>
      <w:r>
        <w:t>Severity</w:t>
      </w:r>
    </w:p>
    <w:p w:rsidR="000B4C0A" w:rsidRPr="000B4C0A" w:rsidRDefault="004C5E85" w:rsidP="006E3B49">
      <w:pPr>
        <w:pStyle w:val="ListParagraph"/>
      </w:pPr>
      <w:r>
        <w:t>L</w:t>
      </w:r>
      <w:r w:rsidR="00333614">
        <w:t>atest Base Line Factor Level</w:t>
      </w:r>
      <w:r>
        <w:t xml:space="preserve"> and Date</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796"/>
      </w:tblGrid>
      <w:tr w:rsidR="00D72847" w:rsidRPr="007B02BF" w:rsidTr="001A50AB">
        <w:tc>
          <w:tcPr>
            <w:tcW w:w="666" w:type="dxa"/>
          </w:tcPr>
          <w:p w:rsidR="00D72847" w:rsidRPr="007B02BF" w:rsidRDefault="00D72847" w:rsidP="00BB532C">
            <w:pPr>
              <w:pStyle w:val="Table"/>
            </w:pPr>
            <w:r w:rsidRPr="003E706F">
              <w:rPr>
                <w:noProof/>
                <w:lang w:eastAsia="en-AU"/>
              </w:rPr>
              <w:lastRenderedPageBreak/>
              <w:drawing>
                <wp:inline distT="0" distB="0" distL="0" distR="0" wp14:anchorId="0B6E26C0" wp14:editId="1BD15A69">
                  <wp:extent cx="276225" cy="27622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D72847" w:rsidRPr="005F0386" w:rsidRDefault="00D72847" w:rsidP="00704863">
            <w:pPr>
              <w:pStyle w:val="Table"/>
            </w:pPr>
            <w:r>
              <w:t>If</w:t>
            </w:r>
            <w:r w:rsidRPr="005F0386">
              <w:t xml:space="preserve"> </w:t>
            </w:r>
            <w:r w:rsidRPr="003E706F">
              <w:t xml:space="preserve">this section displays </w:t>
            </w:r>
            <w:r w:rsidRPr="003E706F">
              <w:rPr>
                <w:i/>
              </w:rPr>
              <w:t>No data</w:t>
            </w:r>
            <w:r w:rsidRPr="003E706F">
              <w:t xml:space="preserve">, go to the Clinical </w:t>
            </w:r>
            <w:r>
              <w:t xml:space="preserve">tab and then the Diagnosis tab, </w:t>
            </w:r>
            <w:r w:rsidRPr="003E706F">
              <w:t xml:space="preserve">and </w:t>
            </w:r>
            <w:r w:rsidR="00704863">
              <w:t>enter</w:t>
            </w:r>
            <w:r w:rsidR="00100C9F">
              <w:t xml:space="preserve"> the</w:t>
            </w:r>
            <w:r w:rsidRPr="003E706F">
              <w:t xml:space="preserve"> </w:t>
            </w:r>
            <w:r w:rsidR="00100C9F">
              <w:t>bleeding disorder</w:t>
            </w:r>
            <w:r w:rsidRPr="003E706F">
              <w:t xml:space="preserve"> for the</w:t>
            </w:r>
            <w:r>
              <w:t xml:space="preserve"> patient.</w:t>
            </w:r>
          </w:p>
        </w:tc>
      </w:tr>
    </w:tbl>
    <w:p w:rsidR="005264A8" w:rsidRDefault="006E3B49" w:rsidP="006E3B49">
      <w:pPr>
        <w:rPr>
          <w:u w:val="single"/>
        </w:rPr>
      </w:pPr>
      <w:r w:rsidRPr="007A3A5F">
        <w:rPr>
          <w:b/>
          <w:u w:val="single"/>
        </w:rPr>
        <w:t>Inhibitor Testing section</w:t>
      </w:r>
    </w:p>
    <w:p w:rsidR="006E3B49" w:rsidRPr="007A3A5F" w:rsidRDefault="006E3B49" w:rsidP="006E3B49">
      <w:pPr>
        <w:pStyle w:val="ListParagraph"/>
        <w:numPr>
          <w:ilvl w:val="0"/>
          <w:numId w:val="3"/>
        </w:numPr>
        <w:spacing w:after="0"/>
      </w:pPr>
      <w:r w:rsidRPr="007A3A5F">
        <w:t>Patient’s Inhibitor Status and its Effective Date , and</w:t>
      </w:r>
    </w:p>
    <w:p w:rsidR="006E3B49" w:rsidRDefault="006E3B49" w:rsidP="006E3B49">
      <w:pPr>
        <w:pStyle w:val="ListParagraph"/>
        <w:numPr>
          <w:ilvl w:val="0"/>
          <w:numId w:val="3"/>
        </w:numPr>
      </w:pPr>
      <w:r w:rsidRPr="007A3A5F">
        <w:t>Inhibitor Titre Level and Date of the most recent Inhibitor Test recorded for the patient</w:t>
      </w:r>
      <w:r w:rsidR="006D163E">
        <w:t>.</w:t>
      </w:r>
    </w:p>
    <w:p w:rsidR="004657AB" w:rsidRPr="007A3A5F" w:rsidRDefault="004657AB" w:rsidP="00C751B2">
      <w:pPr>
        <w:pStyle w:val="ListParagraph"/>
        <w:numPr>
          <w:ilvl w:val="0"/>
          <w:numId w:val="3"/>
        </w:numPr>
      </w:pPr>
      <w:r>
        <w:t>Screening Test Result</w:t>
      </w:r>
      <w:r w:rsidRPr="007A3A5F">
        <w:t xml:space="preserve"> and Date of the most recent </w:t>
      </w:r>
      <w:r>
        <w:t>Screening</w:t>
      </w:r>
      <w:r w:rsidRPr="007A3A5F">
        <w:t xml:space="preserve"> Test recorded for the patient</w:t>
      </w:r>
      <w:r>
        <w:t>.</w:t>
      </w:r>
    </w:p>
    <w:p w:rsidR="00721E37" w:rsidRPr="00441805" w:rsidRDefault="00E2632E" w:rsidP="008B325C">
      <w:pPr>
        <w:rPr>
          <w:b/>
          <w:u w:val="single"/>
        </w:rPr>
      </w:pPr>
      <w:r w:rsidRPr="00441805">
        <w:rPr>
          <w:b/>
          <w:u w:val="single"/>
        </w:rPr>
        <w:t>Genetic Testing</w:t>
      </w:r>
      <w:r w:rsidR="00721E37" w:rsidRPr="00441805">
        <w:rPr>
          <w:b/>
          <w:u w:val="single"/>
        </w:rPr>
        <w:t xml:space="preserve"> section</w:t>
      </w:r>
    </w:p>
    <w:p w:rsidR="00014CB7" w:rsidRPr="00014CB7" w:rsidRDefault="00014CB7" w:rsidP="004837F0">
      <w:pPr>
        <w:ind w:firstLine="360"/>
      </w:pPr>
      <w:r w:rsidRPr="00014CB7">
        <w:t>From the most recent Genetic Testing Interaction reco</w:t>
      </w:r>
      <w:r w:rsidR="002D5DBE">
        <w:t>rded for the patient, showing</w:t>
      </w:r>
      <w:r>
        <w:t>:</w:t>
      </w:r>
    </w:p>
    <w:p w:rsidR="004C5E85" w:rsidRDefault="004C5E85" w:rsidP="0055528B">
      <w:pPr>
        <w:pStyle w:val="ListParagraph"/>
        <w:numPr>
          <w:ilvl w:val="0"/>
          <w:numId w:val="3"/>
        </w:numPr>
      </w:pPr>
      <w:r>
        <w:t>Genetic Testing Date</w:t>
      </w:r>
    </w:p>
    <w:p w:rsidR="004C5E85" w:rsidRDefault="00156326" w:rsidP="004C5E85">
      <w:pPr>
        <w:pStyle w:val="ListParagraph"/>
        <w:numPr>
          <w:ilvl w:val="0"/>
          <w:numId w:val="3"/>
        </w:numPr>
      </w:pPr>
      <w:r>
        <w:t>G</w:t>
      </w:r>
      <w:r w:rsidR="00362917">
        <w:t>enetic Mutation</w:t>
      </w:r>
      <w:r w:rsidR="004C5E85">
        <w:t xml:space="preserve"> – This field is hidden if the patient is not a primary or shared patient at </w:t>
      </w:r>
      <w:r w:rsidR="00FD1C16">
        <w:t>your</w:t>
      </w:r>
      <w:r w:rsidR="004C5E85">
        <w:t xml:space="preserve"> HTC</w:t>
      </w:r>
    </w:p>
    <w:p w:rsidR="00721E37" w:rsidRDefault="00156326" w:rsidP="0055528B">
      <w:pPr>
        <w:pStyle w:val="ListParagraph"/>
        <w:numPr>
          <w:ilvl w:val="0"/>
          <w:numId w:val="3"/>
        </w:numPr>
      </w:pPr>
      <w:r>
        <w:t>Spe</w:t>
      </w:r>
      <w:r w:rsidR="00014CB7">
        <w:t>cific Mutation</w:t>
      </w:r>
      <w:r w:rsidR="004C5E85">
        <w:t xml:space="preserve"> – This field is hidden if the patient is not a primary or shared patient at </w:t>
      </w:r>
      <w:r w:rsidR="00FD1C16">
        <w:t>your</w:t>
      </w:r>
      <w:r w:rsidR="004C5E85">
        <w:t xml:space="preserve"> HTC.</w:t>
      </w:r>
    </w:p>
    <w:p w:rsidR="00721E37" w:rsidRPr="00441805" w:rsidRDefault="00E2632E" w:rsidP="009F1A39">
      <w:pPr>
        <w:rPr>
          <w:b/>
          <w:u w:val="single"/>
        </w:rPr>
      </w:pPr>
      <w:r w:rsidRPr="00441805">
        <w:rPr>
          <w:b/>
          <w:u w:val="single"/>
        </w:rPr>
        <w:t>Weight</w:t>
      </w:r>
      <w:r w:rsidR="00721E37" w:rsidRPr="00441805">
        <w:rPr>
          <w:b/>
          <w:u w:val="single"/>
        </w:rPr>
        <w:t xml:space="preserve"> section</w:t>
      </w:r>
    </w:p>
    <w:p w:rsidR="00EF3AAA" w:rsidRDefault="00014CB7" w:rsidP="0055528B">
      <w:pPr>
        <w:pStyle w:val="ListParagraph"/>
        <w:numPr>
          <w:ilvl w:val="0"/>
          <w:numId w:val="3"/>
        </w:numPr>
      </w:pPr>
      <w:r>
        <w:t>Displays the m</w:t>
      </w:r>
      <w:r w:rsidR="0055596F">
        <w:t>ost recent weight</w:t>
      </w:r>
      <w:r w:rsidR="006564D7">
        <w:t xml:space="preserve"> </w:t>
      </w:r>
      <w:r w:rsidR="0055596F">
        <w:t>recorded for the p</w:t>
      </w:r>
      <w:r w:rsidR="006564D7">
        <w:t>atient and the measurement date</w:t>
      </w:r>
      <w:r>
        <w:t>, and</w:t>
      </w:r>
    </w:p>
    <w:p w:rsidR="00721E37" w:rsidRDefault="00EF3AAA" w:rsidP="0055528B">
      <w:pPr>
        <w:pStyle w:val="ListParagraph"/>
        <w:numPr>
          <w:ilvl w:val="0"/>
          <w:numId w:val="3"/>
        </w:numPr>
      </w:pPr>
      <w:r>
        <w:t>H</w:t>
      </w:r>
      <w:r w:rsidR="006564D7">
        <w:t>eight</w:t>
      </w:r>
      <w:r w:rsidR="00910B50">
        <w:t>,</w:t>
      </w:r>
      <w:r w:rsidR="006564D7">
        <w:t xml:space="preserve"> if </w:t>
      </w:r>
      <w:r w:rsidR="00E63247">
        <w:t>recorded</w:t>
      </w:r>
      <w:r w:rsidR="00B43A14">
        <w:t>.</w:t>
      </w:r>
    </w:p>
    <w:p w:rsidR="00E2632E" w:rsidRPr="00441805" w:rsidRDefault="00E2632E" w:rsidP="00E2632E">
      <w:pPr>
        <w:rPr>
          <w:b/>
          <w:u w:val="single"/>
        </w:rPr>
      </w:pPr>
      <w:r w:rsidRPr="00441805">
        <w:rPr>
          <w:b/>
          <w:u w:val="single"/>
        </w:rPr>
        <w:t>Treatment Regimen section</w:t>
      </w:r>
    </w:p>
    <w:p w:rsidR="00AD7988" w:rsidRDefault="002D483D" w:rsidP="0055528B">
      <w:pPr>
        <w:pStyle w:val="ListParagraph"/>
        <w:numPr>
          <w:ilvl w:val="0"/>
          <w:numId w:val="3"/>
        </w:numPr>
      </w:pPr>
      <w:r>
        <w:t>A</w:t>
      </w:r>
      <w:r w:rsidR="00AD7988">
        <w:t xml:space="preserve">ll regimens </w:t>
      </w:r>
      <w:r w:rsidR="00E63247">
        <w:t>for</w:t>
      </w:r>
      <w:r w:rsidR="00AD7988">
        <w:t xml:space="preserve"> the patient’s most recent Treatment Plan, including dosage details.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796"/>
      </w:tblGrid>
      <w:tr w:rsidR="00D72847" w:rsidRPr="007B02BF" w:rsidTr="004C5E85">
        <w:tc>
          <w:tcPr>
            <w:tcW w:w="666" w:type="dxa"/>
          </w:tcPr>
          <w:p w:rsidR="00D72847" w:rsidRPr="007B02BF" w:rsidRDefault="00D72847" w:rsidP="00BB532C">
            <w:pPr>
              <w:pStyle w:val="Table"/>
            </w:pPr>
            <w:r w:rsidRPr="003E706F">
              <w:rPr>
                <w:noProof/>
                <w:lang w:eastAsia="en-AU"/>
              </w:rPr>
              <w:drawing>
                <wp:inline distT="0" distB="0" distL="0" distR="0" wp14:anchorId="49862CA2" wp14:editId="3B6B2F6C">
                  <wp:extent cx="276225" cy="27622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D72847" w:rsidRPr="005F0386" w:rsidRDefault="00D72847" w:rsidP="00BB532C">
            <w:pPr>
              <w:pStyle w:val="Table"/>
            </w:pPr>
            <w:r>
              <w:t>If</w:t>
            </w:r>
            <w:r w:rsidRPr="005F0386">
              <w:t xml:space="preserve"> </w:t>
            </w:r>
            <w:r w:rsidRPr="003E706F">
              <w:t xml:space="preserve">this section displays </w:t>
            </w:r>
            <w:r w:rsidRPr="003E706F">
              <w:rPr>
                <w:i/>
              </w:rPr>
              <w:t>No data</w:t>
            </w:r>
            <w:r w:rsidRPr="003E706F">
              <w:t xml:space="preserve">, go to the Clinical </w:t>
            </w:r>
            <w:r>
              <w:t>tab</w:t>
            </w:r>
            <w:r w:rsidRPr="003E706F">
              <w:t xml:space="preserve"> </w:t>
            </w:r>
            <w:r>
              <w:t xml:space="preserve">and then the Treatment Plan tab, </w:t>
            </w:r>
            <w:r w:rsidRPr="003E706F">
              <w:t xml:space="preserve">and </w:t>
            </w:r>
            <w:r>
              <w:t>add</w:t>
            </w:r>
            <w:r w:rsidR="00100C9F">
              <w:t xml:space="preserve"> the</w:t>
            </w:r>
            <w:r w:rsidRPr="003E706F">
              <w:t xml:space="preserve"> </w:t>
            </w:r>
            <w:r w:rsidRPr="00782D3C">
              <w:t>Treatment Plan for the patient.</w:t>
            </w:r>
          </w:p>
        </w:tc>
      </w:tr>
    </w:tbl>
    <w:p w:rsidR="004C5E85" w:rsidRDefault="004C5E85" w:rsidP="004C5E85">
      <w:pPr>
        <w:pStyle w:val="ListParagraph"/>
        <w:numPr>
          <w:ilvl w:val="0"/>
          <w:numId w:val="3"/>
        </w:numPr>
      </w:pPr>
      <w:r>
        <w:t>CVAD Present – as recorded on the patient’s most recent Treatment Plan. Indicates if the patient has a CVAD and the type.</w:t>
      </w:r>
    </w:p>
    <w:p w:rsidR="00E2632E" w:rsidRPr="00441805" w:rsidRDefault="00E2632E" w:rsidP="00E2632E">
      <w:pPr>
        <w:rPr>
          <w:b/>
          <w:u w:val="single"/>
        </w:rPr>
      </w:pPr>
      <w:r w:rsidRPr="00441805">
        <w:rPr>
          <w:b/>
          <w:u w:val="single"/>
        </w:rPr>
        <w:t>Viral Status section</w:t>
      </w:r>
    </w:p>
    <w:p w:rsidR="00E2632E" w:rsidRDefault="004C5E85" w:rsidP="004C5E85">
      <w:pPr>
        <w:ind w:left="360"/>
      </w:pPr>
      <w:r>
        <w:t xml:space="preserve">Displays the latest test date and status for each Virus recorded for the patient – the status is hidden if the patient is not a primary or shared patient at </w:t>
      </w:r>
      <w:r w:rsidR="00FD1C16">
        <w:t>your</w:t>
      </w:r>
      <w:r>
        <w:t xml:space="preserve"> HTC.</w:t>
      </w:r>
    </w:p>
    <w:p w:rsidR="00E2632E" w:rsidRPr="00441805" w:rsidRDefault="00E2632E" w:rsidP="00E2632E">
      <w:pPr>
        <w:rPr>
          <w:b/>
          <w:u w:val="single"/>
        </w:rPr>
      </w:pPr>
      <w:r w:rsidRPr="00441805">
        <w:rPr>
          <w:b/>
          <w:u w:val="single"/>
        </w:rPr>
        <w:t>DDAVP Status section</w:t>
      </w:r>
    </w:p>
    <w:p w:rsidR="002D483D" w:rsidRPr="002D483D" w:rsidRDefault="002D483D" w:rsidP="00B43A14">
      <w:pPr>
        <w:ind w:left="360"/>
      </w:pPr>
      <w:r w:rsidRPr="002D483D">
        <w:t>From the most recent DDAVP interaction recorded for the patient, showing:</w:t>
      </w:r>
    </w:p>
    <w:p w:rsidR="002D483D" w:rsidRDefault="00126F49" w:rsidP="0055528B">
      <w:pPr>
        <w:pStyle w:val="ListParagraph"/>
        <w:numPr>
          <w:ilvl w:val="0"/>
          <w:numId w:val="3"/>
        </w:numPr>
      </w:pPr>
      <w:r>
        <w:t>Challenge Date</w:t>
      </w:r>
    </w:p>
    <w:p w:rsidR="002D483D" w:rsidRDefault="00126F49" w:rsidP="0055528B">
      <w:pPr>
        <w:pStyle w:val="ListParagraph"/>
        <w:numPr>
          <w:ilvl w:val="0"/>
          <w:numId w:val="3"/>
        </w:numPr>
      </w:pPr>
      <w:r>
        <w:t>Outcome</w:t>
      </w:r>
    </w:p>
    <w:p w:rsidR="00E2632E" w:rsidRDefault="00126F49" w:rsidP="0055528B">
      <w:pPr>
        <w:pStyle w:val="ListParagraph"/>
        <w:numPr>
          <w:ilvl w:val="0"/>
          <w:numId w:val="3"/>
        </w:numPr>
      </w:pPr>
      <w:r>
        <w:t>Recommendation</w:t>
      </w:r>
      <w:r w:rsidR="006D163E">
        <w:t>.</w:t>
      </w:r>
    </w:p>
    <w:p w:rsidR="00E2632E" w:rsidRPr="00441805" w:rsidRDefault="005733BD" w:rsidP="00E2632E">
      <w:pPr>
        <w:rPr>
          <w:b/>
          <w:u w:val="single"/>
        </w:rPr>
      </w:pPr>
      <w:r w:rsidRPr="00441805">
        <w:rPr>
          <w:b/>
          <w:u w:val="single"/>
        </w:rPr>
        <w:t>HTCs</w:t>
      </w:r>
      <w:r w:rsidR="00E2632E" w:rsidRPr="00441805">
        <w:rPr>
          <w:b/>
          <w:u w:val="single"/>
        </w:rPr>
        <w:t xml:space="preserve"> section</w:t>
      </w:r>
    </w:p>
    <w:p w:rsidR="00FE562B" w:rsidRDefault="00AB32BF" w:rsidP="0055528B">
      <w:pPr>
        <w:pStyle w:val="ListParagraph"/>
        <w:numPr>
          <w:ilvl w:val="0"/>
          <w:numId w:val="3"/>
        </w:numPr>
      </w:pPr>
      <w:r>
        <w:t>C</w:t>
      </w:r>
      <w:r w:rsidR="00FE562B">
        <w:t xml:space="preserve">urrent </w:t>
      </w:r>
      <w:r w:rsidR="00A654C6">
        <w:t>primary</w:t>
      </w:r>
      <w:r w:rsidR="00FE562B">
        <w:t xml:space="preserve"> HTC of the patient and, if applicable, each </w:t>
      </w:r>
      <w:r w:rsidR="00A654C6">
        <w:t>shared</w:t>
      </w:r>
      <w:r w:rsidR="00FE562B">
        <w:t xml:space="preserve"> HTC. The MRN/URN of the patient at each HTC is also displayed</w:t>
      </w:r>
      <w:r w:rsidR="008077BA">
        <w:t>,</w:t>
      </w:r>
      <w:r w:rsidR="00FE562B">
        <w:t xml:space="preserve"> if recorded.</w:t>
      </w:r>
    </w:p>
    <w:p w:rsidR="004657AB" w:rsidRDefault="004657AB">
      <w:pPr>
        <w:spacing w:after="200"/>
        <w:rPr>
          <w:rFonts w:asciiTheme="majorHAnsi" w:eastAsiaTheme="majorEastAsia" w:hAnsiTheme="majorHAnsi" w:cstheme="majorBidi"/>
          <w:b/>
          <w:bCs/>
        </w:rPr>
      </w:pPr>
      <w:bookmarkStart w:id="25" w:name="_Toc380647604"/>
      <w:r>
        <w:br w:type="page"/>
      </w:r>
    </w:p>
    <w:p w:rsidR="0073447B" w:rsidRPr="005717BF" w:rsidRDefault="004C4463" w:rsidP="00D22958">
      <w:pPr>
        <w:pStyle w:val="Heading3"/>
      </w:pPr>
      <w:bookmarkStart w:id="26" w:name="_Toc432696406"/>
      <w:r>
        <w:lastRenderedPageBreak/>
        <w:t>Contact</w:t>
      </w:r>
      <w:r w:rsidR="0049092A" w:rsidRPr="005717BF">
        <w:t xml:space="preserve"> Tab</w:t>
      </w:r>
      <w:bookmarkEnd w:id="25"/>
      <w:bookmarkEnd w:id="26"/>
    </w:p>
    <w:p w:rsidR="00993AD8" w:rsidRPr="000B134C" w:rsidRDefault="00993AD8" w:rsidP="00993AD8">
      <w:r>
        <w:t>The following information is displayed:</w:t>
      </w:r>
    </w:p>
    <w:p w:rsidR="00476F68" w:rsidRPr="00441805" w:rsidRDefault="00476F68" w:rsidP="00476F68">
      <w:pPr>
        <w:rPr>
          <w:b/>
          <w:u w:val="single"/>
        </w:rPr>
      </w:pPr>
      <w:r w:rsidRPr="00441805">
        <w:rPr>
          <w:b/>
          <w:u w:val="single"/>
        </w:rPr>
        <w:t>Contact Details section</w:t>
      </w:r>
    </w:p>
    <w:p w:rsidR="00476F68" w:rsidRDefault="00014CB7" w:rsidP="0055528B">
      <w:pPr>
        <w:pStyle w:val="ListParagraph"/>
        <w:numPr>
          <w:ilvl w:val="0"/>
          <w:numId w:val="3"/>
        </w:numPr>
      </w:pPr>
      <w:r>
        <w:t xml:space="preserve">Displays the </w:t>
      </w:r>
      <w:r w:rsidR="009435EE">
        <w:t>c</w:t>
      </w:r>
      <w:r w:rsidR="00993AD8">
        <w:t xml:space="preserve">ontact </w:t>
      </w:r>
      <w:r w:rsidR="009435EE">
        <w:t>a</w:t>
      </w:r>
      <w:r w:rsidR="00476F68">
        <w:t>ddress</w:t>
      </w:r>
      <w:r>
        <w:t xml:space="preserve">, and </w:t>
      </w:r>
      <w:r w:rsidR="009435EE">
        <w:t>h</w:t>
      </w:r>
      <w:r w:rsidR="005303E8">
        <w:t xml:space="preserve">ome, </w:t>
      </w:r>
      <w:r w:rsidR="009435EE">
        <w:t>w</w:t>
      </w:r>
      <w:r w:rsidR="00476F68">
        <w:t xml:space="preserve">ork and </w:t>
      </w:r>
      <w:r w:rsidR="009435EE">
        <w:t>m</w:t>
      </w:r>
      <w:r w:rsidR="00476F68">
        <w:t>obi</w:t>
      </w:r>
      <w:r w:rsidR="00993AD8">
        <w:t xml:space="preserve">le </w:t>
      </w:r>
      <w:r w:rsidR="009435EE">
        <w:t>p</w:t>
      </w:r>
      <w:r w:rsidR="005303E8">
        <w:t xml:space="preserve">hone </w:t>
      </w:r>
      <w:r w:rsidR="009435EE">
        <w:t>n</w:t>
      </w:r>
      <w:r w:rsidR="00993AD8">
        <w:t>umbers</w:t>
      </w:r>
      <w:r>
        <w:t xml:space="preserve"> of the patient</w:t>
      </w:r>
      <w:r w:rsidR="00993AD8">
        <w:t>.</w:t>
      </w:r>
    </w:p>
    <w:p w:rsidR="00476F68" w:rsidRPr="00441805" w:rsidRDefault="00360E54" w:rsidP="00476F68">
      <w:pPr>
        <w:rPr>
          <w:b/>
          <w:u w:val="single"/>
        </w:rPr>
      </w:pPr>
      <w:r w:rsidRPr="00441805">
        <w:rPr>
          <w:b/>
          <w:u w:val="single"/>
        </w:rPr>
        <w:t>Emergency Contact</w:t>
      </w:r>
      <w:r w:rsidR="00476F68" w:rsidRPr="00441805">
        <w:rPr>
          <w:b/>
          <w:u w:val="single"/>
        </w:rPr>
        <w:t xml:space="preserve"> section</w:t>
      </w:r>
    </w:p>
    <w:p w:rsidR="00476F68" w:rsidRDefault="00476F68" w:rsidP="0055528B">
      <w:pPr>
        <w:pStyle w:val="ListParagraph"/>
      </w:pPr>
      <w:r w:rsidRPr="00782D3C">
        <w:t xml:space="preserve">Displays the </w:t>
      </w:r>
      <w:r w:rsidR="00360E54" w:rsidRPr="00782D3C">
        <w:t>name and home, work and mobile phone numbers of all Emergency Contacts for the patient. (More than one Emergency Contact can be recorded</w:t>
      </w:r>
      <w:r w:rsidR="003E706F" w:rsidRPr="00782D3C">
        <w:t xml:space="preserve"> for a patient</w:t>
      </w:r>
      <w:r w:rsidR="00360E54" w:rsidRPr="00782D3C">
        <w: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796"/>
      </w:tblGrid>
      <w:tr w:rsidR="00D72847" w:rsidRPr="007B02BF" w:rsidTr="00D72847">
        <w:tc>
          <w:tcPr>
            <w:tcW w:w="274" w:type="dxa"/>
          </w:tcPr>
          <w:p w:rsidR="00D72847" w:rsidRPr="007B02BF" w:rsidRDefault="00D72847" w:rsidP="00BB532C">
            <w:pPr>
              <w:pStyle w:val="Table"/>
            </w:pPr>
            <w:r w:rsidRPr="003E706F">
              <w:rPr>
                <w:noProof/>
                <w:lang w:eastAsia="en-AU"/>
              </w:rPr>
              <w:drawing>
                <wp:inline distT="0" distB="0" distL="0" distR="0" wp14:anchorId="1A0723A5" wp14:editId="1EEF2984">
                  <wp:extent cx="276225" cy="2762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D72847" w:rsidRPr="005F0386" w:rsidRDefault="00D72847" w:rsidP="00D72847">
            <w:pPr>
              <w:pStyle w:val="Table"/>
            </w:pPr>
            <w:r>
              <w:t>If</w:t>
            </w:r>
            <w:r w:rsidRPr="005F0386">
              <w:t xml:space="preserve"> </w:t>
            </w:r>
            <w:r w:rsidRPr="003E706F">
              <w:t xml:space="preserve">this section displays </w:t>
            </w:r>
            <w:r w:rsidRPr="003E706F">
              <w:rPr>
                <w:i/>
              </w:rPr>
              <w:t>No data</w:t>
            </w:r>
            <w:r w:rsidRPr="003E706F">
              <w:t xml:space="preserve">, go to the </w:t>
            </w:r>
            <w:r>
              <w:t xml:space="preserve">Patient </w:t>
            </w:r>
            <w:r w:rsidRPr="003E706F">
              <w:t xml:space="preserve">Details </w:t>
            </w:r>
            <w:r>
              <w:t>tab and then the Patient Contacts tab,</w:t>
            </w:r>
            <w:r w:rsidRPr="003E706F">
              <w:t xml:space="preserve"> and </w:t>
            </w:r>
            <w:r>
              <w:t>add</w:t>
            </w:r>
            <w:r w:rsidRPr="003E706F">
              <w:t xml:space="preserve"> a</w:t>
            </w:r>
            <w:r>
              <w:t>n Emergency Contact.</w:t>
            </w:r>
          </w:p>
        </w:tc>
      </w:tr>
    </w:tbl>
    <w:p w:rsidR="00476F68" w:rsidRPr="00441805" w:rsidRDefault="008164AD" w:rsidP="00D72847">
      <w:pPr>
        <w:pStyle w:val="Arrow"/>
        <w:rPr>
          <w:b/>
          <w:u w:val="single"/>
        </w:rPr>
      </w:pPr>
      <w:r w:rsidRPr="00441805">
        <w:rPr>
          <w:u w:val="single"/>
        </w:rPr>
        <w:t xml:space="preserve"> </w:t>
      </w:r>
      <w:r w:rsidR="00476F68" w:rsidRPr="00441805">
        <w:rPr>
          <w:b/>
          <w:u w:val="single"/>
        </w:rPr>
        <w:t>Patient Contacts section</w:t>
      </w:r>
    </w:p>
    <w:p w:rsidR="00476F68" w:rsidRDefault="00476F68" w:rsidP="0055528B">
      <w:pPr>
        <w:pStyle w:val="ListParagraph"/>
        <w:numPr>
          <w:ilvl w:val="0"/>
          <w:numId w:val="3"/>
        </w:numPr>
      </w:pPr>
      <w:r>
        <w:t xml:space="preserve">Displays all </w:t>
      </w:r>
      <w:r w:rsidR="00360E54">
        <w:t xml:space="preserve">other </w:t>
      </w:r>
      <w:r>
        <w:t xml:space="preserve">Patient Contacts </w:t>
      </w:r>
      <w:r w:rsidR="00360E54">
        <w:t xml:space="preserve">(not Emergency Contacts) </w:t>
      </w:r>
      <w:r>
        <w:t xml:space="preserve">for the patient and </w:t>
      </w:r>
      <w:r w:rsidR="00360E54">
        <w:t xml:space="preserve">phone or email </w:t>
      </w:r>
      <w:r>
        <w:t xml:space="preserve">details </w:t>
      </w:r>
      <w:r w:rsidR="00360E54">
        <w:t>from</w:t>
      </w:r>
      <w:r>
        <w:t xml:space="preserve"> their preferred contact method.</w:t>
      </w:r>
    </w:p>
    <w:p w:rsidR="008C29B9" w:rsidRPr="00E07DD2" w:rsidRDefault="008C29B9" w:rsidP="0055528B">
      <w:pPr>
        <w:pStyle w:val="ListParagraph"/>
        <w:numPr>
          <w:ilvl w:val="0"/>
          <w:numId w:val="3"/>
        </w:numPr>
      </w:pPr>
      <w:r w:rsidRPr="00E07DD2">
        <w:t xml:space="preserve">Email addresses </w:t>
      </w:r>
      <w:r w:rsidR="00993AD8">
        <w:t xml:space="preserve">are </w:t>
      </w:r>
      <w:r w:rsidRPr="00E07DD2">
        <w:t>actively link</w:t>
      </w:r>
      <w:r w:rsidR="00993AD8">
        <w:t>ed</w:t>
      </w:r>
      <w:r w:rsidRPr="00E07DD2">
        <w:t xml:space="preserve"> to Mail system</w:t>
      </w:r>
      <w:r w:rsidR="00960AD0">
        <w:t>.</w:t>
      </w:r>
    </w:p>
    <w:p w:rsidR="00CB26A7" w:rsidRDefault="00972639" w:rsidP="00BA4190">
      <w:pPr>
        <w:pStyle w:val="Heading2"/>
      </w:pPr>
      <w:bookmarkStart w:id="27" w:name="_Toc380647605"/>
      <w:bookmarkStart w:id="28" w:name="_Toc432696407"/>
      <w:r>
        <w:rPr>
          <w:noProof/>
          <w:lang w:eastAsia="en-AU"/>
        </w:rPr>
        <w:lastRenderedPageBreak/>
        <w:drawing>
          <wp:anchor distT="0" distB="0" distL="114300" distR="114300" simplePos="0" relativeHeight="251872256" behindDoc="0" locked="0" layoutInCell="1" allowOverlap="1" wp14:anchorId="581865BF" wp14:editId="3B044474">
            <wp:simplePos x="0" y="0"/>
            <wp:positionH relativeFrom="margin">
              <wp:posOffset>2824480</wp:posOffset>
            </wp:positionH>
            <wp:positionV relativeFrom="margin">
              <wp:posOffset>224790</wp:posOffset>
            </wp:positionV>
            <wp:extent cx="3229610" cy="419100"/>
            <wp:effectExtent l="0" t="0" r="889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229610" cy="419100"/>
                    </a:xfrm>
                    <a:prstGeom prst="rect">
                      <a:avLst/>
                    </a:prstGeom>
                  </pic:spPr>
                </pic:pic>
              </a:graphicData>
            </a:graphic>
          </wp:anchor>
        </w:drawing>
      </w:r>
      <w:r w:rsidR="00CB26A7">
        <w:t>Patient Details</w:t>
      </w:r>
      <w:bookmarkEnd w:id="27"/>
      <w:bookmarkEnd w:id="28"/>
    </w:p>
    <w:p w:rsidR="00CB26A7" w:rsidRDefault="00CB26A7" w:rsidP="00CB26A7">
      <w:r>
        <w:t>The Patient Details tab provides access to t</w:t>
      </w:r>
      <w:r w:rsidR="00BE2633">
        <w:t>he following details and functions for a patie</w:t>
      </w:r>
      <w:r>
        <w:t>nt:</w:t>
      </w:r>
    </w:p>
    <w:p w:rsidR="00CB26A7" w:rsidRDefault="00CB26A7" w:rsidP="004715E0">
      <w:pPr>
        <w:pStyle w:val="ListParagraph"/>
        <w:numPr>
          <w:ilvl w:val="0"/>
          <w:numId w:val="37"/>
        </w:numPr>
      </w:pPr>
      <w:r>
        <w:t>Demographics</w:t>
      </w:r>
      <w:r w:rsidR="00A43D8B">
        <w:t xml:space="preserve"> – </w:t>
      </w:r>
      <w:r w:rsidR="00DF1431">
        <w:t xml:space="preserve">view and edit the </w:t>
      </w:r>
      <w:r w:rsidR="00A43D8B">
        <w:t>core details</w:t>
      </w:r>
      <w:r w:rsidR="00DF1431">
        <w:t xml:space="preserve"> for a patient</w:t>
      </w:r>
      <w:r w:rsidR="001C14A8">
        <w:t>.</w:t>
      </w:r>
    </w:p>
    <w:p w:rsidR="00CB26A7" w:rsidRDefault="00CB26A7" w:rsidP="004715E0">
      <w:pPr>
        <w:pStyle w:val="ListParagraph"/>
        <w:numPr>
          <w:ilvl w:val="0"/>
          <w:numId w:val="37"/>
        </w:numPr>
      </w:pPr>
      <w:r>
        <w:t xml:space="preserve">Contact Details – </w:t>
      </w:r>
      <w:r w:rsidR="00DF1431">
        <w:t xml:space="preserve">view and edit </w:t>
      </w:r>
      <w:r w:rsidR="00037F59">
        <w:t>a</w:t>
      </w:r>
      <w:r>
        <w:t xml:space="preserve"> patient’s home address, phone numbe</w:t>
      </w:r>
      <w:r w:rsidR="00A43D8B">
        <w:t>r</w:t>
      </w:r>
      <w:r>
        <w:t xml:space="preserve"> and email address.</w:t>
      </w:r>
    </w:p>
    <w:p w:rsidR="00CB26A7" w:rsidRDefault="00CB26A7" w:rsidP="004715E0">
      <w:pPr>
        <w:pStyle w:val="ListParagraph"/>
        <w:numPr>
          <w:ilvl w:val="0"/>
          <w:numId w:val="37"/>
        </w:numPr>
      </w:pPr>
      <w:r>
        <w:t xml:space="preserve">Delivery Address – </w:t>
      </w:r>
      <w:r w:rsidR="001C14A8">
        <w:t xml:space="preserve">view and edit the </w:t>
      </w:r>
      <w:r>
        <w:t>address used for the delivery of Patient Product Orders.</w:t>
      </w:r>
    </w:p>
    <w:p w:rsidR="00CB26A7" w:rsidRDefault="00A43D8B" w:rsidP="004715E0">
      <w:pPr>
        <w:pStyle w:val="ListParagraph"/>
        <w:numPr>
          <w:ilvl w:val="0"/>
          <w:numId w:val="37"/>
        </w:numPr>
      </w:pPr>
      <w:r>
        <w:t>Patient</w:t>
      </w:r>
      <w:r w:rsidR="00CB26A7">
        <w:t xml:space="preserve"> Contacts </w:t>
      </w:r>
      <w:r w:rsidR="001C14A8">
        <w:t>–</w:t>
      </w:r>
      <w:r w:rsidR="00CB26A7">
        <w:t xml:space="preserve"> </w:t>
      </w:r>
      <w:r w:rsidR="001C14A8">
        <w:rPr>
          <w:noProof/>
          <w:lang w:eastAsia="en-AU"/>
        </w:rPr>
        <w:t>view, add, edit and delete contact persons for a patient.</w:t>
      </w:r>
    </w:p>
    <w:p w:rsidR="00A43D8B" w:rsidRDefault="00A43D8B" w:rsidP="004715E0">
      <w:pPr>
        <w:pStyle w:val="ListParagraph"/>
        <w:numPr>
          <w:ilvl w:val="0"/>
          <w:numId w:val="37"/>
        </w:numPr>
      </w:pPr>
      <w:r>
        <w:rPr>
          <w:noProof/>
          <w:lang w:eastAsia="en-AU"/>
        </w:rPr>
        <w:t>Patient Notes</w:t>
      </w:r>
      <w:r w:rsidR="00636211">
        <w:rPr>
          <w:noProof/>
          <w:lang w:eastAsia="en-AU"/>
        </w:rPr>
        <w:t xml:space="preserve"> – view, add, edit and delete notes and associated file attachments for a patient.</w:t>
      </w:r>
    </w:p>
    <w:p w:rsidR="00A43D8B" w:rsidRDefault="00A43D8B" w:rsidP="004715E0">
      <w:pPr>
        <w:pStyle w:val="ListParagraph"/>
        <w:numPr>
          <w:ilvl w:val="0"/>
          <w:numId w:val="37"/>
        </w:numPr>
      </w:pPr>
      <w:r>
        <w:rPr>
          <w:noProof/>
          <w:lang w:eastAsia="en-AU"/>
        </w:rPr>
        <w:t>Deactivate</w:t>
      </w:r>
      <w:r w:rsidR="00BE2633">
        <w:rPr>
          <w:noProof/>
          <w:lang w:eastAsia="en-AU"/>
        </w:rPr>
        <w:t>/Activate</w:t>
      </w:r>
      <w:r>
        <w:rPr>
          <w:noProof/>
          <w:lang w:eastAsia="en-AU"/>
        </w:rPr>
        <w:t xml:space="preserve"> Patient</w:t>
      </w:r>
      <w:r w:rsidR="00BE2633">
        <w:rPr>
          <w:noProof/>
          <w:lang w:eastAsia="en-AU"/>
        </w:rPr>
        <w:t xml:space="preserve"> – tog</w:t>
      </w:r>
      <w:r w:rsidR="00004179">
        <w:rPr>
          <w:noProof/>
          <w:lang w:eastAsia="en-AU"/>
        </w:rPr>
        <w:t>g</w:t>
      </w:r>
      <w:r w:rsidR="00BE2633">
        <w:rPr>
          <w:noProof/>
          <w:lang w:eastAsia="en-AU"/>
        </w:rPr>
        <w:t>le the status of a patient between Inactive and Active.</w:t>
      </w:r>
    </w:p>
    <w:p w:rsidR="00A43D8B" w:rsidRPr="00CB26A7" w:rsidRDefault="00A43D8B" w:rsidP="004715E0">
      <w:pPr>
        <w:pStyle w:val="ListParagraph"/>
        <w:numPr>
          <w:ilvl w:val="0"/>
          <w:numId w:val="37"/>
        </w:numPr>
      </w:pPr>
      <w:r>
        <w:rPr>
          <w:noProof/>
          <w:lang w:eastAsia="en-AU"/>
        </w:rPr>
        <w:t>Delete Patient</w:t>
      </w:r>
      <w:r w:rsidR="00BE2633">
        <w:rPr>
          <w:noProof/>
          <w:lang w:eastAsia="en-AU"/>
        </w:rPr>
        <w:t xml:space="preserve"> – irreversibly delete a pati</w:t>
      </w:r>
      <w:r w:rsidR="00636211">
        <w:rPr>
          <w:noProof/>
          <w:lang w:eastAsia="en-AU"/>
        </w:rPr>
        <w:t>e</w:t>
      </w:r>
      <w:r w:rsidR="00BE2633">
        <w:rPr>
          <w:noProof/>
          <w:lang w:eastAsia="en-AU"/>
        </w:rPr>
        <w:t>nt from the the ABDR.</w:t>
      </w:r>
    </w:p>
    <w:p w:rsidR="00D22958" w:rsidRDefault="00D22958">
      <w:pPr>
        <w:spacing w:after="200"/>
        <w:rPr>
          <w:rFonts w:asciiTheme="majorHAnsi" w:eastAsiaTheme="majorEastAsia" w:hAnsiTheme="majorHAnsi" w:cstheme="majorBidi"/>
          <w:b/>
          <w:bCs/>
        </w:rPr>
      </w:pPr>
      <w:r>
        <w:br w:type="page"/>
      </w:r>
    </w:p>
    <w:p w:rsidR="00796162" w:rsidRDefault="00584CA0" w:rsidP="00D22958">
      <w:pPr>
        <w:pStyle w:val="Heading3"/>
      </w:pPr>
      <w:bookmarkStart w:id="29" w:name="_Toc380647606"/>
      <w:bookmarkStart w:id="30" w:name="_Toc432696408"/>
      <w:r w:rsidRPr="00D22958">
        <w:lastRenderedPageBreak/>
        <w:t>Demographics</w:t>
      </w:r>
      <w:bookmarkEnd w:id="29"/>
      <w:bookmarkEnd w:id="30"/>
    </w:p>
    <w:p w:rsidR="00660047" w:rsidRDefault="0075237B" w:rsidP="00634EC6">
      <w:r>
        <w:t xml:space="preserve">The Demographics </w:t>
      </w:r>
      <w:r w:rsidR="0045311B">
        <w:t>tab</w:t>
      </w:r>
      <w:r>
        <w:t xml:space="preserve"> </w:t>
      </w:r>
      <w:r w:rsidR="00A21EDB">
        <w:t xml:space="preserve">is used to </w:t>
      </w:r>
      <w:r w:rsidR="00660047">
        <w:t xml:space="preserve">view and </w:t>
      </w:r>
      <w:r w:rsidR="0045311B">
        <w:t>edit</w:t>
      </w:r>
      <w:r w:rsidR="00A21EDB">
        <w:t xml:space="preserve"> the</w:t>
      </w:r>
      <w:r w:rsidR="00660047">
        <w:t xml:space="preserve"> core person data for a patient.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BE0594" w:rsidRPr="007B02BF" w:rsidTr="005717BF">
        <w:tc>
          <w:tcPr>
            <w:tcW w:w="0" w:type="auto"/>
          </w:tcPr>
          <w:p w:rsidR="00BE0594" w:rsidRPr="007B02BF" w:rsidRDefault="00BE0594" w:rsidP="00E1414D">
            <w:pPr>
              <w:pStyle w:val="Table"/>
            </w:pPr>
            <w:r w:rsidRPr="003E706F">
              <w:rPr>
                <w:noProof/>
                <w:lang w:eastAsia="en-AU"/>
              </w:rPr>
              <w:drawing>
                <wp:inline distT="0" distB="0" distL="0" distR="0" wp14:anchorId="2DC2D77B" wp14:editId="26D14C26">
                  <wp:extent cx="27622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BE0594" w:rsidRPr="005F0386" w:rsidRDefault="00BE0594" w:rsidP="00E1414D">
            <w:pPr>
              <w:pStyle w:val="Table"/>
            </w:pPr>
            <w:r w:rsidRPr="005F0386">
              <w:t xml:space="preserve">To </w:t>
            </w:r>
            <w:r>
              <w:t>display the Demographics information for a patient, first search for and select the patient, go to the Patient Details tab and then the Demographics tab.</w:t>
            </w:r>
          </w:p>
        </w:tc>
      </w:tr>
      <w:tr w:rsidR="00BE0594" w:rsidRPr="007B02BF" w:rsidTr="005717BF">
        <w:tc>
          <w:tcPr>
            <w:tcW w:w="0" w:type="auto"/>
          </w:tcPr>
          <w:p w:rsidR="00BE0594" w:rsidRPr="003E706F" w:rsidRDefault="00BE0594" w:rsidP="00E1414D">
            <w:pPr>
              <w:pStyle w:val="Table"/>
              <w:rPr>
                <w:noProof/>
                <w:lang w:eastAsia="en-AU"/>
              </w:rPr>
            </w:pPr>
            <w:r w:rsidRPr="003E706F">
              <w:rPr>
                <w:noProof/>
                <w:lang w:eastAsia="en-AU"/>
              </w:rPr>
              <w:drawing>
                <wp:inline distT="0" distB="0" distL="0" distR="0" wp14:anchorId="466305B3" wp14:editId="5FDE9132">
                  <wp:extent cx="276225" cy="2762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BE0594" w:rsidRPr="005F0386" w:rsidRDefault="00BE0594" w:rsidP="00E1414D">
            <w:pPr>
              <w:pStyle w:val="Table"/>
            </w:pPr>
            <w:r>
              <w:t xml:space="preserve">To edit the Demographics information for the patient, click on the Edit </w:t>
            </w:r>
            <w:r>
              <w:rPr>
                <w:noProof/>
                <w:lang w:eastAsia="en-AU"/>
              </w:rPr>
              <w:drawing>
                <wp:inline distT="0" distB="0" distL="0" distR="0" wp14:anchorId="78751DF3" wp14:editId="400AFDF8">
                  <wp:extent cx="430594" cy="174929"/>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2619" cy="175752"/>
                          </a:xfrm>
                          <a:prstGeom prst="rect">
                            <a:avLst/>
                          </a:prstGeom>
                        </pic:spPr>
                      </pic:pic>
                    </a:graphicData>
                  </a:graphic>
                </wp:inline>
              </w:drawing>
            </w:r>
            <w:r>
              <w:t xml:space="preserve"> button. The Edit Demographics screen is displayed.</w:t>
            </w:r>
          </w:p>
        </w:tc>
      </w:tr>
    </w:tbl>
    <w:p w:rsidR="00634EC6" w:rsidRDefault="00634EC6" w:rsidP="00634EC6">
      <w:r>
        <w:t xml:space="preserve">The following Demographics information is </w:t>
      </w:r>
      <w:r w:rsidR="00541962">
        <w:t>stored</w:t>
      </w:r>
      <w:r w:rsidR="008667ED">
        <w:t xml:space="preserve"> </w:t>
      </w:r>
      <w:r w:rsidR="0085360E">
        <w:t>for a patient</w:t>
      </w:r>
      <w:r>
        <w:t>:</w:t>
      </w:r>
    </w:p>
    <w:p w:rsidR="00634EC6" w:rsidRDefault="00634EC6" w:rsidP="0055528B">
      <w:pPr>
        <w:pStyle w:val="ListParagraph"/>
      </w:pPr>
      <w:r>
        <w:t>ABDR ID – the unique identifier for the patient in the ABDR</w:t>
      </w:r>
      <w:r w:rsidR="003F44C2">
        <w:t>.</w:t>
      </w:r>
      <w:r w:rsidR="00B862FF">
        <w:t xml:space="preserve"> This is assigned to a new patient automatically by the ABDR.</w:t>
      </w:r>
    </w:p>
    <w:p w:rsidR="00634EC6" w:rsidRDefault="00634EC6" w:rsidP="0055528B">
      <w:pPr>
        <w:pStyle w:val="ListParagraph"/>
      </w:pPr>
      <w:r>
        <w:t>MRN/URN – the identifier for the patient at your HTC.</w:t>
      </w:r>
    </w:p>
    <w:p w:rsidR="00A72CBA" w:rsidRDefault="00A72CBA" w:rsidP="0055528B">
      <w:pPr>
        <w:pStyle w:val="ListParagraph"/>
      </w:pPr>
      <w:r>
        <w:t>MRN/URN History – the HTC identifier for the patient recorded at HTCs other than your own.</w:t>
      </w:r>
    </w:p>
    <w:p w:rsidR="00634EC6" w:rsidRDefault="00634EC6" w:rsidP="0055528B">
      <w:pPr>
        <w:pStyle w:val="ListParagraph"/>
      </w:pPr>
      <w:r>
        <w:t>IHI – Individual Healthcare Identifier</w:t>
      </w:r>
      <w:r w:rsidR="006B030E">
        <w:t xml:space="preserve">, a </w:t>
      </w:r>
      <w:r>
        <w:t>unique</w:t>
      </w:r>
      <w:r w:rsidR="00B862FF">
        <w:t xml:space="preserve"> 16 digit</w:t>
      </w:r>
      <w:r>
        <w:t xml:space="preserve"> identifier assigned to </w:t>
      </w:r>
      <w:r w:rsidR="00B862FF">
        <w:t>an Australian Resident by Medicare Australia.</w:t>
      </w:r>
    </w:p>
    <w:p w:rsidR="00634EC6" w:rsidRDefault="00634EC6" w:rsidP="0055528B">
      <w:pPr>
        <w:pStyle w:val="ListParagraph"/>
      </w:pPr>
      <w:r>
        <w:t>Title</w:t>
      </w:r>
      <w:r w:rsidR="00B862FF">
        <w:t xml:space="preserve"> – Mr, Mrs, Miss, etc.</w:t>
      </w:r>
    </w:p>
    <w:p w:rsidR="00634EC6" w:rsidRDefault="00634EC6" w:rsidP="0055528B">
      <w:pPr>
        <w:pStyle w:val="ListParagraph"/>
      </w:pPr>
      <w:r>
        <w:t>Given Name</w:t>
      </w:r>
    </w:p>
    <w:p w:rsidR="00634EC6" w:rsidRDefault="00634EC6" w:rsidP="0055528B">
      <w:pPr>
        <w:pStyle w:val="ListParagraph"/>
      </w:pPr>
      <w:r>
        <w:t>Alias/Known As name</w:t>
      </w:r>
    </w:p>
    <w:p w:rsidR="00634EC6" w:rsidRDefault="00634EC6" w:rsidP="0055528B">
      <w:pPr>
        <w:pStyle w:val="ListParagraph"/>
      </w:pPr>
      <w:r>
        <w:t>Second Name or Initial</w:t>
      </w:r>
    </w:p>
    <w:p w:rsidR="00634EC6" w:rsidRDefault="001610B8" w:rsidP="0055528B">
      <w:pPr>
        <w:pStyle w:val="ListParagraph"/>
      </w:pPr>
      <w:r>
        <w:t>Family Name</w:t>
      </w:r>
    </w:p>
    <w:p w:rsidR="001610B8" w:rsidRDefault="001610B8" w:rsidP="0055528B">
      <w:pPr>
        <w:pStyle w:val="ListParagraph"/>
      </w:pPr>
      <w:r>
        <w:t>Previous Family Name</w:t>
      </w:r>
    </w:p>
    <w:p w:rsidR="001610B8" w:rsidRDefault="001610B8" w:rsidP="0055528B">
      <w:pPr>
        <w:pStyle w:val="ListParagraph"/>
      </w:pPr>
      <w:r>
        <w:t>Gender</w:t>
      </w:r>
    </w:p>
    <w:p w:rsidR="001610B8" w:rsidRDefault="001610B8" w:rsidP="0055528B">
      <w:pPr>
        <w:pStyle w:val="ListParagraph"/>
      </w:pPr>
      <w:r>
        <w:t>Date of Birth</w:t>
      </w:r>
    </w:p>
    <w:p w:rsidR="001610B8" w:rsidRDefault="001610B8" w:rsidP="0055528B">
      <w:pPr>
        <w:pStyle w:val="ListParagraph"/>
      </w:pPr>
      <w:r>
        <w:t>Age</w:t>
      </w:r>
      <w:r w:rsidR="008667ED">
        <w:t xml:space="preserve"> – </w:t>
      </w:r>
      <w:r w:rsidR="007C0384">
        <w:t>c</w:t>
      </w:r>
      <w:r w:rsidR="008667ED">
        <w:t>alculated from Date of Birth</w:t>
      </w:r>
    </w:p>
    <w:p w:rsidR="001610B8" w:rsidRDefault="001610B8" w:rsidP="0055528B">
      <w:pPr>
        <w:pStyle w:val="ListParagraph"/>
      </w:pPr>
      <w:r>
        <w:t>Australian Resident Status</w:t>
      </w:r>
    </w:p>
    <w:p w:rsidR="001610B8" w:rsidRDefault="001610B8" w:rsidP="0055528B">
      <w:pPr>
        <w:pStyle w:val="ListParagraph"/>
      </w:pPr>
      <w:r>
        <w:t>Country of Birth</w:t>
      </w:r>
    </w:p>
    <w:p w:rsidR="001610B8" w:rsidRDefault="001610B8" w:rsidP="0055528B">
      <w:pPr>
        <w:pStyle w:val="ListParagraph"/>
      </w:pPr>
      <w:r>
        <w:t>Ethnicity</w:t>
      </w:r>
    </w:p>
    <w:p w:rsidR="00D22958" w:rsidRDefault="00D22958">
      <w:pPr>
        <w:spacing w:after="200"/>
        <w:rPr>
          <w:rFonts w:asciiTheme="majorHAnsi" w:eastAsiaTheme="majorEastAsia" w:hAnsiTheme="majorHAnsi" w:cstheme="majorBidi"/>
          <w:b/>
          <w:bCs/>
        </w:rPr>
      </w:pPr>
      <w:r>
        <w:br w:type="page"/>
      </w:r>
    </w:p>
    <w:p w:rsidR="00584CA0" w:rsidRDefault="00796162" w:rsidP="00D22958">
      <w:pPr>
        <w:pStyle w:val="Heading3"/>
      </w:pPr>
      <w:bookmarkStart w:id="31" w:name="_Toc380647607"/>
      <w:bookmarkStart w:id="32" w:name="_Toc432696409"/>
      <w:r>
        <w:lastRenderedPageBreak/>
        <w:t>Contact Details</w:t>
      </w:r>
      <w:bookmarkEnd w:id="31"/>
      <w:bookmarkEnd w:id="32"/>
    </w:p>
    <w:p w:rsidR="00265C51" w:rsidRDefault="00265C51" w:rsidP="00265C51">
      <w:r>
        <w:t xml:space="preserve">The Contact Details </w:t>
      </w:r>
      <w:r w:rsidR="00CA0CD1">
        <w:t>tab</w:t>
      </w:r>
      <w:r>
        <w:t xml:space="preserve"> </w:t>
      </w:r>
      <w:r w:rsidR="00541962">
        <w:t xml:space="preserve">is used to view and edit the </w:t>
      </w:r>
      <w:r w:rsidR="00DF26AF">
        <w:t>home</w:t>
      </w:r>
      <w:r w:rsidR="00541962">
        <w:t xml:space="preserve"> address and phone numbers for the patient.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5F0386" w:rsidRPr="007B02BF" w:rsidTr="005717BF">
        <w:tc>
          <w:tcPr>
            <w:tcW w:w="0" w:type="auto"/>
          </w:tcPr>
          <w:p w:rsidR="005F0386" w:rsidRPr="007B02BF" w:rsidRDefault="005F0386" w:rsidP="005F0386">
            <w:pPr>
              <w:pStyle w:val="Table"/>
            </w:pPr>
            <w:r w:rsidRPr="003E706F">
              <w:rPr>
                <w:noProof/>
                <w:lang w:eastAsia="en-AU"/>
              </w:rPr>
              <w:drawing>
                <wp:inline distT="0" distB="0" distL="0" distR="0" wp14:anchorId="00BDF554" wp14:editId="12795004">
                  <wp:extent cx="276225" cy="27622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5F0386" w:rsidRPr="005F0386" w:rsidRDefault="005F0386" w:rsidP="005F0386">
            <w:pPr>
              <w:pStyle w:val="Table"/>
            </w:pPr>
            <w:r w:rsidRPr="005F0386">
              <w:t>To display the contact details for a patient, first search for and select the patient, go to the Patient Details tab and then the Contact Details tab.</w:t>
            </w:r>
          </w:p>
        </w:tc>
      </w:tr>
      <w:tr w:rsidR="005F0386" w:rsidRPr="007B02BF" w:rsidTr="005717BF">
        <w:tc>
          <w:tcPr>
            <w:tcW w:w="0" w:type="auto"/>
          </w:tcPr>
          <w:p w:rsidR="005F0386" w:rsidRPr="007B02BF" w:rsidRDefault="005F0386" w:rsidP="005F0386">
            <w:pPr>
              <w:pStyle w:val="Table"/>
            </w:pPr>
            <w:r w:rsidRPr="003E706F">
              <w:rPr>
                <w:noProof/>
                <w:lang w:eastAsia="en-AU"/>
              </w:rPr>
              <w:drawing>
                <wp:inline distT="0" distB="0" distL="0" distR="0" wp14:anchorId="52FF5B48" wp14:editId="295DB67B">
                  <wp:extent cx="276225" cy="2762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5F0386" w:rsidRPr="005F0386" w:rsidRDefault="005F0386" w:rsidP="005F0386">
            <w:pPr>
              <w:pStyle w:val="Table"/>
            </w:pPr>
            <w:r w:rsidRPr="005F0386">
              <w:t>To edit the contact details for</w:t>
            </w:r>
            <w:r w:rsidR="00C76465">
              <w:t xml:space="preserve"> the patient, click on the Edit</w:t>
            </w:r>
            <w:r w:rsidRPr="005F0386">
              <w:t xml:space="preserve"> </w:t>
            </w:r>
            <w:r w:rsidRPr="005F0386">
              <w:rPr>
                <w:noProof/>
                <w:lang w:eastAsia="en-AU"/>
              </w:rPr>
              <w:drawing>
                <wp:inline distT="0" distB="0" distL="0" distR="0" wp14:anchorId="0B2E5C43" wp14:editId="0C962613">
                  <wp:extent cx="477078" cy="19381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9323" cy="194725"/>
                          </a:xfrm>
                          <a:prstGeom prst="rect">
                            <a:avLst/>
                          </a:prstGeom>
                        </pic:spPr>
                      </pic:pic>
                    </a:graphicData>
                  </a:graphic>
                </wp:inline>
              </w:drawing>
            </w:r>
            <w:r w:rsidRPr="005F0386">
              <w:t xml:space="preserve"> button. The Edit Contact Details screen is displayed</w:t>
            </w:r>
            <w:r>
              <w:t>.</w:t>
            </w:r>
          </w:p>
        </w:tc>
      </w:tr>
    </w:tbl>
    <w:p w:rsidR="00541962" w:rsidRDefault="00541962" w:rsidP="005F0386">
      <w:r>
        <w:t xml:space="preserve">The following contact </w:t>
      </w:r>
      <w:r w:rsidR="00923DCF">
        <w:t>details are</w:t>
      </w:r>
      <w:r>
        <w:t xml:space="preserve"> stored </w:t>
      </w:r>
      <w:r w:rsidR="0085360E">
        <w:t>for a patient:</w:t>
      </w:r>
    </w:p>
    <w:p w:rsidR="00541962" w:rsidRPr="005F0386" w:rsidRDefault="00541962" w:rsidP="005F0386">
      <w:pPr>
        <w:pStyle w:val="ListParagraph"/>
      </w:pPr>
      <w:r w:rsidRPr="005F0386">
        <w:t>A</w:t>
      </w:r>
      <w:r w:rsidR="002D0DC3" w:rsidRPr="005F0386">
        <w:t xml:space="preserve">ddress </w:t>
      </w:r>
      <w:r w:rsidR="007F4573" w:rsidRPr="005F0386">
        <w:t>L</w:t>
      </w:r>
      <w:r w:rsidRPr="005F0386">
        <w:t>ine 1, 2 and 3</w:t>
      </w:r>
    </w:p>
    <w:p w:rsidR="00541962" w:rsidRDefault="00541962" w:rsidP="0055528B">
      <w:pPr>
        <w:pStyle w:val="ListParagraph"/>
      </w:pPr>
      <w:r>
        <w:t>Suburb</w:t>
      </w:r>
      <w:r w:rsidR="006A0D85">
        <w:t>, S</w:t>
      </w:r>
      <w:r>
        <w:t>tate</w:t>
      </w:r>
      <w:r w:rsidR="006A0D85">
        <w:t xml:space="preserve"> and </w:t>
      </w:r>
      <w:r>
        <w:t>Postcode</w:t>
      </w:r>
    </w:p>
    <w:p w:rsidR="00541962" w:rsidRDefault="00541962" w:rsidP="0055528B">
      <w:pPr>
        <w:pStyle w:val="ListParagraph"/>
      </w:pPr>
      <w:r>
        <w:t>Country – defaults to Australia, but can be changed for patient’s that usually reside overseas.</w:t>
      </w:r>
    </w:p>
    <w:p w:rsidR="00541962" w:rsidRDefault="00541962" w:rsidP="0055528B">
      <w:pPr>
        <w:pStyle w:val="ListParagraph"/>
      </w:pPr>
      <w:r>
        <w:t>Address type – used to indicate if the Contact Address refers to a permanent or temporary address for the patient.</w:t>
      </w:r>
    </w:p>
    <w:p w:rsidR="00265C51" w:rsidRDefault="00923DCF" w:rsidP="0055528B">
      <w:pPr>
        <w:pStyle w:val="ListParagraph"/>
        <w:numPr>
          <w:ilvl w:val="0"/>
          <w:numId w:val="2"/>
        </w:numPr>
      </w:pPr>
      <w:r>
        <w:t>Home Phone Number, Work Phone Number and Mobile Phone Number – at least one phone number must be entered.</w:t>
      </w:r>
    </w:p>
    <w:p w:rsidR="00923DCF" w:rsidRPr="00265C51" w:rsidRDefault="00923DCF" w:rsidP="0055528B">
      <w:pPr>
        <w:pStyle w:val="ListParagraph"/>
        <w:numPr>
          <w:ilvl w:val="0"/>
          <w:numId w:val="2"/>
        </w:numPr>
      </w:pPr>
      <w:r>
        <w:t>Home Email Address and Work Email Address</w:t>
      </w:r>
    </w:p>
    <w:p w:rsidR="00551477" w:rsidRDefault="00923DCF" w:rsidP="0055528B">
      <w:pPr>
        <w:pStyle w:val="ListParagraph"/>
        <w:numPr>
          <w:ilvl w:val="0"/>
          <w:numId w:val="2"/>
        </w:numPr>
      </w:pPr>
      <w:r>
        <w:t>The patient’s preferred contact method.</w:t>
      </w:r>
    </w:p>
    <w:p w:rsidR="004657AB" w:rsidRDefault="00923DCF" w:rsidP="00C751B2">
      <w:pPr>
        <w:pStyle w:val="ListParagraph"/>
        <w:numPr>
          <w:ilvl w:val="0"/>
          <w:numId w:val="2"/>
        </w:numPr>
      </w:pPr>
      <w:r>
        <w:t xml:space="preserve">If the patient is less than 18 years old, you are required to indicate who the patient usually lives with, </w:t>
      </w:r>
      <w:r w:rsidR="0077735A">
        <w:t>i.e.</w:t>
      </w:r>
      <w:r>
        <w:t xml:space="preserve"> their Mother and Father, Mother, Father, Guardian, etc.</w:t>
      </w:r>
    </w:p>
    <w:p w:rsidR="004657AB" w:rsidRDefault="004657AB" w:rsidP="004657AB">
      <w:r>
        <w:t xml:space="preserve">Note that MyABDR Users are also able to update these details, and this will be indicated by the </w:t>
      </w:r>
      <w:r>
        <w:rPr>
          <w:noProof/>
          <w:lang w:eastAsia="en-AU"/>
        </w:rPr>
        <w:drawing>
          <wp:inline distT="0" distB="0" distL="0" distR="0" wp14:anchorId="773F4F10" wp14:editId="52C90070">
            <wp:extent cx="238125" cy="264582"/>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8096" cy="264550"/>
                    </a:xfrm>
                    <a:prstGeom prst="rect">
                      <a:avLst/>
                    </a:prstGeom>
                  </pic:spPr>
                </pic:pic>
              </a:graphicData>
            </a:graphic>
          </wp:inline>
        </w:drawing>
      </w:r>
      <w:r>
        <w:t xml:space="preserve"> icon in the </w:t>
      </w:r>
      <w:r w:rsidRPr="00743710">
        <w:rPr>
          <w:i/>
        </w:rPr>
        <w:t>Last Modified by</w:t>
      </w:r>
      <w:r>
        <w:rPr>
          <w:i/>
        </w:rPr>
        <w:t>…</w:t>
      </w:r>
      <w:r w:rsidRPr="00743710">
        <w:rPr>
          <w:i/>
        </w:rPr>
        <w:t xml:space="preserve"> </w:t>
      </w:r>
      <w:r w:rsidRPr="00743710">
        <w:t>details.</w:t>
      </w:r>
    </w:p>
    <w:p w:rsidR="00D22958" w:rsidRDefault="00D22958">
      <w:pPr>
        <w:spacing w:after="200"/>
        <w:rPr>
          <w:rFonts w:asciiTheme="majorHAnsi" w:eastAsiaTheme="majorEastAsia" w:hAnsiTheme="majorHAnsi" w:cstheme="majorBidi"/>
          <w:b/>
          <w:bCs/>
        </w:rPr>
      </w:pPr>
      <w:r>
        <w:br w:type="page"/>
      </w:r>
    </w:p>
    <w:p w:rsidR="00796162" w:rsidRDefault="00796162" w:rsidP="00D22958">
      <w:pPr>
        <w:pStyle w:val="Heading3"/>
      </w:pPr>
      <w:bookmarkStart w:id="33" w:name="_Toc380647608"/>
      <w:bookmarkStart w:id="34" w:name="_Toc432696410"/>
      <w:r>
        <w:lastRenderedPageBreak/>
        <w:t xml:space="preserve">Delivery </w:t>
      </w:r>
      <w:r w:rsidR="00140FB9">
        <w:t>Address</w:t>
      </w:r>
      <w:bookmarkEnd w:id="33"/>
      <w:bookmarkEnd w:id="34"/>
    </w:p>
    <w:p w:rsidR="00F53542" w:rsidRDefault="00352DEE" w:rsidP="00352DEE">
      <w:r>
        <w:t>The Delivery Address screen</w:t>
      </w:r>
      <w:r w:rsidR="00DF26AF">
        <w:t xml:space="preserve"> is used to record the default address used for the delivery of Patient Product Orders</w:t>
      </w:r>
      <w:r w:rsidR="0076005A">
        <w:t xml:space="preserve">, along with </w:t>
      </w:r>
      <w:r w:rsidR="00F53542">
        <w:t>any special delivery instructions</w:t>
      </w:r>
      <w:r w:rsidR="00DF26A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007230" w:rsidRPr="007B02BF" w:rsidTr="005717BF">
        <w:tc>
          <w:tcPr>
            <w:tcW w:w="0" w:type="auto"/>
          </w:tcPr>
          <w:p w:rsidR="00007230" w:rsidRPr="007B02BF" w:rsidRDefault="00007230" w:rsidP="005F0386">
            <w:pPr>
              <w:pStyle w:val="Table"/>
            </w:pPr>
            <w:r w:rsidRPr="003E706F">
              <w:rPr>
                <w:noProof/>
                <w:lang w:eastAsia="en-AU"/>
              </w:rPr>
              <w:drawing>
                <wp:inline distT="0" distB="0" distL="0" distR="0" wp14:anchorId="12718011" wp14:editId="274AB623">
                  <wp:extent cx="276225" cy="2762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007230" w:rsidRPr="007B02BF" w:rsidRDefault="00007230" w:rsidP="00E83619">
            <w:pPr>
              <w:pStyle w:val="Table"/>
            </w:pPr>
            <w:r>
              <w:t>To display the delivery address details for a patient, first search for and select the patient, go to the Patient Details tab and then the Delivery Address tab.</w:t>
            </w:r>
          </w:p>
        </w:tc>
      </w:tr>
      <w:tr w:rsidR="00007230" w:rsidRPr="007B02BF" w:rsidTr="005717BF">
        <w:tc>
          <w:tcPr>
            <w:tcW w:w="0" w:type="auto"/>
          </w:tcPr>
          <w:p w:rsidR="00007230" w:rsidRPr="007B02BF" w:rsidRDefault="00007230" w:rsidP="005F0386">
            <w:pPr>
              <w:pStyle w:val="Table"/>
            </w:pPr>
            <w:r w:rsidRPr="003E706F">
              <w:rPr>
                <w:noProof/>
                <w:lang w:eastAsia="en-AU"/>
              </w:rPr>
              <w:drawing>
                <wp:inline distT="0" distB="0" distL="0" distR="0" wp14:anchorId="783A2BC3" wp14:editId="6AADC9E1">
                  <wp:extent cx="276225" cy="2762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007230" w:rsidRPr="007B02BF" w:rsidRDefault="00007230" w:rsidP="00E83619">
            <w:pPr>
              <w:pStyle w:val="Table"/>
            </w:pPr>
            <w:r>
              <w:t>To edit the delivery address details for the patient, click on the E</w:t>
            </w:r>
            <w:r w:rsidR="00C76465">
              <w:t>dit</w:t>
            </w:r>
            <w:r>
              <w:t xml:space="preserve"> </w:t>
            </w:r>
            <w:r>
              <w:rPr>
                <w:noProof/>
                <w:lang w:eastAsia="en-AU"/>
              </w:rPr>
              <w:drawing>
                <wp:inline distT="0" distB="0" distL="0" distR="0" wp14:anchorId="2826A843" wp14:editId="6E11DEEA">
                  <wp:extent cx="477078" cy="1938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9323" cy="194725"/>
                          </a:xfrm>
                          <a:prstGeom prst="rect">
                            <a:avLst/>
                          </a:prstGeom>
                        </pic:spPr>
                      </pic:pic>
                    </a:graphicData>
                  </a:graphic>
                </wp:inline>
              </w:drawing>
            </w:r>
            <w:r>
              <w:t xml:space="preserve"> button.</w:t>
            </w:r>
            <w:r w:rsidR="001E3D39">
              <w:t xml:space="preserve"> The Edit Delivery Address screen is displayed.</w:t>
            </w:r>
          </w:p>
        </w:tc>
      </w:tr>
      <w:tr w:rsidR="00007230" w:rsidRPr="007B02BF" w:rsidTr="005717BF">
        <w:tc>
          <w:tcPr>
            <w:tcW w:w="0" w:type="auto"/>
          </w:tcPr>
          <w:p w:rsidR="00007230" w:rsidRPr="007B02BF" w:rsidRDefault="00007230" w:rsidP="005F0386">
            <w:pPr>
              <w:pStyle w:val="Table"/>
            </w:pPr>
            <w:r w:rsidRPr="003E706F">
              <w:rPr>
                <w:noProof/>
                <w:lang w:eastAsia="en-AU"/>
              </w:rPr>
              <w:drawing>
                <wp:inline distT="0" distB="0" distL="0" distR="0" wp14:anchorId="3EA1A946" wp14:editId="5AE7BC6B">
                  <wp:extent cx="276225" cy="2762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007230" w:rsidRPr="007B02BF" w:rsidRDefault="00007230" w:rsidP="00E83619">
            <w:pPr>
              <w:pStyle w:val="Table"/>
            </w:pPr>
            <w:r>
              <w:t xml:space="preserve">To flag that the delivery address for the patient is the same as their home address, click on the Same as Home Address </w:t>
            </w:r>
            <w:r>
              <w:rPr>
                <w:noProof/>
                <w:lang w:eastAsia="en-AU"/>
              </w:rPr>
              <w:drawing>
                <wp:inline distT="0" distB="0" distL="0" distR="0" wp14:anchorId="0734347C" wp14:editId="78CE23D4">
                  <wp:extent cx="190500" cy="190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90500" cy="190500"/>
                          </a:xfrm>
                          <a:prstGeom prst="rect">
                            <a:avLst/>
                          </a:prstGeom>
                        </pic:spPr>
                      </pic:pic>
                    </a:graphicData>
                  </a:graphic>
                </wp:inline>
              </w:drawing>
            </w:r>
            <w:r>
              <w:t xml:space="preserve"> checkbox.</w:t>
            </w:r>
          </w:p>
        </w:tc>
      </w:tr>
    </w:tbl>
    <w:p w:rsidR="00A73BF5" w:rsidRDefault="00A73BF5" w:rsidP="00A73BF5">
      <w:r>
        <w:t xml:space="preserve">The following delivery address details are stored </w:t>
      </w:r>
      <w:r w:rsidR="0085360E">
        <w:t xml:space="preserve">for a </w:t>
      </w:r>
      <w:r w:rsidR="000B46B7">
        <w:t>patient</w:t>
      </w:r>
      <w:r>
        <w:t>:</w:t>
      </w:r>
    </w:p>
    <w:p w:rsidR="00F53542" w:rsidRDefault="00F53542" w:rsidP="0055528B">
      <w:pPr>
        <w:pStyle w:val="ListParagraph"/>
      </w:pPr>
      <w:r>
        <w:t>Address Line 1, 2 and 3</w:t>
      </w:r>
    </w:p>
    <w:p w:rsidR="00F53542" w:rsidRDefault="00F53542" w:rsidP="0055528B">
      <w:pPr>
        <w:pStyle w:val="ListParagraph"/>
      </w:pPr>
      <w:r>
        <w:t>Suburb</w:t>
      </w:r>
      <w:r w:rsidR="006A0D85">
        <w:t xml:space="preserve">, </w:t>
      </w:r>
      <w:r>
        <w:t>State</w:t>
      </w:r>
      <w:r w:rsidR="006A0D85">
        <w:t xml:space="preserve"> and </w:t>
      </w:r>
      <w:r>
        <w:t>Postcode</w:t>
      </w:r>
    </w:p>
    <w:p w:rsidR="00F53542" w:rsidRDefault="00F53542" w:rsidP="0055528B">
      <w:pPr>
        <w:pStyle w:val="ListParagraph"/>
      </w:pPr>
      <w:r>
        <w:t>Country – defaults to Australia, but can be changed for patient’s that usually require product to be delivered overseas</w:t>
      </w:r>
    </w:p>
    <w:p w:rsidR="00F53542" w:rsidRDefault="00F53542" w:rsidP="0055528B">
      <w:pPr>
        <w:pStyle w:val="ListParagraph"/>
      </w:pPr>
      <w:r>
        <w:t>Delivery Instructions</w:t>
      </w:r>
      <w:r w:rsidR="00172E9C">
        <w:t>.</w:t>
      </w:r>
    </w:p>
    <w:p w:rsidR="004657AB" w:rsidRDefault="004657AB" w:rsidP="00C751B2">
      <w:r>
        <w:t xml:space="preserve">Note that MyABDR Users are also able to update these details, and this will be indicated by the </w:t>
      </w:r>
      <w:r>
        <w:rPr>
          <w:noProof/>
          <w:lang w:eastAsia="en-AU"/>
        </w:rPr>
        <w:drawing>
          <wp:inline distT="0" distB="0" distL="0" distR="0" wp14:anchorId="1741715B" wp14:editId="44A674EB">
            <wp:extent cx="238125" cy="264582"/>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8096" cy="264550"/>
                    </a:xfrm>
                    <a:prstGeom prst="rect">
                      <a:avLst/>
                    </a:prstGeom>
                  </pic:spPr>
                </pic:pic>
              </a:graphicData>
            </a:graphic>
          </wp:inline>
        </w:drawing>
      </w:r>
      <w:r>
        <w:t xml:space="preserve"> icon in the </w:t>
      </w:r>
      <w:r w:rsidRPr="00C751B2">
        <w:rPr>
          <w:i/>
        </w:rPr>
        <w:t xml:space="preserve">Last Modified by… </w:t>
      </w:r>
      <w:r w:rsidRPr="00743710">
        <w:t>details.</w:t>
      </w:r>
    </w:p>
    <w:p w:rsidR="00D22958" w:rsidRDefault="00D22958">
      <w:pPr>
        <w:spacing w:after="200"/>
        <w:rPr>
          <w:rFonts w:asciiTheme="majorHAnsi" w:eastAsiaTheme="majorEastAsia" w:hAnsiTheme="majorHAnsi" w:cstheme="majorBidi"/>
          <w:b/>
          <w:bCs/>
        </w:rPr>
      </w:pPr>
      <w:r>
        <w:br w:type="page"/>
      </w:r>
    </w:p>
    <w:p w:rsidR="00796162" w:rsidRDefault="00796162" w:rsidP="00D22958">
      <w:pPr>
        <w:pStyle w:val="Heading3"/>
      </w:pPr>
      <w:bookmarkStart w:id="35" w:name="_Toc380647609"/>
      <w:bookmarkStart w:id="36" w:name="_Toc432696411"/>
      <w:r>
        <w:lastRenderedPageBreak/>
        <w:t xml:space="preserve">Patient </w:t>
      </w:r>
      <w:r w:rsidRPr="00BA4190">
        <w:t>Contacts</w:t>
      </w:r>
      <w:bookmarkEnd w:id="35"/>
      <w:bookmarkEnd w:id="36"/>
    </w:p>
    <w:p w:rsidR="0056320F" w:rsidRDefault="0056320F" w:rsidP="0056320F">
      <w:r>
        <w:t xml:space="preserve">The Patient Contacts screen </w:t>
      </w:r>
      <w:r w:rsidR="00E0335B">
        <w:t xml:space="preserve">is used to record different contact persons for a patient. At least one contact person must be recorded </w:t>
      </w:r>
      <w:r w:rsidR="00AC2390">
        <w:t xml:space="preserve">if the </w:t>
      </w:r>
      <w:r w:rsidR="00E0335B">
        <w:t>patient that is less than 18 years old.</w:t>
      </w:r>
    </w:p>
    <w:p w:rsidR="002379E9" w:rsidRDefault="00AC2390" w:rsidP="0056320F">
      <w:r>
        <w:t>All c</w:t>
      </w:r>
      <w:r w:rsidR="002379E9">
        <w:t>ontact persons recorded for a patient are listed in the Patient Contacts grid.</w:t>
      </w:r>
    </w:p>
    <w:p w:rsidR="00E0335B" w:rsidRDefault="00E0335B" w:rsidP="0056320F">
      <w:r>
        <w:t>The following types of Patient Contacts can be recorded:</w:t>
      </w:r>
    </w:p>
    <w:p w:rsidR="00155A9F" w:rsidRDefault="00155A9F" w:rsidP="004715E0">
      <w:pPr>
        <w:pStyle w:val="ListParagraph"/>
        <w:numPr>
          <w:ilvl w:val="0"/>
          <w:numId w:val="35"/>
        </w:numPr>
      </w:pPr>
      <w:r>
        <w:t>Mother</w:t>
      </w:r>
    </w:p>
    <w:p w:rsidR="00155A9F" w:rsidRDefault="00155A9F" w:rsidP="004715E0">
      <w:pPr>
        <w:pStyle w:val="ListParagraph"/>
        <w:numPr>
          <w:ilvl w:val="0"/>
          <w:numId w:val="35"/>
        </w:numPr>
      </w:pPr>
      <w:r>
        <w:t>Father</w:t>
      </w:r>
    </w:p>
    <w:p w:rsidR="00155A9F" w:rsidRDefault="00155A9F" w:rsidP="004715E0">
      <w:pPr>
        <w:pStyle w:val="ListParagraph"/>
        <w:numPr>
          <w:ilvl w:val="0"/>
          <w:numId w:val="35"/>
        </w:numPr>
      </w:pPr>
      <w:r>
        <w:t>Guardian</w:t>
      </w:r>
    </w:p>
    <w:p w:rsidR="00155A9F" w:rsidRDefault="00155A9F" w:rsidP="004715E0">
      <w:pPr>
        <w:pStyle w:val="ListParagraph"/>
        <w:numPr>
          <w:ilvl w:val="0"/>
          <w:numId w:val="35"/>
        </w:numPr>
      </w:pPr>
      <w:r>
        <w:t>Grandparent</w:t>
      </w:r>
    </w:p>
    <w:p w:rsidR="00155A9F" w:rsidRDefault="00155A9F" w:rsidP="004715E0">
      <w:pPr>
        <w:pStyle w:val="ListParagraph"/>
        <w:numPr>
          <w:ilvl w:val="0"/>
          <w:numId w:val="35"/>
        </w:numPr>
      </w:pPr>
      <w:r>
        <w:t>Emergency Contact</w:t>
      </w:r>
    </w:p>
    <w:p w:rsidR="00155A9F" w:rsidRDefault="00155A9F" w:rsidP="004715E0">
      <w:pPr>
        <w:pStyle w:val="ListParagraph"/>
        <w:numPr>
          <w:ilvl w:val="0"/>
          <w:numId w:val="35"/>
        </w:numPr>
      </w:pPr>
      <w:r>
        <w:t>Frie</w:t>
      </w:r>
      <w:r w:rsidR="00425784">
        <w:t>n</w:t>
      </w:r>
      <w:r>
        <w:t>d</w:t>
      </w:r>
    </w:p>
    <w:p w:rsidR="00155A9F" w:rsidRDefault="00155A9F" w:rsidP="004715E0">
      <w:pPr>
        <w:pStyle w:val="ListParagraph"/>
        <w:numPr>
          <w:ilvl w:val="0"/>
          <w:numId w:val="35"/>
        </w:numPr>
      </w:pPr>
      <w:r>
        <w:t>Partner/Spouse</w:t>
      </w:r>
    </w:p>
    <w:p w:rsidR="00155A9F" w:rsidRDefault="00155A9F" w:rsidP="004715E0">
      <w:pPr>
        <w:pStyle w:val="ListParagraph"/>
        <w:numPr>
          <w:ilvl w:val="0"/>
          <w:numId w:val="35"/>
        </w:numPr>
      </w:pPr>
      <w:r>
        <w:t>General Practitioner</w:t>
      </w:r>
    </w:p>
    <w:p w:rsidR="00155A9F" w:rsidRDefault="00155A9F" w:rsidP="004715E0">
      <w:pPr>
        <w:pStyle w:val="ListParagraph"/>
        <w:numPr>
          <w:ilvl w:val="0"/>
          <w:numId w:val="35"/>
        </w:numPr>
      </w:pPr>
      <w:r>
        <w:t>Haematologist</w:t>
      </w:r>
    </w:p>
    <w:p w:rsidR="00155A9F" w:rsidRDefault="00155A9F" w:rsidP="004715E0">
      <w:pPr>
        <w:pStyle w:val="ListParagraph"/>
        <w:numPr>
          <w:ilvl w:val="0"/>
          <w:numId w:val="35"/>
        </w:numPr>
      </w:pPr>
      <w:r>
        <w:t>Other – please specify.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B14E7F" w:rsidRPr="007B02BF" w:rsidTr="005717BF">
        <w:tc>
          <w:tcPr>
            <w:tcW w:w="0" w:type="auto"/>
          </w:tcPr>
          <w:p w:rsidR="00B14E7F" w:rsidRPr="007B02BF" w:rsidRDefault="00B14E7F" w:rsidP="005F0386">
            <w:pPr>
              <w:pStyle w:val="Table"/>
            </w:pPr>
            <w:r w:rsidRPr="003E706F">
              <w:rPr>
                <w:noProof/>
                <w:lang w:eastAsia="en-AU"/>
              </w:rPr>
              <w:drawing>
                <wp:inline distT="0" distB="0" distL="0" distR="0" wp14:anchorId="1E43E452" wp14:editId="2D9ADE27">
                  <wp:extent cx="276225" cy="27622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B14E7F" w:rsidRPr="007B02BF" w:rsidRDefault="00B14E7F" w:rsidP="00B14E7F">
            <w:r>
              <w:t xml:space="preserve">To add a new contact person for a patient, first search for and select the patient, </w:t>
            </w:r>
            <w:r w:rsidR="004C7C6E">
              <w:t xml:space="preserve">then </w:t>
            </w:r>
            <w:r>
              <w:t xml:space="preserve">go to the Patient Details tab and then the Patient Contacts tab. Click on the New Patient Contact </w:t>
            </w:r>
            <w:r>
              <w:rPr>
                <w:noProof/>
                <w:lang w:eastAsia="en-AU"/>
              </w:rPr>
              <w:drawing>
                <wp:inline distT="0" distB="0" distL="0" distR="0" wp14:anchorId="29495922" wp14:editId="7DED3474">
                  <wp:extent cx="1129086" cy="178278"/>
                  <wp:effectExtent l="19050" t="19050" r="13970" b="1270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120580" cy="176935"/>
                          </a:xfrm>
                          <a:prstGeom prst="rect">
                            <a:avLst/>
                          </a:prstGeom>
                          <a:ln>
                            <a:solidFill>
                              <a:schemeClr val="bg1">
                                <a:lumMod val="75000"/>
                              </a:schemeClr>
                            </a:solidFill>
                          </a:ln>
                        </pic:spPr>
                      </pic:pic>
                    </a:graphicData>
                  </a:graphic>
                </wp:inline>
              </w:drawing>
            </w:r>
            <w:r w:rsidR="004C7C6E">
              <w:t xml:space="preserve"> </w:t>
            </w:r>
            <w:r>
              <w:t>button.</w:t>
            </w:r>
          </w:p>
        </w:tc>
      </w:tr>
      <w:tr w:rsidR="00B14E7F" w:rsidRPr="007B02BF" w:rsidTr="005717BF">
        <w:tc>
          <w:tcPr>
            <w:tcW w:w="0" w:type="auto"/>
          </w:tcPr>
          <w:p w:rsidR="00B14E7F" w:rsidRPr="007B02BF" w:rsidRDefault="00B14E7F" w:rsidP="005F0386">
            <w:pPr>
              <w:pStyle w:val="Table"/>
            </w:pPr>
            <w:r w:rsidRPr="003E706F">
              <w:rPr>
                <w:noProof/>
                <w:lang w:eastAsia="en-AU"/>
              </w:rPr>
              <w:drawing>
                <wp:inline distT="0" distB="0" distL="0" distR="0" wp14:anchorId="100254CF" wp14:editId="447C36AE">
                  <wp:extent cx="276225" cy="2762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B14E7F" w:rsidRPr="007B02BF" w:rsidRDefault="00B14E7F" w:rsidP="00B14E7F">
            <w:r>
              <w:t>To display all details for a particular contact person, click on the relevant row in the Patient Contacts grid.</w:t>
            </w:r>
          </w:p>
        </w:tc>
      </w:tr>
      <w:tr w:rsidR="00B14E7F" w:rsidRPr="007B02BF" w:rsidTr="005717BF">
        <w:tc>
          <w:tcPr>
            <w:tcW w:w="0" w:type="auto"/>
          </w:tcPr>
          <w:p w:rsidR="00B14E7F" w:rsidRPr="007B02BF" w:rsidRDefault="00B14E7F" w:rsidP="005F0386">
            <w:pPr>
              <w:pStyle w:val="Table"/>
            </w:pPr>
            <w:r w:rsidRPr="003E706F">
              <w:rPr>
                <w:noProof/>
                <w:lang w:eastAsia="en-AU"/>
              </w:rPr>
              <w:drawing>
                <wp:inline distT="0" distB="0" distL="0" distR="0" wp14:anchorId="6C4A94DD" wp14:editId="043DD275">
                  <wp:extent cx="276225" cy="2762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B14E7F" w:rsidRPr="007B02BF" w:rsidRDefault="00B14E7F" w:rsidP="00B14E7F">
            <w:r>
              <w:t xml:space="preserve">To edit the details for a patient contact, click on the relevant in-line Edit </w:t>
            </w:r>
            <w:r>
              <w:rPr>
                <w:noProof/>
                <w:lang w:eastAsia="en-AU"/>
              </w:rPr>
              <w:drawing>
                <wp:inline distT="0" distB="0" distL="0" distR="0" wp14:anchorId="52BF82D5" wp14:editId="180B054A">
                  <wp:extent cx="171450" cy="2000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Patient Contacts grid.</w:t>
            </w:r>
          </w:p>
        </w:tc>
      </w:tr>
      <w:tr w:rsidR="00B14E7F" w:rsidRPr="007B02BF" w:rsidTr="005717BF">
        <w:tc>
          <w:tcPr>
            <w:tcW w:w="0" w:type="auto"/>
          </w:tcPr>
          <w:p w:rsidR="00B14E7F" w:rsidRPr="007B02BF" w:rsidRDefault="00B14E7F" w:rsidP="005F0386">
            <w:pPr>
              <w:pStyle w:val="Table"/>
            </w:pPr>
            <w:r w:rsidRPr="003E706F">
              <w:rPr>
                <w:noProof/>
                <w:lang w:eastAsia="en-AU"/>
              </w:rPr>
              <w:drawing>
                <wp:inline distT="0" distB="0" distL="0" distR="0" wp14:anchorId="79D6AE89" wp14:editId="3BF2C8FD">
                  <wp:extent cx="27622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B14E7F" w:rsidRPr="007B02BF" w:rsidRDefault="00B14E7F" w:rsidP="00B14E7F">
            <w:r>
              <w:t xml:space="preserve">To delete a patient contact, click on the relevant in-line Delete </w:t>
            </w:r>
            <w:r>
              <w:rPr>
                <w:noProof/>
                <w:lang w:eastAsia="en-AU"/>
              </w:rPr>
              <w:drawing>
                <wp:inline distT="0" distB="0" distL="0" distR="0" wp14:anchorId="6C155844" wp14:editId="09E8180D">
                  <wp:extent cx="180975" cy="1905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Patient Contacts grid. You must confirm this action.</w:t>
            </w:r>
          </w:p>
        </w:tc>
      </w:tr>
    </w:tbl>
    <w:p w:rsidR="007D7851" w:rsidRDefault="00E20569" w:rsidP="00E20569">
      <w:r>
        <w:t>The following details are stored for a contact person:</w:t>
      </w:r>
    </w:p>
    <w:p w:rsidR="00F64AEA" w:rsidRDefault="00F64AEA" w:rsidP="0055528B">
      <w:pPr>
        <w:pStyle w:val="ListParagraph"/>
      </w:pPr>
      <w:r>
        <w:t>Title – Mr, Mrs, Miss, etc.</w:t>
      </w:r>
    </w:p>
    <w:p w:rsidR="00F64AEA" w:rsidRDefault="00F64AEA" w:rsidP="0055528B">
      <w:pPr>
        <w:pStyle w:val="ListParagraph"/>
      </w:pPr>
      <w:r>
        <w:t>Given Name</w:t>
      </w:r>
    </w:p>
    <w:p w:rsidR="00F64AEA" w:rsidRDefault="00F64AEA" w:rsidP="0055528B">
      <w:pPr>
        <w:pStyle w:val="ListParagraph"/>
      </w:pPr>
      <w:r>
        <w:t>Alias/Known As name</w:t>
      </w:r>
    </w:p>
    <w:p w:rsidR="00F64AEA" w:rsidRDefault="00F64AEA" w:rsidP="0055528B">
      <w:pPr>
        <w:pStyle w:val="ListParagraph"/>
      </w:pPr>
      <w:r>
        <w:t>Second Name or Initial</w:t>
      </w:r>
    </w:p>
    <w:p w:rsidR="00F64AEA" w:rsidRDefault="00F64AEA" w:rsidP="0055528B">
      <w:pPr>
        <w:pStyle w:val="ListParagraph"/>
      </w:pPr>
      <w:r>
        <w:t>Family Name</w:t>
      </w:r>
    </w:p>
    <w:p w:rsidR="00F64AEA" w:rsidRDefault="00F64AEA" w:rsidP="0055528B">
      <w:pPr>
        <w:pStyle w:val="ListParagraph"/>
      </w:pPr>
      <w:r>
        <w:t>Previous Family Name</w:t>
      </w:r>
    </w:p>
    <w:p w:rsidR="00F64AEA" w:rsidRDefault="00F64AEA" w:rsidP="0055528B">
      <w:pPr>
        <w:pStyle w:val="ListParagraph"/>
      </w:pPr>
      <w:r>
        <w:t>Gender</w:t>
      </w:r>
    </w:p>
    <w:p w:rsidR="00F64AEA" w:rsidRDefault="00F64AEA" w:rsidP="0055528B">
      <w:pPr>
        <w:pStyle w:val="ListParagraph"/>
      </w:pPr>
      <w:r>
        <w:t>Date of Birth</w:t>
      </w:r>
    </w:p>
    <w:p w:rsidR="00F64AEA" w:rsidRDefault="00F64AEA" w:rsidP="0055528B">
      <w:pPr>
        <w:pStyle w:val="ListParagraph"/>
      </w:pPr>
      <w:r>
        <w:t>Biological Relation – check this box if the contact person is biologically related to the patient.</w:t>
      </w:r>
    </w:p>
    <w:p w:rsidR="00F64AEA" w:rsidRDefault="00F64AEA" w:rsidP="0055528B">
      <w:pPr>
        <w:pStyle w:val="ListParagraph"/>
      </w:pPr>
      <w:r>
        <w:t>Address Line 1, 2 and 3</w:t>
      </w:r>
    </w:p>
    <w:p w:rsidR="00F64AEA" w:rsidRDefault="00F64AEA" w:rsidP="0055528B">
      <w:pPr>
        <w:pStyle w:val="ListParagraph"/>
      </w:pPr>
      <w:r>
        <w:t>Suburb</w:t>
      </w:r>
      <w:r w:rsidR="006A0D85">
        <w:t xml:space="preserve">, </w:t>
      </w:r>
      <w:r>
        <w:t>State</w:t>
      </w:r>
      <w:r w:rsidR="006A0D85">
        <w:t xml:space="preserve"> and </w:t>
      </w:r>
      <w:r>
        <w:t>Postcode</w:t>
      </w:r>
    </w:p>
    <w:p w:rsidR="00F64AEA" w:rsidRDefault="00F64AEA" w:rsidP="0055528B">
      <w:pPr>
        <w:pStyle w:val="ListParagraph"/>
      </w:pPr>
      <w:r>
        <w:t>Country – defaults to Australia but can be changed</w:t>
      </w:r>
      <w:r w:rsidR="0076005A">
        <w:t>.</w:t>
      </w:r>
    </w:p>
    <w:p w:rsidR="00F64AEA" w:rsidRDefault="00F64AEA" w:rsidP="0055528B">
      <w:pPr>
        <w:pStyle w:val="ListParagraph"/>
      </w:pPr>
      <w:r>
        <w:t>Home Phone Number, Work Phone Number and Mobile Phone Number – at least one phone number must be entered.</w:t>
      </w:r>
    </w:p>
    <w:p w:rsidR="00F64AEA" w:rsidRPr="00265C51" w:rsidRDefault="00F64AEA" w:rsidP="0055528B">
      <w:pPr>
        <w:pStyle w:val="ListParagraph"/>
      </w:pPr>
      <w:r>
        <w:t>Home Email Address and Work Email Address</w:t>
      </w:r>
    </w:p>
    <w:p w:rsidR="00F64AEA" w:rsidRDefault="00F64AEA" w:rsidP="0055528B">
      <w:pPr>
        <w:pStyle w:val="ListParagraph"/>
      </w:pPr>
      <w:r>
        <w:t>The contact person’s preferred contact method.</w:t>
      </w:r>
    </w:p>
    <w:p w:rsidR="004C7C6E" w:rsidRDefault="004C7C6E" w:rsidP="00C751B2">
      <w:r>
        <w:lastRenderedPageBreak/>
        <w:t xml:space="preserve">Note that MyABDR Users are also able to update these details, and this will be indicated by the </w:t>
      </w:r>
      <w:r>
        <w:rPr>
          <w:noProof/>
          <w:lang w:eastAsia="en-AU"/>
        </w:rPr>
        <w:drawing>
          <wp:inline distT="0" distB="0" distL="0" distR="0" wp14:anchorId="27EF5B34" wp14:editId="248AA160">
            <wp:extent cx="238125" cy="264582"/>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8096" cy="264550"/>
                    </a:xfrm>
                    <a:prstGeom prst="rect">
                      <a:avLst/>
                    </a:prstGeom>
                  </pic:spPr>
                </pic:pic>
              </a:graphicData>
            </a:graphic>
          </wp:inline>
        </w:drawing>
      </w:r>
      <w:r>
        <w:t xml:space="preserve"> icon in the </w:t>
      </w:r>
      <w:r w:rsidRPr="00C751B2">
        <w:rPr>
          <w:i/>
        </w:rPr>
        <w:t xml:space="preserve">Last Modified by… </w:t>
      </w:r>
      <w:r w:rsidRPr="00743710">
        <w:t>details.</w:t>
      </w:r>
    </w:p>
    <w:p w:rsidR="00845168" w:rsidRDefault="00845168">
      <w:pPr>
        <w:spacing w:after="200"/>
      </w:pPr>
      <w:r>
        <w:br w:type="page"/>
      </w:r>
    </w:p>
    <w:p w:rsidR="00526285" w:rsidRDefault="00C40402" w:rsidP="00C40402">
      <w:pPr>
        <w:pStyle w:val="Heading3"/>
      </w:pPr>
      <w:bookmarkStart w:id="37" w:name="_Toc432696412"/>
      <w:r>
        <w:lastRenderedPageBreak/>
        <w:t>Privacy Consent</w:t>
      </w:r>
      <w:bookmarkEnd w:id="37"/>
    </w:p>
    <w:p w:rsidR="005264A8" w:rsidRDefault="00C40402" w:rsidP="00C40402">
      <w:r>
        <w:t xml:space="preserve">If a patient has an alert message under their patient summary </w:t>
      </w:r>
      <w:r w:rsidR="00B12DE2">
        <w:t>then an action may be required under the privacy consent tab.</w:t>
      </w:r>
    </w:p>
    <w:p w:rsidR="00C40402" w:rsidRDefault="004C7C6E" w:rsidP="00C40402">
      <w:r>
        <w:rPr>
          <w:noProof/>
          <w:lang w:eastAsia="en-AU"/>
        </w:rPr>
        <w:drawing>
          <wp:inline distT="0" distB="0" distL="0" distR="0" wp14:anchorId="67FDA50C" wp14:editId="08B19FAB">
            <wp:extent cx="4790477" cy="65714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90477" cy="657143"/>
                    </a:xfrm>
                    <a:prstGeom prst="rect">
                      <a:avLst/>
                    </a:prstGeom>
                  </pic:spPr>
                </pic:pic>
              </a:graphicData>
            </a:graphic>
          </wp:inline>
        </w:drawing>
      </w:r>
    </w:p>
    <w:p w:rsidR="005264A8" w:rsidRDefault="00B12DE2" w:rsidP="00C40402">
      <w:r>
        <w:t xml:space="preserve">A patient can </w:t>
      </w:r>
      <w:r w:rsidR="004C7C6E">
        <w:t>C</w:t>
      </w:r>
      <w:r>
        <w:t xml:space="preserve">onsent, </w:t>
      </w:r>
      <w:r w:rsidR="004C7C6E">
        <w:t>N</w:t>
      </w:r>
      <w:r>
        <w:t xml:space="preserve">ot </w:t>
      </w:r>
      <w:r w:rsidR="004C7C6E">
        <w:t>C</w:t>
      </w:r>
      <w:r>
        <w:t xml:space="preserve">onsent or </w:t>
      </w:r>
      <w:r w:rsidR="004C7C6E">
        <w:t>C</w:t>
      </w:r>
      <w:r>
        <w:t xml:space="preserve">onsent with a </w:t>
      </w:r>
      <w:r w:rsidR="004C7C6E">
        <w:t>P</w:t>
      </w:r>
      <w:r>
        <w:t xml:space="preserve">seudonym in the </w:t>
      </w:r>
      <w:r w:rsidR="004C7C6E">
        <w:t>ABDR</w:t>
      </w:r>
      <w:r>
        <w:t>.</w:t>
      </w:r>
    </w:p>
    <w:p w:rsidR="005264A8" w:rsidRDefault="00B12DE2" w:rsidP="00C40402">
      <w:r>
        <w:t>If they do not consent</w:t>
      </w:r>
      <w:r w:rsidR="004C7C6E">
        <w:t>, then their data should not be edited and new data should not be recorded</w:t>
      </w:r>
      <w:r>
        <w:t>.</w:t>
      </w:r>
    </w:p>
    <w:p w:rsidR="004C7C6E" w:rsidRDefault="00B12DE2" w:rsidP="00C40402">
      <w:r>
        <w:t>If a patient consent</w:t>
      </w:r>
      <w:r w:rsidR="004C7C6E">
        <w:t>s</w:t>
      </w:r>
      <w:r>
        <w:t xml:space="preserve"> with a pseudonym</w:t>
      </w:r>
      <w:r w:rsidR="004C7C6E">
        <w:t>,</w:t>
      </w:r>
      <w:r>
        <w:t xml:space="preserve"> then their </w:t>
      </w:r>
      <w:r w:rsidR="004C7C6E">
        <w:t>pseudonym name must be recorded in the ABDR by the HTC. The patient’s name will automatically change in all places in the ABDR.</w:t>
      </w:r>
    </w:p>
    <w:p w:rsidR="004C7C6E" w:rsidRDefault="004C7C6E" w:rsidP="004C7C6E">
      <w:r>
        <w:t>Note that a patient can have their consent status recorded via the ABDR by a ABDR User, or the can have their consent status recorded via the MyABDR by a MyABDR User.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4C7C6E" w:rsidRPr="007B02BF" w:rsidTr="00170346">
        <w:tc>
          <w:tcPr>
            <w:tcW w:w="0" w:type="auto"/>
          </w:tcPr>
          <w:p w:rsidR="004C7C6E" w:rsidRPr="007B02BF" w:rsidRDefault="004C7C6E" w:rsidP="00170346">
            <w:pPr>
              <w:pStyle w:val="Table"/>
            </w:pPr>
            <w:r w:rsidRPr="003E706F">
              <w:rPr>
                <w:noProof/>
                <w:lang w:eastAsia="en-AU"/>
              </w:rPr>
              <w:drawing>
                <wp:inline distT="0" distB="0" distL="0" distR="0" wp14:anchorId="21472296" wp14:editId="4106A890">
                  <wp:extent cx="276225" cy="276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4C7C6E" w:rsidRPr="007B02BF" w:rsidRDefault="004C7C6E" w:rsidP="00170346">
            <w:r>
              <w:t xml:space="preserve">To record the privacy consent status for a patient, first search for and select the patient, then go to the Patient Details tab and then the Privacy Consent tab. Click on the New Privacy Consent </w:t>
            </w:r>
            <w:r>
              <w:rPr>
                <w:noProof/>
                <w:lang w:eastAsia="en-AU"/>
              </w:rPr>
              <w:drawing>
                <wp:inline distT="0" distB="0" distL="0" distR="0" wp14:anchorId="377D6E82" wp14:editId="62055507">
                  <wp:extent cx="1266825" cy="23515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268179" cy="235410"/>
                          </a:xfrm>
                          <a:prstGeom prst="rect">
                            <a:avLst/>
                          </a:prstGeom>
                        </pic:spPr>
                      </pic:pic>
                    </a:graphicData>
                  </a:graphic>
                </wp:inline>
              </w:drawing>
            </w:r>
            <w:r>
              <w:t xml:space="preserve"> button.</w:t>
            </w:r>
          </w:p>
        </w:tc>
      </w:tr>
    </w:tbl>
    <w:p w:rsidR="004C7C6E" w:rsidRDefault="004C7C6E" w:rsidP="004C7C6E">
      <w:r>
        <w:t>The following details are recorded</w:t>
      </w:r>
    </w:p>
    <w:p w:rsidR="004C7C6E" w:rsidRDefault="004C7C6E" w:rsidP="004C7C6E">
      <w:pPr>
        <w:pStyle w:val="ListParagraph"/>
      </w:pPr>
      <w:r>
        <w:t>Consent Status – Consent or Do Not Consent.</w:t>
      </w:r>
    </w:p>
    <w:p w:rsidR="004C7C6E" w:rsidRDefault="004C7C6E" w:rsidP="004C7C6E">
      <w:pPr>
        <w:pStyle w:val="ListParagraph"/>
      </w:pPr>
      <w:r>
        <w:t>Date that the patient provided their consent status.</w:t>
      </w:r>
    </w:p>
    <w:p w:rsidR="004C7C6E" w:rsidRDefault="007C02BC" w:rsidP="004C7C6E">
      <w:pPr>
        <w:pStyle w:val="ListParagraph"/>
      </w:pPr>
      <w:r>
        <w:t xml:space="preserve">Pseudonym name </w:t>
      </w:r>
      <w:r w:rsidR="004C7C6E">
        <w:t>(if applicable).</w:t>
      </w:r>
    </w:p>
    <w:p w:rsidR="004C7C6E" w:rsidRDefault="004C7C6E" w:rsidP="004C7C6E">
      <w:pPr>
        <w:pStyle w:val="ListParagraph"/>
      </w:pPr>
      <w:r>
        <w:t>Comments recorded by the HTC in relation to the consent status.</w:t>
      </w:r>
    </w:p>
    <w:p w:rsidR="004C7C6E" w:rsidRDefault="004C7C6E" w:rsidP="004C7C6E">
      <w:pPr>
        <w:pStyle w:val="ListParagraph"/>
      </w:pPr>
      <w:r>
        <w:t>Comments recorded by the patient in relation to the consent status (if the patient recorded their consent status via MyABDR).</w:t>
      </w:r>
    </w:p>
    <w:p w:rsidR="004C7C6E" w:rsidRDefault="004C7C6E">
      <w:pPr>
        <w:spacing w:after="200"/>
        <w:rPr>
          <w:rFonts w:asciiTheme="majorHAnsi" w:eastAsiaTheme="majorEastAsia" w:hAnsiTheme="majorHAnsi" w:cstheme="majorBidi"/>
          <w:b/>
          <w:bCs/>
        </w:rPr>
      </w:pPr>
      <w:bookmarkStart w:id="38" w:name="_Toc380647611"/>
      <w:r>
        <w:br w:type="page"/>
      </w:r>
    </w:p>
    <w:p w:rsidR="009B1E1A" w:rsidRDefault="009B1E1A" w:rsidP="00D22958">
      <w:pPr>
        <w:pStyle w:val="Heading3"/>
      </w:pPr>
      <w:bookmarkStart w:id="39" w:name="_Toc432696413"/>
      <w:r>
        <w:lastRenderedPageBreak/>
        <w:t>Activating and Deactivating a Patient</w:t>
      </w:r>
      <w:bookmarkEnd w:id="38"/>
      <w:bookmarkEnd w:id="39"/>
    </w:p>
    <w:p w:rsidR="005264A8" w:rsidRDefault="009B1E1A" w:rsidP="00AE1EA4">
      <w:r>
        <w:t xml:space="preserve">A patient </w:t>
      </w:r>
      <w:r w:rsidR="002E3D7E">
        <w:t>has</w:t>
      </w:r>
      <w:r>
        <w:t xml:space="preserve"> one of three statuses in the ABDR:</w:t>
      </w:r>
    </w:p>
    <w:p w:rsidR="002C4AD1" w:rsidRDefault="009B1E1A" w:rsidP="004715E0">
      <w:pPr>
        <w:pStyle w:val="ListParagraph"/>
        <w:numPr>
          <w:ilvl w:val="0"/>
          <w:numId w:val="32"/>
        </w:numPr>
      </w:pPr>
      <w:r w:rsidRPr="00291D1B">
        <w:t>Active</w:t>
      </w:r>
      <w:r w:rsidR="002C4AD1" w:rsidRPr="002C4AD1">
        <w:rPr>
          <w:i/>
        </w:rPr>
        <w:t xml:space="preserve"> </w:t>
      </w:r>
      <w:r w:rsidR="002C4AD1" w:rsidRPr="002C4AD1">
        <w:t>– a</w:t>
      </w:r>
      <w:r w:rsidR="002C4AD1">
        <w:t xml:space="preserve"> patient has a status of </w:t>
      </w:r>
      <w:r w:rsidR="002C4AD1" w:rsidRPr="002C4AD1">
        <w:rPr>
          <w:i/>
        </w:rPr>
        <w:t>Active</w:t>
      </w:r>
      <w:r w:rsidR="002C4AD1">
        <w:t xml:space="preserve"> if they are responsive and interactive with one or more HTCs.</w:t>
      </w:r>
    </w:p>
    <w:p w:rsidR="002C4AD1" w:rsidRDefault="009B1E1A" w:rsidP="004715E0">
      <w:pPr>
        <w:pStyle w:val="ListParagraph"/>
        <w:numPr>
          <w:ilvl w:val="0"/>
          <w:numId w:val="32"/>
        </w:numPr>
      </w:pPr>
      <w:r w:rsidRPr="00291D1B">
        <w:t>Inactive</w:t>
      </w:r>
      <w:r w:rsidR="002C4AD1" w:rsidRPr="002C4AD1">
        <w:rPr>
          <w:i/>
        </w:rPr>
        <w:t xml:space="preserve"> – </w:t>
      </w:r>
      <w:r w:rsidR="002C4AD1">
        <w:t xml:space="preserve">a patient has a status of </w:t>
      </w:r>
      <w:r w:rsidR="002C4AD1" w:rsidRPr="002C4AD1">
        <w:rPr>
          <w:i/>
        </w:rPr>
        <w:t>Inactive</w:t>
      </w:r>
      <w:r w:rsidR="002C4AD1">
        <w:t xml:space="preserve"> if the patient has become lost or unresponsive to their primary HTC</w:t>
      </w:r>
      <w:r w:rsidR="004C7C6E">
        <w:t>, or if they were, but are no longer deemed to be a bleeding disorder patient</w:t>
      </w:r>
      <w:r w:rsidR="002C4AD1">
        <w:t>.</w:t>
      </w:r>
    </w:p>
    <w:p w:rsidR="009B1E1A" w:rsidRDefault="009B1E1A" w:rsidP="0055528B">
      <w:pPr>
        <w:pStyle w:val="ListParagraph"/>
      </w:pPr>
      <w:r w:rsidRPr="00291D1B">
        <w:t>Deceased</w:t>
      </w:r>
      <w:r w:rsidR="002C4AD1">
        <w:rPr>
          <w:i/>
        </w:rPr>
        <w:t xml:space="preserve"> </w:t>
      </w:r>
      <w:r w:rsidR="005F4EB5">
        <w:t>–</w:t>
      </w:r>
      <w:r w:rsidR="002C4AD1" w:rsidRPr="002C4AD1">
        <w:t xml:space="preserve"> a</w:t>
      </w:r>
      <w:r w:rsidR="005F4EB5">
        <w:t xml:space="preserve"> </w:t>
      </w:r>
      <w:r>
        <w:t xml:space="preserve">patient’s status is displayed as </w:t>
      </w:r>
      <w:r w:rsidRPr="00291D1B">
        <w:rPr>
          <w:i/>
        </w:rPr>
        <w:t>Deceased</w:t>
      </w:r>
      <w:r w:rsidR="004544FF">
        <w:t xml:space="preserve"> if mortality</w:t>
      </w:r>
      <w:r>
        <w:t xml:space="preserve"> </w:t>
      </w:r>
      <w:r w:rsidR="0076005A">
        <w:t xml:space="preserve">details have </w:t>
      </w:r>
      <w:r>
        <w:t>been recorded for the patient.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DE1B90" w:rsidRPr="007B02BF" w:rsidTr="005717BF">
        <w:tc>
          <w:tcPr>
            <w:tcW w:w="0" w:type="auto"/>
          </w:tcPr>
          <w:p w:rsidR="00DE1B90" w:rsidRPr="007B02BF" w:rsidRDefault="00DE1B90" w:rsidP="005F0386">
            <w:pPr>
              <w:pStyle w:val="Table"/>
            </w:pPr>
            <w:r w:rsidRPr="003E706F">
              <w:rPr>
                <w:noProof/>
                <w:lang w:eastAsia="en-AU"/>
              </w:rPr>
              <w:drawing>
                <wp:inline distT="0" distB="0" distL="0" distR="0" wp14:anchorId="74C97E83" wp14:editId="71074AB8">
                  <wp:extent cx="276225" cy="27622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DE1B90" w:rsidRPr="007B02BF" w:rsidRDefault="00DE1B90" w:rsidP="005F0386">
            <w:pPr>
              <w:pStyle w:val="Table"/>
            </w:pPr>
            <w:r>
              <w:t xml:space="preserve">To deactivate a patient, first search for and select the patient, go to the Patient Details tab and click on the Deactivate Patient </w:t>
            </w:r>
            <w:r>
              <w:rPr>
                <w:noProof/>
                <w:lang w:eastAsia="en-AU"/>
              </w:rPr>
              <w:drawing>
                <wp:inline distT="0" distB="0" distL="0" distR="0" wp14:anchorId="3FCA5AAC" wp14:editId="51054CA1">
                  <wp:extent cx="1105231" cy="1726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40764" cy="178244"/>
                          </a:xfrm>
                          <a:prstGeom prst="rect">
                            <a:avLst/>
                          </a:prstGeom>
                        </pic:spPr>
                      </pic:pic>
                    </a:graphicData>
                  </a:graphic>
                </wp:inline>
              </w:drawing>
            </w:r>
            <w:r>
              <w:t xml:space="preserve"> button. You must confirm this action.</w:t>
            </w:r>
          </w:p>
        </w:tc>
      </w:tr>
      <w:tr w:rsidR="00DE1B90" w:rsidRPr="007B02BF" w:rsidTr="005717BF">
        <w:tc>
          <w:tcPr>
            <w:tcW w:w="0" w:type="auto"/>
          </w:tcPr>
          <w:p w:rsidR="00DE1B90" w:rsidRPr="007B02BF" w:rsidRDefault="00DE1B90" w:rsidP="005F0386">
            <w:pPr>
              <w:pStyle w:val="Table"/>
            </w:pPr>
            <w:r w:rsidRPr="003E706F">
              <w:rPr>
                <w:noProof/>
                <w:lang w:eastAsia="en-AU"/>
              </w:rPr>
              <w:drawing>
                <wp:inline distT="0" distB="0" distL="0" distR="0" wp14:anchorId="535995A7" wp14:editId="2ECF075A">
                  <wp:extent cx="276225" cy="27622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DE1B90" w:rsidRPr="007B02BF" w:rsidRDefault="00DE1B90" w:rsidP="005F0386">
            <w:pPr>
              <w:pStyle w:val="Table"/>
            </w:pPr>
            <w:r>
              <w:t xml:space="preserve">To activate a patient, first search for and select the patient, then go to the Patient Details tab and click on the Activate Patient </w:t>
            </w:r>
            <w:r>
              <w:rPr>
                <w:noProof/>
                <w:lang w:eastAsia="en-AU"/>
              </w:rPr>
              <w:drawing>
                <wp:inline distT="0" distB="0" distL="0" distR="0" wp14:anchorId="5759DFCF" wp14:editId="2DEBF96B">
                  <wp:extent cx="970059" cy="199451"/>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95434" cy="204668"/>
                          </a:xfrm>
                          <a:prstGeom prst="rect">
                            <a:avLst/>
                          </a:prstGeom>
                        </pic:spPr>
                      </pic:pic>
                    </a:graphicData>
                  </a:graphic>
                </wp:inline>
              </w:drawing>
            </w:r>
            <w:r>
              <w:t xml:space="preserve"> button. You must confirm this action.</w:t>
            </w:r>
          </w:p>
        </w:tc>
      </w:tr>
    </w:tbl>
    <w:p w:rsidR="00AE1EA4" w:rsidRDefault="00AE1EA4" w:rsidP="00AE1EA4">
      <w:r>
        <w:t>Note the following:</w:t>
      </w:r>
    </w:p>
    <w:p w:rsidR="009B1E1A" w:rsidRDefault="00AE1EA4" w:rsidP="004715E0">
      <w:pPr>
        <w:pStyle w:val="ListParagraph"/>
        <w:numPr>
          <w:ilvl w:val="0"/>
          <w:numId w:val="31"/>
        </w:numPr>
      </w:pPr>
      <w:r>
        <w:t>A patient can only be d</w:t>
      </w:r>
      <w:r w:rsidR="009B1E1A">
        <w:t>eactivated (or reactivated) by the primary HTC for the patient.</w:t>
      </w:r>
    </w:p>
    <w:p w:rsidR="009B1E1A" w:rsidRDefault="009B1E1A" w:rsidP="008A383B">
      <w:pPr>
        <w:pStyle w:val="ListParagraph"/>
        <w:numPr>
          <w:ilvl w:val="0"/>
          <w:numId w:val="4"/>
        </w:numPr>
      </w:pPr>
      <w:r>
        <w:t>A p</w:t>
      </w:r>
      <w:r w:rsidR="00AE1EA4">
        <w:t>atient cannot be d</w:t>
      </w:r>
      <w:r>
        <w:t>eactivated if the patient is shared to another HTC (as the patient may be active at the other HTC).</w:t>
      </w:r>
    </w:p>
    <w:p w:rsidR="009B1E1A" w:rsidRDefault="009B1E1A" w:rsidP="008A383B">
      <w:pPr>
        <w:pStyle w:val="ListParagraph"/>
        <w:numPr>
          <w:ilvl w:val="0"/>
          <w:numId w:val="4"/>
        </w:numPr>
      </w:pPr>
      <w:r>
        <w:t>No adding, editing or deleting of patient details or any associated patient data can be performed on an Inactive patient.</w:t>
      </w:r>
    </w:p>
    <w:p w:rsidR="00526285" w:rsidRDefault="00526285">
      <w:pPr>
        <w:spacing w:after="200"/>
        <w:rPr>
          <w:rFonts w:asciiTheme="majorHAnsi" w:eastAsiaTheme="majorEastAsia" w:hAnsiTheme="majorHAnsi" w:cstheme="majorBidi"/>
          <w:b/>
          <w:bCs/>
        </w:rPr>
      </w:pPr>
      <w:r>
        <w:br w:type="page"/>
      </w:r>
    </w:p>
    <w:p w:rsidR="009B1E1A" w:rsidRDefault="009B1E1A" w:rsidP="00D22958">
      <w:pPr>
        <w:pStyle w:val="Heading3"/>
      </w:pPr>
      <w:bookmarkStart w:id="40" w:name="_Toc380647612"/>
      <w:bookmarkStart w:id="41" w:name="_Toc432696414"/>
      <w:r>
        <w:lastRenderedPageBreak/>
        <w:t>Deleting a Patient</w:t>
      </w:r>
      <w:r w:rsidR="008B549B">
        <w:t xml:space="preserve"> from the ABDR</w:t>
      </w:r>
      <w:bookmarkEnd w:id="40"/>
      <w:bookmarkEnd w:id="41"/>
    </w:p>
    <w:p w:rsidR="009B1E1A" w:rsidRPr="00B35E57" w:rsidRDefault="009B1E1A" w:rsidP="009B1E1A">
      <w:r w:rsidRPr="00C751B2">
        <w:rPr>
          <w:u w:val="single"/>
        </w:rPr>
        <w:t>A patient should only be deleted from the ABDR if they have been entered erroneously</w:t>
      </w:r>
      <w:r>
        <w:t xml:space="preserve">, </w:t>
      </w:r>
      <w:r w:rsidR="0077735A">
        <w:t>i.e.</w:t>
      </w:r>
      <w:r>
        <w:t xml:space="preserve"> they are not a patient relevant to the ABDR or their details have been duplicated in the ABDR. </w:t>
      </w:r>
      <w:r w:rsidRPr="00BC389A">
        <w:rPr>
          <w:u w:val="single"/>
        </w:rPr>
        <w:t>Do not delete a patient if really they should be made inactive.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158"/>
      </w:tblGrid>
      <w:tr w:rsidR="00DE1B90" w:rsidRPr="007B02BF" w:rsidTr="00975110">
        <w:trPr>
          <w:trHeight w:val="687"/>
        </w:trPr>
        <w:tc>
          <w:tcPr>
            <w:tcW w:w="696" w:type="dxa"/>
          </w:tcPr>
          <w:p w:rsidR="00DE1B90" w:rsidRPr="007B02BF" w:rsidRDefault="00DE1B90" w:rsidP="005F0386">
            <w:pPr>
              <w:pStyle w:val="Table"/>
            </w:pPr>
            <w:r w:rsidRPr="00C13673">
              <w:rPr>
                <w:noProof/>
                <w:lang w:eastAsia="en-AU"/>
              </w:rPr>
              <w:drawing>
                <wp:inline distT="0" distB="0" distL="0" distR="0" wp14:anchorId="50CC42F4" wp14:editId="4731769D">
                  <wp:extent cx="301625" cy="301625"/>
                  <wp:effectExtent l="0" t="0" r="3175"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9158" w:type="dxa"/>
            <w:vAlign w:val="center"/>
          </w:tcPr>
          <w:p w:rsidR="00DE1B90" w:rsidRPr="007B02BF" w:rsidRDefault="00DE1B90" w:rsidP="005F0386">
            <w:pPr>
              <w:pStyle w:val="Table"/>
            </w:pPr>
            <w:r>
              <w:rPr>
                <w:b/>
                <w:color w:val="FF0000"/>
              </w:rPr>
              <w:t>Wa</w:t>
            </w:r>
            <w:r w:rsidRPr="006C6767">
              <w:rPr>
                <w:b/>
                <w:color w:val="FF0000"/>
              </w:rPr>
              <w:t>rning</w:t>
            </w:r>
            <w:r>
              <w:t xml:space="preserve"> Deleting a patient is a non-reversible operation.</w:t>
            </w:r>
          </w:p>
        </w:tc>
      </w:tr>
      <w:tr w:rsidR="00DE1B90" w:rsidRPr="007B02BF" w:rsidTr="00975110">
        <w:tc>
          <w:tcPr>
            <w:tcW w:w="696" w:type="dxa"/>
          </w:tcPr>
          <w:p w:rsidR="00DE1B90" w:rsidRPr="007B02BF" w:rsidRDefault="00DE1B90" w:rsidP="005F0386">
            <w:pPr>
              <w:pStyle w:val="Table"/>
            </w:pPr>
            <w:r w:rsidRPr="003E706F">
              <w:rPr>
                <w:noProof/>
                <w:lang w:eastAsia="en-AU"/>
              </w:rPr>
              <w:drawing>
                <wp:inline distT="0" distB="0" distL="0" distR="0" wp14:anchorId="4FA0350F" wp14:editId="502059FD">
                  <wp:extent cx="276225" cy="27622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58" w:type="dxa"/>
            <w:vAlign w:val="center"/>
          </w:tcPr>
          <w:p w:rsidR="00DE1B90" w:rsidRPr="007B02BF" w:rsidRDefault="00DE1B90" w:rsidP="005F0386">
            <w:pPr>
              <w:pStyle w:val="Table"/>
            </w:pPr>
            <w:r>
              <w:t xml:space="preserve">To delete a patient, first search for and select the patient, go to the Patient Details tab </w:t>
            </w:r>
            <w:r w:rsidR="00C76465">
              <w:t>and click on the Delete Patient</w:t>
            </w:r>
            <w:r>
              <w:t xml:space="preserve"> </w:t>
            </w:r>
            <w:r>
              <w:rPr>
                <w:noProof/>
                <w:lang w:eastAsia="en-AU"/>
              </w:rPr>
              <w:drawing>
                <wp:inline distT="0" distB="0" distL="0" distR="0" wp14:anchorId="04291B13" wp14:editId="38006B6A">
                  <wp:extent cx="858741" cy="173191"/>
                  <wp:effectExtent l="19050" t="19050" r="17780" b="177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849310" cy="171289"/>
                          </a:xfrm>
                          <a:prstGeom prst="rect">
                            <a:avLst/>
                          </a:prstGeom>
                          <a:ln>
                            <a:solidFill>
                              <a:schemeClr val="bg1">
                                <a:lumMod val="75000"/>
                              </a:schemeClr>
                            </a:solidFill>
                          </a:ln>
                        </pic:spPr>
                      </pic:pic>
                    </a:graphicData>
                  </a:graphic>
                </wp:inline>
              </w:drawing>
            </w:r>
            <w:r>
              <w:t xml:space="preserve"> button. You must confirm this action.</w:t>
            </w:r>
          </w:p>
        </w:tc>
      </w:tr>
    </w:tbl>
    <w:p w:rsidR="00296A3D" w:rsidRDefault="00296A3D" w:rsidP="00296A3D"/>
    <w:p w:rsidR="00561897" w:rsidRDefault="00561897" w:rsidP="00037F59">
      <w:pPr>
        <w:pStyle w:val="Heading2"/>
      </w:pPr>
      <w:bookmarkStart w:id="42" w:name="_Toc380647613"/>
      <w:bookmarkStart w:id="43" w:name="_Toc432696415"/>
      <w:r w:rsidRPr="00224724">
        <w:lastRenderedPageBreak/>
        <w:t>Clinical Details</w:t>
      </w:r>
      <w:bookmarkEnd w:id="42"/>
      <w:bookmarkEnd w:id="43"/>
    </w:p>
    <w:p w:rsidR="00472F79" w:rsidRPr="000B4C0A" w:rsidRDefault="007A3A5F" w:rsidP="00472F79">
      <w:r w:rsidRPr="007A3A5F">
        <w:rPr>
          <w:noProof/>
          <w:lang w:eastAsia="en-AU"/>
        </w:rPr>
        <w:drawing>
          <wp:anchor distT="0" distB="0" distL="114300" distR="114300" simplePos="0" relativeHeight="251870208" behindDoc="0" locked="0" layoutInCell="1" allowOverlap="1" wp14:anchorId="03258E3D" wp14:editId="52CE6DA3">
            <wp:simplePos x="0" y="0"/>
            <wp:positionH relativeFrom="margin">
              <wp:posOffset>2606675</wp:posOffset>
            </wp:positionH>
            <wp:positionV relativeFrom="margin">
              <wp:posOffset>379095</wp:posOffset>
            </wp:positionV>
            <wp:extent cx="3616960" cy="318770"/>
            <wp:effectExtent l="0" t="0" r="2540" b="5080"/>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616960" cy="318770"/>
                    </a:xfrm>
                    <a:prstGeom prst="rect">
                      <a:avLst/>
                    </a:prstGeom>
                  </pic:spPr>
                </pic:pic>
              </a:graphicData>
            </a:graphic>
          </wp:anchor>
        </w:drawing>
      </w:r>
      <w:r w:rsidR="00A57F1C" w:rsidRPr="007A3A5F">
        <w:t xml:space="preserve"> </w:t>
      </w:r>
      <w:r w:rsidR="00472F79" w:rsidRPr="007A3A5F">
        <w:t>The Clinical Details tab provides</w:t>
      </w:r>
      <w:r w:rsidR="00472F79" w:rsidRPr="00750971">
        <w:t xml:space="preserve"> access to the following details for a patient:</w:t>
      </w:r>
    </w:p>
    <w:p w:rsidR="00472F79" w:rsidRPr="000B4C0A" w:rsidRDefault="00472F79" w:rsidP="004715E0">
      <w:pPr>
        <w:pStyle w:val="ListParagraph"/>
        <w:numPr>
          <w:ilvl w:val="0"/>
          <w:numId w:val="37"/>
        </w:numPr>
      </w:pPr>
      <w:r w:rsidRPr="000B4C0A">
        <w:t xml:space="preserve">Diagnosis – </w:t>
      </w:r>
      <w:r w:rsidR="000B4C0A" w:rsidRPr="000B4C0A">
        <w:t>view, add, edit and delete diagnosed bleeding disorders for a patient.</w:t>
      </w:r>
    </w:p>
    <w:p w:rsidR="006E3B49" w:rsidRPr="00750971" w:rsidRDefault="006E3B49" w:rsidP="006E3B49">
      <w:pPr>
        <w:pStyle w:val="ListParagraph"/>
        <w:numPr>
          <w:ilvl w:val="0"/>
          <w:numId w:val="37"/>
        </w:numPr>
      </w:pPr>
      <w:r w:rsidRPr="00750971">
        <w:t>Inhibitor Testing – view, add, edit and delete inhibitor tests for a patient.</w:t>
      </w:r>
    </w:p>
    <w:p w:rsidR="00472F79" w:rsidRDefault="00472F79" w:rsidP="004715E0">
      <w:pPr>
        <w:pStyle w:val="ListParagraph"/>
        <w:numPr>
          <w:ilvl w:val="0"/>
          <w:numId w:val="37"/>
        </w:numPr>
      </w:pPr>
      <w:r>
        <w:t xml:space="preserve">Treatment Plan – view, add, edit and delete treatment plans </w:t>
      </w:r>
      <w:r w:rsidR="00DA4A64">
        <w:t xml:space="preserve">and associated regimens </w:t>
      </w:r>
      <w:r>
        <w:t>for a patient.</w:t>
      </w:r>
    </w:p>
    <w:p w:rsidR="00472F79" w:rsidRDefault="007B57AC" w:rsidP="004715E0">
      <w:pPr>
        <w:pStyle w:val="ListParagraph"/>
        <w:numPr>
          <w:ilvl w:val="0"/>
          <w:numId w:val="37"/>
        </w:numPr>
      </w:pPr>
      <w:r>
        <w:t>Weight</w:t>
      </w:r>
      <w:r w:rsidR="00472F79">
        <w:t xml:space="preserve"> – </w:t>
      </w:r>
      <w:r>
        <w:t>view, add, edit and delete weight and height measurements for a patient.</w:t>
      </w:r>
    </w:p>
    <w:p w:rsidR="00472F79" w:rsidRDefault="00C95B1D" w:rsidP="004715E0">
      <w:pPr>
        <w:pStyle w:val="ListParagraph"/>
        <w:numPr>
          <w:ilvl w:val="0"/>
          <w:numId w:val="37"/>
        </w:numPr>
      </w:pPr>
      <w:r>
        <w:t>ITT</w:t>
      </w:r>
      <w:r w:rsidR="00472F79">
        <w:t xml:space="preserve"> – </w:t>
      </w:r>
      <w:r w:rsidR="00472F79">
        <w:rPr>
          <w:noProof/>
          <w:lang w:eastAsia="en-AU"/>
        </w:rPr>
        <w:t xml:space="preserve">view, add, edit and delete </w:t>
      </w:r>
      <w:r>
        <w:rPr>
          <w:noProof/>
          <w:lang w:eastAsia="en-AU"/>
        </w:rPr>
        <w:t>ITT programmes</w:t>
      </w:r>
      <w:r w:rsidR="00DA4A64">
        <w:rPr>
          <w:noProof/>
          <w:lang w:eastAsia="en-AU"/>
        </w:rPr>
        <w:t xml:space="preserve"> and associated ITT treatments </w:t>
      </w:r>
      <w:r w:rsidR="00472F79">
        <w:rPr>
          <w:noProof/>
          <w:lang w:eastAsia="en-AU"/>
        </w:rPr>
        <w:t>for a patient.</w:t>
      </w:r>
    </w:p>
    <w:p w:rsidR="00472F79" w:rsidRDefault="00F20F63" w:rsidP="004715E0">
      <w:pPr>
        <w:pStyle w:val="ListParagraph"/>
        <w:numPr>
          <w:ilvl w:val="0"/>
          <w:numId w:val="37"/>
        </w:numPr>
      </w:pPr>
      <w:r>
        <w:rPr>
          <w:noProof/>
          <w:lang w:eastAsia="en-AU"/>
        </w:rPr>
        <w:t>Viruses</w:t>
      </w:r>
      <w:r w:rsidR="00472F79">
        <w:rPr>
          <w:noProof/>
          <w:lang w:eastAsia="en-AU"/>
        </w:rPr>
        <w:t xml:space="preserve"> – view, add, edit and delete </w:t>
      </w:r>
      <w:r>
        <w:rPr>
          <w:noProof/>
          <w:lang w:eastAsia="en-AU"/>
        </w:rPr>
        <w:t>virus details</w:t>
      </w:r>
      <w:r w:rsidR="00472F79">
        <w:rPr>
          <w:noProof/>
          <w:lang w:eastAsia="en-AU"/>
        </w:rPr>
        <w:t xml:space="preserve"> </w:t>
      </w:r>
      <w:r w:rsidR="00DA4A64">
        <w:rPr>
          <w:noProof/>
          <w:lang w:eastAsia="en-AU"/>
        </w:rPr>
        <w:t xml:space="preserve">and associated tests and treatments </w:t>
      </w:r>
      <w:r w:rsidR="00472F79">
        <w:rPr>
          <w:noProof/>
          <w:lang w:eastAsia="en-AU"/>
        </w:rPr>
        <w:t>for a patient.</w:t>
      </w:r>
    </w:p>
    <w:p w:rsidR="00472F79" w:rsidRDefault="00F20F63" w:rsidP="004715E0">
      <w:pPr>
        <w:pStyle w:val="ListParagraph"/>
        <w:numPr>
          <w:ilvl w:val="0"/>
          <w:numId w:val="37"/>
        </w:numPr>
      </w:pPr>
      <w:r>
        <w:rPr>
          <w:noProof/>
          <w:lang w:eastAsia="en-AU"/>
        </w:rPr>
        <w:t>Mortality – view, add, edit and delete mortality details for a patient.</w:t>
      </w:r>
    </w:p>
    <w:p w:rsidR="00B45EEA" w:rsidRDefault="00B45EEA" w:rsidP="004715E0">
      <w:pPr>
        <w:pStyle w:val="ListParagraph"/>
        <w:numPr>
          <w:ilvl w:val="0"/>
          <w:numId w:val="37"/>
        </w:numPr>
      </w:pPr>
      <w:r>
        <w:rPr>
          <w:noProof/>
          <w:lang w:eastAsia="en-AU"/>
        </w:rPr>
        <w:t xml:space="preserve">Patient Cards – </w:t>
      </w:r>
      <w:r w:rsidR="00A04E5F">
        <w:rPr>
          <w:noProof/>
          <w:lang w:eastAsia="en-AU"/>
        </w:rPr>
        <w:t>order</w:t>
      </w:r>
      <w:r>
        <w:rPr>
          <w:noProof/>
          <w:lang w:eastAsia="en-AU"/>
        </w:rPr>
        <w:t xml:space="preserve"> a plastic </w:t>
      </w:r>
      <w:r w:rsidR="00381311">
        <w:rPr>
          <w:noProof/>
          <w:lang w:eastAsia="en-AU"/>
        </w:rPr>
        <w:t>patient card</w:t>
      </w:r>
      <w:r>
        <w:rPr>
          <w:noProof/>
          <w:lang w:eastAsia="en-AU"/>
        </w:rPr>
        <w:t xml:space="preserve">, or print a temporary </w:t>
      </w:r>
      <w:r w:rsidR="00381311">
        <w:rPr>
          <w:noProof/>
          <w:lang w:eastAsia="en-AU"/>
        </w:rPr>
        <w:t>patient card</w:t>
      </w:r>
      <w:r w:rsidR="00A57F1C">
        <w:rPr>
          <w:noProof/>
          <w:lang w:eastAsia="en-AU"/>
        </w:rPr>
        <w:t>,</w:t>
      </w:r>
      <w:r>
        <w:rPr>
          <w:noProof/>
          <w:lang w:eastAsia="en-AU"/>
        </w:rPr>
        <w:t xml:space="preserve"> for a patient.</w:t>
      </w:r>
    </w:p>
    <w:p w:rsidR="000F449B" w:rsidRDefault="000F449B">
      <w:pPr>
        <w:spacing w:after="200"/>
        <w:rPr>
          <w:rFonts w:asciiTheme="majorHAnsi" w:eastAsiaTheme="majorEastAsia" w:hAnsiTheme="majorHAnsi" w:cstheme="majorBidi"/>
          <w:b/>
          <w:bCs/>
        </w:rPr>
      </w:pPr>
      <w:r>
        <w:br w:type="page"/>
      </w:r>
    </w:p>
    <w:p w:rsidR="00892ADA" w:rsidRDefault="00892ADA" w:rsidP="00D22958">
      <w:pPr>
        <w:pStyle w:val="Heading3"/>
      </w:pPr>
      <w:bookmarkStart w:id="44" w:name="_Toc380647614"/>
      <w:bookmarkStart w:id="45" w:name="_Toc432696416"/>
      <w:r>
        <w:lastRenderedPageBreak/>
        <w:t>Diagnosis</w:t>
      </w:r>
      <w:bookmarkEnd w:id="44"/>
      <w:bookmarkEnd w:id="45"/>
    </w:p>
    <w:p w:rsidR="005264A8" w:rsidRDefault="00B33535" w:rsidP="00B33535">
      <w:r>
        <w:t>The Diagnosis screen is used to record each bleeding disorder diagnosed for a patient</w:t>
      </w:r>
      <w:r w:rsidR="00B94134">
        <w:t>.</w:t>
      </w:r>
    </w:p>
    <w:p w:rsidR="004F19BF" w:rsidRDefault="00E7233F" w:rsidP="00B33535">
      <w:r>
        <w:t>Every patient recorded in the ABDR should have a</w:t>
      </w:r>
      <w:r w:rsidR="00B94134">
        <w:t xml:space="preserve"> </w:t>
      </w:r>
      <w:r>
        <w:t>bleeding disorder recorded</w:t>
      </w:r>
      <w:r w:rsidR="00B94134">
        <w:t xml:space="preserve">. A patient with more </w:t>
      </w:r>
      <w:r w:rsidR="004F19BF">
        <w:t xml:space="preserve">than one bleeding disorder is rare, </w:t>
      </w:r>
      <w:r w:rsidR="00B94134">
        <w:t xml:space="preserve">and so a </w:t>
      </w:r>
      <w:r w:rsidR="004F19BF">
        <w:t>warning is displayed if you try to add a second or third bleeding disorder.</w:t>
      </w:r>
      <w:r>
        <w:t xml:space="preserve"> A fourth bleeding disorder cannot be recorded for a patient.</w:t>
      </w:r>
    </w:p>
    <w:p w:rsidR="004F19BF" w:rsidRDefault="00A5018D" w:rsidP="00B33535">
      <w:r>
        <w:t xml:space="preserve">All bleeding disorders recorded for a patient are listed in the Diagnosis grid. </w:t>
      </w:r>
      <w:r w:rsidR="00F83C69">
        <w:t xml:space="preserve">Note that </w:t>
      </w:r>
      <w:r w:rsidR="00F83C69" w:rsidRPr="00F83C69">
        <w:rPr>
          <w:u w:val="single"/>
        </w:rPr>
        <w:t>all</w:t>
      </w:r>
      <w:r w:rsidR="00F83C69">
        <w:t xml:space="preserve"> bleeding disorders </w:t>
      </w:r>
      <w:r>
        <w:t>listed</w:t>
      </w:r>
      <w:r w:rsidR="00F83C69">
        <w:t xml:space="preserve"> are concurrently </w:t>
      </w:r>
      <w:r w:rsidR="009B5FA8">
        <w:t>significant</w:t>
      </w:r>
      <w:r>
        <w:t xml:space="preserve"> for the patient</w:t>
      </w:r>
      <w:r w:rsidR="006A151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6A1513" w:rsidRPr="007B02BF" w:rsidTr="005717BF">
        <w:tc>
          <w:tcPr>
            <w:tcW w:w="0" w:type="auto"/>
          </w:tcPr>
          <w:p w:rsidR="006A1513" w:rsidRPr="007B02BF" w:rsidRDefault="006A1513" w:rsidP="005F0386">
            <w:pPr>
              <w:pStyle w:val="Table"/>
            </w:pPr>
            <w:r w:rsidRPr="003E706F">
              <w:rPr>
                <w:noProof/>
                <w:lang w:eastAsia="en-AU"/>
              </w:rPr>
              <w:drawing>
                <wp:inline distT="0" distB="0" distL="0" distR="0" wp14:anchorId="5450D7E3" wp14:editId="3C770FDC">
                  <wp:extent cx="276225" cy="27622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6A1513" w:rsidRPr="007B02BF" w:rsidRDefault="006A1513" w:rsidP="005F0386">
            <w:pPr>
              <w:pStyle w:val="Table"/>
            </w:pPr>
            <w:r>
              <w:t xml:space="preserve">To record a new bleeding disorder for a patient, first search for and select the patient, </w:t>
            </w:r>
            <w:r w:rsidR="00A04E5F">
              <w:t xml:space="preserve">then </w:t>
            </w:r>
            <w:r>
              <w:t xml:space="preserve">go to the Clinical Details tab and then the Diagnosis tab. Click on the Add Diagnosis </w:t>
            </w:r>
            <w:r>
              <w:rPr>
                <w:noProof/>
                <w:lang w:eastAsia="en-AU"/>
              </w:rPr>
              <w:drawing>
                <wp:inline distT="0" distB="0" distL="0" distR="0" wp14:anchorId="3EA83015" wp14:editId="55496234">
                  <wp:extent cx="931653" cy="192246"/>
                  <wp:effectExtent l="0" t="0" r="190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32491" cy="192419"/>
                          </a:xfrm>
                          <a:prstGeom prst="rect">
                            <a:avLst/>
                          </a:prstGeom>
                        </pic:spPr>
                      </pic:pic>
                    </a:graphicData>
                  </a:graphic>
                </wp:inline>
              </w:drawing>
            </w:r>
            <w:r>
              <w:t xml:space="preserve"> button.</w:t>
            </w:r>
          </w:p>
        </w:tc>
      </w:tr>
    </w:tbl>
    <w:p w:rsidR="006E11AD" w:rsidRDefault="006E11AD" w:rsidP="00731FFD">
      <w:r>
        <w:t xml:space="preserve">The following details are </w:t>
      </w:r>
      <w:r w:rsidR="008D6537">
        <w:t>stored for each bleeding disorder</w:t>
      </w:r>
      <w:r>
        <w:t>:</w:t>
      </w:r>
    </w:p>
    <w:p w:rsidR="00172BE2" w:rsidRPr="00731FFD" w:rsidRDefault="006E11AD" w:rsidP="00731FFD">
      <w:pPr>
        <w:pStyle w:val="ListParagraph"/>
      </w:pPr>
      <w:r w:rsidRPr="00731FFD">
        <w:t xml:space="preserve">Date of </w:t>
      </w:r>
      <w:r w:rsidR="00480DFD" w:rsidRPr="00731FFD">
        <w:t>d</w:t>
      </w:r>
      <w:r w:rsidRPr="00731FFD">
        <w:t>iagnosis</w:t>
      </w:r>
    </w:p>
    <w:p w:rsidR="006E11AD" w:rsidRDefault="00CE7665" w:rsidP="004715E0">
      <w:pPr>
        <w:pStyle w:val="ListParagraph"/>
        <w:numPr>
          <w:ilvl w:val="0"/>
          <w:numId w:val="38"/>
        </w:numPr>
      </w:pPr>
      <w:r>
        <w:t>Type of b</w:t>
      </w:r>
      <w:r w:rsidR="006E11AD">
        <w:t xml:space="preserve">leeding </w:t>
      </w:r>
      <w:r w:rsidR="00480DFD">
        <w:t>d</w:t>
      </w:r>
      <w:r w:rsidR="006E11AD">
        <w:t>isorder</w:t>
      </w:r>
    </w:p>
    <w:p w:rsidR="006E11AD" w:rsidRDefault="00480DFD" w:rsidP="004715E0">
      <w:pPr>
        <w:pStyle w:val="ListParagraph"/>
        <w:numPr>
          <w:ilvl w:val="0"/>
          <w:numId w:val="38"/>
        </w:numPr>
      </w:pPr>
      <w:r>
        <w:t>Severity of the bleeding disorder</w:t>
      </w:r>
    </w:p>
    <w:p w:rsidR="00172BE2" w:rsidRDefault="006E11AD" w:rsidP="008A383B">
      <w:pPr>
        <w:pStyle w:val="ListParagraph"/>
        <w:numPr>
          <w:ilvl w:val="0"/>
          <w:numId w:val="6"/>
        </w:numPr>
      </w:pPr>
      <w:r>
        <w:t>Base Line Factor Date and Level – this is optional</w:t>
      </w:r>
      <w:r w:rsidR="00B20911">
        <w:t xml:space="preserve"> and only displayed if relevant to the Bleeding Disorder</w:t>
      </w:r>
      <w:r w:rsidR="000E32E8">
        <w:t>. I</w:t>
      </w:r>
      <w:r w:rsidR="00172BE2">
        <w:t xml:space="preserve">f a new </w:t>
      </w:r>
      <w:r>
        <w:t>b</w:t>
      </w:r>
      <w:r w:rsidR="00172BE2">
        <w:t xml:space="preserve">ase </w:t>
      </w:r>
      <w:r>
        <w:t>line f</w:t>
      </w:r>
      <w:r w:rsidR="00172BE2">
        <w:t xml:space="preserve">actor </w:t>
      </w:r>
      <w:r>
        <w:t>l</w:t>
      </w:r>
      <w:r w:rsidR="00172BE2">
        <w:t xml:space="preserve">evel </w:t>
      </w:r>
      <w:r>
        <w:t>t</w:t>
      </w:r>
      <w:r w:rsidR="00172BE2">
        <w:t xml:space="preserve">est is performed for a </w:t>
      </w:r>
      <w:r>
        <w:t>b</w:t>
      </w:r>
      <w:r w:rsidR="00172BE2">
        <w:t xml:space="preserve">leeding </w:t>
      </w:r>
      <w:r>
        <w:t>d</w:t>
      </w:r>
      <w:r w:rsidR="00172BE2">
        <w:t xml:space="preserve">isorder, update the </w:t>
      </w:r>
      <w:r>
        <w:t xml:space="preserve">details in the </w:t>
      </w:r>
      <w:r w:rsidR="00172BE2">
        <w:t>relevant Diagnosis record</w:t>
      </w:r>
      <w:r w:rsidR="000E32E8">
        <w:t xml:space="preserve"> – </w:t>
      </w:r>
      <w:r w:rsidR="00172BE2" w:rsidRPr="006E11AD">
        <w:rPr>
          <w:u w:val="single"/>
        </w:rPr>
        <w:t>Do</w:t>
      </w:r>
      <w:r w:rsidR="000E32E8">
        <w:rPr>
          <w:u w:val="single"/>
        </w:rPr>
        <w:t xml:space="preserve"> </w:t>
      </w:r>
      <w:r w:rsidR="00172BE2" w:rsidRPr="006E11AD">
        <w:rPr>
          <w:u w:val="single"/>
        </w:rPr>
        <w:t>not add another Diagnosis record</w:t>
      </w:r>
      <w:r>
        <w:rPr>
          <w:u w:val="single"/>
        </w:rPr>
        <w:t>.</w:t>
      </w:r>
    </w:p>
    <w:p w:rsidR="00480DFD" w:rsidRDefault="008D6537" w:rsidP="008A383B">
      <w:pPr>
        <w:pStyle w:val="ListParagraph"/>
        <w:numPr>
          <w:ilvl w:val="0"/>
          <w:numId w:val="6"/>
        </w:numPr>
      </w:pPr>
      <w:r>
        <w:t xml:space="preserve">Trigger for the diagnosis – </w:t>
      </w:r>
      <w:r w:rsidR="0077735A">
        <w:t>i.e.</w:t>
      </w:r>
      <w:r>
        <w:t xml:space="preserve"> </w:t>
      </w:r>
      <w:r w:rsidR="000F24E6">
        <w:t>why/how was the patient diagnosed with the bleeding disorder.</w:t>
      </w:r>
    </w:p>
    <w:p w:rsidR="000B4C0A" w:rsidRDefault="00F14798" w:rsidP="000B4C0A">
      <w:pPr>
        <w:pStyle w:val="ListParagraph"/>
        <w:numPr>
          <w:ilvl w:val="0"/>
          <w:numId w:val="6"/>
        </w:numPr>
      </w:pPr>
      <w:r>
        <w:t xml:space="preserve">Acquired </w:t>
      </w:r>
      <w:r w:rsidR="000F24E6">
        <w:t>D</w:t>
      </w:r>
      <w:r>
        <w:t xml:space="preserve">isorder </w:t>
      </w:r>
      <w:r w:rsidR="000F24E6">
        <w:t>I</w:t>
      </w:r>
      <w:r>
        <w:t xml:space="preserve">ndicator – this defaults to False, meaning that the patient </w:t>
      </w:r>
      <w:r w:rsidR="00C0221F">
        <w:t xml:space="preserve">has </w:t>
      </w:r>
      <w:r>
        <w:t>had the bleeding disorder since birth. If the patient acquired the bleeding disorder</w:t>
      </w:r>
      <w:r w:rsidR="000F24E6">
        <w:t xml:space="preserve"> </w:t>
      </w:r>
      <w:r>
        <w:t xml:space="preserve">after birth, set this field to True and record how the </w:t>
      </w:r>
      <w:r w:rsidR="00C0221F">
        <w:t xml:space="preserve">bleeding </w:t>
      </w:r>
      <w:r w:rsidR="00B94134">
        <w:t>disorder was acquired.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6A1513" w:rsidRPr="007B02BF" w:rsidTr="005717BF">
        <w:tc>
          <w:tcPr>
            <w:tcW w:w="0" w:type="auto"/>
          </w:tcPr>
          <w:p w:rsidR="006A1513" w:rsidRPr="007B02BF" w:rsidRDefault="006A1513" w:rsidP="005F0386">
            <w:pPr>
              <w:pStyle w:val="Table"/>
            </w:pPr>
            <w:r w:rsidRPr="003E706F">
              <w:rPr>
                <w:noProof/>
                <w:lang w:eastAsia="en-AU"/>
              </w:rPr>
              <w:drawing>
                <wp:inline distT="0" distB="0" distL="0" distR="0" wp14:anchorId="7B495727" wp14:editId="47A17372">
                  <wp:extent cx="276225" cy="27622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6A1513" w:rsidRPr="007B02BF" w:rsidRDefault="006A1513" w:rsidP="005F0386">
            <w:pPr>
              <w:pStyle w:val="Table"/>
            </w:pPr>
            <w:r>
              <w:t>To display all details for a diagnosis, click on the relevant row in the Diagnosis grid.</w:t>
            </w:r>
          </w:p>
        </w:tc>
      </w:tr>
      <w:tr w:rsidR="006A1513" w:rsidRPr="007B02BF" w:rsidTr="005717BF">
        <w:tc>
          <w:tcPr>
            <w:tcW w:w="0" w:type="auto"/>
          </w:tcPr>
          <w:p w:rsidR="006A1513" w:rsidRPr="007B02BF" w:rsidRDefault="006A1513" w:rsidP="005F0386">
            <w:pPr>
              <w:pStyle w:val="Table"/>
            </w:pPr>
            <w:r w:rsidRPr="003E706F">
              <w:rPr>
                <w:noProof/>
                <w:lang w:eastAsia="en-AU"/>
              </w:rPr>
              <w:drawing>
                <wp:inline distT="0" distB="0" distL="0" distR="0" wp14:anchorId="17D6B50F" wp14:editId="22ECAF5B">
                  <wp:extent cx="276225" cy="2762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6A1513" w:rsidRPr="007B02BF" w:rsidRDefault="006A1513" w:rsidP="005F0386">
            <w:pPr>
              <w:pStyle w:val="Table"/>
            </w:pPr>
            <w:r>
              <w:t xml:space="preserve">To edit the details for a diagnosis, click on the relevant in-line Edit </w:t>
            </w:r>
            <w:r>
              <w:rPr>
                <w:noProof/>
                <w:lang w:eastAsia="en-AU"/>
              </w:rPr>
              <w:drawing>
                <wp:inline distT="0" distB="0" distL="0" distR="0" wp14:anchorId="6D1004A8" wp14:editId="1A8F8FA1">
                  <wp:extent cx="171450" cy="2000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Diagnosis grid.</w:t>
            </w:r>
          </w:p>
        </w:tc>
      </w:tr>
      <w:tr w:rsidR="006A1513" w:rsidRPr="007B02BF" w:rsidTr="005717BF">
        <w:tc>
          <w:tcPr>
            <w:tcW w:w="0" w:type="auto"/>
          </w:tcPr>
          <w:p w:rsidR="006A1513" w:rsidRPr="007B02BF" w:rsidRDefault="006A1513" w:rsidP="005F0386">
            <w:pPr>
              <w:pStyle w:val="Table"/>
            </w:pPr>
            <w:r w:rsidRPr="003E706F">
              <w:rPr>
                <w:noProof/>
                <w:lang w:eastAsia="en-AU"/>
              </w:rPr>
              <w:drawing>
                <wp:inline distT="0" distB="0" distL="0" distR="0" wp14:anchorId="1085CADD" wp14:editId="77C43CAD">
                  <wp:extent cx="27622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6A1513" w:rsidRPr="007B02BF" w:rsidRDefault="006A1513" w:rsidP="005F0386">
            <w:pPr>
              <w:pStyle w:val="Table"/>
            </w:pPr>
            <w:r>
              <w:t>To delete a diagnosis</w:t>
            </w:r>
            <w:r w:rsidR="00975EF0">
              <w:t xml:space="preserve"> (assuming it has been entered erroneously)</w:t>
            </w:r>
            <w:r>
              <w:t xml:space="preserve">, click on the relevant in-line Delete </w:t>
            </w:r>
            <w:r>
              <w:rPr>
                <w:noProof/>
                <w:lang w:eastAsia="en-AU"/>
              </w:rPr>
              <w:drawing>
                <wp:inline distT="0" distB="0" distL="0" distR="0" wp14:anchorId="3E58A21F" wp14:editId="6950610A">
                  <wp:extent cx="180975" cy="1905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Diagnosis grid. You must confirm this action.</w:t>
            </w:r>
          </w:p>
        </w:tc>
      </w:tr>
    </w:tbl>
    <w:p w:rsidR="00526285" w:rsidRDefault="00526285">
      <w:pPr>
        <w:spacing w:after="200"/>
        <w:rPr>
          <w:rFonts w:asciiTheme="majorHAnsi" w:eastAsiaTheme="majorEastAsia" w:hAnsiTheme="majorHAnsi" w:cstheme="majorBidi"/>
          <w:b/>
          <w:bCs/>
        </w:rPr>
      </w:pPr>
      <w:r>
        <w:br w:type="page"/>
      </w:r>
    </w:p>
    <w:p w:rsidR="00AC2F96" w:rsidRPr="00AC2F96" w:rsidRDefault="00AC2F96" w:rsidP="00AC2F96">
      <w:pPr>
        <w:pStyle w:val="Heading3"/>
      </w:pPr>
      <w:bookmarkStart w:id="46" w:name="_Toc341875681"/>
      <w:bookmarkStart w:id="47" w:name="_Toc380647615"/>
      <w:bookmarkStart w:id="48" w:name="_Toc432696417"/>
      <w:r w:rsidRPr="00AC2F96">
        <w:lastRenderedPageBreak/>
        <w:t>Inhibitor Testing</w:t>
      </w:r>
      <w:bookmarkEnd w:id="46"/>
      <w:bookmarkEnd w:id="47"/>
      <w:bookmarkEnd w:id="48"/>
    </w:p>
    <w:p w:rsidR="005264A8" w:rsidRDefault="00AC2F96" w:rsidP="00A04E5F">
      <w:r>
        <w:t>The Inhibitor Testing screen is used to record</w:t>
      </w:r>
      <w:r w:rsidR="00A04E5F">
        <w:t xml:space="preserve"> both Screening Tests and each Inhibitor Test performed for a patient.</w:t>
      </w:r>
    </w:p>
    <w:p w:rsidR="00A04E5F" w:rsidRDefault="00A04E5F" w:rsidP="00A04E5F">
      <w:r>
        <w:t>All screening and inhibitor tests recorded for a patient are listed in the Inhibitor Test grid.</w:t>
      </w:r>
    </w:p>
    <w:p w:rsidR="00A04E5F" w:rsidRPr="00C751B2" w:rsidRDefault="00A04E5F" w:rsidP="00A04E5F">
      <w:pPr>
        <w:rPr>
          <w:b/>
          <w:u w:val="single"/>
        </w:rPr>
      </w:pPr>
      <w:r w:rsidRPr="00C751B2">
        <w:rPr>
          <w:b/>
          <w:u w:val="single"/>
        </w:rPr>
        <w:t>Screening Tests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A04E5F" w:rsidRPr="007B02BF" w:rsidTr="00170346">
        <w:tc>
          <w:tcPr>
            <w:tcW w:w="0" w:type="auto"/>
          </w:tcPr>
          <w:p w:rsidR="00A04E5F" w:rsidRPr="007B02BF" w:rsidRDefault="00A04E5F" w:rsidP="00170346">
            <w:pPr>
              <w:pStyle w:val="Table"/>
            </w:pPr>
            <w:r w:rsidRPr="003E706F">
              <w:rPr>
                <w:noProof/>
                <w:lang w:eastAsia="en-AU"/>
              </w:rPr>
              <w:drawing>
                <wp:inline distT="0" distB="0" distL="0" distR="0" wp14:anchorId="4BA7BE69" wp14:editId="7D408CB2">
                  <wp:extent cx="276225" cy="2762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A04E5F" w:rsidRPr="007B02BF" w:rsidRDefault="00A04E5F" w:rsidP="00170346">
            <w:pPr>
              <w:pStyle w:val="Table"/>
            </w:pPr>
            <w:r>
              <w:t xml:space="preserve">To record a new screening test for a patient, first search for and select the patient, then go to the Clinical Details tab </w:t>
            </w:r>
            <w:r w:rsidRPr="00BE52D5">
              <w:t>and then the Inhibitor T</w:t>
            </w:r>
            <w:r w:rsidRPr="00750971">
              <w:t>esting tab. Click on the</w:t>
            </w:r>
            <w:r>
              <w:t xml:space="preserve"> Add Screening Test </w:t>
            </w:r>
            <w:r>
              <w:rPr>
                <w:noProof/>
                <w:lang w:eastAsia="en-AU"/>
              </w:rPr>
              <w:drawing>
                <wp:inline distT="0" distB="0" distL="0" distR="0" wp14:anchorId="30627E9A" wp14:editId="4D9FB030">
                  <wp:extent cx="929031" cy="151678"/>
                  <wp:effectExtent l="0" t="0" r="444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44911" cy="154271"/>
                          </a:xfrm>
                          <a:prstGeom prst="rect">
                            <a:avLst/>
                          </a:prstGeom>
                        </pic:spPr>
                      </pic:pic>
                    </a:graphicData>
                  </a:graphic>
                </wp:inline>
              </w:drawing>
            </w:r>
            <w:r>
              <w:t xml:space="preserve"> button.</w:t>
            </w:r>
          </w:p>
        </w:tc>
      </w:tr>
    </w:tbl>
    <w:p w:rsidR="00A04E5F" w:rsidRDefault="00A04E5F" w:rsidP="00A04E5F">
      <w:r>
        <w:t>The following details are stored for each screening test:</w:t>
      </w:r>
    </w:p>
    <w:p w:rsidR="00A04E5F" w:rsidRDefault="00A04E5F" w:rsidP="00A04E5F">
      <w:pPr>
        <w:pStyle w:val="ListParagraph"/>
        <w:numPr>
          <w:ilvl w:val="0"/>
          <w:numId w:val="38"/>
        </w:numPr>
      </w:pPr>
      <w:r>
        <w:t>Date of Screening Test</w:t>
      </w:r>
    </w:p>
    <w:p w:rsidR="00A04E5F" w:rsidRDefault="00A04E5F" w:rsidP="00A04E5F">
      <w:pPr>
        <w:pStyle w:val="ListParagraph"/>
        <w:numPr>
          <w:ilvl w:val="0"/>
          <w:numId w:val="38"/>
        </w:numPr>
      </w:pPr>
      <w:r>
        <w:t>Screening Test Result</w:t>
      </w:r>
    </w:p>
    <w:p w:rsidR="00A04E5F" w:rsidRDefault="00A04E5F" w:rsidP="00A04E5F">
      <w:pPr>
        <w:pStyle w:val="ListParagraph"/>
        <w:numPr>
          <w:ilvl w:val="0"/>
          <w:numId w:val="38"/>
        </w:numPr>
      </w:pPr>
      <w:r>
        <w:t xml:space="preserve">Inhibitor Status (if Screening Test Result is </w:t>
      </w:r>
      <w:r w:rsidRPr="00BB7C29">
        <w:rPr>
          <w:i/>
        </w:rPr>
        <w:t>Negative</w:t>
      </w:r>
      <w:r>
        <w:t>)</w:t>
      </w:r>
    </w:p>
    <w:p w:rsidR="00A04E5F" w:rsidRDefault="00A04E5F" w:rsidP="00A04E5F">
      <w:pPr>
        <w:pStyle w:val="ListParagraph"/>
        <w:numPr>
          <w:ilvl w:val="0"/>
          <w:numId w:val="38"/>
        </w:numPr>
      </w:pPr>
      <w:r>
        <w:t>Comments – optional</w:t>
      </w:r>
    </w:p>
    <w:p w:rsidR="00A04E5F" w:rsidRPr="00C751B2" w:rsidRDefault="00A04E5F" w:rsidP="00C751B2">
      <w:pPr>
        <w:rPr>
          <w:b/>
          <w:u w:val="single"/>
        </w:rPr>
      </w:pPr>
      <w:r w:rsidRPr="00C751B2">
        <w:rPr>
          <w:b/>
          <w:u w:val="single"/>
        </w:rPr>
        <w:t>Inhibitor Tests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A04E5F" w:rsidRPr="007B02BF" w:rsidTr="00170346">
        <w:tc>
          <w:tcPr>
            <w:tcW w:w="0" w:type="auto"/>
          </w:tcPr>
          <w:p w:rsidR="00A04E5F" w:rsidRPr="007B02BF" w:rsidRDefault="00A04E5F" w:rsidP="00170346">
            <w:pPr>
              <w:pStyle w:val="Table"/>
            </w:pPr>
            <w:r w:rsidRPr="003E706F">
              <w:rPr>
                <w:noProof/>
                <w:lang w:eastAsia="en-AU"/>
              </w:rPr>
              <w:drawing>
                <wp:inline distT="0" distB="0" distL="0" distR="0" wp14:anchorId="0236FDE7" wp14:editId="12B73FF1">
                  <wp:extent cx="276225" cy="2762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A04E5F" w:rsidRPr="007B02BF" w:rsidRDefault="00A04E5F" w:rsidP="00170346">
            <w:pPr>
              <w:pStyle w:val="Table"/>
            </w:pPr>
            <w:r>
              <w:t xml:space="preserve">To record a new inhibitor test for a patient, first search for and select the patient, then go to the Clinical Details tab </w:t>
            </w:r>
            <w:r w:rsidRPr="00BE52D5">
              <w:t>and then the Inhibitor T</w:t>
            </w:r>
            <w:r w:rsidRPr="00750971">
              <w:t>esting tab. Click on the</w:t>
            </w:r>
            <w:r>
              <w:t xml:space="preserve"> </w:t>
            </w:r>
            <w:r>
              <w:rPr>
                <w:noProof/>
                <w:lang w:eastAsia="en-AU"/>
              </w:rPr>
              <w:drawing>
                <wp:inline distT="0" distB="0" distL="0" distR="0" wp14:anchorId="1B1CBCCC" wp14:editId="3883AA16">
                  <wp:extent cx="841248" cy="15694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51396" cy="158842"/>
                          </a:xfrm>
                          <a:prstGeom prst="rect">
                            <a:avLst/>
                          </a:prstGeom>
                        </pic:spPr>
                      </pic:pic>
                    </a:graphicData>
                  </a:graphic>
                </wp:inline>
              </w:drawing>
            </w:r>
            <w:r>
              <w:t xml:space="preserve"> button.</w:t>
            </w:r>
          </w:p>
        </w:tc>
      </w:tr>
    </w:tbl>
    <w:p w:rsidR="00A04E5F" w:rsidRDefault="00A04E5F" w:rsidP="00A04E5F">
      <w:r>
        <w:t>The following details are stored for each inhibitor test:</w:t>
      </w:r>
    </w:p>
    <w:p w:rsidR="00A04E5F" w:rsidRPr="00731FFD" w:rsidRDefault="00A04E5F" w:rsidP="00A04E5F">
      <w:pPr>
        <w:pStyle w:val="ListParagraph"/>
      </w:pPr>
      <w:r>
        <w:t>Inhibitor Titre Date</w:t>
      </w:r>
    </w:p>
    <w:p w:rsidR="00A04E5F" w:rsidRDefault="00A04E5F" w:rsidP="00A04E5F">
      <w:pPr>
        <w:pStyle w:val="ListParagraph"/>
        <w:numPr>
          <w:ilvl w:val="0"/>
          <w:numId w:val="38"/>
        </w:numPr>
      </w:pPr>
      <w:r>
        <w:t>Inhibitor Titre Level</w:t>
      </w:r>
    </w:p>
    <w:p w:rsidR="00A04E5F" w:rsidRDefault="00A04E5F" w:rsidP="00A04E5F">
      <w:pPr>
        <w:pStyle w:val="ListParagraph"/>
        <w:numPr>
          <w:ilvl w:val="0"/>
          <w:numId w:val="38"/>
        </w:numPr>
      </w:pPr>
      <w:r>
        <w:t>Inhibitor Status</w:t>
      </w:r>
    </w:p>
    <w:p w:rsidR="00A04E5F" w:rsidRDefault="00A04E5F" w:rsidP="00A04E5F">
      <w:pPr>
        <w:pStyle w:val="ListParagraph"/>
        <w:numPr>
          <w:ilvl w:val="0"/>
          <w:numId w:val="38"/>
        </w:numPr>
      </w:pPr>
      <w:r>
        <w:t>Factor Level (%) - optional</w:t>
      </w:r>
    </w:p>
    <w:p w:rsidR="005264A8" w:rsidRDefault="00A04E5F" w:rsidP="00A04E5F">
      <w:pPr>
        <w:pStyle w:val="ListParagraph"/>
        <w:numPr>
          <w:ilvl w:val="0"/>
          <w:numId w:val="38"/>
        </w:numPr>
      </w:pPr>
      <w:r>
        <w:t>Comments – optional</w:t>
      </w:r>
    </w:p>
    <w:p w:rsidR="00A04E5F" w:rsidRDefault="00A04E5F" w:rsidP="00C751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A04E5F" w:rsidRPr="007B02BF" w:rsidTr="00170346">
        <w:tc>
          <w:tcPr>
            <w:tcW w:w="0" w:type="auto"/>
          </w:tcPr>
          <w:p w:rsidR="00A04E5F" w:rsidRPr="007B02BF" w:rsidRDefault="00A04E5F" w:rsidP="00170346">
            <w:pPr>
              <w:pStyle w:val="Table"/>
            </w:pPr>
            <w:r w:rsidRPr="003E706F">
              <w:rPr>
                <w:noProof/>
                <w:lang w:eastAsia="en-AU"/>
              </w:rPr>
              <w:drawing>
                <wp:inline distT="0" distB="0" distL="0" distR="0" wp14:anchorId="2E20EEE0" wp14:editId="4078DBE5">
                  <wp:extent cx="276225" cy="2762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A04E5F" w:rsidRPr="007B02BF" w:rsidRDefault="00A04E5F" w:rsidP="00170346">
            <w:pPr>
              <w:pStyle w:val="Table"/>
            </w:pPr>
            <w:r>
              <w:t xml:space="preserve">To edit the details for a screening or inhibitor test, click the relevant line Edit </w:t>
            </w:r>
            <w:r>
              <w:rPr>
                <w:noProof/>
                <w:lang w:eastAsia="en-AU"/>
              </w:rPr>
              <w:drawing>
                <wp:inline distT="0" distB="0" distL="0" distR="0" wp14:anchorId="7798B5D5" wp14:editId="38849DD2">
                  <wp:extent cx="171450" cy="2000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Inhibitor Test grid.</w:t>
            </w:r>
          </w:p>
        </w:tc>
      </w:tr>
      <w:tr w:rsidR="00A04E5F" w:rsidRPr="007B02BF" w:rsidTr="00170346">
        <w:tc>
          <w:tcPr>
            <w:tcW w:w="0" w:type="auto"/>
          </w:tcPr>
          <w:p w:rsidR="00A04E5F" w:rsidRPr="007B02BF" w:rsidRDefault="00A04E5F" w:rsidP="00170346">
            <w:pPr>
              <w:pStyle w:val="Table"/>
            </w:pPr>
            <w:r w:rsidRPr="003E706F">
              <w:rPr>
                <w:noProof/>
                <w:lang w:eastAsia="en-AU"/>
              </w:rPr>
              <w:drawing>
                <wp:inline distT="0" distB="0" distL="0" distR="0" wp14:anchorId="52A75B6D" wp14:editId="796B5224">
                  <wp:extent cx="276225" cy="276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A04E5F" w:rsidRPr="007B02BF" w:rsidRDefault="00A04E5F" w:rsidP="00170346">
            <w:pPr>
              <w:pStyle w:val="Table"/>
            </w:pPr>
            <w:r>
              <w:t xml:space="preserve">To delete a screening or inhibitor test (assuming it has been entered erroneously), click on the relevant in-line Delete </w:t>
            </w:r>
            <w:r>
              <w:rPr>
                <w:noProof/>
                <w:lang w:eastAsia="en-AU"/>
              </w:rPr>
              <w:drawing>
                <wp:inline distT="0" distB="0" distL="0" distR="0" wp14:anchorId="253B1E59" wp14:editId="68080C21">
                  <wp:extent cx="180975" cy="1905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Inhibitor Test grid. You must confirm this action.</w:t>
            </w:r>
          </w:p>
        </w:tc>
      </w:tr>
    </w:tbl>
    <w:p w:rsidR="007E0AD8" w:rsidRPr="00C751B2" w:rsidRDefault="007E0AD8" w:rsidP="00A04E5F">
      <w:pPr>
        <w:rPr>
          <w:sz w:val="16"/>
          <w:szCs w:val="16"/>
        </w:rPr>
      </w:pPr>
    </w:p>
    <w:p w:rsidR="00A04E5F" w:rsidRPr="00C751B2" w:rsidRDefault="00A04E5F" w:rsidP="00A04E5F">
      <w:pPr>
        <w:rPr>
          <w:b/>
          <w:u w:val="single"/>
        </w:rPr>
      </w:pPr>
      <w:r w:rsidRPr="00C751B2">
        <w:rPr>
          <w:b/>
          <w:u w:val="single"/>
        </w:rPr>
        <w:t>Initial Inhibitor Status</w:t>
      </w:r>
    </w:p>
    <w:p w:rsidR="00273A82" w:rsidRDefault="00A04E5F" w:rsidP="00C751B2">
      <w:r>
        <w:t xml:space="preserve">The initial inhibitor status of a patient will be displayed as from birth data. </w:t>
      </w:r>
      <w:r w:rsidR="00273A82">
        <w:t xml:space="preserve">His record is automatically generated when the patient is added to the ABDR. </w:t>
      </w:r>
      <w:r>
        <w:t xml:space="preserve">No </w:t>
      </w:r>
      <w:r w:rsidR="00273A82">
        <w:t xml:space="preserve">other </w:t>
      </w:r>
      <w:r>
        <w:t xml:space="preserve">inhibitor test can be added before that date. The status can be edited, but not deleted and if the status is unclear it can be set as </w:t>
      </w:r>
      <w:r w:rsidRPr="00C751B2">
        <w:rPr>
          <w:i/>
        </w:rPr>
        <w:t>Unknown</w:t>
      </w:r>
      <w:r>
        <w:t>.</w:t>
      </w:r>
    </w:p>
    <w:p w:rsidR="00273A82" w:rsidRDefault="00273A82" w:rsidP="001D216D">
      <w:pPr>
        <w:rPr>
          <w:b/>
          <w:u w:val="single"/>
        </w:rPr>
      </w:pPr>
      <w:r>
        <w:rPr>
          <w:b/>
          <w:u w:val="single"/>
        </w:rPr>
        <w:t>Displaying</w:t>
      </w:r>
      <w:r w:rsidR="001D216D" w:rsidRPr="00AC2F96">
        <w:rPr>
          <w:b/>
          <w:u w:val="single"/>
        </w:rPr>
        <w:t xml:space="preserve"> Inhibitor Status</w:t>
      </w:r>
      <w:r w:rsidR="001D216D">
        <w:rPr>
          <w:b/>
          <w:u w:val="single"/>
        </w:rPr>
        <w:t xml:space="preserve"> on </w:t>
      </w:r>
      <w:r>
        <w:rPr>
          <w:b/>
          <w:u w:val="single"/>
        </w:rPr>
        <w:t xml:space="preserve">the </w:t>
      </w:r>
      <w:r w:rsidR="001D216D">
        <w:rPr>
          <w:b/>
          <w:u w:val="single"/>
        </w:rPr>
        <w:t>Patient Card</w:t>
      </w:r>
    </w:p>
    <w:p w:rsidR="001D216D" w:rsidRPr="00C751B2" w:rsidRDefault="00273A82" w:rsidP="001D216D">
      <w:pPr>
        <w:rPr>
          <w:noProof/>
          <w:lang w:eastAsia="en-AU"/>
        </w:rPr>
      </w:pPr>
      <w:r w:rsidRPr="00C751B2">
        <w:t>When a</w:t>
      </w:r>
      <w:r>
        <w:t>n</w:t>
      </w:r>
      <w:r w:rsidRPr="00C751B2">
        <w:t xml:space="preserve"> </w:t>
      </w:r>
      <w:r>
        <w:rPr>
          <w:noProof/>
          <w:lang w:eastAsia="en-AU"/>
        </w:rPr>
        <w:t>ABDR Patient Card is ordered for a patient, it is possible to display the patient’s latest Inihibitor Status on the card.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1D216D" w:rsidRPr="007B02BF" w:rsidTr="00F40D9B">
        <w:tc>
          <w:tcPr>
            <w:tcW w:w="0" w:type="auto"/>
          </w:tcPr>
          <w:p w:rsidR="001D216D" w:rsidRPr="007B02BF" w:rsidRDefault="001D216D" w:rsidP="00F40D9B">
            <w:pPr>
              <w:pStyle w:val="Table"/>
            </w:pPr>
            <w:r w:rsidRPr="003E706F">
              <w:rPr>
                <w:noProof/>
                <w:lang w:eastAsia="en-AU"/>
              </w:rPr>
              <w:drawing>
                <wp:inline distT="0" distB="0" distL="0" distR="0" wp14:anchorId="1A34B2B0" wp14:editId="72B7D11E">
                  <wp:extent cx="276225" cy="27622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1D216D" w:rsidRPr="007B02BF" w:rsidRDefault="001D216D" w:rsidP="00F40D9B">
            <w:pPr>
              <w:pStyle w:val="Table"/>
            </w:pPr>
            <w:r>
              <w:t xml:space="preserve">To display the </w:t>
            </w:r>
            <w:r w:rsidR="00643B36">
              <w:t>latest</w:t>
            </w:r>
            <w:r>
              <w:t xml:space="preserve"> inhibitor </w:t>
            </w:r>
            <w:r w:rsidR="00273A82">
              <w:t>status for a patient on their Patient Card,</w:t>
            </w:r>
            <w:r>
              <w:t xml:space="preserve"> click on the </w:t>
            </w:r>
            <w:r w:rsidR="00273A82">
              <w:t>Show Inhibitor Stat</w:t>
            </w:r>
            <w:r w:rsidR="004735F0">
              <w:t>us O</w:t>
            </w:r>
            <w:r w:rsidR="00273A82">
              <w:t xml:space="preserve">n Patient Card </w:t>
            </w:r>
            <w:r>
              <w:rPr>
                <w:noProof/>
                <w:lang w:eastAsia="en-AU"/>
              </w:rPr>
              <w:drawing>
                <wp:inline distT="0" distB="0" distL="0" distR="0" wp14:anchorId="10DE5B2C" wp14:editId="3D5C506C">
                  <wp:extent cx="1770278" cy="166869"/>
                  <wp:effectExtent l="0" t="0" r="1905" b="508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017440" cy="190167"/>
                          </a:xfrm>
                          <a:prstGeom prst="rect">
                            <a:avLst/>
                          </a:prstGeom>
                        </pic:spPr>
                      </pic:pic>
                    </a:graphicData>
                  </a:graphic>
                </wp:inline>
              </w:drawing>
            </w:r>
            <w:r>
              <w:t xml:space="preserve">button. </w:t>
            </w:r>
          </w:p>
        </w:tc>
      </w:tr>
      <w:tr w:rsidR="00273A82" w:rsidRPr="007B02BF" w:rsidTr="00F40D9B">
        <w:tc>
          <w:tcPr>
            <w:tcW w:w="0" w:type="auto"/>
          </w:tcPr>
          <w:p w:rsidR="00273A82" w:rsidRPr="003E706F" w:rsidRDefault="00273A82" w:rsidP="00F40D9B">
            <w:pPr>
              <w:pStyle w:val="Table"/>
              <w:rPr>
                <w:noProof/>
                <w:lang w:eastAsia="en-AU"/>
              </w:rPr>
            </w:pPr>
            <w:r w:rsidRPr="003E706F">
              <w:rPr>
                <w:noProof/>
                <w:lang w:eastAsia="en-AU"/>
              </w:rPr>
              <w:drawing>
                <wp:inline distT="0" distB="0" distL="0" distR="0" wp14:anchorId="0CF734BD" wp14:editId="02AEE798">
                  <wp:extent cx="276225" cy="276225"/>
                  <wp:effectExtent l="0" t="0" r="9525"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273A82" w:rsidRDefault="00273A82" w:rsidP="00C751B2">
            <w:pPr>
              <w:pStyle w:val="Table"/>
            </w:pPr>
            <w:r>
              <w:t xml:space="preserve">To hide the inhibitor status on the patient card, click on the Hide Inhibitor Status </w:t>
            </w:r>
            <w:r w:rsidR="004735F0">
              <w:t>F</w:t>
            </w:r>
            <w:r>
              <w:t xml:space="preserve">rom Patient Card </w:t>
            </w:r>
            <w:r>
              <w:rPr>
                <w:noProof/>
                <w:lang w:eastAsia="en-AU"/>
              </w:rPr>
              <w:drawing>
                <wp:inline distT="0" distB="0" distL="0" distR="0" wp14:anchorId="0AF756CA" wp14:editId="4DC92913">
                  <wp:extent cx="1828800" cy="164307"/>
                  <wp:effectExtent l="0" t="0" r="0" b="762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880550" cy="168956"/>
                          </a:xfrm>
                          <a:prstGeom prst="rect">
                            <a:avLst/>
                          </a:prstGeom>
                        </pic:spPr>
                      </pic:pic>
                    </a:graphicData>
                  </a:graphic>
                </wp:inline>
              </w:drawing>
            </w:r>
            <w:r w:rsidR="004735F0">
              <w:t>button</w:t>
            </w:r>
            <w:r>
              <w:t>.</w:t>
            </w:r>
          </w:p>
        </w:tc>
      </w:tr>
    </w:tbl>
    <w:p w:rsidR="00892ADA" w:rsidRDefault="00892ADA" w:rsidP="00D22958">
      <w:pPr>
        <w:pStyle w:val="Heading3"/>
      </w:pPr>
      <w:bookmarkStart w:id="49" w:name="_Toc432608633"/>
      <w:bookmarkStart w:id="50" w:name="_Toc432686226"/>
      <w:bookmarkStart w:id="51" w:name="_Toc432696418"/>
      <w:bookmarkStart w:id="52" w:name="_Toc432608634"/>
      <w:bookmarkStart w:id="53" w:name="_Toc432686227"/>
      <w:bookmarkStart w:id="54" w:name="_Toc432696419"/>
      <w:bookmarkStart w:id="55" w:name="_Toc432608635"/>
      <w:bookmarkStart w:id="56" w:name="_Toc432686228"/>
      <w:bookmarkStart w:id="57" w:name="_Toc432696420"/>
      <w:bookmarkStart w:id="58" w:name="_Toc432608636"/>
      <w:bookmarkStart w:id="59" w:name="_Toc432686229"/>
      <w:bookmarkStart w:id="60" w:name="_Toc432696421"/>
      <w:bookmarkStart w:id="61" w:name="_Toc380647616"/>
      <w:bookmarkStart w:id="62" w:name="_Toc432696422"/>
      <w:bookmarkEnd w:id="49"/>
      <w:bookmarkEnd w:id="50"/>
      <w:bookmarkEnd w:id="51"/>
      <w:bookmarkEnd w:id="52"/>
      <w:bookmarkEnd w:id="53"/>
      <w:bookmarkEnd w:id="54"/>
      <w:bookmarkEnd w:id="55"/>
      <w:bookmarkEnd w:id="56"/>
      <w:bookmarkEnd w:id="57"/>
      <w:bookmarkEnd w:id="58"/>
      <w:bookmarkEnd w:id="59"/>
      <w:bookmarkEnd w:id="60"/>
      <w:r>
        <w:lastRenderedPageBreak/>
        <w:t>Treatment Plan</w:t>
      </w:r>
      <w:bookmarkEnd w:id="61"/>
      <w:bookmarkEnd w:id="62"/>
    </w:p>
    <w:p w:rsidR="00B33535" w:rsidRDefault="00B33535" w:rsidP="00B33535">
      <w:r>
        <w:t xml:space="preserve">The </w:t>
      </w:r>
      <w:r w:rsidR="00227DAF">
        <w:t>Treatment Plan</w:t>
      </w:r>
      <w:r>
        <w:t xml:space="preserve"> screen is used to record ongoing </w:t>
      </w:r>
      <w:r w:rsidR="00227DAF">
        <w:t>treatment plan</w:t>
      </w:r>
      <w:r w:rsidR="00CA4BBE">
        <w:t xml:space="preserve"> changes </w:t>
      </w:r>
      <w:r>
        <w:t>for a patient.</w:t>
      </w:r>
      <w:r w:rsidR="00C1516C">
        <w:t xml:space="preserve"> A treatment plan </w:t>
      </w:r>
      <w:r w:rsidR="007A4ABB">
        <w:t>should</w:t>
      </w:r>
      <w:r w:rsidR="00C1516C">
        <w:t xml:space="preserve"> have</w:t>
      </w:r>
      <w:r w:rsidR="007A4ABB">
        <w:t xml:space="preserve"> one or more treatment regimens, however a Treatment Plan can be saved without a regimen.</w:t>
      </w:r>
    </w:p>
    <w:p w:rsidR="00DE2E5F" w:rsidRDefault="00B33535" w:rsidP="00071CAF">
      <w:r>
        <w:t xml:space="preserve">The </w:t>
      </w:r>
      <w:r w:rsidR="00CA4BBE">
        <w:t>Treatment Plans</w:t>
      </w:r>
      <w:r>
        <w:t xml:space="preserve"> grid displays the history of </w:t>
      </w:r>
      <w:r w:rsidR="00CA4BBE">
        <w:t>treatment plans</w:t>
      </w:r>
      <w:r>
        <w:t xml:space="preserve"> recorded for a patient, with the most recent </w:t>
      </w:r>
      <w:r w:rsidR="00CA4BBE">
        <w:t>treatment plan</w:t>
      </w:r>
      <w:r>
        <w:t xml:space="preserve"> displayed at the top.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C6252E" w:rsidRPr="007B02BF" w:rsidTr="005717BF">
        <w:tc>
          <w:tcPr>
            <w:tcW w:w="0" w:type="auto"/>
          </w:tcPr>
          <w:p w:rsidR="00C6252E" w:rsidRPr="007B02BF" w:rsidRDefault="00C6252E" w:rsidP="005F0386">
            <w:pPr>
              <w:pStyle w:val="Table"/>
            </w:pPr>
            <w:r w:rsidRPr="003E706F">
              <w:rPr>
                <w:noProof/>
                <w:lang w:eastAsia="en-AU"/>
              </w:rPr>
              <w:drawing>
                <wp:inline distT="0" distB="0" distL="0" distR="0" wp14:anchorId="39399662" wp14:editId="714B0C02">
                  <wp:extent cx="276225" cy="27622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C6252E" w:rsidRPr="007B02BF" w:rsidRDefault="00071CAF" w:rsidP="00071CAF">
            <w:pPr>
              <w:pStyle w:val="Table"/>
            </w:pPr>
            <w:r>
              <w:t xml:space="preserve">To add a new treatment plan, </w:t>
            </w:r>
            <w:r w:rsidR="00C6252E">
              <w:t xml:space="preserve">first search for and select the patient, go to the Clinical Details tab and then the Treatment Plan tab. Click on the Add Treatment Plan </w:t>
            </w:r>
            <w:r w:rsidR="00C6252E">
              <w:rPr>
                <w:noProof/>
                <w:lang w:eastAsia="en-AU"/>
              </w:rPr>
              <w:drawing>
                <wp:inline distT="0" distB="0" distL="0" distR="0" wp14:anchorId="6718A3D5" wp14:editId="37520D01">
                  <wp:extent cx="1000664" cy="176588"/>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00294" cy="176523"/>
                          </a:xfrm>
                          <a:prstGeom prst="rect">
                            <a:avLst/>
                          </a:prstGeom>
                        </pic:spPr>
                      </pic:pic>
                    </a:graphicData>
                  </a:graphic>
                </wp:inline>
              </w:drawing>
            </w:r>
            <w:r w:rsidR="00C6252E">
              <w:t xml:space="preserve"> button.</w:t>
            </w:r>
          </w:p>
        </w:tc>
      </w:tr>
    </w:tbl>
    <w:p w:rsidR="00C4095B" w:rsidRPr="00F10C81" w:rsidRDefault="00071CAF" w:rsidP="00C4095B">
      <w:r>
        <w:t>T</w:t>
      </w:r>
      <w:r w:rsidR="00C4095B">
        <w:t>he ABDR provides a copy function</w:t>
      </w:r>
      <w:r w:rsidR="00A27B14">
        <w:t xml:space="preserve"> so that the last treatment plan for a patient can be used as the basis for the new treatment plan</w:t>
      </w:r>
      <w:r w:rsidR="00C4095B">
        <w:t xml:space="preserve">. The copy function copies all details from the previous Treatment Plan except the </w:t>
      </w:r>
      <w:r w:rsidR="00A27B14">
        <w:t xml:space="preserve">Treatment Plan </w:t>
      </w:r>
      <w:r w:rsidR="00C4095B">
        <w:t xml:space="preserve">Effective Date </w:t>
      </w:r>
      <w:r w:rsidR="00A27B14">
        <w:t>(which defaults to the current date)</w:t>
      </w:r>
      <w:r w:rsidR="00C4095B">
        <w:t>,</w:t>
      </w:r>
      <w:r w:rsidR="00A27B14">
        <w:t xml:space="preserve"> and the</w:t>
      </w:r>
      <w:r w:rsidR="00C4095B">
        <w:t xml:space="preserve"> Weight and Height</w:t>
      </w:r>
      <w:r w:rsidR="00A27B14">
        <w:t xml:space="preserve"> (which default to the last recorded measurements for the patient)</w:t>
      </w:r>
      <w:r w:rsidR="00C4095B" w:rsidRPr="00F10C8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C4095B" w:rsidRPr="007B02BF" w:rsidTr="00071CAF">
        <w:tc>
          <w:tcPr>
            <w:tcW w:w="0" w:type="auto"/>
          </w:tcPr>
          <w:p w:rsidR="00C4095B" w:rsidRPr="003E706F" w:rsidRDefault="00C4095B" w:rsidP="00071CAF">
            <w:pPr>
              <w:pStyle w:val="Table"/>
              <w:rPr>
                <w:noProof/>
                <w:lang w:eastAsia="en-AU"/>
              </w:rPr>
            </w:pPr>
            <w:r w:rsidRPr="003E706F">
              <w:rPr>
                <w:noProof/>
                <w:lang w:eastAsia="en-AU"/>
              </w:rPr>
              <w:drawing>
                <wp:inline distT="0" distB="0" distL="0" distR="0" wp14:anchorId="61C9A50B" wp14:editId="0FCD945B">
                  <wp:extent cx="276225" cy="27622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C4095B" w:rsidRPr="00BB532C" w:rsidRDefault="00C4095B" w:rsidP="00BC4B26">
            <w:r>
              <w:t xml:space="preserve">To add a new </w:t>
            </w:r>
            <w:r w:rsidR="00BC4B26">
              <w:t>treatment plan</w:t>
            </w:r>
            <w:r>
              <w:t xml:space="preserve"> for a patient by copying the previous </w:t>
            </w:r>
            <w:r w:rsidR="00BC4B26">
              <w:t>Treatment plan</w:t>
            </w:r>
            <w:r>
              <w:t xml:space="preserve">, first select the </w:t>
            </w:r>
            <w:r w:rsidR="00BC4B26">
              <w:t xml:space="preserve">Add Treatment Plan </w:t>
            </w:r>
            <w:r w:rsidR="00BC4B26">
              <w:rPr>
                <w:noProof/>
                <w:lang w:eastAsia="en-AU"/>
              </w:rPr>
              <w:drawing>
                <wp:inline distT="0" distB="0" distL="0" distR="0" wp14:anchorId="5CC1161D" wp14:editId="767A3312">
                  <wp:extent cx="1000664" cy="176588"/>
                  <wp:effectExtent l="0" t="0" r="952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00294" cy="176523"/>
                          </a:xfrm>
                          <a:prstGeom prst="rect">
                            <a:avLst/>
                          </a:prstGeom>
                        </pic:spPr>
                      </pic:pic>
                    </a:graphicData>
                  </a:graphic>
                </wp:inline>
              </w:drawing>
            </w:r>
            <w:r w:rsidR="00BC4B26">
              <w:t xml:space="preserve"> button</w:t>
            </w:r>
            <w:r>
              <w:t xml:space="preserve">, then click on </w:t>
            </w:r>
            <w:r w:rsidRPr="003E30D5">
              <w:t xml:space="preserve">the Copy Previous </w:t>
            </w:r>
            <w:r w:rsidR="00BC4B26" w:rsidRPr="003E30D5">
              <w:t>Treatment Plan</w:t>
            </w:r>
            <w:r w:rsidR="00CB11A6" w:rsidRPr="003E30D5">
              <w:rPr>
                <w:noProof/>
                <w:lang w:eastAsia="en-AU"/>
              </w:rPr>
              <w:t xml:space="preserve"> </w:t>
            </w:r>
            <w:r w:rsidR="00CB11A6" w:rsidRPr="003E30D5">
              <w:rPr>
                <w:noProof/>
                <w:lang w:eastAsia="en-AU"/>
              </w:rPr>
              <w:drawing>
                <wp:inline distT="0" distB="0" distL="0" distR="0" wp14:anchorId="49061FE4" wp14:editId="0B024C77">
                  <wp:extent cx="1463040" cy="182880"/>
                  <wp:effectExtent l="0" t="0" r="3810" b="762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63040" cy="182880"/>
                          </a:xfrm>
                          <a:prstGeom prst="rect">
                            <a:avLst/>
                          </a:prstGeom>
                        </pic:spPr>
                      </pic:pic>
                    </a:graphicData>
                  </a:graphic>
                </wp:inline>
              </w:drawing>
            </w:r>
            <w:r w:rsidR="003E30D5">
              <w:rPr>
                <w:noProof/>
                <w:lang w:eastAsia="en-AU"/>
              </w:rPr>
              <w:t xml:space="preserve"> </w:t>
            </w:r>
            <w:r w:rsidRPr="003E30D5">
              <w:t>link. Check</w:t>
            </w:r>
            <w:r w:rsidR="00BC4B26" w:rsidRPr="003E30D5">
              <w:t xml:space="preserve"> and upd</w:t>
            </w:r>
            <w:r w:rsidR="00BC4B26">
              <w:t xml:space="preserve">ate the </w:t>
            </w:r>
            <w:r>
              <w:t xml:space="preserve">new </w:t>
            </w:r>
            <w:r w:rsidR="00BC4B26">
              <w:t>treatment plan</w:t>
            </w:r>
            <w:r>
              <w:t xml:space="preserve"> details a</w:t>
            </w:r>
            <w:r w:rsidR="00BC4B26">
              <w:t>s required</w:t>
            </w:r>
            <w:r>
              <w:t>.</w:t>
            </w:r>
          </w:p>
        </w:tc>
      </w:tr>
    </w:tbl>
    <w:p w:rsidR="00B33535" w:rsidRDefault="00B33535" w:rsidP="00C6252E">
      <w:r>
        <w:t xml:space="preserve">The following details are stored for a </w:t>
      </w:r>
      <w:r w:rsidR="00142261">
        <w:t>treatment plan</w:t>
      </w:r>
      <w:r>
        <w:t>:</w:t>
      </w:r>
    </w:p>
    <w:p w:rsidR="00B33535" w:rsidRDefault="00E737DE" w:rsidP="00B33535">
      <w:pPr>
        <w:pStyle w:val="ListParagraph"/>
      </w:pPr>
      <w:r>
        <w:t>Effective</w:t>
      </w:r>
      <w:r w:rsidR="001224B7">
        <w:t xml:space="preserve"> </w:t>
      </w:r>
      <w:r w:rsidR="00F34701">
        <w:t>d</w:t>
      </w:r>
      <w:r w:rsidR="001224B7">
        <w:t>ate</w:t>
      </w:r>
      <w:r w:rsidR="00B842D6">
        <w:t xml:space="preserve"> of the treatment plan</w:t>
      </w:r>
    </w:p>
    <w:p w:rsidR="00B33535" w:rsidRDefault="00B33535" w:rsidP="00B33535">
      <w:pPr>
        <w:pStyle w:val="ListParagraph"/>
      </w:pPr>
      <w:r>
        <w:t>Weight</w:t>
      </w:r>
      <w:r w:rsidR="005B41E6">
        <w:t xml:space="preserve"> – this will default to the most recent Weight recorded for the patient, if recorded.</w:t>
      </w:r>
      <w:r w:rsidR="00B842D6">
        <w:t xml:space="preserve"> Update the patient’s weight here if required.</w:t>
      </w:r>
    </w:p>
    <w:p w:rsidR="005B41E6" w:rsidRDefault="005B41E6" w:rsidP="005B41E6">
      <w:pPr>
        <w:pStyle w:val="ListParagraph"/>
      </w:pPr>
      <w:r>
        <w:t>Height – this will default to the most recent Height recorded for the patient, if recorded.</w:t>
      </w:r>
      <w:r w:rsidR="00B842D6">
        <w:t xml:space="preserve"> Update the patient’s height here if required.</w:t>
      </w:r>
    </w:p>
    <w:p w:rsidR="00B33535" w:rsidRDefault="00F06C77" w:rsidP="00B33535">
      <w:pPr>
        <w:pStyle w:val="ListParagraph"/>
      </w:pPr>
      <w:r>
        <w:t xml:space="preserve">If a Central Venous Access Device (CVAD) is present for the patient and if so, </w:t>
      </w:r>
      <w:r w:rsidR="001A1B15">
        <w:t>the</w:t>
      </w:r>
      <w:r>
        <w:t xml:space="preserve"> </w:t>
      </w:r>
      <w:r w:rsidR="001A1B15">
        <w:t xml:space="preserve">CVAD </w:t>
      </w:r>
      <w:r>
        <w:t>type.</w:t>
      </w:r>
    </w:p>
    <w:p w:rsidR="00F06C77" w:rsidRDefault="00142261" w:rsidP="00B33535">
      <w:pPr>
        <w:pStyle w:val="ListParagraph"/>
      </w:pPr>
      <w:r>
        <w:t>Person that usually administers a treatment to the patient.</w:t>
      </w:r>
    </w:p>
    <w:p w:rsidR="00142261" w:rsidRDefault="00155F8F" w:rsidP="00B33535">
      <w:pPr>
        <w:pStyle w:val="ListParagraph"/>
      </w:pPr>
      <w:r>
        <w:t>Treatment Comments</w:t>
      </w:r>
      <w:r w:rsidR="00F34701">
        <w:t xml:space="preserve"> – this text is printed on the patient’s Patient Card</w:t>
      </w:r>
      <w:r>
        <w:t>. The comments are meant to advise the</w:t>
      </w:r>
      <w:r w:rsidR="00F34701">
        <w:t xml:space="preserve"> clinician </w:t>
      </w:r>
      <w:r>
        <w:t xml:space="preserve">who is shown the </w:t>
      </w:r>
      <w:r w:rsidR="00625C07">
        <w:t xml:space="preserve">card </w:t>
      </w:r>
      <w:r>
        <w:t xml:space="preserve">by the patient </w:t>
      </w:r>
      <w:r w:rsidR="00625C07">
        <w:t>when the</w:t>
      </w:r>
      <w:r>
        <w:t xml:space="preserve">y </w:t>
      </w:r>
      <w:r w:rsidR="00625C07">
        <w:t>present at a hospital/G</w:t>
      </w:r>
      <w:r w:rsidR="00856126">
        <w:t>eneral Practices (G</w:t>
      </w:r>
      <w:r w:rsidR="00625C07">
        <w:t>Ps</w:t>
      </w:r>
      <w:r w:rsidR="00856126">
        <w:t>)</w:t>
      </w:r>
      <w:r w:rsidR="00625C07">
        <w:t xml:space="preserve"> for a treatment.</w:t>
      </w:r>
    </w:p>
    <w:p w:rsidR="0066065B" w:rsidRDefault="0066065B" w:rsidP="00B33535">
      <w:pPr>
        <w:pStyle w:val="ListParagraph"/>
      </w:pPr>
      <w:r>
        <w:t>Notes for Patient – this text is printed on the patient’</w:t>
      </w:r>
      <w:r w:rsidR="00F56C12">
        <w:t>s Take Home Sheet inform</w:t>
      </w:r>
      <w:r>
        <w:t>ing them of details relevant to treatments that they might administer at home.</w:t>
      </w:r>
    </w:p>
    <w:p w:rsidR="004A271A" w:rsidRPr="00975110" w:rsidRDefault="007A4ABB" w:rsidP="00975110">
      <w:pPr>
        <w:pStyle w:val="ListParagraph"/>
      </w:pPr>
      <w:r>
        <w:t>Each</w:t>
      </w:r>
      <w:r w:rsidR="002D7505" w:rsidRPr="00975110">
        <w:t xml:space="preserve"> </w:t>
      </w:r>
      <w:r>
        <w:t xml:space="preserve">current </w:t>
      </w:r>
      <w:r w:rsidR="002D7505" w:rsidRPr="00975110">
        <w:t>treatment regimen.</w:t>
      </w:r>
      <w:r w:rsidR="009E1223" w:rsidRPr="00975110">
        <w:t xml:space="preserve"> </w:t>
      </w:r>
      <w:r w:rsidR="004A271A" w:rsidRPr="00975110">
        <w:t>Regimens can be of different types:</w:t>
      </w:r>
    </w:p>
    <w:p w:rsidR="004A271A" w:rsidRDefault="00B97C33" w:rsidP="004715E0">
      <w:pPr>
        <w:pStyle w:val="ListParagraph"/>
        <w:numPr>
          <w:ilvl w:val="1"/>
          <w:numId w:val="12"/>
        </w:numPr>
        <w:ind w:left="1134" w:hanging="425"/>
      </w:pPr>
      <w:r>
        <w:t xml:space="preserve">Bleed </w:t>
      </w:r>
      <w:r w:rsidR="004A271A">
        <w:t>– a bleed prevention</w:t>
      </w:r>
      <w:r>
        <w:t>/management</w:t>
      </w:r>
      <w:r w:rsidR="004A271A">
        <w:t xml:space="preserve"> treatment to be administered for a spontaneous or severe/traumatic bleed.</w:t>
      </w:r>
    </w:p>
    <w:p w:rsidR="004A271A" w:rsidRDefault="00B97C33" w:rsidP="004715E0">
      <w:pPr>
        <w:pStyle w:val="ListParagraph"/>
        <w:numPr>
          <w:ilvl w:val="1"/>
          <w:numId w:val="12"/>
        </w:numPr>
        <w:ind w:left="1134" w:hanging="425"/>
      </w:pPr>
      <w:r>
        <w:t xml:space="preserve">Routine </w:t>
      </w:r>
      <w:r w:rsidR="004A271A">
        <w:t>Prophylaxis – a regular bleed-prevention treatment.</w:t>
      </w:r>
    </w:p>
    <w:p w:rsidR="004A271A" w:rsidRDefault="00B97C33" w:rsidP="004715E0">
      <w:pPr>
        <w:pStyle w:val="ListParagraph"/>
        <w:numPr>
          <w:ilvl w:val="1"/>
          <w:numId w:val="12"/>
        </w:numPr>
        <w:ind w:left="1134" w:hanging="425"/>
      </w:pPr>
      <w:r>
        <w:t xml:space="preserve">Temporary </w:t>
      </w:r>
      <w:r w:rsidR="004A271A">
        <w:t>Prophylaxis – an alternative bleed-prevention treatment, should</w:t>
      </w:r>
      <w:r>
        <w:t xml:space="preserve"> be administered as directed by the patient’s HTC.</w:t>
      </w:r>
    </w:p>
    <w:p w:rsidR="004A271A" w:rsidRDefault="00B97C33" w:rsidP="004715E0">
      <w:pPr>
        <w:pStyle w:val="ListParagraph"/>
        <w:numPr>
          <w:ilvl w:val="1"/>
          <w:numId w:val="12"/>
        </w:numPr>
        <w:ind w:left="1134" w:hanging="425"/>
      </w:pPr>
      <w:r>
        <w:t xml:space="preserve">Immune Tolerance Therapy </w:t>
      </w:r>
      <w:r w:rsidR="004A271A">
        <w:t xml:space="preserve">– a treatment </w:t>
      </w:r>
      <w:r w:rsidR="001D1BD7">
        <w:t xml:space="preserve">to be </w:t>
      </w:r>
      <w:r w:rsidR="004A271A">
        <w:t xml:space="preserve">administered </w:t>
      </w:r>
      <w:r w:rsidR="00DB5883">
        <w:t>in conjunction with</w:t>
      </w:r>
      <w:r w:rsidR="004A271A">
        <w:t xml:space="preserve"> </w:t>
      </w:r>
      <w:r w:rsidR="00DB5883">
        <w:t>ITT.</w:t>
      </w:r>
    </w:p>
    <w:p w:rsidR="002D7505" w:rsidRDefault="00670F48" w:rsidP="00975110">
      <w:r>
        <w:t>The following details are stored for</w:t>
      </w:r>
      <w:r w:rsidR="004A271A">
        <w:t xml:space="preserve"> </w:t>
      </w:r>
      <w:r>
        <w:t>each regimen of a treatment plan (depending on the regimen type)</w:t>
      </w:r>
      <w:r w:rsidR="009E1223">
        <w:t>:</w:t>
      </w:r>
    </w:p>
    <w:p w:rsidR="009E1223" w:rsidRPr="00975110" w:rsidRDefault="009E1223" w:rsidP="00975110">
      <w:pPr>
        <w:pStyle w:val="ListParagraph"/>
      </w:pPr>
      <w:r w:rsidRPr="00975110">
        <w:t>Product to be administered for a treatment</w:t>
      </w:r>
    </w:p>
    <w:p w:rsidR="009E1223" w:rsidRPr="00670F48" w:rsidRDefault="009E1223" w:rsidP="00670F48">
      <w:pPr>
        <w:pStyle w:val="ListParagraph"/>
      </w:pPr>
      <w:r w:rsidRPr="00670F48">
        <w:t>Frequency of the treatment (specifying the day</w:t>
      </w:r>
      <w:r w:rsidR="00703DB8" w:rsidRPr="00670F48">
        <w:t>(s) of the week</w:t>
      </w:r>
      <w:r w:rsidRPr="00670F48">
        <w:t xml:space="preserve"> or periodicity of the frequency, if applicable)</w:t>
      </w:r>
    </w:p>
    <w:p w:rsidR="00670F48" w:rsidRPr="00670F48" w:rsidRDefault="009E1223" w:rsidP="00670F48">
      <w:pPr>
        <w:pStyle w:val="ListParagraph"/>
      </w:pPr>
      <w:r w:rsidRPr="00670F48">
        <w:t>Dos</w:t>
      </w:r>
      <w:r w:rsidR="00973127" w:rsidRPr="00670F48">
        <w:t>e</w:t>
      </w:r>
      <w:r w:rsidRPr="00670F48">
        <w:t xml:space="preserve"> </w:t>
      </w:r>
      <w:r w:rsidR="00703DB8" w:rsidRPr="00670F48">
        <w:t>of the product to be administered for the treatment</w:t>
      </w:r>
      <w:r w:rsidR="00670F48">
        <w:t xml:space="preserve"> – spontaneous bleed dose, severe/traumatic bleed dose, prophylactic dose or tolerisation dose.</w:t>
      </w:r>
    </w:p>
    <w:p w:rsidR="00973127" w:rsidRPr="00670F48" w:rsidRDefault="00973127" w:rsidP="00670F48">
      <w:pPr>
        <w:pStyle w:val="ListParagraph"/>
      </w:pPr>
      <w:r w:rsidRPr="00670F48">
        <w:t>Indicat</w:t>
      </w:r>
      <w:r w:rsidR="00994BE1">
        <w:t xml:space="preserve">or for </w:t>
      </w:r>
      <w:r w:rsidRPr="00670F48">
        <w:t>if the treatment product can be administered at home (Home Therapy)</w:t>
      </w:r>
    </w:p>
    <w:p w:rsidR="00973127" w:rsidRPr="00670F48" w:rsidRDefault="00973127" w:rsidP="00670F48">
      <w:pPr>
        <w:pStyle w:val="ListParagraph"/>
      </w:pPr>
      <w:r w:rsidRPr="00670F48">
        <w:t>Indicat</w:t>
      </w:r>
      <w:r w:rsidR="00994BE1">
        <w:t>or for i</w:t>
      </w:r>
      <w:r w:rsidRPr="00670F48">
        <w:t>f the treatment product can be home delivered to the patient</w:t>
      </w:r>
      <w:r w:rsidR="004A271A" w:rsidRPr="00670F48">
        <w:t xml:space="preserve"> (Home Delivery)</w:t>
      </w:r>
    </w:p>
    <w:p w:rsidR="005264A8" w:rsidRDefault="00973127" w:rsidP="00670F48">
      <w:pPr>
        <w:pStyle w:val="ListParagraph"/>
      </w:pPr>
      <w:r w:rsidRPr="00670F48">
        <w:lastRenderedPageBreak/>
        <w:t>Date that the patient’s Annual Home Delivery agreement was last reviewed.</w:t>
      </w:r>
    </w:p>
    <w:p w:rsidR="00973127" w:rsidRPr="00670F48" w:rsidRDefault="00973127" w:rsidP="00670F48">
      <w:pPr>
        <w:pStyle w:val="ListParagraph"/>
      </w:pPr>
      <w:r w:rsidRPr="00670F48">
        <w:t>Minimum stock level of the treatment product that the patient should have at home before they should replenish their stock.</w:t>
      </w:r>
    </w:p>
    <w:p w:rsidR="00973127" w:rsidRPr="00670F48" w:rsidRDefault="00973127" w:rsidP="00670F48">
      <w:pPr>
        <w:pStyle w:val="ListParagraph"/>
      </w:pPr>
      <w:r w:rsidRPr="00670F48">
        <w:t>Maximum stock level of the treatment product that the patient should keep at home.</w:t>
      </w:r>
    </w:p>
    <w:p w:rsidR="007E5AFD" w:rsidRDefault="00973127" w:rsidP="002D7505">
      <w:pPr>
        <w:pStyle w:val="ListParagraph"/>
      </w:pPr>
      <w:r w:rsidRPr="00670F48">
        <w:t xml:space="preserve">Method used by the patient </w:t>
      </w:r>
      <w:r w:rsidR="00B97C33">
        <w:t xml:space="preserve">at home </w:t>
      </w:r>
      <w:r w:rsidRPr="00670F48">
        <w:t xml:space="preserve">to record </w:t>
      </w:r>
      <w:r w:rsidR="00156014" w:rsidRPr="00670F48">
        <w:t xml:space="preserve">treatments administered and </w:t>
      </w:r>
      <w:r w:rsidR="003D4CE3">
        <w:t>actual product 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6A1513" w:rsidRPr="007B02BF" w:rsidTr="005717BF">
        <w:tc>
          <w:tcPr>
            <w:tcW w:w="675" w:type="dxa"/>
          </w:tcPr>
          <w:p w:rsidR="00B918D0" w:rsidRPr="007B02BF" w:rsidRDefault="00B918D0" w:rsidP="005F0386">
            <w:pPr>
              <w:pStyle w:val="Table"/>
            </w:pPr>
            <w:r w:rsidRPr="003E706F">
              <w:rPr>
                <w:noProof/>
                <w:lang w:eastAsia="en-AU"/>
              </w:rPr>
              <w:drawing>
                <wp:inline distT="0" distB="0" distL="0" distR="0" wp14:anchorId="723C3483" wp14:editId="0AB78A24">
                  <wp:extent cx="276225" cy="2762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B918D0" w:rsidRPr="007B02BF" w:rsidRDefault="00B918D0" w:rsidP="005F0386">
            <w:pPr>
              <w:pStyle w:val="Table"/>
            </w:pPr>
            <w:r>
              <w:t>To display all details for a treatment plan, click on the relevant row in the Treatment Plans grid.</w:t>
            </w:r>
          </w:p>
        </w:tc>
      </w:tr>
      <w:tr w:rsidR="00B918D0" w:rsidRPr="007B02BF" w:rsidTr="005717BF">
        <w:tc>
          <w:tcPr>
            <w:tcW w:w="675" w:type="dxa"/>
          </w:tcPr>
          <w:p w:rsidR="00B918D0" w:rsidRPr="007B02BF" w:rsidRDefault="00B918D0" w:rsidP="005F0386">
            <w:pPr>
              <w:pStyle w:val="Table"/>
            </w:pPr>
            <w:r w:rsidRPr="003E706F">
              <w:rPr>
                <w:noProof/>
                <w:lang w:eastAsia="en-AU"/>
              </w:rPr>
              <w:drawing>
                <wp:inline distT="0" distB="0" distL="0" distR="0" wp14:anchorId="3E3B46FE" wp14:editId="031F55CB">
                  <wp:extent cx="27622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B918D0" w:rsidRPr="0093021A" w:rsidRDefault="00B918D0" w:rsidP="003D4CE3">
            <w:pPr>
              <w:pStyle w:val="Table"/>
              <w:rPr>
                <w:u w:val="single"/>
              </w:rPr>
            </w:pPr>
            <w:r>
              <w:t xml:space="preserve">To edit the details for a treatment plan, click on the relevant in-line Edit </w:t>
            </w:r>
            <w:r>
              <w:rPr>
                <w:noProof/>
                <w:lang w:eastAsia="en-AU"/>
              </w:rPr>
              <w:drawing>
                <wp:inline distT="0" distB="0" distL="0" distR="0" wp14:anchorId="642B0637" wp14:editId="619A5209">
                  <wp:extent cx="171450" cy="20002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Treatment Plans grid. </w:t>
            </w:r>
          </w:p>
        </w:tc>
      </w:tr>
      <w:tr w:rsidR="00B918D0" w:rsidRPr="007B02BF" w:rsidTr="005717BF">
        <w:tc>
          <w:tcPr>
            <w:tcW w:w="675" w:type="dxa"/>
          </w:tcPr>
          <w:p w:rsidR="00B918D0" w:rsidRPr="007B02BF" w:rsidRDefault="00B918D0" w:rsidP="005F0386">
            <w:pPr>
              <w:pStyle w:val="Table"/>
            </w:pPr>
            <w:r w:rsidRPr="003E706F">
              <w:rPr>
                <w:noProof/>
                <w:lang w:eastAsia="en-AU"/>
              </w:rPr>
              <w:drawing>
                <wp:inline distT="0" distB="0" distL="0" distR="0" wp14:anchorId="7849FCE1" wp14:editId="49774D3B">
                  <wp:extent cx="27622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B918D0" w:rsidRPr="007B02BF" w:rsidRDefault="00B918D0" w:rsidP="005F0386">
            <w:pPr>
              <w:pStyle w:val="Table"/>
            </w:pPr>
            <w:r>
              <w:t>To delete a treatment plan</w:t>
            </w:r>
            <w:r w:rsidR="00975EF0">
              <w:t xml:space="preserve"> (assuming it has been entered erroneously)</w:t>
            </w:r>
            <w:r>
              <w:t xml:space="preserve">, click on the relevant in-line Delete </w:t>
            </w:r>
            <w:r>
              <w:rPr>
                <w:noProof/>
                <w:lang w:eastAsia="en-AU"/>
              </w:rPr>
              <w:drawing>
                <wp:inline distT="0" distB="0" distL="0" distR="0" wp14:anchorId="00DAB644" wp14:editId="618EFC68">
                  <wp:extent cx="180975" cy="19050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Treatment Plans grid. You must confirm this action.</w:t>
            </w:r>
          </w:p>
        </w:tc>
      </w:tr>
    </w:tbl>
    <w:p w:rsidR="00B97C33" w:rsidRDefault="00B97C33" w:rsidP="00C751B2"/>
    <w:p w:rsidR="00B97C33" w:rsidRDefault="00B97C33" w:rsidP="00C751B2">
      <w:r>
        <w:t>Note that it is very important for HTCs to keep treatment plans up to date in the ABDR, especially for MyABDR patients. MyABDR patients can view their treatment plan and regimen details via MyABDR to check instructions from their HTC for administering home treatments.</w:t>
      </w:r>
    </w:p>
    <w:p w:rsidR="007C02BC" w:rsidRDefault="007C02BC">
      <w:pPr>
        <w:spacing w:after="200"/>
        <w:rPr>
          <w:rFonts w:asciiTheme="majorHAnsi" w:eastAsiaTheme="majorEastAsia" w:hAnsiTheme="majorHAnsi" w:cstheme="majorBidi"/>
          <w:b/>
          <w:bCs/>
        </w:rPr>
      </w:pPr>
      <w:bookmarkStart w:id="63" w:name="_Toc380647617"/>
      <w:r>
        <w:br w:type="page"/>
      </w:r>
    </w:p>
    <w:p w:rsidR="00892ADA" w:rsidRDefault="00D56EE9" w:rsidP="00D22958">
      <w:pPr>
        <w:pStyle w:val="Heading3"/>
      </w:pPr>
      <w:bookmarkStart w:id="64" w:name="_Toc432696423"/>
      <w:r>
        <w:lastRenderedPageBreak/>
        <w:t>Weight</w:t>
      </w:r>
      <w:bookmarkEnd w:id="63"/>
      <w:bookmarkEnd w:id="64"/>
    </w:p>
    <w:p w:rsidR="002210FD" w:rsidRDefault="00686AE5" w:rsidP="00686AE5">
      <w:r>
        <w:t>The Weight screen is used to record</w:t>
      </w:r>
      <w:r w:rsidR="002210FD">
        <w:t xml:space="preserve"> ongoing </w:t>
      </w:r>
      <w:r>
        <w:t>weight and height measurements for a patient.</w:t>
      </w:r>
    </w:p>
    <w:p w:rsidR="00686AE5" w:rsidRDefault="002210FD" w:rsidP="00686AE5">
      <w:r>
        <w:t xml:space="preserve">The Weights grid displays the history of measurements recorded for </w:t>
      </w:r>
      <w:r w:rsidR="002B3BE1">
        <w:t>a</w:t>
      </w:r>
      <w:r>
        <w:t xml:space="preserve"> patient, with the most recent measurements displayed at the top.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E21E93" w:rsidRPr="007B02BF" w:rsidTr="00E21E93">
        <w:tc>
          <w:tcPr>
            <w:tcW w:w="675" w:type="dxa"/>
          </w:tcPr>
          <w:p w:rsidR="00FC2322" w:rsidRPr="007B02BF" w:rsidRDefault="00FC2322" w:rsidP="005F0386">
            <w:pPr>
              <w:pStyle w:val="Table"/>
            </w:pPr>
            <w:r w:rsidRPr="003E706F">
              <w:rPr>
                <w:noProof/>
                <w:lang w:eastAsia="en-AU"/>
              </w:rPr>
              <w:drawing>
                <wp:inline distT="0" distB="0" distL="0" distR="0" wp14:anchorId="45761A58" wp14:editId="5EDD6ADF">
                  <wp:extent cx="27622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FC2322" w:rsidRPr="007B02BF" w:rsidRDefault="00FC2322" w:rsidP="005F0386">
            <w:pPr>
              <w:pStyle w:val="Table"/>
            </w:pPr>
            <w:r>
              <w:t xml:space="preserve">To record a new measurement for a patient, first search for and select the patient, go to the Clinical Details tab and then the Weight </w:t>
            </w:r>
            <w:r w:rsidR="00C76465">
              <w:t>tab. Click on the Add Weight</w:t>
            </w:r>
            <w:r>
              <w:t xml:space="preserve"> </w:t>
            </w:r>
            <w:r>
              <w:rPr>
                <w:noProof/>
                <w:lang w:eastAsia="en-AU"/>
              </w:rPr>
              <w:drawing>
                <wp:inline distT="0" distB="0" distL="0" distR="0" wp14:anchorId="6F59E319" wp14:editId="666A1A1C">
                  <wp:extent cx="690113" cy="164312"/>
                  <wp:effectExtent l="0" t="0" r="0" b="762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89741" cy="164223"/>
                          </a:xfrm>
                          <a:prstGeom prst="rect">
                            <a:avLst/>
                          </a:prstGeom>
                        </pic:spPr>
                      </pic:pic>
                    </a:graphicData>
                  </a:graphic>
                </wp:inline>
              </w:drawing>
            </w:r>
            <w:r>
              <w:t xml:space="preserve"> button.</w:t>
            </w:r>
          </w:p>
        </w:tc>
      </w:tr>
    </w:tbl>
    <w:p w:rsidR="00A912C6" w:rsidRDefault="00A912C6" w:rsidP="00A912C6">
      <w:r>
        <w:t>The following details are stored for a measurement record:</w:t>
      </w:r>
    </w:p>
    <w:p w:rsidR="00A912C6" w:rsidRDefault="00A912C6" w:rsidP="00A912C6">
      <w:pPr>
        <w:pStyle w:val="ListParagraph"/>
      </w:pPr>
      <w:r>
        <w:t>Measurement Date</w:t>
      </w:r>
    </w:p>
    <w:p w:rsidR="00A912C6" w:rsidRDefault="00A912C6" w:rsidP="00A912C6">
      <w:pPr>
        <w:pStyle w:val="ListParagraph"/>
      </w:pPr>
      <w:r>
        <w:t>Weight</w:t>
      </w:r>
    </w:p>
    <w:p w:rsidR="00A912C6" w:rsidRDefault="00A912C6" w:rsidP="00A912C6">
      <w:pPr>
        <w:pStyle w:val="ListParagraph"/>
      </w:pPr>
      <w:r>
        <w:t>Height</w:t>
      </w:r>
      <w:r w:rsidR="002B3BE1">
        <w:t>.</w:t>
      </w:r>
    </w:p>
    <w:p w:rsidR="00686AE5" w:rsidRDefault="00BA0397" w:rsidP="00686AE5">
      <w:r>
        <w:t xml:space="preserve">Note that the most recent weight recorded for a patient is used as the default weight </w:t>
      </w:r>
      <w:r w:rsidR="00690A23">
        <w:t xml:space="preserve">for a new </w:t>
      </w:r>
      <w:r w:rsidR="0018538E">
        <w:t xml:space="preserve">Treatment Plan, </w:t>
      </w:r>
      <w:r w:rsidR="00690A23">
        <w:t>Treatment Interaction</w:t>
      </w:r>
      <w:r w:rsidR="0018538E">
        <w:t xml:space="preserve"> and DDAVP Challenge</w:t>
      </w:r>
      <w:r w:rsidR="002B3BE1">
        <w:t xml:space="preserve"> Interaction for the patient.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FC2322" w:rsidRPr="007B02BF" w:rsidTr="00E21E93">
        <w:tc>
          <w:tcPr>
            <w:tcW w:w="675" w:type="dxa"/>
          </w:tcPr>
          <w:p w:rsidR="00FC2322" w:rsidRPr="007B02BF" w:rsidRDefault="00FC2322" w:rsidP="005F0386">
            <w:pPr>
              <w:pStyle w:val="Table"/>
            </w:pPr>
            <w:r w:rsidRPr="003E706F">
              <w:rPr>
                <w:noProof/>
                <w:lang w:eastAsia="en-AU"/>
              </w:rPr>
              <w:drawing>
                <wp:inline distT="0" distB="0" distL="0" distR="0" wp14:anchorId="0F7890E5" wp14:editId="1F5B6A2D">
                  <wp:extent cx="276225" cy="2762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FC2322" w:rsidRPr="007B02BF" w:rsidRDefault="00FC2322" w:rsidP="005F0386">
            <w:pPr>
              <w:pStyle w:val="Table"/>
            </w:pPr>
            <w:r>
              <w:t>To display all details for a measurement, click on the relevant row in the Weights grid.</w:t>
            </w:r>
          </w:p>
        </w:tc>
      </w:tr>
      <w:tr w:rsidR="005C0863" w:rsidRPr="007B02BF" w:rsidTr="00E21E93">
        <w:tc>
          <w:tcPr>
            <w:tcW w:w="675" w:type="dxa"/>
          </w:tcPr>
          <w:p w:rsidR="00FC2322" w:rsidRPr="007B02BF" w:rsidRDefault="00FC2322" w:rsidP="005F0386">
            <w:pPr>
              <w:pStyle w:val="Table"/>
            </w:pPr>
            <w:r w:rsidRPr="003E706F">
              <w:rPr>
                <w:noProof/>
                <w:lang w:eastAsia="en-AU"/>
              </w:rPr>
              <w:drawing>
                <wp:inline distT="0" distB="0" distL="0" distR="0" wp14:anchorId="1104F0AE" wp14:editId="0591FCC2">
                  <wp:extent cx="27622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FC2322" w:rsidRPr="007B02BF" w:rsidRDefault="00FC2322" w:rsidP="005F0386">
            <w:pPr>
              <w:pStyle w:val="Table"/>
            </w:pPr>
            <w:r>
              <w:t xml:space="preserve">To edit the details for a measurement, click on the relevant in-line Edit </w:t>
            </w:r>
            <w:r>
              <w:rPr>
                <w:noProof/>
                <w:lang w:eastAsia="en-AU"/>
              </w:rPr>
              <w:drawing>
                <wp:inline distT="0" distB="0" distL="0" distR="0" wp14:anchorId="4C9A6522" wp14:editId="5A26AE34">
                  <wp:extent cx="171450" cy="2000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Weights grid.</w:t>
            </w:r>
          </w:p>
        </w:tc>
      </w:tr>
      <w:tr w:rsidR="005C0863" w:rsidRPr="007B02BF" w:rsidTr="00E21E93">
        <w:tc>
          <w:tcPr>
            <w:tcW w:w="675" w:type="dxa"/>
          </w:tcPr>
          <w:p w:rsidR="00FC2322" w:rsidRPr="007B02BF" w:rsidRDefault="00FC2322" w:rsidP="005F0386">
            <w:pPr>
              <w:pStyle w:val="Table"/>
            </w:pPr>
            <w:r w:rsidRPr="003E706F">
              <w:rPr>
                <w:noProof/>
                <w:lang w:eastAsia="en-AU"/>
              </w:rPr>
              <w:drawing>
                <wp:inline distT="0" distB="0" distL="0" distR="0" wp14:anchorId="18F5ED77" wp14:editId="2DA3A947">
                  <wp:extent cx="276225" cy="2762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FC2322" w:rsidRPr="007B02BF" w:rsidRDefault="00FC2322" w:rsidP="005F0386">
            <w:pPr>
              <w:pStyle w:val="Table"/>
            </w:pPr>
            <w:r>
              <w:t>To delete a measurement</w:t>
            </w:r>
            <w:r w:rsidR="00975EF0">
              <w:t xml:space="preserve"> (assuming it has been entered erroneously)</w:t>
            </w:r>
            <w:r>
              <w:t xml:space="preserve">, click on the relevant in-line Delete </w:t>
            </w:r>
            <w:r>
              <w:rPr>
                <w:noProof/>
                <w:lang w:eastAsia="en-AU"/>
              </w:rPr>
              <w:drawing>
                <wp:inline distT="0" distB="0" distL="0" distR="0" wp14:anchorId="7AA1C15C" wp14:editId="2A83EBF2">
                  <wp:extent cx="180975" cy="190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Weights grid. You must confirm this action.</w:t>
            </w:r>
          </w:p>
        </w:tc>
      </w:tr>
    </w:tbl>
    <w:p w:rsidR="0079518E" w:rsidRDefault="0079518E" w:rsidP="0079518E">
      <w:r>
        <w:t xml:space="preserve">Note that MyABDR Users are also able to update these details, and this will be indicated by the </w:t>
      </w:r>
      <w:r>
        <w:rPr>
          <w:noProof/>
          <w:lang w:eastAsia="en-AU"/>
        </w:rPr>
        <w:drawing>
          <wp:inline distT="0" distB="0" distL="0" distR="0" wp14:anchorId="1384CEE8" wp14:editId="690252ED">
            <wp:extent cx="238125" cy="264582"/>
            <wp:effectExtent l="0" t="0" r="0" b="254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8096" cy="264550"/>
                    </a:xfrm>
                    <a:prstGeom prst="rect">
                      <a:avLst/>
                    </a:prstGeom>
                  </pic:spPr>
                </pic:pic>
              </a:graphicData>
            </a:graphic>
          </wp:inline>
        </w:drawing>
      </w:r>
      <w:r>
        <w:t xml:space="preserve"> icon in the </w:t>
      </w:r>
      <w:r w:rsidRPr="00C751B2">
        <w:rPr>
          <w:i/>
        </w:rPr>
        <w:t xml:space="preserve">Last Modified by… </w:t>
      </w:r>
      <w:r w:rsidRPr="00743710">
        <w:t>details.</w:t>
      </w:r>
    </w:p>
    <w:p w:rsidR="00526285" w:rsidRDefault="00526285">
      <w:pPr>
        <w:spacing w:after="200"/>
        <w:rPr>
          <w:rFonts w:asciiTheme="majorHAnsi" w:eastAsiaTheme="majorEastAsia" w:hAnsiTheme="majorHAnsi" w:cstheme="majorBidi"/>
          <w:b/>
          <w:bCs/>
        </w:rPr>
      </w:pPr>
      <w:r>
        <w:br w:type="page"/>
      </w:r>
    </w:p>
    <w:p w:rsidR="002244DA" w:rsidRDefault="002244DA" w:rsidP="00D22958">
      <w:pPr>
        <w:pStyle w:val="Heading3"/>
      </w:pPr>
      <w:bookmarkStart w:id="65" w:name="_Toc380647618"/>
      <w:bookmarkStart w:id="66" w:name="_Toc432696424"/>
      <w:r>
        <w:lastRenderedPageBreak/>
        <w:t>ITT</w:t>
      </w:r>
      <w:bookmarkEnd w:id="65"/>
      <w:bookmarkEnd w:id="66"/>
    </w:p>
    <w:p w:rsidR="009201B7" w:rsidRPr="00D0326B" w:rsidRDefault="009201B7" w:rsidP="009201B7">
      <w:r w:rsidRPr="007A3A5F">
        <w:t>The I</w:t>
      </w:r>
      <w:r w:rsidR="0039432E" w:rsidRPr="007A3A5F">
        <w:t>mmune Tolerance Therapy (ITT)</w:t>
      </w:r>
      <w:r w:rsidRPr="007A3A5F">
        <w:t xml:space="preserve"> screen </w:t>
      </w:r>
      <w:r w:rsidR="00397FAE" w:rsidRPr="007A3A5F">
        <w:t xml:space="preserve">is used to record </w:t>
      </w:r>
      <w:r w:rsidR="00CA0CD1" w:rsidRPr="007A3A5F">
        <w:t xml:space="preserve">ITT </w:t>
      </w:r>
      <w:r w:rsidR="003D4CE3" w:rsidRPr="007A3A5F">
        <w:t>episodes</w:t>
      </w:r>
      <w:r w:rsidR="00CA0CD1" w:rsidRPr="007A3A5F">
        <w:t xml:space="preserve"> for a patient.</w:t>
      </w:r>
    </w:p>
    <w:p w:rsidR="00D82C74" w:rsidRPr="00D0326B" w:rsidRDefault="00D82C74" w:rsidP="00D82C74">
      <w:r w:rsidRPr="00D0326B">
        <w:t xml:space="preserve">The ITT grid displays the history of ITT </w:t>
      </w:r>
      <w:r w:rsidR="003856A8" w:rsidRPr="00D0326B">
        <w:t>episodes</w:t>
      </w:r>
      <w:r w:rsidRPr="00D0326B">
        <w:t xml:space="preserve"> </w:t>
      </w:r>
      <w:r w:rsidR="00A97FBD" w:rsidRPr="00D0326B">
        <w:t xml:space="preserve">recorded </w:t>
      </w:r>
      <w:r w:rsidRPr="00D0326B">
        <w:t xml:space="preserve">for a patient, with the most recent ITT </w:t>
      </w:r>
      <w:r w:rsidR="003856A8" w:rsidRPr="00D0326B">
        <w:t>episode</w:t>
      </w:r>
      <w:r w:rsidRPr="00D0326B">
        <w:t xml:space="preserve"> displayed at the top.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18218A" w:rsidRPr="00D0326B" w:rsidTr="00E21E93">
        <w:tc>
          <w:tcPr>
            <w:tcW w:w="675" w:type="dxa"/>
          </w:tcPr>
          <w:p w:rsidR="0018218A" w:rsidRPr="00D0326B" w:rsidRDefault="0018218A" w:rsidP="005F0386">
            <w:pPr>
              <w:pStyle w:val="Table"/>
            </w:pPr>
            <w:r w:rsidRPr="00D0326B">
              <w:rPr>
                <w:noProof/>
                <w:lang w:eastAsia="en-AU"/>
              </w:rPr>
              <w:drawing>
                <wp:inline distT="0" distB="0" distL="0" distR="0" wp14:anchorId="1934343A" wp14:editId="02C45EA7">
                  <wp:extent cx="276225" cy="2762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18218A" w:rsidRPr="00D0326B" w:rsidRDefault="0018218A" w:rsidP="003856A8">
            <w:pPr>
              <w:pStyle w:val="Table"/>
            </w:pPr>
            <w:r w:rsidRPr="00D0326B">
              <w:t xml:space="preserve">To record an ITT </w:t>
            </w:r>
            <w:r w:rsidR="003856A8" w:rsidRPr="00D0326B">
              <w:t>episode</w:t>
            </w:r>
            <w:r w:rsidRPr="00D0326B">
              <w:t xml:space="preserve"> for a patient, first search for and select the patient, go to the Clinical Details tab and then th</w:t>
            </w:r>
            <w:r w:rsidR="00C76465">
              <w:t>e ITT tab. Click on the Add ITT</w:t>
            </w:r>
            <w:r w:rsidRPr="00D0326B">
              <w:t xml:space="preserve"> </w:t>
            </w:r>
            <w:r w:rsidRPr="00D0326B">
              <w:rPr>
                <w:noProof/>
                <w:lang w:eastAsia="en-AU"/>
              </w:rPr>
              <w:drawing>
                <wp:inline distT="0" distB="0" distL="0" distR="0" wp14:anchorId="426FEE61" wp14:editId="5B18E48B">
                  <wp:extent cx="569343" cy="169447"/>
                  <wp:effectExtent l="0" t="0" r="254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7812" cy="168991"/>
                          </a:xfrm>
                          <a:prstGeom prst="rect">
                            <a:avLst/>
                          </a:prstGeom>
                        </pic:spPr>
                      </pic:pic>
                    </a:graphicData>
                  </a:graphic>
                </wp:inline>
              </w:drawing>
            </w:r>
            <w:r w:rsidR="00C76465">
              <w:t xml:space="preserve"> </w:t>
            </w:r>
            <w:r w:rsidRPr="00D0326B">
              <w:t>button.</w:t>
            </w:r>
          </w:p>
        </w:tc>
      </w:tr>
    </w:tbl>
    <w:p w:rsidR="003856A8" w:rsidRPr="00750971" w:rsidRDefault="003856A8" w:rsidP="003856A8">
      <w:r w:rsidRPr="00750971">
        <w:t>The following details are stored for an ITT episode:</w:t>
      </w:r>
    </w:p>
    <w:p w:rsidR="005264A8" w:rsidRDefault="003856A8" w:rsidP="003856A8">
      <w:pPr>
        <w:pStyle w:val="ListParagraph"/>
      </w:pPr>
      <w:r w:rsidRPr="00750971">
        <w:t>ITT Episode Date</w:t>
      </w:r>
      <w:r w:rsidR="00481436" w:rsidRPr="00750971">
        <w:t xml:space="preserve"> </w:t>
      </w:r>
    </w:p>
    <w:p w:rsidR="003856A8" w:rsidRPr="00750971" w:rsidRDefault="003856A8" w:rsidP="003856A8">
      <w:pPr>
        <w:pStyle w:val="ListParagraph"/>
      </w:pPr>
      <w:r w:rsidRPr="00750971">
        <w:t>ITT Start Date</w:t>
      </w:r>
    </w:p>
    <w:p w:rsidR="003856A8" w:rsidRPr="00750971" w:rsidRDefault="003856A8" w:rsidP="003856A8">
      <w:pPr>
        <w:pStyle w:val="ListParagraph"/>
      </w:pPr>
      <w:r w:rsidRPr="00750971">
        <w:t>ITT End Date</w:t>
      </w:r>
      <w:r w:rsidR="00481436" w:rsidRPr="00750971">
        <w:t xml:space="preserve"> – recorded at the end of the ITT episode</w:t>
      </w:r>
    </w:p>
    <w:p w:rsidR="00481436" w:rsidRPr="00750971" w:rsidRDefault="003856A8" w:rsidP="00481436">
      <w:pPr>
        <w:pStyle w:val="ListParagraph"/>
      </w:pPr>
      <w:r w:rsidRPr="00750971">
        <w:t>Date of Maximum Inhibitor Titre</w:t>
      </w:r>
      <w:r w:rsidR="00481436" w:rsidRPr="00750971">
        <w:t xml:space="preserve"> – recorded at the end of the ITT episode</w:t>
      </w:r>
    </w:p>
    <w:p w:rsidR="00481436" w:rsidRPr="00750971" w:rsidRDefault="003856A8" w:rsidP="00481436">
      <w:pPr>
        <w:pStyle w:val="ListParagraph"/>
      </w:pPr>
      <w:r w:rsidRPr="00750971">
        <w:t xml:space="preserve">Maximum Inhibitor Titre amount </w:t>
      </w:r>
      <w:r w:rsidR="00481436" w:rsidRPr="00750971">
        <w:t>– recorded at the end of the ITT episode</w:t>
      </w:r>
    </w:p>
    <w:p w:rsidR="003856A8" w:rsidRPr="00750971" w:rsidRDefault="003856A8" w:rsidP="003856A8">
      <w:pPr>
        <w:pStyle w:val="ListParagraph"/>
      </w:pPr>
      <w:r w:rsidRPr="00750971">
        <w:t>Intravenous Access</w:t>
      </w:r>
    </w:p>
    <w:p w:rsidR="003856A8" w:rsidRPr="00750971" w:rsidRDefault="003856A8" w:rsidP="003856A8">
      <w:pPr>
        <w:pStyle w:val="ListParagraph"/>
      </w:pPr>
      <w:r w:rsidRPr="00750971">
        <w:t>Family History of Inhibitor</w:t>
      </w:r>
    </w:p>
    <w:p w:rsidR="003856A8" w:rsidRPr="00750971" w:rsidRDefault="003856A8" w:rsidP="003856A8">
      <w:pPr>
        <w:pStyle w:val="ListParagraph"/>
      </w:pPr>
      <w:r w:rsidRPr="00750971">
        <w:t>Details of Family History</w:t>
      </w:r>
    </w:p>
    <w:p w:rsidR="005264A8" w:rsidRDefault="007A3A5F" w:rsidP="003856A8">
      <w:pPr>
        <w:pStyle w:val="ListParagraph"/>
      </w:pPr>
      <w:r w:rsidRPr="00750971">
        <w:t>Each Tolerisation Advisory Committee consultation held in association with the ITT</w:t>
      </w:r>
    </w:p>
    <w:p w:rsidR="003856A8" w:rsidRPr="00750971" w:rsidRDefault="003856A8" w:rsidP="003856A8">
      <w:pPr>
        <w:pStyle w:val="ListParagraph"/>
      </w:pPr>
      <w:r w:rsidRPr="00750971">
        <w:t xml:space="preserve">Date and type of each Adjuvant Therapy </w:t>
      </w:r>
      <w:r w:rsidR="00E953DF" w:rsidRPr="00750971">
        <w:t>administered</w:t>
      </w:r>
      <w:r w:rsidRPr="00750971">
        <w:t xml:space="preserve"> in association with the ITT</w:t>
      </w:r>
    </w:p>
    <w:p w:rsidR="00D95225" w:rsidRPr="00750971" w:rsidRDefault="00D95225" w:rsidP="007A3A5F">
      <w:pPr>
        <w:pStyle w:val="ListParagraph"/>
        <w:numPr>
          <w:ilvl w:val="0"/>
          <w:numId w:val="0"/>
        </w:numPr>
        <w:spacing w:after="200"/>
        <w:ind w:left="714"/>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D2647E" w:rsidRPr="007B02BF" w:rsidTr="00E21E93">
        <w:tc>
          <w:tcPr>
            <w:tcW w:w="675" w:type="dxa"/>
          </w:tcPr>
          <w:p w:rsidR="00D2647E" w:rsidRPr="00750971" w:rsidRDefault="00D2647E" w:rsidP="005F0386">
            <w:pPr>
              <w:pStyle w:val="Table"/>
            </w:pPr>
            <w:r w:rsidRPr="00750971">
              <w:rPr>
                <w:noProof/>
                <w:lang w:eastAsia="en-AU"/>
              </w:rPr>
              <w:drawing>
                <wp:inline distT="0" distB="0" distL="0" distR="0" wp14:anchorId="65048927" wp14:editId="7A0E8324">
                  <wp:extent cx="276225" cy="2762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D2647E" w:rsidRPr="00750971" w:rsidRDefault="00D2647E" w:rsidP="003856A8">
            <w:pPr>
              <w:pStyle w:val="Table"/>
            </w:pPr>
            <w:r w:rsidRPr="00750971">
              <w:t xml:space="preserve">To display all details for an ITT </w:t>
            </w:r>
            <w:r w:rsidR="003856A8" w:rsidRPr="00750971">
              <w:t>episode</w:t>
            </w:r>
            <w:r w:rsidRPr="00750971">
              <w:t>, click on the relevant row in the ITT grid.</w:t>
            </w:r>
          </w:p>
          <w:p w:rsidR="00900226" w:rsidRPr="00750971" w:rsidRDefault="00900226" w:rsidP="00E953DF">
            <w:pPr>
              <w:pStyle w:val="Table"/>
            </w:pPr>
            <w:r w:rsidRPr="00750971">
              <w:t xml:space="preserve">Note that when viewing the details of an ITT episode, all associated ITT activity recorded in the ABDR is displayed in </w:t>
            </w:r>
            <w:r w:rsidR="00E953DF" w:rsidRPr="00750971">
              <w:t>descending date order in the ITT preview</w:t>
            </w:r>
            <w:r w:rsidR="00E41935" w:rsidRPr="00750971">
              <w:t xml:space="preserve"> pane</w:t>
            </w:r>
            <w:r w:rsidR="00E953DF" w:rsidRPr="00750971">
              <w:t xml:space="preserve">. This includes the following </w:t>
            </w:r>
            <w:r w:rsidR="001C0853" w:rsidRPr="00750971">
              <w:t>events and information</w:t>
            </w:r>
            <w:r w:rsidR="00E953DF" w:rsidRPr="00750971">
              <w:t>:</w:t>
            </w:r>
          </w:p>
          <w:p w:rsidR="00E953DF" w:rsidRPr="00750971" w:rsidRDefault="00E953DF" w:rsidP="00E953DF">
            <w:pPr>
              <w:pStyle w:val="Table"/>
              <w:numPr>
                <w:ilvl w:val="0"/>
                <w:numId w:val="57"/>
              </w:numPr>
            </w:pPr>
            <w:r w:rsidRPr="00750971">
              <w:t>Treatment Plan Regimens active during the ITT episode</w:t>
            </w:r>
          </w:p>
          <w:p w:rsidR="00E953DF" w:rsidRPr="00750971" w:rsidRDefault="00E953DF" w:rsidP="00E953DF">
            <w:pPr>
              <w:pStyle w:val="Table"/>
              <w:numPr>
                <w:ilvl w:val="0"/>
                <w:numId w:val="57"/>
              </w:numPr>
            </w:pPr>
            <w:r w:rsidRPr="00750971">
              <w:t>Inhibitor Tests performed during the ITT episode</w:t>
            </w:r>
          </w:p>
          <w:p w:rsidR="00E953DF" w:rsidRPr="00750971" w:rsidRDefault="00E953DF" w:rsidP="00E953DF">
            <w:pPr>
              <w:pStyle w:val="Table"/>
              <w:numPr>
                <w:ilvl w:val="0"/>
                <w:numId w:val="57"/>
              </w:numPr>
            </w:pPr>
            <w:r w:rsidRPr="00750971">
              <w:t>Pharmacokinetic Studies performed during the ITT episode</w:t>
            </w:r>
          </w:p>
          <w:p w:rsidR="00E953DF" w:rsidRPr="00750971" w:rsidRDefault="00E953DF" w:rsidP="00E953DF">
            <w:pPr>
              <w:pStyle w:val="Table"/>
              <w:numPr>
                <w:ilvl w:val="0"/>
                <w:numId w:val="57"/>
              </w:numPr>
            </w:pPr>
            <w:r w:rsidRPr="00750971">
              <w:t>Adjuvant Therapies administered during the ITT episode</w:t>
            </w:r>
          </w:p>
          <w:p w:rsidR="00E953DF" w:rsidRPr="00750971" w:rsidRDefault="00E953DF" w:rsidP="00E953DF">
            <w:pPr>
              <w:pStyle w:val="Table"/>
              <w:numPr>
                <w:ilvl w:val="0"/>
                <w:numId w:val="57"/>
              </w:numPr>
            </w:pPr>
            <w:r w:rsidRPr="00750971">
              <w:t xml:space="preserve">TAC Consultations held during </w:t>
            </w:r>
            <w:r w:rsidR="002C7053" w:rsidRPr="00750971">
              <w:t>the</w:t>
            </w:r>
            <w:r w:rsidRPr="00750971">
              <w:t xml:space="preserve"> ITT episode.</w:t>
            </w:r>
          </w:p>
        </w:tc>
      </w:tr>
      <w:tr w:rsidR="00E21E93" w:rsidRPr="007B02BF" w:rsidTr="00E21E93">
        <w:tc>
          <w:tcPr>
            <w:tcW w:w="675" w:type="dxa"/>
          </w:tcPr>
          <w:p w:rsidR="00D2647E" w:rsidRPr="007B02BF" w:rsidRDefault="00D2647E" w:rsidP="005F0386">
            <w:pPr>
              <w:pStyle w:val="Table"/>
            </w:pPr>
            <w:r w:rsidRPr="003E706F">
              <w:rPr>
                <w:noProof/>
                <w:lang w:eastAsia="en-AU"/>
              </w:rPr>
              <w:drawing>
                <wp:inline distT="0" distB="0" distL="0" distR="0" wp14:anchorId="19CA0473" wp14:editId="761979BB">
                  <wp:extent cx="276225" cy="27622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D2647E" w:rsidRPr="007B02BF" w:rsidRDefault="00D2647E" w:rsidP="003856A8">
            <w:pPr>
              <w:pStyle w:val="Table"/>
            </w:pPr>
            <w:r>
              <w:t xml:space="preserve">To edit the details for an ITT </w:t>
            </w:r>
            <w:r w:rsidR="003856A8">
              <w:t>episode</w:t>
            </w:r>
            <w:r>
              <w:t xml:space="preserve">, click on the relevant in-line Edit </w:t>
            </w:r>
            <w:r>
              <w:rPr>
                <w:noProof/>
                <w:lang w:eastAsia="en-AU"/>
              </w:rPr>
              <w:drawing>
                <wp:inline distT="0" distB="0" distL="0" distR="0" wp14:anchorId="4A5FDF7D" wp14:editId="5B0D8F42">
                  <wp:extent cx="171450" cy="2000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ITT grid.</w:t>
            </w:r>
          </w:p>
        </w:tc>
      </w:tr>
      <w:tr w:rsidR="00E21E93" w:rsidRPr="007B02BF" w:rsidTr="00E21E93">
        <w:tc>
          <w:tcPr>
            <w:tcW w:w="675" w:type="dxa"/>
          </w:tcPr>
          <w:p w:rsidR="00D2647E" w:rsidRPr="007B02BF" w:rsidRDefault="00D2647E" w:rsidP="005F0386">
            <w:pPr>
              <w:pStyle w:val="Table"/>
            </w:pPr>
            <w:r w:rsidRPr="003E706F">
              <w:rPr>
                <w:noProof/>
                <w:lang w:eastAsia="en-AU"/>
              </w:rPr>
              <w:drawing>
                <wp:inline distT="0" distB="0" distL="0" distR="0" wp14:anchorId="323DB071" wp14:editId="03A6B440">
                  <wp:extent cx="276225" cy="27622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D2647E" w:rsidRPr="007B02BF" w:rsidRDefault="00D2647E" w:rsidP="003856A8">
            <w:pPr>
              <w:pStyle w:val="Table"/>
            </w:pPr>
            <w:r>
              <w:t xml:space="preserve">To delete an ITT </w:t>
            </w:r>
            <w:r w:rsidR="003856A8">
              <w:t>episode record</w:t>
            </w:r>
            <w:r w:rsidR="00975EF0">
              <w:t xml:space="preserve"> (assuming it has been entered erroneously)</w:t>
            </w:r>
            <w:r>
              <w:t xml:space="preserve">, click on the relevant in-line Delete </w:t>
            </w:r>
            <w:r>
              <w:rPr>
                <w:noProof/>
                <w:lang w:eastAsia="en-AU"/>
              </w:rPr>
              <w:drawing>
                <wp:inline distT="0" distB="0" distL="0" distR="0" wp14:anchorId="2D5D9C85" wp14:editId="7B4A66AA">
                  <wp:extent cx="180975" cy="1905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ITT grid. You must confirm this action.</w:t>
            </w:r>
          </w:p>
        </w:tc>
      </w:tr>
    </w:tbl>
    <w:p w:rsidR="00526285" w:rsidRDefault="00526285">
      <w:pPr>
        <w:spacing w:after="200"/>
        <w:rPr>
          <w:rFonts w:asciiTheme="majorHAnsi" w:eastAsiaTheme="majorEastAsia" w:hAnsiTheme="majorHAnsi" w:cstheme="majorBidi"/>
          <w:b/>
          <w:bCs/>
        </w:rPr>
      </w:pPr>
      <w:r>
        <w:br w:type="page"/>
      </w:r>
    </w:p>
    <w:p w:rsidR="00561897" w:rsidRDefault="00892ADA" w:rsidP="00D22958">
      <w:pPr>
        <w:pStyle w:val="Heading3"/>
      </w:pPr>
      <w:bookmarkStart w:id="67" w:name="_Toc380647619"/>
      <w:bookmarkStart w:id="68" w:name="_Toc432696425"/>
      <w:r>
        <w:lastRenderedPageBreak/>
        <w:t>Viruses</w:t>
      </w:r>
      <w:bookmarkEnd w:id="67"/>
      <w:bookmarkEnd w:id="68"/>
    </w:p>
    <w:p w:rsidR="00C2481F" w:rsidRDefault="00C2481F" w:rsidP="00C2481F">
      <w:r>
        <w:t xml:space="preserve">The Viruses screen is used to record </w:t>
      </w:r>
      <w:r w:rsidR="008365B7">
        <w:t xml:space="preserve">the </w:t>
      </w:r>
      <w:r>
        <w:t>ongoing vir</w:t>
      </w:r>
      <w:r w:rsidR="00397FAE">
        <w:t>al</w:t>
      </w:r>
      <w:r>
        <w:t xml:space="preserve"> </w:t>
      </w:r>
      <w:r w:rsidR="008365B7">
        <w:t>status</w:t>
      </w:r>
      <w:r>
        <w:t xml:space="preserve"> for a patient, and </w:t>
      </w:r>
      <w:r w:rsidR="00397FAE">
        <w:t>for a positive virus status</w:t>
      </w:r>
      <w:r>
        <w:t xml:space="preserve">, the ongoing tests </w:t>
      </w:r>
      <w:r w:rsidR="00397FAE">
        <w:t>and treatments associated with that</w:t>
      </w:r>
      <w:r>
        <w:t xml:space="preserve"> virus.</w:t>
      </w:r>
    </w:p>
    <w:p w:rsidR="005264A8" w:rsidRDefault="00C2481F" w:rsidP="00C2481F">
      <w:r>
        <w:t xml:space="preserve">Virus types of interest to the ABDR are HAV, HBV, HCV and HIV. Other viruses of potential interest, </w:t>
      </w:r>
      <w:r w:rsidR="00647011">
        <w:t>e.g</w:t>
      </w:r>
      <w:r>
        <w:t>. CJD, vCJD can also be recorded</w:t>
      </w:r>
      <w:r w:rsidR="00AB259A">
        <w:t xml:space="preserve"> using the </w:t>
      </w:r>
      <w:r w:rsidR="00AB259A" w:rsidRPr="00AB259A">
        <w:rPr>
          <w:i/>
        </w:rPr>
        <w:t>Other</w:t>
      </w:r>
      <w:r w:rsidR="00AB259A">
        <w:t xml:space="preserve"> virus type</w:t>
      </w:r>
      <w:r>
        <w:t>.</w:t>
      </w:r>
    </w:p>
    <w:p w:rsidR="00E04815" w:rsidRDefault="00E04815" w:rsidP="00E04815">
      <w:r>
        <w:t xml:space="preserve">The Viruses grid displays the history of virus </w:t>
      </w:r>
      <w:r w:rsidR="008365B7">
        <w:t>statuses</w:t>
      </w:r>
      <w:r>
        <w:t xml:space="preserve"> recorded for a patient, grouped by virus type, with the most recent virus </w:t>
      </w:r>
      <w:r w:rsidR="008365B7">
        <w:t>status</w:t>
      </w:r>
      <w:r>
        <w:t xml:space="preserve"> displayed at the top of each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331C32" w:rsidRPr="007B02BF" w:rsidTr="00E21E93">
        <w:tc>
          <w:tcPr>
            <w:tcW w:w="675" w:type="dxa"/>
          </w:tcPr>
          <w:p w:rsidR="00331C32" w:rsidRPr="007B02BF" w:rsidRDefault="00331C32" w:rsidP="005F0386">
            <w:pPr>
              <w:pStyle w:val="Table"/>
            </w:pPr>
            <w:r w:rsidRPr="003E706F">
              <w:rPr>
                <w:noProof/>
                <w:lang w:eastAsia="en-AU"/>
              </w:rPr>
              <w:drawing>
                <wp:inline distT="0" distB="0" distL="0" distR="0" wp14:anchorId="70518B7B" wp14:editId="0360D41D">
                  <wp:extent cx="276225" cy="2762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331C32" w:rsidRPr="007B02BF" w:rsidRDefault="00331C32" w:rsidP="005F0386">
            <w:pPr>
              <w:pStyle w:val="Table"/>
            </w:pPr>
            <w:r>
              <w:t xml:space="preserve">To record a new virus status for a patient, first search for and select the patient, </w:t>
            </w:r>
            <w:r w:rsidR="0079518E">
              <w:t xml:space="preserve">then </w:t>
            </w:r>
            <w:r>
              <w:t>go to the Clinical Details tab and then the Viru</w:t>
            </w:r>
            <w:r w:rsidR="00C76465">
              <w:t>ses tab. Click on the Add Virus</w:t>
            </w:r>
            <w:r>
              <w:t xml:space="preserve"> </w:t>
            </w:r>
            <w:r>
              <w:rPr>
                <w:noProof/>
                <w:lang w:eastAsia="en-AU"/>
              </w:rPr>
              <w:drawing>
                <wp:inline distT="0" distB="0" distL="0" distR="0" wp14:anchorId="34B61BB3" wp14:editId="49518096">
                  <wp:extent cx="655608" cy="170206"/>
                  <wp:effectExtent l="0" t="0" r="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54658" cy="169959"/>
                          </a:xfrm>
                          <a:prstGeom prst="rect">
                            <a:avLst/>
                          </a:prstGeom>
                        </pic:spPr>
                      </pic:pic>
                    </a:graphicData>
                  </a:graphic>
                </wp:inline>
              </w:drawing>
            </w:r>
            <w:r w:rsidR="00C76465">
              <w:t xml:space="preserve"> </w:t>
            </w:r>
            <w:r>
              <w:t>button and select the type of virus to be added from the drop down list.</w:t>
            </w:r>
          </w:p>
        </w:tc>
      </w:tr>
    </w:tbl>
    <w:p w:rsidR="00376994" w:rsidRDefault="00376994" w:rsidP="00376994">
      <w:r>
        <w:t xml:space="preserve">Each virus </w:t>
      </w:r>
      <w:r w:rsidR="008365B7">
        <w:t xml:space="preserve">status </w:t>
      </w:r>
      <w:r w:rsidR="00E33DC6">
        <w:t>diagnosed</w:t>
      </w:r>
      <w:r>
        <w:t xml:space="preserve"> for a patient should be recorded as a new entry.</w:t>
      </w:r>
    </w:p>
    <w:p w:rsidR="00E04815" w:rsidRDefault="00E04815" w:rsidP="00E04815">
      <w:r>
        <w:t xml:space="preserve">The following details are stored for </w:t>
      </w:r>
      <w:r w:rsidR="00376994">
        <w:t>each virus type</w:t>
      </w:r>
      <w:r>
        <w:t>:</w:t>
      </w:r>
    </w:p>
    <w:p w:rsidR="000547B1" w:rsidRPr="00E04815" w:rsidRDefault="000547B1" w:rsidP="008B456C">
      <w:pPr>
        <w:rPr>
          <w:b/>
          <w:u w:val="single"/>
        </w:rPr>
      </w:pPr>
      <w:r w:rsidRPr="00E04815">
        <w:rPr>
          <w:b/>
          <w:u w:val="single"/>
        </w:rPr>
        <w:t>HAV</w:t>
      </w:r>
    </w:p>
    <w:p w:rsidR="000547B1" w:rsidRDefault="00DC0C4E" w:rsidP="008B456C">
      <w:r>
        <w:t>The HAV Virus screen allows you to record the following information:</w:t>
      </w:r>
    </w:p>
    <w:p w:rsidR="000547B1" w:rsidRDefault="00564BA5" w:rsidP="004715E0">
      <w:pPr>
        <w:pStyle w:val="ListParagraph"/>
        <w:numPr>
          <w:ilvl w:val="0"/>
          <w:numId w:val="11"/>
        </w:numPr>
      </w:pPr>
      <w:r>
        <w:t>Viral Status Date</w:t>
      </w:r>
      <w:r w:rsidR="00DC0C4E">
        <w:t>, including recording the date that</w:t>
      </w:r>
      <w:r w:rsidR="002D1EFE">
        <w:t xml:space="preserve"> the </w:t>
      </w:r>
      <w:r w:rsidR="00DC0C4E">
        <w:t xml:space="preserve">Viral Status is deemed </w:t>
      </w:r>
      <w:r w:rsidR="00DC0C4E" w:rsidRPr="00E04815">
        <w:rPr>
          <w:i/>
        </w:rPr>
        <w:t>Unknown</w:t>
      </w:r>
      <w:r w:rsidR="00DC0C4E">
        <w:t xml:space="preserve"> or </w:t>
      </w:r>
      <w:r w:rsidR="00DC0C4E" w:rsidRPr="00E04815">
        <w:rPr>
          <w:i/>
        </w:rPr>
        <w:t>Not Tested</w:t>
      </w:r>
      <w:r w:rsidR="00DC0C4E">
        <w:t>.</w:t>
      </w:r>
    </w:p>
    <w:p w:rsidR="00DC0C4E" w:rsidRDefault="00DC0C4E" w:rsidP="004715E0">
      <w:pPr>
        <w:pStyle w:val="ListParagraph"/>
        <w:numPr>
          <w:ilvl w:val="0"/>
          <w:numId w:val="11"/>
        </w:numPr>
      </w:pPr>
      <w:r>
        <w:t>Viral Status</w:t>
      </w:r>
    </w:p>
    <w:p w:rsidR="00DC0C4E" w:rsidRDefault="00DC0C4E" w:rsidP="004715E0">
      <w:pPr>
        <w:pStyle w:val="ListParagraph"/>
        <w:numPr>
          <w:ilvl w:val="1"/>
          <w:numId w:val="11"/>
        </w:numPr>
        <w:ind w:left="1134" w:hanging="425"/>
      </w:pPr>
      <w:r>
        <w:t>Immunised</w:t>
      </w:r>
    </w:p>
    <w:p w:rsidR="00DC0C4E" w:rsidRDefault="00DC0C4E" w:rsidP="004715E0">
      <w:pPr>
        <w:pStyle w:val="ListParagraph"/>
        <w:numPr>
          <w:ilvl w:val="1"/>
          <w:numId w:val="11"/>
        </w:numPr>
        <w:ind w:left="1134" w:hanging="425"/>
      </w:pPr>
      <w:r>
        <w:t>Past infection, now immune</w:t>
      </w:r>
    </w:p>
    <w:p w:rsidR="00DC0C4E" w:rsidRDefault="00DC0C4E" w:rsidP="004715E0">
      <w:pPr>
        <w:pStyle w:val="ListParagraph"/>
        <w:numPr>
          <w:ilvl w:val="1"/>
          <w:numId w:val="11"/>
        </w:numPr>
        <w:ind w:left="1134" w:hanging="425"/>
      </w:pPr>
      <w:r>
        <w:t>Antibody negative (-)</w:t>
      </w:r>
    </w:p>
    <w:p w:rsidR="00DC0C4E" w:rsidRDefault="00DC0C4E" w:rsidP="004715E0">
      <w:pPr>
        <w:pStyle w:val="ListParagraph"/>
        <w:numPr>
          <w:ilvl w:val="1"/>
          <w:numId w:val="11"/>
        </w:numPr>
        <w:ind w:left="1134" w:hanging="425"/>
      </w:pPr>
      <w:r>
        <w:t>Not Tested</w:t>
      </w:r>
    </w:p>
    <w:p w:rsidR="00DC0C4E" w:rsidRDefault="00DC0C4E" w:rsidP="004715E0">
      <w:pPr>
        <w:pStyle w:val="ListParagraph"/>
        <w:numPr>
          <w:ilvl w:val="1"/>
          <w:numId w:val="11"/>
        </w:numPr>
        <w:ind w:left="1134" w:hanging="425"/>
      </w:pPr>
      <w:r>
        <w:t>Unknown</w:t>
      </w:r>
    </w:p>
    <w:p w:rsidR="0093020A" w:rsidRDefault="0093020A" w:rsidP="004715E0">
      <w:pPr>
        <w:pStyle w:val="ListParagraph"/>
        <w:numPr>
          <w:ilvl w:val="0"/>
          <w:numId w:val="11"/>
        </w:numPr>
      </w:pPr>
      <w:r>
        <w:t>Date Immunised – if relevant and known</w:t>
      </w:r>
    </w:p>
    <w:p w:rsidR="000569B3" w:rsidRPr="00E04815" w:rsidRDefault="000569B3" w:rsidP="000569B3">
      <w:pPr>
        <w:rPr>
          <w:b/>
          <w:u w:val="single"/>
        </w:rPr>
      </w:pPr>
      <w:r w:rsidRPr="00E04815">
        <w:rPr>
          <w:b/>
          <w:u w:val="single"/>
        </w:rPr>
        <w:t>HBV</w:t>
      </w:r>
    </w:p>
    <w:p w:rsidR="000569B3" w:rsidRDefault="000569B3" w:rsidP="000569B3">
      <w:r>
        <w:t>The HBV Virus screen allows you to record the following information:</w:t>
      </w:r>
    </w:p>
    <w:p w:rsidR="000569B3" w:rsidRDefault="00564BA5" w:rsidP="004715E0">
      <w:pPr>
        <w:pStyle w:val="ListParagraph"/>
        <w:numPr>
          <w:ilvl w:val="0"/>
          <w:numId w:val="11"/>
        </w:numPr>
      </w:pPr>
      <w:r>
        <w:t>Viral Status Date</w:t>
      </w:r>
      <w:r w:rsidR="000569B3">
        <w:t xml:space="preserve">, including recording the date that Viral Status is </w:t>
      </w:r>
      <w:r w:rsidR="00E04815">
        <w:t xml:space="preserve">deemed </w:t>
      </w:r>
      <w:r w:rsidR="00E04815" w:rsidRPr="00E04815">
        <w:rPr>
          <w:i/>
        </w:rPr>
        <w:t>Unknown</w:t>
      </w:r>
      <w:r w:rsidR="00E04815">
        <w:t xml:space="preserve"> or </w:t>
      </w:r>
      <w:r w:rsidR="00E04815" w:rsidRPr="00E04815">
        <w:rPr>
          <w:i/>
        </w:rPr>
        <w:t>Not Tested</w:t>
      </w:r>
      <w:r w:rsidR="00E04815">
        <w:t>.</w:t>
      </w:r>
    </w:p>
    <w:p w:rsidR="007177AE" w:rsidRDefault="007177AE" w:rsidP="004715E0">
      <w:pPr>
        <w:pStyle w:val="ListParagraph"/>
        <w:numPr>
          <w:ilvl w:val="0"/>
          <w:numId w:val="11"/>
        </w:numPr>
      </w:pPr>
      <w:r>
        <w:t>Viral Status</w:t>
      </w:r>
    </w:p>
    <w:p w:rsidR="007177AE" w:rsidRDefault="007177AE" w:rsidP="004715E0">
      <w:pPr>
        <w:pStyle w:val="ListParagraph"/>
        <w:numPr>
          <w:ilvl w:val="1"/>
          <w:numId w:val="11"/>
        </w:numPr>
        <w:ind w:left="1134" w:hanging="425"/>
      </w:pPr>
      <w:r>
        <w:t>Immunised</w:t>
      </w:r>
    </w:p>
    <w:p w:rsidR="007177AE" w:rsidRDefault="007177AE" w:rsidP="004715E0">
      <w:pPr>
        <w:pStyle w:val="ListParagraph"/>
        <w:numPr>
          <w:ilvl w:val="1"/>
          <w:numId w:val="11"/>
        </w:numPr>
        <w:ind w:left="1134" w:hanging="425"/>
      </w:pPr>
      <w:r>
        <w:t>Past infection, now immune</w:t>
      </w:r>
    </w:p>
    <w:p w:rsidR="007177AE" w:rsidRDefault="007177AE" w:rsidP="004715E0">
      <w:pPr>
        <w:pStyle w:val="ListParagraph"/>
        <w:numPr>
          <w:ilvl w:val="1"/>
          <w:numId w:val="11"/>
        </w:numPr>
        <w:ind w:left="1134" w:hanging="425"/>
      </w:pPr>
      <w:r>
        <w:t>Carrier – Surface Ag positive (+)</w:t>
      </w:r>
    </w:p>
    <w:p w:rsidR="007177AE" w:rsidRDefault="007177AE" w:rsidP="004715E0">
      <w:pPr>
        <w:pStyle w:val="ListParagraph"/>
        <w:numPr>
          <w:ilvl w:val="1"/>
          <w:numId w:val="11"/>
        </w:numPr>
        <w:ind w:left="1134" w:hanging="425"/>
      </w:pPr>
      <w:r>
        <w:t>Antibody negative (-)</w:t>
      </w:r>
    </w:p>
    <w:p w:rsidR="007177AE" w:rsidRDefault="007177AE" w:rsidP="004715E0">
      <w:pPr>
        <w:pStyle w:val="ListParagraph"/>
        <w:numPr>
          <w:ilvl w:val="1"/>
          <w:numId w:val="11"/>
        </w:numPr>
        <w:ind w:left="1134" w:hanging="425"/>
      </w:pPr>
      <w:r>
        <w:t>Not Tested</w:t>
      </w:r>
    </w:p>
    <w:p w:rsidR="007177AE" w:rsidRDefault="007177AE" w:rsidP="004715E0">
      <w:pPr>
        <w:pStyle w:val="ListParagraph"/>
        <w:numPr>
          <w:ilvl w:val="1"/>
          <w:numId w:val="11"/>
        </w:numPr>
        <w:ind w:left="1134" w:hanging="425"/>
      </w:pPr>
      <w:r>
        <w:t>Unknown</w:t>
      </w:r>
    </w:p>
    <w:p w:rsidR="007177AE" w:rsidRDefault="007177AE" w:rsidP="004715E0">
      <w:pPr>
        <w:pStyle w:val="ListParagraph"/>
        <w:numPr>
          <w:ilvl w:val="0"/>
          <w:numId w:val="11"/>
        </w:numPr>
      </w:pPr>
      <w:r>
        <w:t>Date Immunised – if relevant and known</w:t>
      </w:r>
    </w:p>
    <w:p w:rsidR="007177AE" w:rsidRDefault="007177AE" w:rsidP="004715E0">
      <w:pPr>
        <w:pStyle w:val="ListParagraph"/>
        <w:numPr>
          <w:ilvl w:val="0"/>
          <w:numId w:val="11"/>
        </w:numPr>
      </w:pPr>
      <w:r>
        <w:t xml:space="preserve">Boosters – Booster Date for each </w:t>
      </w:r>
      <w:r w:rsidR="00D82BCB">
        <w:t>booster, if relevant</w:t>
      </w:r>
    </w:p>
    <w:p w:rsidR="00B14531" w:rsidRDefault="00B14531" w:rsidP="00B14531">
      <w:r>
        <w:t xml:space="preserve">If the Viral Status is </w:t>
      </w:r>
      <w:r w:rsidRPr="0057514B">
        <w:rPr>
          <w:i/>
        </w:rPr>
        <w:t>Carrier – Surface Ag positive (+),</w:t>
      </w:r>
      <w:r w:rsidRPr="00BA5039">
        <w:t xml:space="preserve"> the following extra </w:t>
      </w:r>
      <w:r w:rsidR="00D00759">
        <w:t>data</w:t>
      </w:r>
      <w:r w:rsidRPr="00BA5039">
        <w:t xml:space="preserve"> can be recorded</w:t>
      </w:r>
      <w:r>
        <w:t xml:space="preserve"> if relevant</w:t>
      </w:r>
      <w:r w:rsidRPr="00BA5039">
        <w:t>:</w:t>
      </w:r>
    </w:p>
    <w:p w:rsidR="00B14531" w:rsidRDefault="00B14531" w:rsidP="004715E0">
      <w:pPr>
        <w:pStyle w:val="ListParagraph"/>
        <w:numPr>
          <w:ilvl w:val="0"/>
          <w:numId w:val="11"/>
        </w:numPr>
      </w:pPr>
      <w:r>
        <w:t>Date of Viral Load</w:t>
      </w:r>
    </w:p>
    <w:p w:rsidR="00B14531" w:rsidRDefault="00B14531" w:rsidP="004715E0">
      <w:pPr>
        <w:pStyle w:val="ListParagraph"/>
        <w:numPr>
          <w:ilvl w:val="0"/>
          <w:numId w:val="11"/>
        </w:numPr>
      </w:pPr>
      <w:r>
        <w:t>Viral Load amount</w:t>
      </w:r>
    </w:p>
    <w:p w:rsidR="000569B3" w:rsidRPr="00E04815" w:rsidRDefault="000569B3" w:rsidP="000569B3">
      <w:pPr>
        <w:rPr>
          <w:b/>
          <w:u w:val="single"/>
        </w:rPr>
      </w:pPr>
      <w:r w:rsidRPr="00E04815">
        <w:rPr>
          <w:b/>
          <w:u w:val="single"/>
        </w:rPr>
        <w:t>HCV</w:t>
      </w:r>
    </w:p>
    <w:p w:rsidR="000569B3" w:rsidRDefault="000569B3" w:rsidP="000569B3">
      <w:r>
        <w:t>The HCV Virus screen allows you to record the following information:</w:t>
      </w:r>
    </w:p>
    <w:p w:rsidR="000569B3" w:rsidRPr="00BA5039" w:rsidRDefault="00564BA5" w:rsidP="004715E0">
      <w:pPr>
        <w:pStyle w:val="ListParagraph"/>
        <w:numPr>
          <w:ilvl w:val="0"/>
          <w:numId w:val="11"/>
        </w:numPr>
      </w:pPr>
      <w:r>
        <w:t>Viral Status Date</w:t>
      </w:r>
      <w:r w:rsidR="000569B3">
        <w:t xml:space="preserve">, including recording the date that Viral Status is deemed </w:t>
      </w:r>
      <w:r w:rsidR="00E04815" w:rsidRPr="00E04815">
        <w:rPr>
          <w:i/>
        </w:rPr>
        <w:t>Unknown</w:t>
      </w:r>
      <w:r w:rsidR="00E04815">
        <w:t xml:space="preserve"> or </w:t>
      </w:r>
      <w:r w:rsidR="00E04815" w:rsidRPr="00E04815">
        <w:rPr>
          <w:i/>
        </w:rPr>
        <w:t>Not Tested</w:t>
      </w:r>
      <w:r w:rsidR="00E04815">
        <w:t>.</w:t>
      </w:r>
    </w:p>
    <w:p w:rsidR="00BA5039" w:rsidRDefault="00BA5039" w:rsidP="004715E0">
      <w:pPr>
        <w:pStyle w:val="ListParagraph"/>
        <w:numPr>
          <w:ilvl w:val="0"/>
          <w:numId w:val="11"/>
        </w:numPr>
      </w:pPr>
      <w:r>
        <w:lastRenderedPageBreak/>
        <w:t>Viral Status</w:t>
      </w:r>
    </w:p>
    <w:p w:rsidR="00BA5039" w:rsidRDefault="00BA5039" w:rsidP="004715E0">
      <w:pPr>
        <w:pStyle w:val="ListParagraph"/>
        <w:numPr>
          <w:ilvl w:val="1"/>
          <w:numId w:val="11"/>
        </w:numPr>
        <w:ind w:left="1134" w:hanging="425"/>
      </w:pPr>
      <w:r>
        <w:t>Antibody positive (+)</w:t>
      </w:r>
    </w:p>
    <w:p w:rsidR="00BA5039" w:rsidRDefault="00BA5039" w:rsidP="004715E0">
      <w:pPr>
        <w:pStyle w:val="ListParagraph"/>
        <w:numPr>
          <w:ilvl w:val="1"/>
          <w:numId w:val="11"/>
        </w:numPr>
        <w:ind w:left="1134" w:hanging="425"/>
      </w:pPr>
      <w:r>
        <w:t>Antibody negative (-)</w:t>
      </w:r>
    </w:p>
    <w:p w:rsidR="00BA5039" w:rsidRDefault="00BA5039" w:rsidP="004715E0">
      <w:pPr>
        <w:pStyle w:val="ListParagraph"/>
        <w:numPr>
          <w:ilvl w:val="1"/>
          <w:numId w:val="11"/>
        </w:numPr>
        <w:ind w:left="1134" w:hanging="425"/>
      </w:pPr>
      <w:r>
        <w:t>Not Tested</w:t>
      </w:r>
    </w:p>
    <w:p w:rsidR="00BA5039" w:rsidRDefault="00BA5039" w:rsidP="004715E0">
      <w:pPr>
        <w:pStyle w:val="ListParagraph"/>
        <w:numPr>
          <w:ilvl w:val="1"/>
          <w:numId w:val="11"/>
        </w:numPr>
        <w:ind w:left="1134" w:hanging="425"/>
      </w:pPr>
      <w:r>
        <w:t>Unknown</w:t>
      </w:r>
    </w:p>
    <w:p w:rsidR="00BA5039" w:rsidRDefault="00BA5039" w:rsidP="00BA5039">
      <w:r>
        <w:t xml:space="preserve">If the Viral Status is </w:t>
      </w:r>
      <w:r w:rsidRPr="0057514B">
        <w:rPr>
          <w:i/>
        </w:rPr>
        <w:t>Antibody positive (+),</w:t>
      </w:r>
      <w:r w:rsidRPr="00BA5039">
        <w:t xml:space="preserve"> the following extra information can be recorded:</w:t>
      </w:r>
    </w:p>
    <w:p w:rsidR="00685EC1" w:rsidRDefault="00685EC1" w:rsidP="0055528B">
      <w:pPr>
        <w:pStyle w:val="ListParagraph"/>
      </w:pPr>
      <w:r>
        <w:t>HCV Genotype</w:t>
      </w:r>
    </w:p>
    <w:p w:rsidR="005264A8" w:rsidRDefault="00B14531" w:rsidP="0055528B">
      <w:pPr>
        <w:pStyle w:val="ListParagraph"/>
      </w:pPr>
      <w:r>
        <w:t>Ongoing PCR Tests – PCR Test Date and PCR Viral Status</w:t>
      </w:r>
      <w:r w:rsidR="00D20B37">
        <w:t xml:space="preserve">. </w:t>
      </w:r>
      <w:r w:rsidR="00D1286B">
        <w:t xml:space="preserve">The </w:t>
      </w:r>
      <w:r w:rsidR="00F01AB6">
        <w:t>most recent</w:t>
      </w:r>
      <w:r w:rsidR="00D1286B">
        <w:t xml:space="preserve"> of these test results is displayed in the Patient Summary screen</w:t>
      </w:r>
      <w:r w:rsidR="00AB259A">
        <w:t xml:space="preserve"> against this v</w:t>
      </w:r>
      <w:r w:rsidR="00F01AB6">
        <w:t xml:space="preserve">irus </w:t>
      </w:r>
      <w:r w:rsidR="00D14D82">
        <w:t>t</w:t>
      </w:r>
      <w:r w:rsidR="00F01AB6">
        <w:t>ype</w:t>
      </w:r>
      <w:r w:rsidR="00D1286B">
        <w:t>.</w:t>
      </w:r>
    </w:p>
    <w:p w:rsidR="009C4715" w:rsidRDefault="00B14531" w:rsidP="004715E0">
      <w:pPr>
        <w:pStyle w:val="ListParagraph"/>
        <w:numPr>
          <w:ilvl w:val="0"/>
          <w:numId w:val="11"/>
        </w:numPr>
      </w:pPr>
      <w:r>
        <w:t>Ongoing Viral Loads</w:t>
      </w:r>
      <w:r w:rsidR="009C4715">
        <w:t xml:space="preserve"> </w:t>
      </w:r>
      <w:r w:rsidR="00D1286B">
        <w:t>–</w:t>
      </w:r>
      <w:r w:rsidR="009C4715">
        <w:t xml:space="preserve"> Date of Viral Load and Viral Load amount</w:t>
      </w:r>
      <w:r w:rsidR="00D20B37">
        <w:t>.</w:t>
      </w:r>
    </w:p>
    <w:p w:rsidR="00B14531" w:rsidRDefault="009C4715" w:rsidP="0055528B">
      <w:pPr>
        <w:pStyle w:val="ListParagraph"/>
      </w:pPr>
      <w:r>
        <w:t>Ongoing Liver Health Tests – Test Date, Liver Health test and result, associated Comments</w:t>
      </w:r>
      <w:r w:rsidR="00D20B37">
        <w:t>.</w:t>
      </w:r>
    </w:p>
    <w:p w:rsidR="009C4715" w:rsidRDefault="009C4715" w:rsidP="0055528B">
      <w:pPr>
        <w:pStyle w:val="ListParagraph"/>
      </w:pPr>
      <w:r>
        <w:t xml:space="preserve">Ongoing Treatments – </w:t>
      </w:r>
      <w:r w:rsidR="00685EC1">
        <w:t>Treatment Attempt, Treatment Start Date, Treatment</w:t>
      </w:r>
      <w:r w:rsidR="00FB7551">
        <w:t xml:space="preserve"> type</w:t>
      </w:r>
      <w:r w:rsidR="00685EC1">
        <w:t>, Treatment Duration (in weeks), Treatment Outcome, Treatment Comments, Why treatment data is unavailable.</w:t>
      </w:r>
    </w:p>
    <w:p w:rsidR="009C4715" w:rsidRDefault="009C4715" w:rsidP="0055528B">
      <w:pPr>
        <w:pStyle w:val="ListParagraph"/>
      </w:pPr>
      <w:r>
        <w:t>Ongoing ALT Tests – ALT Date and ALT amount</w:t>
      </w:r>
      <w:r w:rsidR="001A5968">
        <w:t>.</w:t>
      </w:r>
    </w:p>
    <w:p w:rsidR="000569B3" w:rsidRPr="00E04815" w:rsidRDefault="000569B3" w:rsidP="000569B3">
      <w:pPr>
        <w:rPr>
          <w:b/>
          <w:u w:val="single"/>
        </w:rPr>
      </w:pPr>
      <w:r w:rsidRPr="00E04815">
        <w:rPr>
          <w:b/>
          <w:u w:val="single"/>
        </w:rPr>
        <w:t>HIV</w:t>
      </w:r>
    </w:p>
    <w:p w:rsidR="000569B3" w:rsidRDefault="000569B3" w:rsidP="000569B3">
      <w:r>
        <w:t>The HIV Virus screen allows you to record the following information:</w:t>
      </w:r>
    </w:p>
    <w:p w:rsidR="000569B3" w:rsidRPr="00BA5039" w:rsidRDefault="00564BA5" w:rsidP="004715E0">
      <w:pPr>
        <w:pStyle w:val="ListParagraph"/>
        <w:numPr>
          <w:ilvl w:val="0"/>
          <w:numId w:val="11"/>
        </w:numPr>
      </w:pPr>
      <w:r>
        <w:t>Viral Status Date</w:t>
      </w:r>
      <w:r w:rsidR="000569B3">
        <w:t xml:space="preserve">, including recording the date that Viral Status is </w:t>
      </w:r>
      <w:r w:rsidR="00E04815">
        <w:t xml:space="preserve">deemed </w:t>
      </w:r>
      <w:r w:rsidR="00E04815" w:rsidRPr="00E04815">
        <w:rPr>
          <w:i/>
        </w:rPr>
        <w:t>Unknown</w:t>
      </w:r>
      <w:r w:rsidR="00E04815">
        <w:t xml:space="preserve"> or </w:t>
      </w:r>
      <w:r w:rsidR="00E04815" w:rsidRPr="00E04815">
        <w:rPr>
          <w:i/>
        </w:rPr>
        <w:t>Not Tested</w:t>
      </w:r>
      <w:r w:rsidR="00E04815">
        <w:t>.</w:t>
      </w:r>
    </w:p>
    <w:p w:rsidR="00BA5039" w:rsidRDefault="00BA5039" w:rsidP="004715E0">
      <w:pPr>
        <w:pStyle w:val="ListParagraph"/>
        <w:numPr>
          <w:ilvl w:val="0"/>
          <w:numId w:val="11"/>
        </w:numPr>
      </w:pPr>
      <w:r>
        <w:t>Viral Status</w:t>
      </w:r>
    </w:p>
    <w:p w:rsidR="00BA5039" w:rsidRDefault="00BA5039" w:rsidP="004715E0">
      <w:pPr>
        <w:pStyle w:val="ListParagraph"/>
        <w:numPr>
          <w:ilvl w:val="1"/>
          <w:numId w:val="11"/>
        </w:numPr>
        <w:ind w:left="1134" w:hanging="425"/>
      </w:pPr>
      <w:r>
        <w:t>Antibody positive (+)</w:t>
      </w:r>
    </w:p>
    <w:p w:rsidR="00BA5039" w:rsidRDefault="00BA5039" w:rsidP="004715E0">
      <w:pPr>
        <w:pStyle w:val="ListParagraph"/>
        <w:numPr>
          <w:ilvl w:val="1"/>
          <w:numId w:val="11"/>
        </w:numPr>
        <w:ind w:left="1134" w:hanging="425"/>
      </w:pPr>
      <w:r>
        <w:t>Antibody negative (-)</w:t>
      </w:r>
    </w:p>
    <w:p w:rsidR="00BA5039" w:rsidRDefault="00BA5039" w:rsidP="004715E0">
      <w:pPr>
        <w:pStyle w:val="ListParagraph"/>
        <w:numPr>
          <w:ilvl w:val="1"/>
          <w:numId w:val="11"/>
        </w:numPr>
        <w:ind w:left="1134" w:hanging="425"/>
      </w:pPr>
      <w:r>
        <w:t>Not Tested</w:t>
      </w:r>
    </w:p>
    <w:p w:rsidR="00BA5039" w:rsidRDefault="00BA5039" w:rsidP="004715E0">
      <w:pPr>
        <w:pStyle w:val="ListParagraph"/>
        <w:numPr>
          <w:ilvl w:val="1"/>
          <w:numId w:val="11"/>
        </w:numPr>
        <w:ind w:left="1134" w:hanging="425"/>
      </w:pPr>
      <w:r>
        <w:t>Unknown</w:t>
      </w:r>
    </w:p>
    <w:p w:rsidR="00B14531" w:rsidRDefault="00B14531" w:rsidP="00B14531">
      <w:r>
        <w:t xml:space="preserve">If the Viral Status is </w:t>
      </w:r>
      <w:r w:rsidRPr="0057514B">
        <w:rPr>
          <w:i/>
        </w:rPr>
        <w:t>Antibody positive (+),</w:t>
      </w:r>
      <w:r w:rsidRPr="00BA5039">
        <w:t xml:space="preserve"> the following extra information can be recorded:</w:t>
      </w:r>
    </w:p>
    <w:p w:rsidR="00B14531" w:rsidRDefault="00FB7551" w:rsidP="0055528B">
      <w:pPr>
        <w:pStyle w:val="ListParagraph"/>
      </w:pPr>
      <w:r>
        <w:t>Ongoing CD4 Count Tests – Test Date and CD4 Count</w:t>
      </w:r>
      <w:r w:rsidR="00D20B37">
        <w:t>.</w:t>
      </w:r>
    </w:p>
    <w:p w:rsidR="00FB7551" w:rsidRDefault="00FB7551" w:rsidP="0055528B">
      <w:pPr>
        <w:pStyle w:val="ListParagraph"/>
      </w:pPr>
      <w:r>
        <w:t>Ongoing Viral Loads – Date of Viral Load and Viral Load amount</w:t>
      </w:r>
      <w:r w:rsidR="00D20B37">
        <w:t>.</w:t>
      </w:r>
    </w:p>
    <w:p w:rsidR="00FB7551" w:rsidRDefault="00FB7551" w:rsidP="0055528B">
      <w:pPr>
        <w:pStyle w:val="ListParagraph"/>
      </w:pPr>
      <w:r>
        <w:t xml:space="preserve">Ongoing Treatments </w:t>
      </w:r>
      <w:r w:rsidR="00620E46">
        <w:t>– Treatment Start Date, Treatment type and Treatment Comments</w:t>
      </w:r>
      <w:r w:rsidR="00D20B37">
        <w:t>.</w:t>
      </w:r>
    </w:p>
    <w:p w:rsidR="00FB7551" w:rsidRDefault="00FB7551" w:rsidP="0055528B">
      <w:pPr>
        <w:pStyle w:val="ListParagraph"/>
      </w:pPr>
      <w:r>
        <w:t xml:space="preserve">Ongoing tests for AIDS Defining Illnesses – Date that the AIDS Defining Illness Developed and the type </w:t>
      </w:r>
      <w:r w:rsidRPr="0055528B">
        <w:t>of</w:t>
      </w:r>
      <w:r>
        <w:t xml:space="preserve"> AIDS Defining Illness identified.</w:t>
      </w:r>
    </w:p>
    <w:p w:rsidR="000569B3" w:rsidRPr="00E04815" w:rsidRDefault="000569B3" w:rsidP="000569B3">
      <w:pPr>
        <w:rPr>
          <w:b/>
          <w:u w:val="single"/>
        </w:rPr>
      </w:pPr>
      <w:r w:rsidRPr="00E04815">
        <w:rPr>
          <w:b/>
          <w:u w:val="single"/>
        </w:rPr>
        <w:t>Other</w:t>
      </w:r>
    </w:p>
    <w:p w:rsidR="000569B3" w:rsidRDefault="000569B3" w:rsidP="000569B3">
      <w:r>
        <w:t>The Other Virus screen allows you to record the following information:</w:t>
      </w:r>
    </w:p>
    <w:p w:rsidR="000569B3" w:rsidRDefault="00564BA5" w:rsidP="004715E0">
      <w:pPr>
        <w:pStyle w:val="ListParagraph"/>
        <w:numPr>
          <w:ilvl w:val="0"/>
          <w:numId w:val="11"/>
        </w:numPr>
      </w:pPr>
      <w:r>
        <w:t>Viral Status Date</w:t>
      </w:r>
      <w:r w:rsidR="000569B3">
        <w:t xml:space="preserve">, including recording the date that Viral Status is deemed </w:t>
      </w:r>
      <w:r w:rsidR="00E04815" w:rsidRPr="00E04815">
        <w:rPr>
          <w:i/>
        </w:rPr>
        <w:t>Unknown</w:t>
      </w:r>
      <w:r w:rsidR="00E04815">
        <w:t xml:space="preserve"> or </w:t>
      </w:r>
      <w:r w:rsidR="00E04815" w:rsidRPr="00E04815">
        <w:rPr>
          <w:i/>
        </w:rPr>
        <w:t>Not Tested</w:t>
      </w:r>
      <w:r w:rsidR="00E04815">
        <w:t>.</w:t>
      </w:r>
    </w:p>
    <w:p w:rsidR="007177AE" w:rsidRDefault="007177AE" w:rsidP="004715E0">
      <w:pPr>
        <w:pStyle w:val="ListParagraph"/>
        <w:numPr>
          <w:ilvl w:val="0"/>
          <w:numId w:val="11"/>
        </w:numPr>
      </w:pPr>
      <w:r>
        <w:t xml:space="preserve">Viral Type – </w:t>
      </w:r>
      <w:r w:rsidR="008E79B8">
        <w:t xml:space="preserve">the </w:t>
      </w:r>
      <w:r>
        <w:t>name of the Virus/Pathogen</w:t>
      </w:r>
    </w:p>
    <w:p w:rsidR="007177AE" w:rsidRDefault="007177AE" w:rsidP="004715E0">
      <w:pPr>
        <w:pStyle w:val="ListParagraph"/>
        <w:numPr>
          <w:ilvl w:val="0"/>
          <w:numId w:val="11"/>
        </w:numPr>
      </w:pPr>
      <w:r>
        <w:t>Viral Status</w:t>
      </w:r>
    </w:p>
    <w:p w:rsidR="007177AE" w:rsidRDefault="007177AE" w:rsidP="004715E0">
      <w:pPr>
        <w:pStyle w:val="ListParagraph"/>
        <w:numPr>
          <w:ilvl w:val="1"/>
          <w:numId w:val="11"/>
        </w:numPr>
        <w:ind w:left="1134" w:hanging="425"/>
      </w:pPr>
      <w:r>
        <w:t>Antibody positive (+)</w:t>
      </w:r>
    </w:p>
    <w:p w:rsidR="007177AE" w:rsidRDefault="007177AE" w:rsidP="004715E0">
      <w:pPr>
        <w:pStyle w:val="ListParagraph"/>
        <w:numPr>
          <w:ilvl w:val="1"/>
          <w:numId w:val="11"/>
        </w:numPr>
        <w:ind w:left="1134" w:hanging="425"/>
      </w:pPr>
      <w:r>
        <w:t>Antibody negative (-)</w:t>
      </w:r>
    </w:p>
    <w:p w:rsidR="007177AE" w:rsidRDefault="007177AE" w:rsidP="004715E0">
      <w:pPr>
        <w:pStyle w:val="ListParagraph"/>
        <w:numPr>
          <w:ilvl w:val="1"/>
          <w:numId w:val="11"/>
        </w:numPr>
        <w:ind w:left="1134" w:hanging="425"/>
      </w:pPr>
      <w:r>
        <w:t>Not Tested</w:t>
      </w:r>
    </w:p>
    <w:p w:rsidR="007177AE" w:rsidRDefault="007177AE" w:rsidP="004715E0">
      <w:pPr>
        <w:pStyle w:val="ListParagraph"/>
        <w:numPr>
          <w:ilvl w:val="1"/>
          <w:numId w:val="11"/>
        </w:numPr>
        <w:ind w:left="1134" w:hanging="425"/>
      </w:pPr>
      <w:r>
        <w:t>Unknown</w:t>
      </w:r>
    </w:p>
    <w:p w:rsidR="007177AE" w:rsidRDefault="007177AE" w:rsidP="004715E0">
      <w:pPr>
        <w:pStyle w:val="ListParagraph"/>
        <w:numPr>
          <w:ilvl w:val="0"/>
          <w:numId w:val="11"/>
        </w:numPr>
      </w:pPr>
      <w:r>
        <w:t>Date Immunised – if relevant and known</w:t>
      </w:r>
    </w:p>
    <w:p w:rsidR="005264A8" w:rsidRDefault="007177AE" w:rsidP="004715E0">
      <w:pPr>
        <w:pStyle w:val="ListParagraph"/>
        <w:numPr>
          <w:ilvl w:val="0"/>
          <w:numId w:val="11"/>
        </w:numPr>
      </w:pPr>
      <w:r>
        <w:t>Boosters – Booster Date for each booster</w:t>
      </w:r>
      <w:r w:rsidR="006714A5">
        <w:t>, if relevant</w:t>
      </w:r>
    </w:p>
    <w:p w:rsidR="006714A5" w:rsidRDefault="006714A5" w:rsidP="006714A5">
      <w:r>
        <w:t xml:space="preserve">If the Viral Status is </w:t>
      </w:r>
      <w:r w:rsidRPr="0057514B">
        <w:rPr>
          <w:i/>
        </w:rPr>
        <w:t>Antibody positive (+),</w:t>
      </w:r>
      <w:r w:rsidRPr="00BA5039">
        <w:t xml:space="preserve"> the following extra information can be recorded</w:t>
      </w:r>
      <w:r>
        <w:t xml:space="preserve"> if relevant</w:t>
      </w:r>
      <w:r w:rsidRPr="00BA5039">
        <w:t>:</w:t>
      </w:r>
    </w:p>
    <w:p w:rsidR="006714A5" w:rsidRDefault="006714A5" w:rsidP="004715E0">
      <w:pPr>
        <w:pStyle w:val="ListParagraph"/>
        <w:numPr>
          <w:ilvl w:val="0"/>
          <w:numId w:val="11"/>
        </w:numPr>
      </w:pPr>
      <w:r>
        <w:t>Date of Viral Load</w:t>
      </w:r>
    </w:p>
    <w:p w:rsidR="00CA0CD1" w:rsidRPr="0027121E" w:rsidRDefault="006714A5" w:rsidP="0027121E">
      <w:pPr>
        <w:pStyle w:val="ListParagraph"/>
      </w:pPr>
      <w:r w:rsidRPr="0027121E">
        <w:lastRenderedPageBreak/>
        <w:t>Viral Load amount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27121E" w:rsidRPr="007B02BF" w:rsidTr="00E21E93">
        <w:tc>
          <w:tcPr>
            <w:tcW w:w="675" w:type="dxa"/>
          </w:tcPr>
          <w:p w:rsidR="0027121E" w:rsidRPr="007B02BF" w:rsidRDefault="0027121E" w:rsidP="005F0386">
            <w:pPr>
              <w:pStyle w:val="Table"/>
            </w:pPr>
            <w:r w:rsidRPr="003E706F">
              <w:rPr>
                <w:noProof/>
                <w:lang w:eastAsia="en-AU"/>
              </w:rPr>
              <w:drawing>
                <wp:inline distT="0" distB="0" distL="0" distR="0" wp14:anchorId="56BEDD2C" wp14:editId="7337C34A">
                  <wp:extent cx="276225" cy="2762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27121E" w:rsidRPr="007B02BF" w:rsidRDefault="0027121E" w:rsidP="005F0386">
            <w:pPr>
              <w:pStyle w:val="Table"/>
            </w:pPr>
            <w:r>
              <w:t>To display all details for a virus status record, click on the relevant row in the Virus grid.</w:t>
            </w:r>
          </w:p>
        </w:tc>
      </w:tr>
      <w:tr w:rsidR="00E21E93" w:rsidRPr="007B02BF" w:rsidTr="00E21E93">
        <w:tc>
          <w:tcPr>
            <w:tcW w:w="675" w:type="dxa"/>
          </w:tcPr>
          <w:p w:rsidR="0027121E" w:rsidRPr="007B02BF" w:rsidRDefault="0027121E" w:rsidP="005F0386">
            <w:pPr>
              <w:pStyle w:val="Table"/>
            </w:pPr>
            <w:r w:rsidRPr="003E706F">
              <w:rPr>
                <w:noProof/>
                <w:lang w:eastAsia="en-AU"/>
              </w:rPr>
              <w:drawing>
                <wp:inline distT="0" distB="0" distL="0" distR="0" wp14:anchorId="3D4BD3B6" wp14:editId="2105C144">
                  <wp:extent cx="276225" cy="2762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27121E" w:rsidRPr="007B02BF" w:rsidRDefault="0027121E" w:rsidP="0027121E">
            <w:r>
              <w:t xml:space="preserve">To edit the details for a virus status record, click on the relevant in-line Edit </w:t>
            </w:r>
            <w:r>
              <w:rPr>
                <w:noProof/>
                <w:lang w:eastAsia="en-AU"/>
              </w:rPr>
              <w:drawing>
                <wp:inline distT="0" distB="0" distL="0" distR="0" wp14:anchorId="74D40080" wp14:editId="0424348D">
                  <wp:extent cx="171450" cy="2000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Virus grid.</w:t>
            </w:r>
          </w:p>
        </w:tc>
      </w:tr>
      <w:tr w:rsidR="00E21E93" w:rsidRPr="007B02BF" w:rsidTr="00E21E93">
        <w:tc>
          <w:tcPr>
            <w:tcW w:w="675" w:type="dxa"/>
          </w:tcPr>
          <w:p w:rsidR="0027121E" w:rsidRPr="007B02BF" w:rsidRDefault="0027121E" w:rsidP="005F0386">
            <w:pPr>
              <w:pStyle w:val="Table"/>
            </w:pPr>
            <w:r w:rsidRPr="003E706F">
              <w:rPr>
                <w:noProof/>
                <w:lang w:eastAsia="en-AU"/>
              </w:rPr>
              <w:drawing>
                <wp:inline distT="0" distB="0" distL="0" distR="0" wp14:anchorId="7C00B70C" wp14:editId="427B3F8B">
                  <wp:extent cx="276225" cy="27622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27121E" w:rsidRPr="007B02BF" w:rsidRDefault="0027121E" w:rsidP="005F0386">
            <w:pPr>
              <w:pStyle w:val="Table"/>
            </w:pPr>
            <w:r>
              <w:t>To delete a virus status record and all associated test and treatment data</w:t>
            </w:r>
            <w:r w:rsidR="00975EF0">
              <w:t xml:space="preserve"> (assuming it has been entered erroneously)</w:t>
            </w:r>
            <w:r>
              <w:t xml:space="preserve">, click on the relevant in-line Delete </w:t>
            </w:r>
            <w:r>
              <w:rPr>
                <w:noProof/>
                <w:lang w:eastAsia="en-AU"/>
              </w:rPr>
              <w:drawing>
                <wp:inline distT="0" distB="0" distL="0" distR="0" wp14:anchorId="0D419ED3" wp14:editId="2976CAA3">
                  <wp:extent cx="180975" cy="1905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Virus grid. You must confirm this action.</w:t>
            </w:r>
          </w:p>
        </w:tc>
      </w:tr>
    </w:tbl>
    <w:p w:rsidR="0027121E" w:rsidRDefault="0027121E" w:rsidP="00CA0CD1"/>
    <w:p w:rsidR="00526285" w:rsidRDefault="00526285">
      <w:pPr>
        <w:spacing w:after="200"/>
        <w:rPr>
          <w:rFonts w:asciiTheme="majorHAnsi" w:eastAsiaTheme="majorEastAsia" w:hAnsiTheme="majorHAnsi" w:cstheme="majorBidi"/>
          <w:b/>
          <w:bCs/>
        </w:rPr>
      </w:pPr>
      <w:r>
        <w:br w:type="page"/>
      </w:r>
    </w:p>
    <w:p w:rsidR="002244DA" w:rsidRDefault="002244DA" w:rsidP="00D22958">
      <w:pPr>
        <w:pStyle w:val="Heading3"/>
      </w:pPr>
      <w:bookmarkStart w:id="69" w:name="_Toc380647620"/>
      <w:bookmarkStart w:id="70" w:name="_Toc432696426"/>
      <w:r>
        <w:lastRenderedPageBreak/>
        <w:t>Mortality</w:t>
      </w:r>
      <w:bookmarkEnd w:id="69"/>
      <w:bookmarkEnd w:id="70"/>
    </w:p>
    <w:p w:rsidR="00C76336" w:rsidRDefault="00C76336" w:rsidP="00C76336">
      <w:r>
        <w:t>The Mortality tab is used to record, view and edit mortality details for a patient.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BF5909" w:rsidRPr="007B02BF" w:rsidTr="00E21E93">
        <w:tc>
          <w:tcPr>
            <w:tcW w:w="675" w:type="dxa"/>
          </w:tcPr>
          <w:p w:rsidR="00BF5909" w:rsidRPr="007B02BF" w:rsidRDefault="00BF5909" w:rsidP="005F0386">
            <w:pPr>
              <w:pStyle w:val="Table"/>
            </w:pPr>
            <w:r w:rsidRPr="003E706F">
              <w:rPr>
                <w:noProof/>
                <w:lang w:eastAsia="en-AU"/>
              </w:rPr>
              <w:drawing>
                <wp:inline distT="0" distB="0" distL="0" distR="0" wp14:anchorId="4D489BB7" wp14:editId="758AA6C6">
                  <wp:extent cx="276225" cy="27622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BF5909" w:rsidRPr="007B02BF" w:rsidRDefault="00BF5909" w:rsidP="005F0386">
            <w:pPr>
              <w:pStyle w:val="Table"/>
            </w:pPr>
            <w:r>
              <w:t xml:space="preserve">To record the death of a patient, first search for and select the patient, go to the Clinical Details tab and then the Mortality tab. Click on the Record Mortality </w:t>
            </w:r>
            <w:r>
              <w:rPr>
                <w:noProof/>
                <w:lang w:eastAsia="en-AU"/>
              </w:rPr>
              <w:drawing>
                <wp:inline distT="0" distB="0" distL="0" distR="0" wp14:anchorId="632CFE53" wp14:editId="5025B4DB">
                  <wp:extent cx="905773" cy="188122"/>
                  <wp:effectExtent l="0" t="0" r="8890" b="254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02890" cy="187523"/>
                          </a:xfrm>
                          <a:prstGeom prst="rect">
                            <a:avLst/>
                          </a:prstGeom>
                        </pic:spPr>
                      </pic:pic>
                    </a:graphicData>
                  </a:graphic>
                </wp:inline>
              </w:drawing>
            </w:r>
            <w:r>
              <w:t xml:space="preserve"> button.</w:t>
            </w:r>
          </w:p>
        </w:tc>
      </w:tr>
    </w:tbl>
    <w:p w:rsidR="005264A8" w:rsidRDefault="002D7555" w:rsidP="005C0863">
      <w:r>
        <w:t>The following Mortality details are stored for a patient:</w:t>
      </w:r>
    </w:p>
    <w:p w:rsidR="002D7555" w:rsidRPr="005C0863" w:rsidRDefault="002D7555" w:rsidP="005C0863">
      <w:pPr>
        <w:pStyle w:val="ListParagraph"/>
      </w:pPr>
      <w:r w:rsidRPr="005C0863">
        <w:t>Date Notified – date that the HTC was informed of the patient’</w:t>
      </w:r>
      <w:r w:rsidR="0055528B" w:rsidRPr="005C0863">
        <w:t>s death</w:t>
      </w:r>
    </w:p>
    <w:p w:rsidR="002D7555" w:rsidRDefault="002D7555" w:rsidP="0055528B">
      <w:pPr>
        <w:pStyle w:val="ListParagraph"/>
      </w:pPr>
      <w:r>
        <w:t>Date of Death – actual date of death of the patient, if known</w:t>
      </w:r>
    </w:p>
    <w:p w:rsidR="002D7555" w:rsidRDefault="002D7555" w:rsidP="0055528B">
      <w:pPr>
        <w:pStyle w:val="ListParagraph"/>
      </w:pPr>
      <w:r>
        <w:t>Cause of Death</w:t>
      </w:r>
    </w:p>
    <w:p w:rsidR="0055528B" w:rsidRDefault="002D7555" w:rsidP="009B457A">
      <w:pPr>
        <w:pStyle w:val="ListParagraph"/>
      </w:pPr>
      <w:r w:rsidRPr="0055528B">
        <w:t>Comments pertaining to the patient’s death.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BF5909" w:rsidRPr="007B02BF" w:rsidTr="00E21E93">
        <w:tc>
          <w:tcPr>
            <w:tcW w:w="675" w:type="dxa"/>
          </w:tcPr>
          <w:p w:rsidR="00BF5909" w:rsidRPr="007B02BF" w:rsidRDefault="00BF5909" w:rsidP="005F0386">
            <w:pPr>
              <w:pStyle w:val="Table"/>
            </w:pPr>
            <w:r w:rsidRPr="003E706F">
              <w:rPr>
                <w:noProof/>
                <w:lang w:eastAsia="en-AU"/>
              </w:rPr>
              <w:drawing>
                <wp:inline distT="0" distB="0" distL="0" distR="0" wp14:anchorId="51981551" wp14:editId="5276A382">
                  <wp:extent cx="276225" cy="27622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BF5909" w:rsidRPr="007B02BF" w:rsidRDefault="00BF5909" w:rsidP="005F0386">
            <w:pPr>
              <w:pStyle w:val="Table"/>
            </w:pPr>
            <w:r>
              <w:t xml:space="preserve">To edit mortality details for a patient, click on the Edit Mortality </w:t>
            </w:r>
            <w:r>
              <w:rPr>
                <w:noProof/>
                <w:lang w:eastAsia="en-AU"/>
              </w:rPr>
              <w:drawing>
                <wp:inline distT="0" distB="0" distL="0" distR="0" wp14:anchorId="2C6B9F53" wp14:editId="37CBF89D">
                  <wp:extent cx="776377" cy="167865"/>
                  <wp:effectExtent l="0" t="0" r="508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773616" cy="167268"/>
                          </a:xfrm>
                          <a:prstGeom prst="rect">
                            <a:avLst/>
                          </a:prstGeom>
                        </pic:spPr>
                      </pic:pic>
                    </a:graphicData>
                  </a:graphic>
                </wp:inline>
              </w:drawing>
            </w:r>
            <w:r>
              <w:t xml:space="preserve"> button.</w:t>
            </w:r>
          </w:p>
        </w:tc>
      </w:tr>
      <w:tr w:rsidR="00E21E93" w:rsidRPr="007B02BF" w:rsidTr="00E21E93">
        <w:tc>
          <w:tcPr>
            <w:tcW w:w="675" w:type="dxa"/>
          </w:tcPr>
          <w:p w:rsidR="00BF5909" w:rsidRPr="007B02BF" w:rsidRDefault="00BF5909" w:rsidP="005F0386">
            <w:pPr>
              <w:pStyle w:val="Table"/>
            </w:pPr>
            <w:r w:rsidRPr="003E706F">
              <w:rPr>
                <w:noProof/>
                <w:lang w:eastAsia="en-AU"/>
              </w:rPr>
              <w:drawing>
                <wp:inline distT="0" distB="0" distL="0" distR="0" wp14:anchorId="270D6120" wp14:editId="4753C40B">
                  <wp:extent cx="276225" cy="27622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BF5909" w:rsidRPr="007B02BF" w:rsidRDefault="00BF5909" w:rsidP="005F0386">
            <w:pPr>
              <w:pStyle w:val="Table"/>
            </w:pPr>
            <w:r>
              <w:t xml:space="preserve">To delete the mortality record for a patient (assuming it has been entered erroneously), click on the Delete Mortality </w:t>
            </w:r>
            <w:r>
              <w:rPr>
                <w:noProof/>
                <w:lang w:eastAsia="en-AU"/>
              </w:rPr>
              <w:drawing>
                <wp:inline distT="0" distB="0" distL="0" distR="0" wp14:anchorId="7394B568" wp14:editId="2B0047B3">
                  <wp:extent cx="914400" cy="181428"/>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915222" cy="181591"/>
                          </a:xfrm>
                          <a:prstGeom prst="rect">
                            <a:avLst/>
                          </a:prstGeom>
                        </pic:spPr>
                      </pic:pic>
                    </a:graphicData>
                  </a:graphic>
                </wp:inline>
              </w:drawing>
            </w:r>
            <w:r>
              <w:t xml:space="preserve"> button. You must confirm this action.</w:t>
            </w:r>
          </w:p>
        </w:tc>
      </w:tr>
    </w:tbl>
    <w:p w:rsidR="007C02BC" w:rsidRDefault="0099388F" w:rsidP="005D3D1E">
      <w:r>
        <w:t>Note that</w:t>
      </w:r>
      <w:r w:rsidR="00E611CF">
        <w:t xml:space="preserve">, to allow for retrospective entry of patient interactions and adverse events, </w:t>
      </w:r>
      <w:r>
        <w:t>recording a patient’s death</w:t>
      </w:r>
      <w:r w:rsidR="001648D8">
        <w:t xml:space="preserve"> </w:t>
      </w:r>
      <w:r w:rsidR="00E611CF">
        <w:t>does n</w:t>
      </w:r>
      <w:r w:rsidR="001648D8">
        <w:t>o</w:t>
      </w:r>
      <w:r w:rsidR="00E611CF">
        <w:t xml:space="preserve">t </w:t>
      </w:r>
      <w:r>
        <w:t>prevent</w:t>
      </w:r>
      <w:r w:rsidR="00E611CF">
        <w:t xml:space="preserve"> you </w:t>
      </w:r>
      <w:r>
        <w:t>from updating/recording</w:t>
      </w:r>
      <w:r w:rsidR="00F53A90">
        <w:t xml:space="preserve"> </w:t>
      </w:r>
      <w:r>
        <w:t xml:space="preserve">other information </w:t>
      </w:r>
      <w:r w:rsidR="001648D8">
        <w:t>f</w:t>
      </w:r>
      <w:r w:rsidR="00E611CF">
        <w:t>or the patient.</w:t>
      </w:r>
    </w:p>
    <w:p w:rsidR="002E6817" w:rsidRDefault="002E6817" w:rsidP="005D3D1E">
      <w:pPr>
        <w:rPr>
          <w:rFonts w:asciiTheme="majorHAnsi" w:eastAsiaTheme="majorEastAsia" w:hAnsiTheme="majorHAnsi" w:cstheme="majorBidi"/>
          <w:b/>
          <w:bCs/>
        </w:rPr>
      </w:pPr>
      <w:r>
        <w:br w:type="page"/>
      </w:r>
    </w:p>
    <w:p w:rsidR="002E6817" w:rsidRPr="000803BE" w:rsidRDefault="002E6817" w:rsidP="002E6817">
      <w:pPr>
        <w:pStyle w:val="Heading3"/>
      </w:pPr>
      <w:bookmarkStart w:id="71" w:name="_Toc380647621"/>
      <w:bookmarkStart w:id="72" w:name="_Toc432696427"/>
      <w:r w:rsidRPr="000803BE">
        <w:lastRenderedPageBreak/>
        <w:t>Patient Cards</w:t>
      </w:r>
      <w:bookmarkEnd w:id="71"/>
      <w:bookmarkEnd w:id="72"/>
    </w:p>
    <w:p w:rsidR="006B2E1F" w:rsidRDefault="00083936" w:rsidP="000803BE">
      <w:r>
        <w:t>ABDR Patient Cards are h</w:t>
      </w:r>
      <w:r w:rsidR="000803BE">
        <w:t xml:space="preserve">ard plastic </w:t>
      </w:r>
      <w:r w:rsidR="00381311">
        <w:t>patient card</w:t>
      </w:r>
      <w:r w:rsidR="000803BE">
        <w:t xml:space="preserve">s </w:t>
      </w:r>
      <w:r>
        <w:t xml:space="preserve">that </w:t>
      </w:r>
      <w:r w:rsidR="000803BE">
        <w:t>can be issued to patients registered in the ABDR.</w:t>
      </w:r>
      <w:r w:rsidR="006B2E1F">
        <w:t xml:space="preserve"> A </w:t>
      </w:r>
      <w:r w:rsidR="00381311">
        <w:t>patient card</w:t>
      </w:r>
      <w:r w:rsidR="006B2E1F">
        <w:t xml:space="preserve"> is provided to a patient so that they can present it at non-HTC Hospital</w:t>
      </w:r>
      <w:r w:rsidR="00647011">
        <w:t xml:space="preserve">s and </w:t>
      </w:r>
      <w:r w:rsidR="006B2E1F">
        <w:t>GPs if they require a treatment to be administered.</w:t>
      </w:r>
      <w:r w:rsidR="00DD107E">
        <w:t xml:space="preserve"> A new </w:t>
      </w:r>
      <w:r w:rsidR="00381311">
        <w:t>patient card</w:t>
      </w:r>
      <w:r w:rsidR="00DD107E">
        <w:t xml:space="preserve"> needs to be issued to a patient whenever the patient’s name, diagnosis information</w:t>
      </w:r>
      <w:r w:rsidR="00090C25">
        <w:t>, inhibitor status</w:t>
      </w:r>
      <w:r w:rsidR="00DD107E">
        <w:t xml:space="preserve"> or treatment plan changes.</w:t>
      </w:r>
    </w:p>
    <w:p w:rsidR="00582803" w:rsidRDefault="00582803" w:rsidP="000803BE">
      <w:r>
        <w:t>Patient cards can be ordered in 2 ways:</w:t>
      </w:r>
    </w:p>
    <w:p w:rsidR="00582803" w:rsidRDefault="00582803" w:rsidP="00960DD0">
      <w:pPr>
        <w:pStyle w:val="ListParagraph"/>
        <w:numPr>
          <w:ilvl w:val="0"/>
          <w:numId w:val="11"/>
        </w:numPr>
      </w:pPr>
      <w:r>
        <w:t xml:space="preserve">An ABDR user at a patient’s primary HTC can order a patient card for the patient. The card order will be received by the ABDR Support Team at the NBA who will produce and dispatch the card. </w:t>
      </w:r>
    </w:p>
    <w:p w:rsidR="00582803" w:rsidRDefault="00582803" w:rsidP="00960DD0">
      <w:pPr>
        <w:pStyle w:val="ListParagraph"/>
        <w:numPr>
          <w:ilvl w:val="0"/>
          <w:numId w:val="11"/>
        </w:numPr>
      </w:pPr>
      <w:r>
        <w:t>A p</w:t>
      </w:r>
      <w:r w:rsidR="00EF0576">
        <w:t xml:space="preserve">atient </w:t>
      </w:r>
      <w:r>
        <w:t>c</w:t>
      </w:r>
      <w:r w:rsidR="00EF0576">
        <w:t>a</w:t>
      </w:r>
      <w:r>
        <w:t>n</w:t>
      </w:r>
      <w:r w:rsidR="00EF0576">
        <w:t xml:space="preserve"> </w:t>
      </w:r>
      <w:r>
        <w:t>r</w:t>
      </w:r>
      <w:r w:rsidR="00EF0576">
        <w:t>equest</w:t>
      </w:r>
      <w:r>
        <w:t xml:space="preserve"> a patient card </w:t>
      </w:r>
      <w:r w:rsidR="00EF0576">
        <w:t>via MyABDR</w:t>
      </w:r>
      <w:r>
        <w:t xml:space="preserve">. ABDR users at the patient’s primary HTC will be sent a notification </w:t>
      </w:r>
      <w:r w:rsidR="00083936">
        <w:t>of</w:t>
      </w:r>
      <w:r>
        <w:t xml:space="preserve"> the </w:t>
      </w:r>
      <w:r w:rsidR="00083936">
        <w:t xml:space="preserve">card </w:t>
      </w:r>
      <w:r>
        <w:t>request. An ABDR user at the patient’s primary HTC must review the card request and submit it as an order. The card order will be received by the ABDR Support Team at the NBA who will produce and dispatch the card.</w:t>
      </w:r>
    </w:p>
    <w:p w:rsidR="005F55EB" w:rsidRDefault="005F55EB" w:rsidP="000803BE">
      <w:r>
        <w:t xml:space="preserve">The Patient Cards tab can also be used to print a temporary (paper) </w:t>
      </w:r>
      <w:r w:rsidR="00381311">
        <w:t>patient card</w:t>
      </w:r>
      <w:r w:rsidR="00C20072">
        <w:t xml:space="preserve"> in lieu of a plastic </w:t>
      </w:r>
      <w:r w:rsidR="00381311">
        <w:t>patient card</w:t>
      </w:r>
      <w:r>
        <w:t>, typic</w:t>
      </w:r>
      <w:r w:rsidR="00C20072">
        <w:t xml:space="preserve">ally until a requested plastic </w:t>
      </w:r>
      <w:r w:rsidR="00381311">
        <w:t>patient card</w:t>
      </w:r>
      <w:r>
        <w:t xml:space="preserve"> has been made and is available to the patient.</w:t>
      </w:r>
    </w:p>
    <w:p w:rsidR="00C14C66" w:rsidRDefault="00C14C66" w:rsidP="000803BE">
      <w:r>
        <w:t xml:space="preserve">The Patient Cards Grid displays the history of all </w:t>
      </w:r>
      <w:r w:rsidR="00083936">
        <w:t>ABDR P</w:t>
      </w:r>
      <w:r w:rsidR="00381311">
        <w:t xml:space="preserve">atient </w:t>
      </w:r>
      <w:r w:rsidR="00083936">
        <w:t>C</w:t>
      </w:r>
      <w:r w:rsidR="00381311">
        <w:t>ard</w:t>
      </w:r>
      <w:r>
        <w:t xml:space="preserve">s </w:t>
      </w:r>
      <w:r w:rsidR="00BB2DE5">
        <w:t xml:space="preserve">ordered </w:t>
      </w:r>
      <w:r>
        <w:t>for a patient.</w:t>
      </w:r>
    </w:p>
    <w:p w:rsidR="00441805" w:rsidRPr="00441805" w:rsidRDefault="00441805" w:rsidP="000803BE">
      <w:pPr>
        <w:rPr>
          <w:b/>
          <w:u w:val="single"/>
        </w:rPr>
      </w:pPr>
      <w:r w:rsidRPr="00441805">
        <w:rPr>
          <w:b/>
          <w:u w:val="single"/>
        </w:rPr>
        <w:t xml:space="preserve">Creating a Patient Card </w:t>
      </w:r>
      <w:r w:rsidR="00083936">
        <w:rPr>
          <w:b/>
          <w:u w:val="single"/>
        </w:rPr>
        <w:t>Order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C14C66" w:rsidRPr="007B02BF" w:rsidTr="00847CFA">
        <w:tc>
          <w:tcPr>
            <w:tcW w:w="675" w:type="dxa"/>
          </w:tcPr>
          <w:p w:rsidR="00C14C66" w:rsidRPr="007B02BF" w:rsidRDefault="00C14C66" w:rsidP="00847CFA">
            <w:pPr>
              <w:pStyle w:val="Table"/>
            </w:pPr>
            <w:r w:rsidRPr="003E706F">
              <w:rPr>
                <w:noProof/>
                <w:lang w:eastAsia="en-AU"/>
              </w:rPr>
              <w:drawing>
                <wp:inline distT="0" distB="0" distL="0" distR="0" wp14:anchorId="44CB6DAD" wp14:editId="4B3B62E9">
                  <wp:extent cx="276225" cy="27622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C14C66" w:rsidRPr="007B02BF" w:rsidRDefault="00C14C66" w:rsidP="00083936">
            <w:pPr>
              <w:pStyle w:val="Table"/>
            </w:pPr>
            <w:r>
              <w:t xml:space="preserve">To </w:t>
            </w:r>
            <w:r w:rsidR="00083936">
              <w:t xml:space="preserve">order </w:t>
            </w:r>
            <w:r>
              <w:t xml:space="preserve">a new </w:t>
            </w:r>
            <w:r w:rsidR="00083936">
              <w:t>ABDR P</w:t>
            </w:r>
            <w:r w:rsidR="00381311">
              <w:t xml:space="preserve">atient </w:t>
            </w:r>
            <w:r w:rsidR="00083936">
              <w:t>C</w:t>
            </w:r>
            <w:r w:rsidR="00381311">
              <w:t>ard</w:t>
            </w:r>
            <w:r w:rsidR="00847CFA">
              <w:t xml:space="preserve"> </w:t>
            </w:r>
            <w:r>
              <w:t xml:space="preserve">for a patient, first search for and select the patient, go to the Clinical Details tab and then the </w:t>
            </w:r>
            <w:r w:rsidR="00847CFA">
              <w:t>Patient Cards</w:t>
            </w:r>
            <w:r>
              <w:t xml:space="preserve"> tab. Click on the </w:t>
            </w:r>
            <w:r w:rsidR="00083936">
              <w:t xml:space="preserve">Order </w:t>
            </w:r>
            <w:r w:rsidR="000A4DFF">
              <w:t xml:space="preserve">Patient Card </w:t>
            </w:r>
            <w:r w:rsidR="00083936">
              <w:rPr>
                <w:noProof/>
                <w:lang w:eastAsia="en-AU"/>
              </w:rPr>
              <w:drawing>
                <wp:inline distT="0" distB="0" distL="0" distR="0" wp14:anchorId="6FB2ECE9" wp14:editId="0AE46C63">
                  <wp:extent cx="1010093" cy="19071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017856" cy="192182"/>
                          </a:xfrm>
                          <a:prstGeom prst="rect">
                            <a:avLst/>
                          </a:prstGeom>
                        </pic:spPr>
                      </pic:pic>
                    </a:graphicData>
                  </a:graphic>
                </wp:inline>
              </w:drawing>
            </w:r>
            <w:r w:rsidR="00CC7999">
              <w:t xml:space="preserve"> </w:t>
            </w:r>
            <w:r>
              <w:t>button.</w:t>
            </w:r>
          </w:p>
        </w:tc>
      </w:tr>
    </w:tbl>
    <w:p w:rsidR="00C14C66" w:rsidRDefault="00C14C66" w:rsidP="00C14C66">
      <w:r>
        <w:t xml:space="preserve">The following </w:t>
      </w:r>
      <w:r w:rsidR="000A4DFF">
        <w:t xml:space="preserve">actions must be performed to request a plastic </w:t>
      </w:r>
      <w:r w:rsidR="00381311">
        <w:t>patient card</w:t>
      </w:r>
      <w:r>
        <w:t>:</w:t>
      </w:r>
    </w:p>
    <w:p w:rsidR="000A4DFF" w:rsidRDefault="000A4DFF" w:rsidP="00C14C66">
      <w:pPr>
        <w:pStyle w:val="ListParagraph"/>
      </w:pPr>
      <w:r w:rsidRPr="000A4DFF">
        <w:rPr>
          <w:u w:val="single"/>
        </w:rPr>
        <w:t>Check that all the details to be printed on the card are correct</w:t>
      </w:r>
      <w:r>
        <w:t xml:space="preserve">. If the details are not correct, do not save the card </w:t>
      </w:r>
      <w:r w:rsidR="00EA1CDC">
        <w:t>order</w:t>
      </w:r>
      <w:r>
        <w:t xml:space="preserve">. Update the details for the patient in the ABDR accordingly and </w:t>
      </w:r>
      <w:r w:rsidR="00EA1CDC">
        <w:t xml:space="preserve">then </w:t>
      </w:r>
      <w:r w:rsidR="005E6889">
        <w:t>start</w:t>
      </w:r>
      <w:r>
        <w:t xml:space="preserve"> a new card </w:t>
      </w:r>
      <w:r w:rsidR="00EA1CDC">
        <w:t>order</w:t>
      </w:r>
      <w:r>
        <w:t>.</w:t>
      </w:r>
    </w:p>
    <w:p w:rsidR="00C14C66" w:rsidRDefault="000A4DFF" w:rsidP="00C14C66">
      <w:pPr>
        <w:pStyle w:val="ListParagraph"/>
      </w:pPr>
      <w:r>
        <w:t>Enter the number of cards required.</w:t>
      </w:r>
    </w:p>
    <w:p w:rsidR="00C14C66" w:rsidRDefault="000A4DFF" w:rsidP="00C14C66">
      <w:pPr>
        <w:pStyle w:val="ListParagraph"/>
      </w:pPr>
      <w:r>
        <w:t>Enter any s</w:t>
      </w:r>
      <w:r w:rsidR="007C1F56">
        <w:t xml:space="preserve">pecial instructions for the </w:t>
      </w:r>
      <w:r w:rsidR="002E7F37">
        <w:t xml:space="preserve">ABDR Support team </w:t>
      </w:r>
      <w:r w:rsidR="007C1F56">
        <w:t>re</w:t>
      </w:r>
      <w:r w:rsidR="002E7F37">
        <w:t>garding</w:t>
      </w:r>
      <w:r w:rsidR="007C1F56">
        <w:t xml:space="preserve"> the production or delivery of the </w:t>
      </w:r>
      <w:r w:rsidR="00381311">
        <w:t>patient card</w:t>
      </w:r>
      <w:r>
        <w:t>.</w:t>
      </w:r>
    </w:p>
    <w:p w:rsidR="00EA1CDC" w:rsidRDefault="00EA1CDC" w:rsidP="00C14C66">
      <w:pPr>
        <w:pStyle w:val="ListParagraph"/>
      </w:pPr>
      <w:r>
        <w:t>Select if the card</w:t>
      </w:r>
      <w:r w:rsidR="00960DD0">
        <w:t xml:space="preserve"> is to be dispatched to the HTC</w:t>
      </w:r>
      <w:r>
        <w:t xml:space="preserve"> (to be held until the patient picks it up) or mailed directly to the patient. Either way, ensure that the delivery address for the card is correct.</w:t>
      </w:r>
    </w:p>
    <w:p w:rsidR="00C14C66" w:rsidRDefault="000A4DFF" w:rsidP="0020103B">
      <w:pPr>
        <w:pStyle w:val="ListParagraph"/>
        <w:spacing w:after="200"/>
        <w:ind w:left="714" w:hanging="357"/>
      </w:pPr>
      <w:r>
        <w:t xml:space="preserve">Confirm that all details </w:t>
      </w:r>
      <w:r w:rsidRPr="000A2096">
        <w:t>to be printed on the card are correct</w:t>
      </w:r>
      <w:r w:rsidR="000A2096" w:rsidRPr="000A209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C14C66" w:rsidRPr="007B02BF" w:rsidTr="00847CFA">
        <w:tc>
          <w:tcPr>
            <w:tcW w:w="675" w:type="dxa"/>
          </w:tcPr>
          <w:p w:rsidR="00C14C66" w:rsidRPr="007B02BF" w:rsidRDefault="00C14C66" w:rsidP="00847CFA">
            <w:pPr>
              <w:pStyle w:val="Table"/>
            </w:pPr>
            <w:r w:rsidRPr="003E706F">
              <w:rPr>
                <w:noProof/>
                <w:lang w:eastAsia="en-AU"/>
              </w:rPr>
              <w:drawing>
                <wp:inline distT="0" distB="0" distL="0" distR="0" wp14:anchorId="5CF912C1" wp14:editId="5A516A40">
                  <wp:extent cx="276225" cy="276225"/>
                  <wp:effectExtent l="0" t="0" r="9525"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C14C66" w:rsidRPr="007B02BF" w:rsidRDefault="00C14C66" w:rsidP="00EA1CDC">
            <w:pPr>
              <w:pStyle w:val="Table"/>
            </w:pPr>
            <w:r>
              <w:t xml:space="preserve">To display all details for a </w:t>
            </w:r>
            <w:r w:rsidR="00381311">
              <w:t>patient card</w:t>
            </w:r>
            <w:r w:rsidR="00DF62EE">
              <w:t xml:space="preserve"> </w:t>
            </w:r>
            <w:r w:rsidR="00EA1CDC">
              <w:t>order</w:t>
            </w:r>
            <w:r>
              <w:t xml:space="preserve">, click on the relevant row in the </w:t>
            </w:r>
            <w:r w:rsidR="00C20072">
              <w:t>Patient Cards</w:t>
            </w:r>
            <w:r>
              <w:t xml:space="preserve"> grid.</w:t>
            </w:r>
          </w:p>
        </w:tc>
      </w:tr>
      <w:tr w:rsidR="00C14C66" w:rsidRPr="007B02BF" w:rsidTr="00847CFA">
        <w:tc>
          <w:tcPr>
            <w:tcW w:w="675" w:type="dxa"/>
          </w:tcPr>
          <w:p w:rsidR="00C14C66" w:rsidRPr="007B02BF" w:rsidRDefault="00C14C66" w:rsidP="00847CFA">
            <w:pPr>
              <w:pStyle w:val="Table"/>
            </w:pPr>
            <w:r w:rsidRPr="003E706F">
              <w:rPr>
                <w:noProof/>
                <w:lang w:eastAsia="en-AU"/>
              </w:rPr>
              <w:drawing>
                <wp:inline distT="0" distB="0" distL="0" distR="0" wp14:anchorId="006607EC" wp14:editId="654AA713">
                  <wp:extent cx="276225" cy="2762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C14C66" w:rsidRDefault="00C14C66" w:rsidP="00C20072">
            <w:pPr>
              <w:pStyle w:val="Table"/>
            </w:pPr>
            <w:r>
              <w:t xml:space="preserve">To edit the details for a </w:t>
            </w:r>
            <w:r w:rsidR="00381311">
              <w:t>patient card</w:t>
            </w:r>
            <w:r w:rsidR="00C20072">
              <w:t xml:space="preserve"> </w:t>
            </w:r>
            <w:r w:rsidR="00EA1CDC">
              <w:t>order</w:t>
            </w:r>
            <w:r>
              <w:t xml:space="preserve">, click on the relevant in-line Edit </w:t>
            </w:r>
            <w:r>
              <w:rPr>
                <w:noProof/>
                <w:lang w:eastAsia="en-AU"/>
              </w:rPr>
              <w:drawing>
                <wp:inline distT="0" distB="0" distL="0" distR="0" wp14:anchorId="7BF86289" wp14:editId="02E919CF">
                  <wp:extent cx="171450" cy="2000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w:t>
            </w:r>
            <w:r w:rsidR="00C20072">
              <w:t>Patients Card</w:t>
            </w:r>
            <w:r>
              <w:t xml:space="preserve"> grid.</w:t>
            </w:r>
          </w:p>
          <w:p w:rsidR="00DF62EE" w:rsidRPr="007B02BF" w:rsidRDefault="00DF62EE" w:rsidP="00EA1CDC">
            <w:pPr>
              <w:pStyle w:val="Table"/>
            </w:pPr>
            <w:r>
              <w:t xml:space="preserve">Note that </w:t>
            </w:r>
            <w:r w:rsidR="00EA1CDC">
              <w:t>the</w:t>
            </w:r>
            <w:r>
              <w:t xml:space="preserve"> informa</w:t>
            </w:r>
            <w:r w:rsidR="005E6889">
              <w:t>tion to be printed on the C</w:t>
            </w:r>
            <w:r>
              <w:t>ard cannot be edited. If the in</w:t>
            </w:r>
            <w:r w:rsidR="005E6889">
              <w:t>formation to be printed on the C</w:t>
            </w:r>
            <w:r>
              <w:t>ard is not correc</w:t>
            </w:r>
            <w:r w:rsidR="005E6889">
              <w:t xml:space="preserve">t, you must delete the </w:t>
            </w:r>
            <w:r w:rsidR="00381311">
              <w:t>patient card</w:t>
            </w:r>
            <w:r>
              <w:t xml:space="preserve"> </w:t>
            </w:r>
            <w:r w:rsidR="00EA1CDC">
              <w:t>order</w:t>
            </w:r>
            <w:r>
              <w:t xml:space="preserve">, update the information in the ABDR accordingly, and </w:t>
            </w:r>
            <w:r w:rsidR="00EA1CDC">
              <w:t xml:space="preserve">create </w:t>
            </w:r>
            <w:r>
              <w:t xml:space="preserve">a new </w:t>
            </w:r>
            <w:r w:rsidR="00381311">
              <w:t>patient card</w:t>
            </w:r>
            <w:r>
              <w:t xml:space="preserve"> </w:t>
            </w:r>
            <w:r w:rsidR="00EA1CDC">
              <w:t>order</w:t>
            </w:r>
            <w:r>
              <w:t>.</w:t>
            </w:r>
          </w:p>
        </w:tc>
      </w:tr>
      <w:tr w:rsidR="00C14C66" w:rsidRPr="007B02BF" w:rsidTr="00847CFA">
        <w:tc>
          <w:tcPr>
            <w:tcW w:w="675" w:type="dxa"/>
          </w:tcPr>
          <w:p w:rsidR="00C14C66" w:rsidRPr="007B02BF" w:rsidRDefault="00C14C66" w:rsidP="00847CFA">
            <w:pPr>
              <w:pStyle w:val="Table"/>
            </w:pPr>
            <w:r w:rsidRPr="003E706F">
              <w:rPr>
                <w:noProof/>
                <w:lang w:eastAsia="en-AU"/>
              </w:rPr>
              <w:drawing>
                <wp:inline distT="0" distB="0" distL="0" distR="0" wp14:anchorId="438FCD60" wp14:editId="7EC6B809">
                  <wp:extent cx="276225" cy="2762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C14C66" w:rsidRDefault="00C14C66" w:rsidP="00847CFA">
            <w:pPr>
              <w:pStyle w:val="Table"/>
            </w:pPr>
            <w:r>
              <w:t xml:space="preserve">To delete a </w:t>
            </w:r>
            <w:r w:rsidR="00381311">
              <w:t>patient card</w:t>
            </w:r>
            <w:r w:rsidR="00C20072">
              <w:t xml:space="preserve"> </w:t>
            </w:r>
            <w:r w:rsidR="00BB2DE5">
              <w:t>order</w:t>
            </w:r>
            <w:r>
              <w:t xml:space="preserve">, click on the relevant in-line Delete </w:t>
            </w:r>
            <w:r>
              <w:rPr>
                <w:noProof/>
                <w:lang w:eastAsia="en-AU"/>
              </w:rPr>
              <w:drawing>
                <wp:inline distT="0" distB="0" distL="0" distR="0" wp14:anchorId="288F3226" wp14:editId="18839F78">
                  <wp:extent cx="180975" cy="1905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w:t>
            </w:r>
            <w:r w:rsidR="00C20072">
              <w:t>Patient Cards</w:t>
            </w:r>
            <w:r>
              <w:t xml:space="preserve"> grid. You must confirm this action.</w:t>
            </w:r>
          </w:p>
          <w:p w:rsidR="00C20072" w:rsidRPr="007B02BF" w:rsidRDefault="00C20072">
            <w:pPr>
              <w:pStyle w:val="Table"/>
            </w:pPr>
            <w:r>
              <w:t xml:space="preserve">Note that a </w:t>
            </w:r>
            <w:r w:rsidR="00381311">
              <w:t>patient card</w:t>
            </w:r>
            <w:r>
              <w:t xml:space="preserve"> </w:t>
            </w:r>
            <w:r w:rsidR="00BB2DE5">
              <w:t xml:space="preserve">order </w:t>
            </w:r>
            <w:r>
              <w:t xml:space="preserve">can only be deleted if the </w:t>
            </w:r>
            <w:r w:rsidR="00BB2DE5">
              <w:t xml:space="preserve">card was </w:t>
            </w:r>
            <w:r w:rsidR="00EA1CDC">
              <w:t xml:space="preserve">initiaslly </w:t>
            </w:r>
            <w:r w:rsidR="00BB2DE5">
              <w:t>ordered by the HTC</w:t>
            </w:r>
            <w:r w:rsidR="00EA1CDC">
              <w:t xml:space="preserve"> ( not by a patient via MyABDR)</w:t>
            </w:r>
            <w:r>
              <w:t>.</w:t>
            </w:r>
          </w:p>
        </w:tc>
      </w:tr>
    </w:tbl>
    <w:p w:rsidR="00537F01" w:rsidRDefault="00537F01" w:rsidP="0020103B">
      <w:pPr>
        <w:spacing w:before="120" w:after="200"/>
      </w:pPr>
      <w:r>
        <w:t xml:space="preserve">Once a </w:t>
      </w:r>
      <w:r w:rsidR="00381311">
        <w:t>patient card</w:t>
      </w:r>
      <w:r>
        <w:t xml:space="preserve"> has been </w:t>
      </w:r>
      <w:r w:rsidR="00EA1CDC">
        <w:t>ordered</w:t>
      </w:r>
      <w:r>
        <w:t xml:space="preserve">, the </w:t>
      </w:r>
      <w:r w:rsidR="002E7F37">
        <w:t xml:space="preserve">ABDR Support team </w:t>
      </w:r>
      <w:r>
        <w:t xml:space="preserve">will produce the </w:t>
      </w:r>
      <w:r w:rsidR="00BB2DE5">
        <w:t>c</w:t>
      </w:r>
      <w:r>
        <w:t xml:space="preserve">ard and </w:t>
      </w:r>
      <w:r w:rsidR="00EA1CDC">
        <w:t xml:space="preserve">mail </w:t>
      </w:r>
      <w:r>
        <w:t>it to the</w:t>
      </w:r>
      <w:r w:rsidR="00BB2DE5">
        <w:t xml:space="preserve"> patient or the</w:t>
      </w:r>
      <w:r>
        <w:t xml:space="preserve"> HTC. </w:t>
      </w:r>
      <w:r w:rsidR="00BB2DE5">
        <w:t xml:space="preserve">If </w:t>
      </w:r>
      <w:r>
        <w:t>received</w:t>
      </w:r>
      <w:r w:rsidR="00BB2DE5">
        <w:t xml:space="preserve"> at an HTC</w:t>
      </w:r>
      <w:r>
        <w:t xml:space="preserve">, the HTC must </w:t>
      </w:r>
      <w:r w:rsidR="00BB2DE5">
        <w:t xml:space="preserve">hold the card until it can be given to </w:t>
      </w:r>
      <w:r>
        <w:t>the patient.</w:t>
      </w:r>
    </w:p>
    <w:p w:rsidR="00EA1CDC" w:rsidRDefault="00EA1CDC" w:rsidP="00EA1CDC">
      <w:pPr>
        <w:rPr>
          <w:b/>
          <w:u w:val="single"/>
        </w:rPr>
      </w:pPr>
      <w:r>
        <w:rPr>
          <w:b/>
          <w:u w:val="single"/>
        </w:rPr>
        <w:lastRenderedPageBreak/>
        <w:t>Processing a Patient Card Request from a MyABDR Patient</w:t>
      </w:r>
    </w:p>
    <w:p w:rsidR="00EA1CDC" w:rsidRDefault="00EA1CDC" w:rsidP="00EA1CDC">
      <w:r>
        <w:t>A p</w:t>
      </w:r>
      <w:r w:rsidRPr="002C768A">
        <w:t>atient</w:t>
      </w:r>
      <w:r>
        <w:t xml:space="preserve"> can submit a request for a new ABDR Patient Card via MyABDR. Such requests will be displayed in the Patient Cards grid with a status of </w:t>
      </w:r>
      <w:r w:rsidRPr="002C768A">
        <w:rPr>
          <w:i/>
        </w:rPr>
        <w:t>Requested</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EA1CDC" w:rsidRPr="007B02BF" w:rsidTr="00960DD0">
        <w:tc>
          <w:tcPr>
            <w:tcW w:w="675" w:type="dxa"/>
          </w:tcPr>
          <w:p w:rsidR="00EA1CDC" w:rsidRPr="007B02BF" w:rsidRDefault="00EA1CDC" w:rsidP="003B5BDA">
            <w:pPr>
              <w:pStyle w:val="Table"/>
            </w:pPr>
            <w:r w:rsidRPr="003E706F">
              <w:rPr>
                <w:noProof/>
                <w:lang w:eastAsia="en-AU"/>
              </w:rPr>
              <w:drawing>
                <wp:inline distT="0" distB="0" distL="0" distR="0" wp14:anchorId="09F1C962" wp14:editId="1BC75858">
                  <wp:extent cx="276225" cy="2762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8A0E03" w:rsidRDefault="00EA1CDC" w:rsidP="008A0E03">
            <w:pPr>
              <w:pStyle w:val="Table"/>
            </w:pPr>
            <w:r>
              <w:t xml:space="preserve">To process the request, edit the request, review the card </w:t>
            </w:r>
            <w:r w:rsidR="008A0E03">
              <w:t>request details</w:t>
            </w:r>
            <w:r>
              <w:t xml:space="preserve"> and adjust as necessary, then sub</w:t>
            </w:r>
            <w:r w:rsidR="00744F8D">
              <w:t>m</w:t>
            </w:r>
            <w:r>
              <w:t>it</w:t>
            </w:r>
            <w:r w:rsidR="008A0E03">
              <w:t xml:space="preserve"> the card order. </w:t>
            </w:r>
          </w:p>
          <w:p w:rsidR="00EA1CDC" w:rsidRPr="007B02BF" w:rsidRDefault="008A0E03" w:rsidP="008A0E03">
            <w:pPr>
              <w:pStyle w:val="Table"/>
            </w:pPr>
            <w:r>
              <w:t>Alternatively, you can reject the card request if it is not correct for some reason</w:t>
            </w:r>
            <w:r w:rsidR="00744F8D">
              <w:t>.</w:t>
            </w:r>
            <w:r>
              <w:t xml:space="preserve"> The MyABDR user that requested the card will be sent an email notifying them of the card request rejection.</w:t>
            </w:r>
          </w:p>
        </w:tc>
      </w:tr>
    </w:tbl>
    <w:p w:rsidR="00537F01" w:rsidRPr="00537F01" w:rsidRDefault="00537F01" w:rsidP="00090C25">
      <w:pPr>
        <w:spacing w:before="120"/>
        <w:rPr>
          <w:b/>
          <w:u w:val="single"/>
        </w:rPr>
      </w:pPr>
      <w:r w:rsidRPr="00537F01">
        <w:rPr>
          <w:b/>
          <w:u w:val="single"/>
        </w:rPr>
        <w:t>Printing a Temporary Patient Card</w:t>
      </w:r>
    </w:p>
    <w:p w:rsidR="00537F01" w:rsidRDefault="00537F01" w:rsidP="00537F01">
      <w:pPr>
        <w:spacing w:before="120" w:after="200"/>
      </w:pPr>
      <w:r>
        <w:t xml:space="preserve">A temporary </w:t>
      </w:r>
      <w:r w:rsidR="00381311">
        <w:t>patient card</w:t>
      </w:r>
      <w:r>
        <w:t xml:space="preserve"> for a patient can be printed from the Patient Cards tab or from the Reports menu of the ABDR.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537F01" w:rsidRPr="007B02BF" w:rsidTr="00C00432">
        <w:tc>
          <w:tcPr>
            <w:tcW w:w="675" w:type="dxa"/>
          </w:tcPr>
          <w:p w:rsidR="00537F01" w:rsidRPr="007B02BF" w:rsidRDefault="00537F01" w:rsidP="00C00432">
            <w:pPr>
              <w:pStyle w:val="Table"/>
            </w:pPr>
            <w:r w:rsidRPr="003E706F">
              <w:rPr>
                <w:noProof/>
                <w:lang w:eastAsia="en-AU"/>
              </w:rPr>
              <w:drawing>
                <wp:inline distT="0" distB="0" distL="0" distR="0" wp14:anchorId="34292E40" wp14:editId="2AE02824">
                  <wp:extent cx="276225" cy="2762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537F01" w:rsidRPr="007B02BF" w:rsidRDefault="00537F01" w:rsidP="00537F01">
            <w:pPr>
              <w:pStyle w:val="Table"/>
            </w:pPr>
            <w:r>
              <w:t xml:space="preserve">To print a temporary (paper) </w:t>
            </w:r>
            <w:r w:rsidR="00381311">
              <w:t>patient card</w:t>
            </w:r>
            <w:r>
              <w:t xml:space="preserve"> for a patient, first search for and select the patient, go to the Clinical Details tab and then the Patient Cards tab. Click on the</w:t>
            </w:r>
            <w:r w:rsidR="00CC7999">
              <w:t xml:space="preserve"> Print Temporary Patient Card </w:t>
            </w:r>
            <w:r>
              <w:rPr>
                <w:noProof/>
                <w:lang w:eastAsia="en-AU"/>
              </w:rPr>
              <w:drawing>
                <wp:inline distT="0" distB="0" distL="0" distR="0" wp14:anchorId="7470AD37" wp14:editId="21B20367">
                  <wp:extent cx="1524000" cy="19812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524000" cy="198120"/>
                          </a:xfrm>
                          <a:prstGeom prst="rect">
                            <a:avLst/>
                          </a:prstGeom>
                        </pic:spPr>
                      </pic:pic>
                    </a:graphicData>
                  </a:graphic>
                </wp:inline>
              </w:drawing>
            </w:r>
            <w:r>
              <w:t xml:space="preserve"> button.</w:t>
            </w:r>
          </w:p>
        </w:tc>
      </w:tr>
    </w:tbl>
    <w:p w:rsidR="00766BA0" w:rsidRDefault="00766BA0" w:rsidP="0099388F"/>
    <w:p w:rsidR="00C40402" w:rsidRDefault="00C40402" w:rsidP="00C40402">
      <w:pPr>
        <w:pStyle w:val="Heading2"/>
      </w:pPr>
      <w:bookmarkStart w:id="73" w:name="_Toc380647610"/>
      <w:bookmarkStart w:id="74" w:name="_Toc432696428"/>
      <w:bookmarkStart w:id="75" w:name="_Toc380647622"/>
      <w:r>
        <w:lastRenderedPageBreak/>
        <w:t>Patient Notes</w:t>
      </w:r>
      <w:bookmarkEnd w:id="73"/>
      <w:bookmarkEnd w:id="74"/>
    </w:p>
    <w:p w:rsidR="00C40402" w:rsidRDefault="00C40402" w:rsidP="00C40402">
      <w:r>
        <w:t>The Patient Notes screen can be used to record information, comments, medical notes, reports, letters, etc. associated with a patient. You can enter free-form text and/or attach one or more files to a Patient Note.</w:t>
      </w:r>
    </w:p>
    <w:p w:rsidR="00C40402" w:rsidRDefault="00C40402" w:rsidP="00C40402">
      <w:r>
        <w:t>All Patient Notes recorded for a patient are listed in the Patient Notes grid.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C40402" w:rsidRPr="007B02BF" w:rsidTr="00C40402">
        <w:tc>
          <w:tcPr>
            <w:tcW w:w="0" w:type="auto"/>
          </w:tcPr>
          <w:p w:rsidR="00C40402" w:rsidRPr="007B02BF" w:rsidRDefault="00C40402" w:rsidP="00C40402">
            <w:pPr>
              <w:pStyle w:val="Table"/>
            </w:pPr>
            <w:r w:rsidRPr="003E706F">
              <w:rPr>
                <w:noProof/>
                <w:lang w:eastAsia="en-AU"/>
              </w:rPr>
              <w:drawing>
                <wp:inline distT="0" distB="0" distL="0" distR="0" wp14:anchorId="453959F7" wp14:editId="443D2083">
                  <wp:extent cx="276225" cy="27622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C40402" w:rsidRPr="007B02BF" w:rsidRDefault="00C40402">
            <w:pPr>
              <w:pStyle w:val="Table"/>
            </w:pPr>
            <w:r>
              <w:t xml:space="preserve">To add a new Note for a patient, first search for and select the patient, </w:t>
            </w:r>
            <w:r w:rsidR="00BB2DE5">
              <w:t xml:space="preserve">then </w:t>
            </w:r>
            <w:r>
              <w:t>go to the Patient Notes tab. Click on the Ne</w:t>
            </w:r>
            <w:r w:rsidR="00CC7999">
              <w:t xml:space="preserve">w </w:t>
            </w:r>
            <w:r w:rsidR="00BB2DE5">
              <w:t xml:space="preserve">Patient </w:t>
            </w:r>
            <w:r w:rsidR="00CC7999">
              <w:t xml:space="preserve">Note </w:t>
            </w:r>
            <w:r w:rsidR="00BB2DE5">
              <w:rPr>
                <w:noProof/>
                <w:lang w:eastAsia="en-AU"/>
              </w:rPr>
              <w:drawing>
                <wp:inline distT="0" distB="0" distL="0" distR="0" wp14:anchorId="665FC795" wp14:editId="037895F8">
                  <wp:extent cx="1104900" cy="230518"/>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104762" cy="230489"/>
                          </a:xfrm>
                          <a:prstGeom prst="rect">
                            <a:avLst/>
                          </a:prstGeom>
                        </pic:spPr>
                      </pic:pic>
                    </a:graphicData>
                  </a:graphic>
                </wp:inline>
              </w:drawing>
            </w:r>
            <w:r>
              <w:t xml:space="preserve"> button.</w:t>
            </w:r>
          </w:p>
        </w:tc>
      </w:tr>
      <w:tr w:rsidR="00C40402" w:rsidRPr="007B02BF" w:rsidTr="00C40402">
        <w:tc>
          <w:tcPr>
            <w:tcW w:w="0" w:type="auto"/>
          </w:tcPr>
          <w:p w:rsidR="00C40402" w:rsidRPr="007B02BF" w:rsidRDefault="00C40402" w:rsidP="00C40402">
            <w:pPr>
              <w:pStyle w:val="Table"/>
            </w:pPr>
            <w:r w:rsidRPr="003E706F">
              <w:rPr>
                <w:noProof/>
                <w:lang w:eastAsia="en-AU"/>
              </w:rPr>
              <w:drawing>
                <wp:inline distT="0" distB="0" distL="0" distR="0" wp14:anchorId="441E01B7" wp14:editId="4E34B347">
                  <wp:extent cx="276225" cy="27622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C40402" w:rsidRPr="007B02BF" w:rsidRDefault="00C40402" w:rsidP="00C40402">
            <w:pPr>
              <w:pStyle w:val="Table"/>
            </w:pPr>
            <w:r>
              <w:t xml:space="preserve">To display details of a </w:t>
            </w:r>
            <w:r w:rsidR="00BB2DE5">
              <w:t xml:space="preserve">Patient </w:t>
            </w:r>
            <w:r>
              <w:t>Note, click on the relevant row in the Patient Notes grid.</w:t>
            </w:r>
          </w:p>
        </w:tc>
      </w:tr>
      <w:tr w:rsidR="00C40402" w:rsidRPr="007B02BF" w:rsidTr="00C40402">
        <w:tc>
          <w:tcPr>
            <w:tcW w:w="0" w:type="auto"/>
          </w:tcPr>
          <w:p w:rsidR="00C40402" w:rsidRPr="007B02BF" w:rsidRDefault="00C40402" w:rsidP="00C40402">
            <w:pPr>
              <w:pStyle w:val="Table"/>
            </w:pPr>
            <w:r w:rsidRPr="003E706F">
              <w:rPr>
                <w:noProof/>
                <w:lang w:eastAsia="en-AU"/>
              </w:rPr>
              <w:drawing>
                <wp:inline distT="0" distB="0" distL="0" distR="0" wp14:anchorId="56CE96EA" wp14:editId="4E806CF8">
                  <wp:extent cx="276225" cy="27622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C40402" w:rsidRPr="007B02BF" w:rsidRDefault="00C40402" w:rsidP="00C40402">
            <w:pPr>
              <w:pStyle w:val="Table"/>
            </w:pPr>
            <w:r>
              <w:t xml:space="preserve">To edit the details for a Patient Note, click on the relevant in-line Edit </w:t>
            </w:r>
            <w:r>
              <w:rPr>
                <w:noProof/>
                <w:lang w:eastAsia="en-AU"/>
              </w:rPr>
              <w:drawing>
                <wp:inline distT="0" distB="0" distL="0" distR="0" wp14:anchorId="2FE13764" wp14:editId="6E16D43D">
                  <wp:extent cx="171450" cy="2000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Patient Notes grid.</w:t>
            </w:r>
          </w:p>
        </w:tc>
      </w:tr>
    </w:tbl>
    <w:p w:rsidR="005264A8" w:rsidRDefault="00C40402" w:rsidP="00C40402">
      <w:pPr>
        <w:rPr>
          <w:noProof/>
          <w:lang w:eastAsia="en-AU"/>
        </w:rPr>
      </w:pPr>
      <w:r>
        <w:t>Patient Note</w:t>
      </w:r>
      <w:r w:rsidR="00BB2DE5">
        <w:t>s</w:t>
      </w:r>
      <w:r>
        <w:t xml:space="preserve"> can be filtered to display a subset of Notes based on the following criteria:</w:t>
      </w:r>
    </w:p>
    <w:p w:rsidR="00C40402" w:rsidRDefault="00C40402" w:rsidP="00C40402">
      <w:pPr>
        <w:pStyle w:val="ListParagraph"/>
        <w:numPr>
          <w:ilvl w:val="0"/>
          <w:numId w:val="17"/>
        </w:numPr>
      </w:pPr>
      <w:r>
        <w:t>Date From</w:t>
      </w:r>
    </w:p>
    <w:p w:rsidR="00C40402" w:rsidRDefault="00C40402" w:rsidP="00C40402">
      <w:pPr>
        <w:pStyle w:val="ListParagraph"/>
        <w:numPr>
          <w:ilvl w:val="0"/>
          <w:numId w:val="17"/>
        </w:numPr>
      </w:pPr>
      <w:r>
        <w:t>Date To</w:t>
      </w:r>
    </w:p>
    <w:p w:rsidR="00C40402" w:rsidRDefault="00C40402" w:rsidP="00C40402">
      <w:pPr>
        <w:pStyle w:val="ListParagraph"/>
        <w:numPr>
          <w:ilvl w:val="0"/>
          <w:numId w:val="17"/>
        </w:numPr>
      </w:pPr>
      <w:r>
        <w:t>Notes</w:t>
      </w:r>
    </w:p>
    <w:tbl>
      <w:tblPr>
        <w:tblStyle w:val="TableGrid"/>
        <w:tblW w:w="9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09"/>
      </w:tblGrid>
      <w:tr w:rsidR="00C40402" w:rsidRPr="007B02BF" w:rsidTr="00C40402">
        <w:trPr>
          <w:trHeight w:val="730"/>
        </w:trPr>
        <w:tc>
          <w:tcPr>
            <w:tcW w:w="0" w:type="auto"/>
          </w:tcPr>
          <w:p w:rsidR="00C40402" w:rsidRPr="003E706F" w:rsidRDefault="00C40402" w:rsidP="00C40402">
            <w:pPr>
              <w:pStyle w:val="Table"/>
              <w:rPr>
                <w:noProof/>
                <w:lang w:eastAsia="en-AU"/>
              </w:rPr>
            </w:pPr>
            <w:r w:rsidRPr="003E706F">
              <w:rPr>
                <w:noProof/>
                <w:lang w:eastAsia="en-AU"/>
              </w:rPr>
              <w:drawing>
                <wp:inline distT="0" distB="0" distL="0" distR="0" wp14:anchorId="41B5A1B3" wp14:editId="700927B1">
                  <wp:extent cx="276225" cy="27622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C40402" w:rsidRDefault="00C40402">
            <w:pPr>
              <w:pStyle w:val="Table"/>
            </w:pPr>
            <w:r>
              <w:t>Click on the Filter Patient Notes</w:t>
            </w:r>
            <w:r w:rsidR="00CC7999">
              <w:t xml:space="preserve"> </w:t>
            </w:r>
            <w:r w:rsidR="00BB2DE5">
              <w:rPr>
                <w:noProof/>
                <w:lang w:eastAsia="en-AU"/>
              </w:rPr>
              <w:drawing>
                <wp:inline distT="0" distB="0" distL="0" distR="0" wp14:anchorId="2A449F13" wp14:editId="2597536D">
                  <wp:extent cx="1065475" cy="215880"/>
                  <wp:effectExtent l="0" t="0" r="1905"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069241" cy="216643"/>
                          </a:xfrm>
                          <a:prstGeom prst="rect">
                            <a:avLst/>
                          </a:prstGeom>
                        </pic:spPr>
                      </pic:pic>
                    </a:graphicData>
                  </a:graphic>
                </wp:inline>
              </w:drawing>
            </w:r>
            <w:r>
              <w:t xml:space="preserve">button to open the Filter screen. Enter the </w:t>
            </w:r>
            <w:r w:rsidR="00BB2DE5">
              <w:t>criteria for the required filter</w:t>
            </w:r>
            <w:r>
              <w:t>.</w:t>
            </w:r>
          </w:p>
        </w:tc>
      </w:tr>
      <w:tr w:rsidR="00C40402" w:rsidRPr="007B02BF" w:rsidTr="00C40402">
        <w:trPr>
          <w:trHeight w:val="557"/>
        </w:trPr>
        <w:tc>
          <w:tcPr>
            <w:tcW w:w="0" w:type="auto"/>
          </w:tcPr>
          <w:p w:rsidR="00C40402" w:rsidRPr="003E706F" w:rsidRDefault="00C40402" w:rsidP="00C40402">
            <w:pPr>
              <w:pStyle w:val="Table"/>
              <w:rPr>
                <w:noProof/>
                <w:lang w:eastAsia="en-AU"/>
              </w:rPr>
            </w:pPr>
            <w:r w:rsidRPr="003E706F">
              <w:rPr>
                <w:noProof/>
                <w:lang w:eastAsia="en-AU"/>
              </w:rPr>
              <w:drawing>
                <wp:inline distT="0" distB="0" distL="0" distR="0" wp14:anchorId="396846ED" wp14:editId="7075D321">
                  <wp:extent cx="276225" cy="27622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C40402" w:rsidRDefault="00C40402">
            <w:pPr>
              <w:pStyle w:val="Table"/>
            </w:pPr>
            <w:r>
              <w:t xml:space="preserve">Click on the Clear Filter </w:t>
            </w:r>
            <w:r>
              <w:rPr>
                <w:noProof/>
                <w:lang w:eastAsia="en-AU"/>
              </w:rPr>
              <w:drawing>
                <wp:inline distT="0" distB="0" distL="0" distR="0" wp14:anchorId="73317B71" wp14:editId="4C5991F7">
                  <wp:extent cx="690113" cy="162835"/>
                  <wp:effectExtent l="0" t="0" r="0" b="889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96201" cy="164271"/>
                          </a:xfrm>
                          <a:prstGeom prst="rect">
                            <a:avLst/>
                          </a:prstGeom>
                        </pic:spPr>
                      </pic:pic>
                    </a:graphicData>
                  </a:graphic>
                </wp:inline>
              </w:drawing>
            </w:r>
            <w:r>
              <w:t xml:space="preserve"> button to remove the filter acting on the </w:t>
            </w:r>
            <w:r w:rsidR="00BB2DE5">
              <w:t>Patient Note</w:t>
            </w:r>
            <w:r>
              <w:t>s grid.</w:t>
            </w:r>
          </w:p>
        </w:tc>
      </w:tr>
      <w:tr w:rsidR="00C40402" w:rsidRPr="007B02BF" w:rsidTr="00C40402">
        <w:tc>
          <w:tcPr>
            <w:tcW w:w="0" w:type="auto"/>
          </w:tcPr>
          <w:p w:rsidR="00C40402" w:rsidRPr="007B02BF" w:rsidRDefault="00C40402" w:rsidP="00C40402">
            <w:pPr>
              <w:pStyle w:val="Table"/>
            </w:pPr>
            <w:r w:rsidRPr="003E706F">
              <w:rPr>
                <w:noProof/>
                <w:lang w:eastAsia="en-AU"/>
              </w:rPr>
              <w:drawing>
                <wp:inline distT="0" distB="0" distL="0" distR="0" wp14:anchorId="23418A92" wp14:editId="246DD4B7">
                  <wp:extent cx="276225" cy="2762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C40402" w:rsidRPr="007B02BF" w:rsidRDefault="00C40402" w:rsidP="00C40402">
            <w:pPr>
              <w:pStyle w:val="Table"/>
            </w:pPr>
            <w:r>
              <w:t>To delete a Patient Note</w:t>
            </w:r>
            <w:r w:rsidR="00BB2DE5">
              <w:t xml:space="preserve"> (assuming it has been entered erroneously)</w:t>
            </w:r>
            <w:r>
              <w:t xml:space="preserve">, click on the relevant in-line Delete </w:t>
            </w:r>
            <w:r>
              <w:rPr>
                <w:noProof/>
                <w:lang w:eastAsia="en-AU"/>
              </w:rPr>
              <w:drawing>
                <wp:inline distT="0" distB="0" distL="0" distR="0" wp14:anchorId="24862382" wp14:editId="490D0074">
                  <wp:extent cx="180975" cy="1905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Patient Notes grid. You must confirm this action.</w:t>
            </w:r>
          </w:p>
        </w:tc>
      </w:tr>
    </w:tbl>
    <w:p w:rsidR="00C40402" w:rsidRDefault="00C40402" w:rsidP="00C40402">
      <w:r>
        <w:t>The following details are stored for a Patient Note:</w:t>
      </w:r>
    </w:p>
    <w:p w:rsidR="00C40402" w:rsidRDefault="00C40402" w:rsidP="00C40402">
      <w:pPr>
        <w:pStyle w:val="ListParagraph"/>
      </w:pPr>
      <w:r>
        <w:t>Date of the Note</w:t>
      </w:r>
    </w:p>
    <w:p w:rsidR="00C40402" w:rsidRDefault="00C40402" w:rsidP="00C40402">
      <w:pPr>
        <w:pStyle w:val="ListParagraph"/>
      </w:pPr>
      <w:r>
        <w:t>A short title for the Note</w:t>
      </w:r>
    </w:p>
    <w:p w:rsidR="00C40402" w:rsidRDefault="00C40402" w:rsidP="00C40402">
      <w:pPr>
        <w:pStyle w:val="ListParagraph"/>
      </w:pPr>
      <w:r>
        <w:t>Name of the person that authored the Note</w:t>
      </w:r>
    </w:p>
    <w:p w:rsidR="00C40402" w:rsidRDefault="00C40402" w:rsidP="00C40402">
      <w:pPr>
        <w:pStyle w:val="ListParagraph"/>
      </w:pPr>
      <w:r>
        <w:t>Content of the Note – free-form text and/or one or more file attachments.</w:t>
      </w:r>
    </w:p>
    <w:p w:rsidR="00C40402" w:rsidRPr="004C77E3" w:rsidRDefault="00C40402" w:rsidP="00C40402">
      <w:pPr>
        <w:rPr>
          <w:b/>
          <w:u w:val="single"/>
        </w:rPr>
      </w:pPr>
      <w:r w:rsidRPr="004C77E3">
        <w:rPr>
          <w:b/>
          <w:u w:val="single"/>
        </w:rPr>
        <w:t>Attachments</w:t>
      </w:r>
    </w:p>
    <w:p w:rsidR="005264A8" w:rsidRDefault="00BB2DE5" w:rsidP="00BB2DE5">
      <w:r>
        <w:t>One or more files can be uploaded and attached to a Patient Note record.</w:t>
      </w:r>
    </w:p>
    <w:p w:rsidR="00A66EC3" w:rsidRDefault="00A66EC3" w:rsidP="00037F59">
      <w:pPr>
        <w:pStyle w:val="Heading2"/>
      </w:pPr>
      <w:bookmarkStart w:id="76" w:name="_Toc432608644"/>
      <w:bookmarkStart w:id="77" w:name="_Toc432686237"/>
      <w:bookmarkStart w:id="78" w:name="_Toc432696429"/>
      <w:bookmarkStart w:id="79" w:name="_Toc432608645"/>
      <w:bookmarkStart w:id="80" w:name="_Toc432686238"/>
      <w:bookmarkStart w:id="81" w:name="_Toc432696430"/>
      <w:bookmarkStart w:id="82" w:name="_Toc432608646"/>
      <w:bookmarkStart w:id="83" w:name="_Toc432686239"/>
      <w:bookmarkStart w:id="84" w:name="_Toc432696431"/>
      <w:bookmarkStart w:id="85" w:name="_Toc432608647"/>
      <w:bookmarkStart w:id="86" w:name="_Toc432686240"/>
      <w:bookmarkStart w:id="87" w:name="_Toc432696432"/>
      <w:bookmarkStart w:id="88" w:name="_Toc432608648"/>
      <w:bookmarkStart w:id="89" w:name="_Toc432686241"/>
      <w:bookmarkStart w:id="90" w:name="_Toc432696433"/>
      <w:bookmarkStart w:id="91" w:name="_Toc432608649"/>
      <w:bookmarkStart w:id="92" w:name="_Toc432686242"/>
      <w:bookmarkStart w:id="93" w:name="_Toc432696434"/>
      <w:bookmarkStart w:id="94" w:name="_Toc432608650"/>
      <w:bookmarkStart w:id="95" w:name="_Toc432686243"/>
      <w:bookmarkStart w:id="96" w:name="_Toc432696435"/>
      <w:bookmarkStart w:id="97" w:name="_Toc432608651"/>
      <w:bookmarkStart w:id="98" w:name="_Toc432686244"/>
      <w:bookmarkStart w:id="99" w:name="_Toc432696436"/>
      <w:bookmarkStart w:id="100" w:name="_Toc380647623"/>
      <w:bookmarkStart w:id="101" w:name="_Toc432696446"/>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75"/>
      <w:r w:rsidRPr="00981A63">
        <w:lastRenderedPageBreak/>
        <w:t>Interactions</w:t>
      </w:r>
      <w:bookmarkEnd w:id="100"/>
      <w:bookmarkEnd w:id="101"/>
    </w:p>
    <w:p w:rsidR="00AA31CE" w:rsidRDefault="00A86C16" w:rsidP="00AA31CE">
      <w:r>
        <w:rPr>
          <w:noProof/>
          <w:lang w:eastAsia="en-AU"/>
        </w:rPr>
        <w:drawing>
          <wp:anchor distT="0" distB="0" distL="114300" distR="114300" simplePos="0" relativeHeight="251729920" behindDoc="1" locked="0" layoutInCell="1" allowOverlap="1" wp14:anchorId="6FB3FCCF" wp14:editId="66F68F3A">
            <wp:simplePos x="0" y="0"/>
            <wp:positionH relativeFrom="column">
              <wp:posOffset>4566920</wp:posOffset>
            </wp:positionH>
            <wp:positionV relativeFrom="paragraph">
              <wp:posOffset>466725</wp:posOffset>
            </wp:positionV>
            <wp:extent cx="1583690" cy="2613660"/>
            <wp:effectExtent l="19050" t="19050" r="16510" b="15240"/>
            <wp:wrapTight wrapText="bothSides">
              <wp:wrapPolygon edited="0">
                <wp:start x="-260" y="-157"/>
                <wp:lineTo x="-260" y="21569"/>
                <wp:lineTo x="21565" y="21569"/>
                <wp:lineTo x="21565" y="-157"/>
                <wp:lineTo x="-260" y="-15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583690" cy="26136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A383B">
        <w:t>The ABDR provides the facility to record interactions that a patient has with a</w:t>
      </w:r>
      <w:r w:rsidR="000A60B5">
        <w:t>n HTC</w:t>
      </w:r>
      <w:r w:rsidR="008A383B">
        <w:t xml:space="preserve"> or a </w:t>
      </w:r>
      <w:r w:rsidR="000A60B5">
        <w:t xml:space="preserve">hospital </w:t>
      </w:r>
      <w:r w:rsidR="008A383B">
        <w:t>in relation to their bleeding disorder(s). The following patient interactions can be recorded:</w:t>
      </w:r>
    </w:p>
    <w:p w:rsidR="008A383B" w:rsidRPr="00A86C16" w:rsidRDefault="008A383B" w:rsidP="00A86C16">
      <w:pPr>
        <w:pStyle w:val="ListParagraph"/>
      </w:pPr>
      <w:r w:rsidRPr="00A86C16">
        <w:t>Patient Product Orders</w:t>
      </w:r>
      <w:r w:rsidR="00A86C16" w:rsidRPr="00A86C16">
        <w:t xml:space="preserve"> – product orders made specifically for a patient </w:t>
      </w:r>
      <w:r w:rsidR="00A86C16">
        <w:t xml:space="preserve">(for home delivery or patient pick up) to </w:t>
      </w:r>
      <w:r w:rsidR="00C618BB">
        <w:t>facilitate</w:t>
      </w:r>
      <w:r w:rsidR="00A86C16">
        <w:t xml:space="preserve"> their treatment regimen(s).</w:t>
      </w:r>
    </w:p>
    <w:p w:rsidR="008A383B" w:rsidRPr="00A86C16" w:rsidRDefault="008A383B" w:rsidP="00A86C16">
      <w:pPr>
        <w:pStyle w:val="ListParagraph"/>
      </w:pPr>
      <w:r w:rsidRPr="00A86C16">
        <w:t>Treatments</w:t>
      </w:r>
      <w:r w:rsidR="004057FB">
        <w:t xml:space="preserve"> – treatments administered to a patient, capturing the product and dose administered and whether </w:t>
      </w:r>
      <w:r w:rsidR="00953D53">
        <w:t>a</w:t>
      </w:r>
      <w:r w:rsidR="004057FB">
        <w:t xml:space="preserve"> treatment </w:t>
      </w:r>
      <w:r w:rsidR="00953D53">
        <w:t>is in relation to a specific bleed event</w:t>
      </w:r>
      <w:r w:rsidR="00F4743B">
        <w:t>.</w:t>
      </w:r>
    </w:p>
    <w:p w:rsidR="008A383B" w:rsidRPr="00A86C16" w:rsidRDefault="008A383B" w:rsidP="00A86C16">
      <w:pPr>
        <w:pStyle w:val="ListParagraph"/>
      </w:pPr>
      <w:r w:rsidRPr="00A86C16">
        <w:t>Haemophilia Clinic Reviews</w:t>
      </w:r>
      <w:r w:rsidR="00F4743B">
        <w:t xml:space="preserve"> – visits by </w:t>
      </w:r>
      <w:r w:rsidR="00E64E82">
        <w:t>a</w:t>
      </w:r>
      <w:r w:rsidR="00F4743B">
        <w:t xml:space="preserve"> patient to a Haemophilia Clinic for a specific review</w:t>
      </w:r>
      <w:r w:rsidR="000E7100">
        <w:t xml:space="preserve"> event</w:t>
      </w:r>
      <w:r w:rsidR="00F4743B">
        <w:t>.</w:t>
      </w:r>
      <w:r w:rsidR="000E7100">
        <w:t xml:space="preserve"> A patient’s </w:t>
      </w:r>
      <w:r w:rsidR="00564BA5">
        <w:t>CVAD</w:t>
      </w:r>
      <w:r w:rsidR="000E7100">
        <w:t xml:space="preserve"> inspection, if applicable, can also be recorded.</w:t>
      </w:r>
    </w:p>
    <w:p w:rsidR="00AD794B" w:rsidRPr="00A86C16" w:rsidRDefault="00AD794B" w:rsidP="00A86C16">
      <w:pPr>
        <w:pStyle w:val="ListParagraph"/>
      </w:pPr>
      <w:r w:rsidRPr="00A86C16">
        <w:t>Phone/Mail Consultations</w:t>
      </w:r>
      <w:r w:rsidR="000E7100">
        <w:t xml:space="preserve"> – communications with </w:t>
      </w:r>
      <w:r w:rsidR="00E64E82">
        <w:t>a</w:t>
      </w:r>
      <w:r w:rsidR="000E7100">
        <w:t xml:space="preserve"> patient by phone, email, SMS/text and mail </w:t>
      </w:r>
      <w:r w:rsidR="00E64E82">
        <w:t>which</w:t>
      </w:r>
      <w:r w:rsidR="000E7100">
        <w:t xml:space="preserve"> are relevant to management of the patient’s bleeding disorder</w:t>
      </w:r>
      <w:r w:rsidR="00AA5563">
        <w:t>(s)</w:t>
      </w:r>
      <w:r w:rsidR="000E7100">
        <w:t>.</w:t>
      </w:r>
    </w:p>
    <w:p w:rsidR="00AD794B" w:rsidRPr="00A86C16" w:rsidRDefault="00AD794B" w:rsidP="00A86C16">
      <w:pPr>
        <w:pStyle w:val="ListParagraph"/>
      </w:pPr>
      <w:r w:rsidRPr="00A86C16">
        <w:t>Pathology tests</w:t>
      </w:r>
      <w:r w:rsidR="00AA5563">
        <w:t xml:space="preserve"> – pathology tests performed for </w:t>
      </w:r>
      <w:r w:rsidR="00E64E82">
        <w:t>a</w:t>
      </w:r>
      <w:r w:rsidR="00AA5563">
        <w:t xml:space="preserve"> patient in relation to their bleeding disorder(s).</w:t>
      </w:r>
    </w:p>
    <w:p w:rsidR="00AD794B" w:rsidRPr="00A86C16" w:rsidRDefault="00AD794B" w:rsidP="00A86C16">
      <w:pPr>
        <w:pStyle w:val="ListParagraph"/>
      </w:pPr>
      <w:r w:rsidRPr="00A86C16">
        <w:t>DDAVP Challenges</w:t>
      </w:r>
      <w:r w:rsidR="00AA5563">
        <w:t xml:space="preserve"> – DDAVP challenges performed with </w:t>
      </w:r>
      <w:r w:rsidR="00E64E82">
        <w:t>a</w:t>
      </w:r>
      <w:r w:rsidR="00AA5563">
        <w:t xml:space="preserve"> patient in relation to their bleeding disorder(s).</w:t>
      </w:r>
      <w:r w:rsidR="00C17383">
        <w:t xml:space="preserve"> The Challenge intervals and results are recorded.</w:t>
      </w:r>
    </w:p>
    <w:p w:rsidR="00AD794B" w:rsidRPr="00A86C16" w:rsidRDefault="00AD794B" w:rsidP="00A86C16">
      <w:pPr>
        <w:pStyle w:val="ListParagraph"/>
      </w:pPr>
      <w:r w:rsidRPr="00A86C16">
        <w:t>Pharmacokinetic Studies</w:t>
      </w:r>
      <w:r w:rsidR="00AA5563">
        <w:t xml:space="preserve"> </w:t>
      </w:r>
      <w:r w:rsidR="00ED6F09">
        <w:t>–</w:t>
      </w:r>
      <w:r w:rsidR="00AA5563">
        <w:t xml:space="preserve"> Pharmacokinetic s</w:t>
      </w:r>
      <w:r w:rsidR="00AA5563" w:rsidRPr="00A86C16">
        <w:t>tudies</w:t>
      </w:r>
      <w:r w:rsidR="00AA5563">
        <w:t xml:space="preserve"> performed with </w:t>
      </w:r>
      <w:r w:rsidR="00E64E82">
        <w:t>a</w:t>
      </w:r>
      <w:r w:rsidR="00AA5563">
        <w:t xml:space="preserve"> patient in relation to their bleeding disorder(s).</w:t>
      </w:r>
      <w:r w:rsidR="00C17383">
        <w:t xml:space="preserve"> The </w:t>
      </w:r>
      <w:r w:rsidR="00FB584B">
        <w:t xml:space="preserve">product used and associated </w:t>
      </w:r>
      <w:r w:rsidR="00C17383">
        <w:t>results are recorded.</w:t>
      </w:r>
    </w:p>
    <w:p w:rsidR="00AD794B" w:rsidRPr="00A86C16" w:rsidRDefault="00AD794B" w:rsidP="00A86C16">
      <w:pPr>
        <w:pStyle w:val="ListParagraph"/>
      </w:pPr>
      <w:r w:rsidRPr="00A86C16">
        <w:t xml:space="preserve">Target Joints </w:t>
      </w:r>
      <w:r w:rsidR="00E64E82">
        <w:t>–</w:t>
      </w:r>
      <w:r w:rsidR="00AA5563">
        <w:t xml:space="preserve"> </w:t>
      </w:r>
      <w:r w:rsidR="00E64E82">
        <w:t>joints for a patient that have recurrent bleeds or which are susceptible to bleeds are identified and their treatments recorded.</w:t>
      </w:r>
    </w:p>
    <w:p w:rsidR="00AD794B" w:rsidRPr="00A86C16" w:rsidRDefault="00AD794B" w:rsidP="00A86C16">
      <w:pPr>
        <w:pStyle w:val="ListParagraph"/>
      </w:pPr>
      <w:r w:rsidRPr="00A86C16">
        <w:t>Radiology events</w:t>
      </w:r>
      <w:r w:rsidR="00093A21">
        <w:t xml:space="preserve"> – x-rays, scans etc. performed for a patient.</w:t>
      </w:r>
    </w:p>
    <w:p w:rsidR="005264A8" w:rsidRDefault="00AD794B" w:rsidP="00A86C16">
      <w:pPr>
        <w:pStyle w:val="ListParagraph"/>
      </w:pPr>
      <w:r w:rsidRPr="00A86C16">
        <w:t>Physiotherapy Sessions</w:t>
      </w:r>
      <w:r w:rsidR="00093A21">
        <w:t xml:space="preserve"> – physiotherapy sessions performed with a patient – the treated joints and muscles, treatments performed/prescribed and the patient’s Haemoph</w:t>
      </w:r>
      <w:r w:rsidR="00CC7999">
        <w:t>ilia Joint Health Score (HJHS)</w:t>
      </w:r>
    </w:p>
    <w:p w:rsidR="00AD794B" w:rsidRPr="00A86C16" w:rsidRDefault="00AD794B" w:rsidP="00A86C16">
      <w:pPr>
        <w:pStyle w:val="ListParagraph"/>
      </w:pPr>
      <w:r w:rsidRPr="00A86C16">
        <w:t>Surgery/Procedures</w:t>
      </w:r>
      <w:r w:rsidR="0098301B">
        <w:t xml:space="preserve"> – any surgery or procedures that a patient has that may </w:t>
      </w:r>
      <w:r w:rsidR="00C3497D">
        <w:t>be of significance to their bleeding disorder(s)</w:t>
      </w:r>
      <w:r w:rsidR="003A3418">
        <w:t>.</w:t>
      </w:r>
    </w:p>
    <w:p w:rsidR="00AD794B" w:rsidRPr="00A86C16" w:rsidRDefault="00AD794B" w:rsidP="00A86C16">
      <w:pPr>
        <w:pStyle w:val="ListParagraph"/>
      </w:pPr>
      <w:r w:rsidRPr="00A86C16">
        <w:t>Hospitalisations</w:t>
      </w:r>
      <w:r w:rsidR="007A5181">
        <w:t xml:space="preserve"> </w:t>
      </w:r>
      <w:r w:rsidR="009E5B02">
        <w:t>–</w:t>
      </w:r>
      <w:r w:rsidR="007A5181">
        <w:t xml:space="preserve"> </w:t>
      </w:r>
      <w:r w:rsidR="00A74951">
        <w:t>any</w:t>
      </w:r>
      <w:r w:rsidR="009E5B02">
        <w:t xml:space="preserve"> </w:t>
      </w:r>
      <w:r w:rsidR="00A74951">
        <w:t xml:space="preserve">hospitalisations for </w:t>
      </w:r>
      <w:r w:rsidR="002C36F8">
        <w:t>a</w:t>
      </w:r>
      <w:r w:rsidR="00A74951">
        <w:t xml:space="preserve"> patient that may be of significance to their bleeding disorder(s)</w:t>
      </w:r>
      <w:r w:rsidR="003A3418">
        <w:t>.</w:t>
      </w:r>
    </w:p>
    <w:p w:rsidR="00AD794B" w:rsidRDefault="00AD794B" w:rsidP="004715E0">
      <w:pPr>
        <w:pStyle w:val="ListParagraph"/>
        <w:numPr>
          <w:ilvl w:val="0"/>
          <w:numId w:val="40"/>
        </w:numPr>
      </w:pPr>
      <w:r>
        <w:t>Social Worker Sessions</w:t>
      </w:r>
      <w:r w:rsidR="003A3418">
        <w:t xml:space="preserve"> – sessions that a social worker conducts with or in relation to a patient.</w:t>
      </w:r>
    </w:p>
    <w:p w:rsidR="00AD794B" w:rsidRDefault="00AD794B" w:rsidP="004715E0">
      <w:pPr>
        <w:pStyle w:val="ListParagraph"/>
        <w:numPr>
          <w:ilvl w:val="0"/>
          <w:numId w:val="40"/>
        </w:numPr>
      </w:pPr>
      <w:r>
        <w:t>Genetic Testing</w:t>
      </w:r>
      <w:r w:rsidR="002C36F8">
        <w:t xml:space="preserve"> – g</w:t>
      </w:r>
      <w:r w:rsidR="005C6095">
        <w:t xml:space="preserve">enetic testing performed </w:t>
      </w:r>
      <w:r w:rsidR="002C36F8">
        <w:t xml:space="preserve">for </w:t>
      </w:r>
      <w:r w:rsidR="005C6095">
        <w:t>a</w:t>
      </w:r>
      <w:r w:rsidR="002C36F8">
        <w:t xml:space="preserve"> patient </w:t>
      </w:r>
      <w:r w:rsidR="005C6095">
        <w:t xml:space="preserve">in relation to their </w:t>
      </w:r>
      <w:r w:rsidR="002C36F8">
        <w:t>bleeding disorder(s).</w:t>
      </w:r>
    </w:p>
    <w:p w:rsidR="00C56A76" w:rsidRDefault="00C56A76">
      <w:pPr>
        <w:spacing w:after="200"/>
        <w:rPr>
          <w:rFonts w:asciiTheme="majorHAnsi" w:eastAsiaTheme="majorEastAsia" w:hAnsiTheme="majorHAnsi" w:cstheme="majorBidi"/>
          <w:b/>
          <w:bCs/>
        </w:rPr>
      </w:pPr>
    </w:p>
    <w:p w:rsidR="00593E36" w:rsidRDefault="00593E36">
      <w:pPr>
        <w:spacing w:after="200"/>
        <w:rPr>
          <w:rFonts w:asciiTheme="majorHAnsi" w:eastAsiaTheme="majorEastAsia" w:hAnsiTheme="majorHAnsi" w:cstheme="majorBidi"/>
          <w:b/>
          <w:bCs/>
        </w:rPr>
      </w:pPr>
      <w:bookmarkStart w:id="102" w:name="_Toc380647624"/>
      <w:r>
        <w:br w:type="page"/>
      </w:r>
    </w:p>
    <w:p w:rsidR="00921A6C" w:rsidRDefault="00921A6C" w:rsidP="00D22958">
      <w:pPr>
        <w:pStyle w:val="Heading3"/>
      </w:pPr>
      <w:bookmarkStart w:id="103" w:name="_Toc432696447"/>
      <w:r>
        <w:lastRenderedPageBreak/>
        <w:t>Interactions Grid</w:t>
      </w:r>
      <w:bookmarkEnd w:id="102"/>
      <w:bookmarkEnd w:id="103"/>
    </w:p>
    <w:p w:rsidR="00921A6C" w:rsidRDefault="00921A6C" w:rsidP="00921A6C">
      <w:r>
        <w:rPr>
          <w:noProof/>
          <w:lang w:eastAsia="en-AU"/>
        </w:rPr>
        <w:drawing>
          <wp:anchor distT="0" distB="0" distL="114300" distR="114300" simplePos="0" relativeHeight="251865088" behindDoc="0" locked="0" layoutInCell="1" allowOverlap="1" wp14:anchorId="1BE191FE" wp14:editId="37AA82A8">
            <wp:simplePos x="0" y="0"/>
            <wp:positionH relativeFrom="column">
              <wp:posOffset>2531110</wp:posOffset>
            </wp:positionH>
            <wp:positionV relativeFrom="paragraph">
              <wp:posOffset>19050</wp:posOffset>
            </wp:positionV>
            <wp:extent cx="3622675" cy="652780"/>
            <wp:effectExtent l="19050" t="19050" r="15875" b="1397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622675" cy="65278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t>All interactions recorded for a patient are displayed in the Interactions grid.</w:t>
      </w:r>
    </w:p>
    <w:p w:rsidR="00A32403" w:rsidRDefault="00A32403" w:rsidP="00A32403">
      <w:r>
        <w:t xml:space="preserve">When a patient has an interaction with an HTC, they may visit more than one area of the hospital for treatment, or have different types of tests performed. The ABDR allows you to group different interactions of the same or different interaction type together under an interaction </w:t>
      </w:r>
      <w:r w:rsidRPr="00B77171">
        <w:t>header</w:t>
      </w:r>
      <w:r>
        <w:t xml:space="preserve">. This is typically referred to as the </w:t>
      </w:r>
      <w:r>
        <w:rPr>
          <w:i/>
        </w:rPr>
        <w:t>b</w:t>
      </w:r>
      <w:r w:rsidRPr="00B77171">
        <w:rPr>
          <w:i/>
        </w:rPr>
        <w:t xml:space="preserve">ase </w:t>
      </w:r>
      <w:r>
        <w:rPr>
          <w:i/>
        </w:rPr>
        <w:t>i</w:t>
      </w:r>
      <w:r w:rsidRPr="00B77171">
        <w:rPr>
          <w:i/>
        </w:rPr>
        <w:t>nteraction</w:t>
      </w:r>
      <w:r>
        <w:t xml:space="preserve">, with the separate interaction records referred to as </w:t>
      </w:r>
      <w:r>
        <w:rPr>
          <w:i/>
        </w:rPr>
        <w:t>linked i</w:t>
      </w:r>
      <w:r w:rsidR="00ED2E2F">
        <w:rPr>
          <w:i/>
        </w:rPr>
        <w:t>nteractions</w:t>
      </w:r>
      <w:r w:rsidR="00ED2E2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ED2E2F" w:rsidRPr="007B02BF" w:rsidTr="00E21E93">
        <w:tc>
          <w:tcPr>
            <w:tcW w:w="675" w:type="dxa"/>
          </w:tcPr>
          <w:p w:rsidR="00ED2E2F" w:rsidRPr="007B02BF" w:rsidRDefault="00ED2E2F" w:rsidP="005F0386">
            <w:pPr>
              <w:pStyle w:val="Table"/>
            </w:pPr>
            <w:r w:rsidRPr="003E706F">
              <w:rPr>
                <w:noProof/>
                <w:lang w:eastAsia="en-AU"/>
              </w:rPr>
              <w:drawing>
                <wp:inline distT="0" distB="0" distL="0" distR="0" wp14:anchorId="23634884" wp14:editId="32E1AF7E">
                  <wp:extent cx="276225" cy="2762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ED2E2F" w:rsidRPr="007B02BF" w:rsidRDefault="00ED2E2F" w:rsidP="002F5022">
            <w:pPr>
              <w:pStyle w:val="Table"/>
            </w:pPr>
            <w:r>
              <w:t xml:space="preserve">To display all </w:t>
            </w:r>
            <w:r w:rsidR="002F5022">
              <w:t>i</w:t>
            </w:r>
            <w:r>
              <w:t xml:space="preserve">nteractions recorded for a patient, first search for and select the patient, then go to the Interactions </w:t>
            </w:r>
            <w:r>
              <w:rPr>
                <w:noProof/>
                <w:lang w:eastAsia="en-AU"/>
              </w:rPr>
              <w:drawing>
                <wp:inline distT="0" distB="0" distL="0" distR="0" wp14:anchorId="17164FD0" wp14:editId="4E00ACA3">
                  <wp:extent cx="715993" cy="15293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37091" cy="157437"/>
                          </a:xfrm>
                          <a:prstGeom prst="rect">
                            <a:avLst/>
                          </a:prstGeom>
                        </pic:spPr>
                      </pic:pic>
                    </a:graphicData>
                  </a:graphic>
                </wp:inline>
              </w:drawing>
            </w:r>
            <w:r w:rsidR="00CC7999">
              <w:t xml:space="preserve"> </w:t>
            </w:r>
            <w:r w:rsidRPr="00131754">
              <w:t>tab.</w:t>
            </w:r>
          </w:p>
        </w:tc>
      </w:tr>
    </w:tbl>
    <w:p w:rsidR="00CF4113" w:rsidRPr="0096090D" w:rsidRDefault="00CF4113" w:rsidP="0096090D">
      <w:r>
        <w:t>T</w:t>
      </w:r>
      <w:r w:rsidR="00921A6C">
        <w:t>he Interactions grid</w:t>
      </w:r>
      <w:r>
        <w:t>, by default,</w:t>
      </w:r>
      <w:r w:rsidR="00921A6C">
        <w:t xml:space="preserve"> displays all interactions recorded for a patient in expanded format</w:t>
      </w:r>
      <w:r>
        <w:t xml:space="preserve">. This </w:t>
      </w:r>
      <w:r w:rsidRPr="0096090D">
        <w:t>means that all linked interactions will be displayed under their base interaction.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877E3F" w:rsidRPr="007B02BF" w:rsidTr="00E21E93">
        <w:tc>
          <w:tcPr>
            <w:tcW w:w="675" w:type="dxa"/>
          </w:tcPr>
          <w:p w:rsidR="00877E3F" w:rsidRPr="007B02BF" w:rsidRDefault="00877E3F" w:rsidP="005F0386">
            <w:pPr>
              <w:pStyle w:val="Table"/>
            </w:pPr>
            <w:r w:rsidRPr="003E706F">
              <w:rPr>
                <w:noProof/>
                <w:lang w:eastAsia="en-AU"/>
              </w:rPr>
              <w:drawing>
                <wp:inline distT="0" distB="0" distL="0" distR="0" wp14:anchorId="0AEBCD66" wp14:editId="13336FEA">
                  <wp:extent cx="276225" cy="2762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877E3F" w:rsidRPr="007B02BF" w:rsidRDefault="00877E3F" w:rsidP="005F0386">
            <w:pPr>
              <w:pStyle w:val="Table"/>
            </w:pPr>
            <w:r>
              <w:t>Use the Expand All and Collapse All buttons to display and hide the linked interactions.</w:t>
            </w:r>
            <w:r w:rsidR="00CC7999">
              <w:t xml:space="preserve"> </w:t>
            </w:r>
          </w:p>
        </w:tc>
      </w:tr>
    </w:tbl>
    <w:p w:rsidR="00CE4A20" w:rsidRDefault="00CE4A20" w:rsidP="0096090D">
      <w:r>
        <w:t xml:space="preserve">The Interactions grid can be filtered to only display interactions of particular types or interactions that took </w:t>
      </w:r>
      <w:r w:rsidRPr="00414435">
        <w:t xml:space="preserve">place </w:t>
      </w:r>
      <w:r w:rsidR="007A085E" w:rsidRPr="00414435">
        <w:t xml:space="preserve">within a </w:t>
      </w:r>
      <w:r w:rsidRPr="00414435">
        <w:t>particular date range.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0F31E0" w:rsidRPr="007B02BF" w:rsidTr="00E21E93">
        <w:tc>
          <w:tcPr>
            <w:tcW w:w="675" w:type="dxa"/>
          </w:tcPr>
          <w:p w:rsidR="000F31E0" w:rsidRPr="007B02BF" w:rsidRDefault="000F31E0" w:rsidP="005F0386">
            <w:pPr>
              <w:pStyle w:val="Table"/>
            </w:pPr>
            <w:r w:rsidRPr="003E706F">
              <w:rPr>
                <w:noProof/>
                <w:lang w:eastAsia="en-AU"/>
              </w:rPr>
              <w:drawing>
                <wp:inline distT="0" distB="0" distL="0" distR="0" wp14:anchorId="37591DC7" wp14:editId="70D836DA">
                  <wp:extent cx="276225" cy="2762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0F31E0" w:rsidRPr="007B02BF" w:rsidRDefault="000F31E0" w:rsidP="001E7C12">
            <w:pPr>
              <w:pStyle w:val="Table"/>
            </w:pPr>
            <w:r>
              <w:t xml:space="preserve">Click on the Filter Linked Interactions </w:t>
            </w:r>
            <w:r>
              <w:rPr>
                <w:noProof/>
                <w:lang w:eastAsia="en-AU"/>
              </w:rPr>
              <w:drawing>
                <wp:inline distT="0" distB="0" distL="0" distR="0" wp14:anchorId="31BD480D" wp14:editId="4581E221">
                  <wp:extent cx="1112808" cy="16254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110219" cy="162167"/>
                          </a:xfrm>
                          <a:prstGeom prst="rect">
                            <a:avLst/>
                          </a:prstGeom>
                        </pic:spPr>
                      </pic:pic>
                    </a:graphicData>
                  </a:graphic>
                </wp:inline>
              </w:drawing>
            </w:r>
            <w:r>
              <w:t xml:space="preserve"> button to open the Filter screen. Enter the date range and/or select the interaction types for the interactions you want to see. </w:t>
            </w:r>
          </w:p>
        </w:tc>
      </w:tr>
      <w:tr w:rsidR="000F31E0" w:rsidRPr="007B02BF" w:rsidTr="00E21E93">
        <w:tc>
          <w:tcPr>
            <w:tcW w:w="675" w:type="dxa"/>
          </w:tcPr>
          <w:p w:rsidR="000F31E0" w:rsidRPr="007B02BF" w:rsidRDefault="000F31E0" w:rsidP="005F0386">
            <w:pPr>
              <w:pStyle w:val="Table"/>
            </w:pPr>
            <w:r w:rsidRPr="003E706F">
              <w:rPr>
                <w:noProof/>
                <w:lang w:eastAsia="en-AU"/>
              </w:rPr>
              <w:drawing>
                <wp:inline distT="0" distB="0" distL="0" distR="0" wp14:anchorId="22CCE9CD" wp14:editId="2A3220D6">
                  <wp:extent cx="276225" cy="2762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0F31E0" w:rsidRPr="007B02BF" w:rsidRDefault="000F31E0" w:rsidP="005F0386">
            <w:pPr>
              <w:pStyle w:val="Table"/>
            </w:pPr>
            <w:r>
              <w:t xml:space="preserve">Click on the Clear Filter </w:t>
            </w:r>
            <w:r>
              <w:rPr>
                <w:noProof/>
                <w:lang w:eastAsia="en-AU"/>
              </w:rPr>
              <w:drawing>
                <wp:inline distT="0" distB="0" distL="0" distR="0" wp14:anchorId="60227088" wp14:editId="2443F37D">
                  <wp:extent cx="690113" cy="162835"/>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96201" cy="164271"/>
                          </a:xfrm>
                          <a:prstGeom prst="rect">
                            <a:avLst/>
                          </a:prstGeom>
                        </pic:spPr>
                      </pic:pic>
                    </a:graphicData>
                  </a:graphic>
                </wp:inline>
              </w:drawing>
            </w:r>
            <w:r w:rsidR="00CC7999">
              <w:t xml:space="preserve"> </w:t>
            </w:r>
            <w:r>
              <w:t>button to remove the filter acting on the Interactions grid.</w:t>
            </w:r>
          </w:p>
        </w:tc>
      </w:tr>
    </w:tbl>
    <w:p w:rsidR="00FA411C" w:rsidRDefault="00FA411C" w:rsidP="0096090D">
      <w:r>
        <w:t>Each base interaction listed in the Interactions grid is shown in bold and displays the following information:</w:t>
      </w:r>
    </w:p>
    <w:p w:rsidR="00FA411C" w:rsidRPr="0096090D" w:rsidRDefault="00906522" w:rsidP="0096090D">
      <w:pPr>
        <w:pStyle w:val="ListParagraph"/>
      </w:pPr>
      <w:r w:rsidRPr="0096090D">
        <w:t>D</w:t>
      </w:r>
      <w:r w:rsidR="00FA411C" w:rsidRPr="0096090D">
        <w:t xml:space="preserve">ate of the </w:t>
      </w:r>
      <w:r w:rsidRPr="0096090D">
        <w:t xml:space="preserve">base </w:t>
      </w:r>
      <w:r w:rsidR="00FA411C" w:rsidRPr="0096090D">
        <w:t>interaction</w:t>
      </w:r>
    </w:p>
    <w:p w:rsidR="00FA411C" w:rsidRPr="0096090D" w:rsidRDefault="00906522" w:rsidP="0096090D">
      <w:pPr>
        <w:pStyle w:val="ListParagraph"/>
      </w:pPr>
      <w:r w:rsidRPr="0096090D">
        <w:t>Title or summary of the base interaction</w:t>
      </w:r>
    </w:p>
    <w:p w:rsidR="00906522" w:rsidRPr="0096090D" w:rsidRDefault="00906522" w:rsidP="0096090D">
      <w:pPr>
        <w:pStyle w:val="ListParagraph"/>
      </w:pPr>
      <w:r w:rsidRPr="0096090D">
        <w:t>The HTC that created the base interaction – note that a linked interaction can only be attached to a base interaction by a User at the same HTC.</w:t>
      </w:r>
    </w:p>
    <w:p w:rsidR="00572881" w:rsidRDefault="00572881" w:rsidP="0096090D">
      <w:r>
        <w:t>Each linked interaction listed in the Interactions grid displays the following information:</w:t>
      </w:r>
    </w:p>
    <w:p w:rsidR="005264A8" w:rsidRDefault="00572881" w:rsidP="0096090D">
      <w:pPr>
        <w:pStyle w:val="ListParagraph"/>
      </w:pPr>
      <w:r w:rsidRPr="0096090D">
        <w:t>Type of the interaction</w:t>
      </w:r>
    </w:p>
    <w:p w:rsidR="00572881" w:rsidRPr="0096090D" w:rsidRDefault="00572881" w:rsidP="0096090D">
      <w:pPr>
        <w:pStyle w:val="ListParagraph"/>
      </w:pPr>
      <w:r w:rsidRPr="0096090D">
        <w:t>Date of the interaction</w:t>
      </w:r>
    </w:p>
    <w:p w:rsidR="00572881" w:rsidRPr="0096090D" w:rsidRDefault="00572881" w:rsidP="0096090D">
      <w:pPr>
        <w:pStyle w:val="ListParagraph"/>
      </w:pPr>
      <w:r w:rsidRPr="0096090D">
        <w:t>A summary of key data recorded for the interaction – this varies depending on the type of interaction.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7B02BF" w:rsidRPr="007B02BF" w:rsidTr="00E21E93">
        <w:tc>
          <w:tcPr>
            <w:tcW w:w="675" w:type="dxa"/>
          </w:tcPr>
          <w:p w:rsidR="007B02BF" w:rsidRPr="007B02BF" w:rsidRDefault="007B02BF" w:rsidP="005F0386">
            <w:pPr>
              <w:pStyle w:val="Table"/>
            </w:pPr>
            <w:r w:rsidRPr="003E706F">
              <w:rPr>
                <w:noProof/>
                <w:lang w:eastAsia="en-AU"/>
              </w:rPr>
              <w:drawing>
                <wp:inline distT="0" distB="0" distL="0" distR="0" wp14:anchorId="5DE0D355" wp14:editId="15184451">
                  <wp:extent cx="276225" cy="2762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7B02BF" w:rsidRPr="007B02BF" w:rsidRDefault="007B02BF" w:rsidP="005F0386">
            <w:pPr>
              <w:pStyle w:val="Table"/>
            </w:pPr>
            <w:r w:rsidRPr="007B02BF">
              <w:t>To display all details for an interaction</w:t>
            </w:r>
            <w:r>
              <w:t>,</w:t>
            </w:r>
            <w:r w:rsidRPr="007B02BF">
              <w:t xml:space="preserve"> click on the relevant row in the Interactions grid.</w:t>
            </w:r>
          </w:p>
        </w:tc>
      </w:tr>
      <w:tr w:rsidR="007B02BF" w:rsidRPr="007B02BF" w:rsidTr="00E21E93">
        <w:tc>
          <w:tcPr>
            <w:tcW w:w="675" w:type="dxa"/>
          </w:tcPr>
          <w:p w:rsidR="007B02BF" w:rsidRPr="003E706F" w:rsidRDefault="007B02BF" w:rsidP="005F0386">
            <w:pPr>
              <w:pStyle w:val="Table"/>
              <w:rPr>
                <w:noProof/>
                <w:lang w:eastAsia="en-AU"/>
              </w:rPr>
            </w:pPr>
            <w:r w:rsidRPr="003E706F">
              <w:rPr>
                <w:noProof/>
                <w:lang w:eastAsia="en-AU"/>
              </w:rPr>
              <w:drawing>
                <wp:inline distT="0" distB="0" distL="0" distR="0" wp14:anchorId="5F018222" wp14:editId="57EA40B8">
                  <wp:extent cx="276225" cy="2762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7B02BF" w:rsidRPr="007B02BF" w:rsidRDefault="007B02BF" w:rsidP="005F0386">
            <w:pPr>
              <w:pStyle w:val="Table"/>
            </w:pPr>
            <w:r>
              <w:t xml:space="preserve">To edit the details for an interaction, click on the relevant in-line Edit </w:t>
            </w:r>
            <w:r>
              <w:rPr>
                <w:noProof/>
                <w:lang w:eastAsia="en-AU"/>
              </w:rPr>
              <w:drawing>
                <wp:inline distT="0" distB="0" distL="0" distR="0" wp14:anchorId="50C1C209" wp14:editId="343DC264">
                  <wp:extent cx="171450" cy="20002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Interactions grid.</w:t>
            </w:r>
          </w:p>
        </w:tc>
      </w:tr>
      <w:tr w:rsidR="007B02BF" w:rsidRPr="007B02BF" w:rsidTr="00E21E93">
        <w:tc>
          <w:tcPr>
            <w:tcW w:w="675" w:type="dxa"/>
          </w:tcPr>
          <w:p w:rsidR="007B02BF" w:rsidRPr="003E706F" w:rsidRDefault="007B02BF" w:rsidP="005F0386">
            <w:pPr>
              <w:pStyle w:val="Table"/>
              <w:rPr>
                <w:noProof/>
                <w:lang w:eastAsia="en-AU"/>
              </w:rPr>
            </w:pPr>
            <w:r w:rsidRPr="003E706F">
              <w:rPr>
                <w:noProof/>
                <w:lang w:eastAsia="en-AU"/>
              </w:rPr>
              <w:drawing>
                <wp:inline distT="0" distB="0" distL="0" distR="0" wp14:anchorId="4057381E" wp14:editId="6D109CCE">
                  <wp:extent cx="276225" cy="2762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7B02BF" w:rsidRDefault="007B02BF" w:rsidP="005F0386">
            <w:pPr>
              <w:pStyle w:val="Table"/>
            </w:pPr>
            <w:r>
              <w:t>To delete an interaction</w:t>
            </w:r>
            <w:r w:rsidR="00593E36">
              <w:t xml:space="preserve"> (assuming it has been entered erroneously)</w:t>
            </w:r>
            <w:r>
              <w:t xml:space="preserve">, click on the relevant in-line Delete </w:t>
            </w:r>
            <w:r>
              <w:rPr>
                <w:noProof/>
                <w:lang w:eastAsia="en-AU"/>
              </w:rPr>
              <w:drawing>
                <wp:inline distT="0" distB="0" distL="0" distR="0" wp14:anchorId="315C76BC" wp14:editId="4343D35A">
                  <wp:extent cx="180975" cy="19050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Interactions grid. You must confirm this action.</w:t>
            </w:r>
          </w:p>
        </w:tc>
      </w:tr>
    </w:tbl>
    <w:p w:rsidR="00526285" w:rsidRDefault="00526285" w:rsidP="00526285"/>
    <w:p w:rsidR="00526285" w:rsidRDefault="00526285">
      <w:pPr>
        <w:spacing w:after="200"/>
        <w:rPr>
          <w:rFonts w:asciiTheme="majorHAnsi" w:eastAsiaTheme="majorEastAsia" w:hAnsiTheme="majorHAnsi" w:cstheme="majorBidi"/>
          <w:b/>
          <w:bCs/>
        </w:rPr>
      </w:pPr>
      <w:r>
        <w:br w:type="page"/>
      </w:r>
    </w:p>
    <w:p w:rsidR="000E779E" w:rsidRDefault="00AD2719" w:rsidP="00D22958">
      <w:pPr>
        <w:pStyle w:val="Heading3"/>
      </w:pPr>
      <w:bookmarkStart w:id="104" w:name="_Toc380647625"/>
      <w:bookmarkStart w:id="105" w:name="_Toc432696448"/>
      <w:r>
        <w:lastRenderedPageBreak/>
        <w:t>A</w:t>
      </w:r>
      <w:r w:rsidR="00AB3C63">
        <w:t>dding</w:t>
      </w:r>
      <w:r w:rsidR="005C3633">
        <w:t xml:space="preserve"> </w:t>
      </w:r>
      <w:r w:rsidR="00921A6C">
        <w:t xml:space="preserve">Base </w:t>
      </w:r>
      <w:r w:rsidR="005C3633">
        <w:t xml:space="preserve">and Linked </w:t>
      </w:r>
      <w:r w:rsidR="000E779E">
        <w:t>Interaction</w:t>
      </w:r>
      <w:r w:rsidR="005C3633">
        <w:t>s</w:t>
      </w:r>
      <w:bookmarkEnd w:id="104"/>
      <w:bookmarkEnd w:id="105"/>
    </w:p>
    <w:p w:rsidR="0074472A" w:rsidRDefault="0074472A" w:rsidP="0074472A">
      <w:pPr>
        <w:spacing w:before="200"/>
      </w:pPr>
      <w:r>
        <w:t>The ABDR provides two approaches for recording interactions:</w:t>
      </w:r>
    </w:p>
    <w:p w:rsidR="00165069" w:rsidRDefault="0074472A" w:rsidP="004715E0">
      <w:pPr>
        <w:pStyle w:val="ListParagraph"/>
        <w:numPr>
          <w:ilvl w:val="0"/>
          <w:numId w:val="41"/>
        </w:numPr>
      </w:pPr>
      <w:r>
        <w:t xml:space="preserve">Create a base interaction and then </w:t>
      </w:r>
      <w:r w:rsidR="00165069">
        <w:t xml:space="preserve">separately create </w:t>
      </w:r>
      <w:r>
        <w:t>link</w:t>
      </w:r>
      <w:r w:rsidR="00165069">
        <w:t>ed</w:t>
      </w:r>
      <w:r>
        <w:t xml:space="preserve"> inter</w:t>
      </w:r>
      <w:r w:rsidR="00165069">
        <w:t>actions</w:t>
      </w:r>
      <w:r>
        <w:t>.</w:t>
      </w:r>
    </w:p>
    <w:p w:rsidR="00AD2719" w:rsidRDefault="00165069" w:rsidP="00165069">
      <w:r>
        <w:t>Linked interactions can be created by any users from the same HTC as the base interaction.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AD2719" w:rsidRPr="007B02BF" w:rsidTr="00EE7844">
        <w:tc>
          <w:tcPr>
            <w:tcW w:w="675" w:type="dxa"/>
          </w:tcPr>
          <w:p w:rsidR="00AD2719" w:rsidRPr="007B02BF" w:rsidRDefault="00AD2719" w:rsidP="005F0386">
            <w:pPr>
              <w:pStyle w:val="Table"/>
            </w:pPr>
            <w:r w:rsidRPr="003E706F">
              <w:rPr>
                <w:noProof/>
                <w:lang w:eastAsia="en-AU"/>
              </w:rPr>
              <w:drawing>
                <wp:inline distT="0" distB="0" distL="0" distR="0" wp14:anchorId="1C10015C" wp14:editId="2D10DBD9">
                  <wp:extent cx="276225" cy="2762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8A3617" w:rsidRPr="007B02BF" w:rsidRDefault="00AD2719" w:rsidP="00CC7999">
            <w:pPr>
              <w:pStyle w:val="Table"/>
            </w:pPr>
            <w:r>
              <w:t xml:space="preserve">To record a new base interaction for a patient, first search for and select the patient, then go to the Interactions tab. Hover over the Create Interaction </w:t>
            </w:r>
            <w:r>
              <w:rPr>
                <w:noProof/>
                <w:lang w:eastAsia="en-AU"/>
              </w:rPr>
              <w:drawing>
                <wp:inline distT="0" distB="0" distL="0" distR="0" wp14:anchorId="7ACEDADC" wp14:editId="6CAF319D">
                  <wp:extent cx="1061049" cy="186400"/>
                  <wp:effectExtent l="0" t="0" r="6350" b="444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063762" cy="186877"/>
                          </a:xfrm>
                          <a:prstGeom prst="rect">
                            <a:avLst/>
                          </a:prstGeom>
                        </pic:spPr>
                      </pic:pic>
                    </a:graphicData>
                  </a:graphic>
                </wp:inline>
              </w:drawing>
            </w:r>
            <w:r w:rsidR="00620435">
              <w:t xml:space="preserve"> </w:t>
            </w:r>
            <w:r>
              <w:t>button and click on the Interaction option from the drop down list.</w:t>
            </w:r>
          </w:p>
        </w:tc>
      </w:tr>
      <w:tr w:rsidR="008A3617" w:rsidRPr="007B02BF" w:rsidTr="00EE7844">
        <w:tc>
          <w:tcPr>
            <w:tcW w:w="675" w:type="dxa"/>
          </w:tcPr>
          <w:p w:rsidR="008A3617" w:rsidRPr="003E706F" w:rsidRDefault="008A3617" w:rsidP="005F0386">
            <w:pPr>
              <w:pStyle w:val="Table"/>
              <w:rPr>
                <w:noProof/>
                <w:lang w:eastAsia="en-AU"/>
              </w:rPr>
            </w:pPr>
            <w:r w:rsidRPr="003E706F">
              <w:rPr>
                <w:noProof/>
                <w:lang w:eastAsia="en-AU"/>
              </w:rPr>
              <w:drawing>
                <wp:inline distT="0" distB="0" distL="0" distR="0" wp14:anchorId="180F5271" wp14:editId="1EDA7D03">
                  <wp:extent cx="276225" cy="2762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8A3617" w:rsidRDefault="008A3617" w:rsidP="008A3617">
            <w:pPr>
              <w:pStyle w:val="Table"/>
            </w:pPr>
            <w:r>
              <w:t>To record a linked interaction, first, in the Interactions grid</w:t>
            </w:r>
            <w:r w:rsidR="00EE7844">
              <w:t>,</w:t>
            </w:r>
            <w:r>
              <w:t xml:space="preserve"> select the base interaction that the linked interaction is to be associated with, then click on the </w:t>
            </w:r>
            <w:r w:rsidR="00EE7844">
              <w:t xml:space="preserve">in-line </w:t>
            </w:r>
            <w:r>
              <w:t xml:space="preserve">Create Linked </w:t>
            </w:r>
            <w:r w:rsidR="00EE7844">
              <w:t xml:space="preserve">Interaction </w:t>
            </w:r>
            <w:r w:rsidR="00EE7844">
              <w:rPr>
                <w:noProof/>
                <w:lang w:eastAsia="en-AU"/>
              </w:rPr>
              <w:drawing>
                <wp:inline distT="0" distB="0" distL="0" distR="0" wp14:anchorId="3EFAAC43" wp14:editId="31AF6DD1">
                  <wp:extent cx="1311965" cy="180395"/>
                  <wp:effectExtent l="19050" t="19050" r="21590" b="1016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329836" cy="182852"/>
                          </a:xfrm>
                          <a:prstGeom prst="rect">
                            <a:avLst/>
                          </a:prstGeom>
                          <a:ln>
                            <a:solidFill>
                              <a:schemeClr val="bg1">
                                <a:lumMod val="75000"/>
                              </a:schemeClr>
                            </a:solidFill>
                          </a:ln>
                        </pic:spPr>
                      </pic:pic>
                    </a:graphicData>
                  </a:graphic>
                </wp:inline>
              </w:drawing>
            </w:r>
            <w:r>
              <w:t>link and select the type of interaction to be recorded.</w:t>
            </w:r>
          </w:p>
        </w:tc>
      </w:tr>
    </w:tbl>
    <w:p w:rsidR="000D12E6" w:rsidRDefault="00620435" w:rsidP="004715E0">
      <w:pPr>
        <w:pStyle w:val="ListParagraph"/>
        <w:numPr>
          <w:ilvl w:val="0"/>
          <w:numId w:val="41"/>
        </w:numPr>
      </w:pPr>
      <w:r>
        <w:t xml:space="preserve">Create </w:t>
      </w:r>
      <w:r w:rsidR="000D12E6">
        <w:t xml:space="preserve">a base and linked interaction in a single step, </w:t>
      </w:r>
      <w:r w:rsidR="00856126">
        <w:t>e.g</w:t>
      </w:r>
      <w:r w:rsidR="000D12E6">
        <w:t>. Interaction + Treatment.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EE7844" w:rsidRPr="007B02BF" w:rsidTr="00EE7844">
        <w:tc>
          <w:tcPr>
            <w:tcW w:w="675" w:type="dxa"/>
          </w:tcPr>
          <w:p w:rsidR="00EE7844" w:rsidRPr="007B02BF" w:rsidRDefault="00EE7844" w:rsidP="00BB532C">
            <w:pPr>
              <w:pStyle w:val="Table"/>
            </w:pPr>
            <w:r w:rsidRPr="003E706F">
              <w:rPr>
                <w:noProof/>
                <w:lang w:eastAsia="en-AU"/>
              </w:rPr>
              <w:drawing>
                <wp:inline distT="0" distB="0" distL="0" distR="0" wp14:anchorId="3214BED9" wp14:editId="60EA4F17">
                  <wp:extent cx="276225" cy="27622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EE7844" w:rsidRPr="007B02BF" w:rsidRDefault="00EE7844" w:rsidP="00620435">
            <w:pPr>
              <w:pStyle w:val="Table"/>
            </w:pPr>
            <w:r>
              <w:t>To record a base and linked interaction in a single step, hov</w:t>
            </w:r>
            <w:r w:rsidR="00CC7999">
              <w:t xml:space="preserve">er over the Create Interaction </w:t>
            </w:r>
            <w:r>
              <w:rPr>
                <w:noProof/>
                <w:lang w:eastAsia="en-AU"/>
              </w:rPr>
              <w:drawing>
                <wp:inline distT="0" distB="0" distL="0" distR="0" wp14:anchorId="17E91168" wp14:editId="634D7368">
                  <wp:extent cx="1061049" cy="186400"/>
                  <wp:effectExtent l="0" t="0" r="6350" b="444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063762" cy="186877"/>
                          </a:xfrm>
                          <a:prstGeom prst="rect">
                            <a:avLst/>
                          </a:prstGeom>
                        </pic:spPr>
                      </pic:pic>
                    </a:graphicData>
                  </a:graphic>
                </wp:inline>
              </w:drawing>
            </w:r>
            <w:r>
              <w:t xml:space="preserve"> button and click on the Interaction + (Interaction Type) option from the drop down list.</w:t>
            </w:r>
          </w:p>
        </w:tc>
      </w:tr>
    </w:tbl>
    <w:p w:rsidR="003D210D" w:rsidRDefault="003D210D" w:rsidP="003D210D">
      <w:r>
        <w:t>Note that not all linked Interactions for a base interaction may happen on the same date, but they must happen on or after the base Interaction with which they are associated.</w:t>
      </w:r>
    </w:p>
    <w:p w:rsidR="00593E36" w:rsidRDefault="00593E36" w:rsidP="00593E36">
      <w:pPr>
        <w:rPr>
          <w:b/>
          <w:u w:val="single"/>
        </w:rPr>
      </w:pPr>
      <w:r w:rsidRPr="004C77E3">
        <w:rPr>
          <w:b/>
          <w:u w:val="single"/>
        </w:rPr>
        <w:t>Attachments</w:t>
      </w:r>
    </w:p>
    <w:p w:rsidR="0034096A" w:rsidRDefault="00593E36" w:rsidP="00593E36">
      <w:r>
        <w:t>One of more files can be uploaded and attached to a Base interaction.</w:t>
      </w:r>
    </w:p>
    <w:p w:rsidR="00526285" w:rsidRDefault="00526285">
      <w:pPr>
        <w:spacing w:after="200"/>
        <w:rPr>
          <w:rFonts w:asciiTheme="majorHAnsi" w:eastAsiaTheme="majorEastAsia" w:hAnsiTheme="majorHAnsi" w:cstheme="majorBidi"/>
          <w:b/>
          <w:bCs/>
        </w:rPr>
      </w:pPr>
      <w:r>
        <w:br w:type="page"/>
      </w:r>
    </w:p>
    <w:p w:rsidR="00EA1226" w:rsidRDefault="00EA1226" w:rsidP="00D22958">
      <w:pPr>
        <w:pStyle w:val="Heading3"/>
      </w:pPr>
      <w:bookmarkStart w:id="106" w:name="_Toc380647626"/>
      <w:bookmarkStart w:id="107" w:name="_Toc432696449"/>
      <w:r>
        <w:lastRenderedPageBreak/>
        <w:t>Patient Product Order</w:t>
      </w:r>
      <w:r w:rsidR="007A2AB6">
        <w:t>s</w:t>
      </w:r>
      <w:bookmarkEnd w:id="106"/>
      <w:bookmarkEnd w:id="107"/>
    </w:p>
    <w:p w:rsidR="00C618BB" w:rsidRDefault="002F40D8" w:rsidP="00C618BB">
      <w:r>
        <w:t>A P</w:t>
      </w:r>
      <w:r w:rsidR="00C618BB">
        <w:t xml:space="preserve">atient </w:t>
      </w:r>
      <w:r>
        <w:t>P</w:t>
      </w:r>
      <w:r w:rsidR="00C618BB">
        <w:t xml:space="preserve">roduct </w:t>
      </w:r>
      <w:r>
        <w:t>O</w:t>
      </w:r>
      <w:r w:rsidR="00C618BB">
        <w:t xml:space="preserve">rder is a product order made for a </w:t>
      </w:r>
      <w:r w:rsidR="00C32A7E">
        <w:t xml:space="preserve">specific </w:t>
      </w:r>
      <w:r w:rsidR="00C618BB">
        <w:t>patient to support the</w:t>
      </w:r>
      <w:r w:rsidR="00C32A7E">
        <w:t xml:space="preserve"> patient’s </w:t>
      </w:r>
      <w:r w:rsidR="00C618BB">
        <w:t>treatment plan.</w:t>
      </w:r>
      <w:r w:rsidR="00C32A7E">
        <w:t xml:space="preserve"> A </w:t>
      </w:r>
      <w:r w:rsidR="00CD4832">
        <w:t>p</w:t>
      </w:r>
      <w:r w:rsidR="00C32A7E">
        <w:t xml:space="preserve">roduct </w:t>
      </w:r>
      <w:r w:rsidR="00CD4832">
        <w:t>o</w:t>
      </w:r>
      <w:r w:rsidR="00C32A7E">
        <w:t>rder is made with a specific supplier, who must deliver the product</w:t>
      </w:r>
      <w:r w:rsidR="00CD4832">
        <w:t>(s)</w:t>
      </w:r>
      <w:r w:rsidR="00C32A7E">
        <w:t xml:space="preserve"> to the patient via the specified delivery arrangement</w:t>
      </w:r>
      <w:r w:rsidR="00CD4832">
        <w:t xml:space="preserve"> on the specified delivery date</w:t>
      </w:r>
      <w:r w:rsidR="00C32A7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B95849" w:rsidRPr="007B02BF" w:rsidTr="00170346">
        <w:tc>
          <w:tcPr>
            <w:tcW w:w="0" w:type="auto"/>
          </w:tcPr>
          <w:p w:rsidR="00B95849" w:rsidRPr="003E706F" w:rsidRDefault="00B95849" w:rsidP="00170346">
            <w:pPr>
              <w:pStyle w:val="Table"/>
              <w:rPr>
                <w:noProof/>
                <w:lang w:eastAsia="en-AU"/>
              </w:rPr>
            </w:pPr>
            <w:r w:rsidRPr="003E706F">
              <w:rPr>
                <w:noProof/>
                <w:lang w:eastAsia="en-AU"/>
              </w:rPr>
              <w:drawing>
                <wp:inline distT="0" distB="0" distL="0" distR="0" wp14:anchorId="757593BD" wp14:editId="3AB1B79E">
                  <wp:extent cx="276225" cy="276225"/>
                  <wp:effectExtent l="0" t="0" r="9525"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B95849" w:rsidRPr="00BB532C" w:rsidRDefault="00B95849" w:rsidP="00170346">
            <w:pPr>
              <w:pStyle w:val="Table"/>
            </w:pPr>
            <w:r w:rsidRPr="00BB532C">
              <w:t xml:space="preserve">To add a new </w:t>
            </w:r>
            <w:r>
              <w:t>order for a patient</w:t>
            </w:r>
            <w:r w:rsidRPr="00BB532C">
              <w:t xml:space="preserve">, </w:t>
            </w:r>
            <w:r>
              <w:t xml:space="preserve">select the </w:t>
            </w:r>
            <w:r>
              <w:rPr>
                <w:noProof/>
                <w:lang w:eastAsia="en-AU"/>
              </w:rPr>
              <w:drawing>
                <wp:inline distT="0" distB="0" distL="0" distR="0" wp14:anchorId="4EDDE8E9" wp14:editId="323D1B8C">
                  <wp:extent cx="1061049" cy="186400"/>
                  <wp:effectExtent l="0" t="0" r="6350" b="444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063762" cy="186877"/>
                          </a:xfrm>
                          <a:prstGeom prst="rect">
                            <a:avLst/>
                          </a:prstGeom>
                        </pic:spPr>
                      </pic:pic>
                    </a:graphicData>
                  </a:graphic>
                </wp:inline>
              </w:drawing>
            </w:r>
            <w:r>
              <w:t xml:space="preserve"> or </w:t>
            </w:r>
            <w:r>
              <w:rPr>
                <w:noProof/>
                <w:lang w:eastAsia="en-AU"/>
              </w:rPr>
              <w:drawing>
                <wp:inline distT="0" distB="0" distL="0" distR="0" wp14:anchorId="6D5688B9" wp14:editId="2BC80A42">
                  <wp:extent cx="1311965" cy="180395"/>
                  <wp:effectExtent l="19050" t="19050" r="21590" b="1016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329836" cy="182852"/>
                          </a:xfrm>
                          <a:prstGeom prst="rect">
                            <a:avLst/>
                          </a:prstGeom>
                          <a:ln>
                            <a:solidFill>
                              <a:schemeClr val="bg1">
                                <a:lumMod val="75000"/>
                              </a:schemeClr>
                            </a:solidFill>
                          </a:ln>
                        </pic:spPr>
                      </pic:pic>
                    </a:graphicData>
                  </a:graphic>
                </wp:inline>
              </w:drawing>
            </w:r>
            <w:r>
              <w:t xml:space="preserve"> as required, and then the Patient Product Order option, and complete the steps displayed.</w:t>
            </w:r>
          </w:p>
        </w:tc>
      </w:tr>
    </w:tbl>
    <w:p w:rsidR="00B95849" w:rsidRPr="00F10C81" w:rsidRDefault="00B95849" w:rsidP="00B95849">
      <w:r>
        <w:t xml:space="preserve">To facilitate making repeat orders for a patient, the ABDR provides an order copy function. The copy function copies all details from the previous order for the patient except the Order Date and the Delivery </w:t>
      </w:r>
      <w:r w:rsidRPr="00F10C81">
        <w:t>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B95849" w:rsidRPr="007B02BF" w:rsidTr="00170346">
        <w:tc>
          <w:tcPr>
            <w:tcW w:w="0" w:type="auto"/>
          </w:tcPr>
          <w:p w:rsidR="00B95849" w:rsidRPr="003E706F" w:rsidRDefault="00B95849" w:rsidP="00170346">
            <w:pPr>
              <w:pStyle w:val="Table"/>
              <w:rPr>
                <w:noProof/>
                <w:lang w:eastAsia="en-AU"/>
              </w:rPr>
            </w:pPr>
            <w:r w:rsidRPr="003E706F">
              <w:rPr>
                <w:noProof/>
                <w:lang w:eastAsia="en-AU"/>
              </w:rPr>
              <w:drawing>
                <wp:inline distT="0" distB="0" distL="0" distR="0" wp14:anchorId="343E52EE" wp14:editId="56003CD7">
                  <wp:extent cx="276225" cy="276225"/>
                  <wp:effectExtent l="0" t="0" r="9525"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B95849" w:rsidRPr="00BB532C" w:rsidRDefault="00B95849" w:rsidP="00170346">
            <w:r>
              <w:t xml:space="preserve">To add a new order for a patient by copying the previous order, first select the </w:t>
            </w:r>
            <w:r>
              <w:rPr>
                <w:noProof/>
                <w:lang w:eastAsia="en-AU"/>
              </w:rPr>
              <w:drawing>
                <wp:inline distT="0" distB="0" distL="0" distR="0" wp14:anchorId="622AEFC7" wp14:editId="243D7FCF">
                  <wp:extent cx="1061049" cy="186400"/>
                  <wp:effectExtent l="0" t="0" r="6350" b="444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063762" cy="186877"/>
                          </a:xfrm>
                          <a:prstGeom prst="rect">
                            <a:avLst/>
                          </a:prstGeom>
                        </pic:spPr>
                      </pic:pic>
                    </a:graphicData>
                  </a:graphic>
                </wp:inline>
              </w:drawing>
            </w:r>
            <w:r>
              <w:t xml:space="preserve"> or </w:t>
            </w:r>
            <w:r>
              <w:rPr>
                <w:noProof/>
                <w:lang w:eastAsia="en-AU"/>
              </w:rPr>
              <w:drawing>
                <wp:inline distT="0" distB="0" distL="0" distR="0" wp14:anchorId="665CEBDC" wp14:editId="15D13197">
                  <wp:extent cx="1311965" cy="180395"/>
                  <wp:effectExtent l="19050" t="19050" r="21590" b="1016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329836" cy="182852"/>
                          </a:xfrm>
                          <a:prstGeom prst="rect">
                            <a:avLst/>
                          </a:prstGeom>
                          <a:ln>
                            <a:solidFill>
                              <a:schemeClr val="bg1">
                                <a:lumMod val="75000"/>
                              </a:schemeClr>
                            </a:solidFill>
                          </a:ln>
                        </pic:spPr>
                      </pic:pic>
                    </a:graphicData>
                  </a:graphic>
                </wp:inline>
              </w:drawing>
            </w:r>
            <w:r>
              <w:t xml:space="preserve"> as required, and then the Patient Product Order option, and then click on the Copy Previous Order</w:t>
            </w:r>
            <w:r>
              <w:rPr>
                <w:noProof/>
                <w:lang w:eastAsia="en-AU"/>
              </w:rPr>
              <w:drawing>
                <wp:inline distT="0" distB="0" distL="0" distR="0" wp14:anchorId="15681918" wp14:editId="559759C7">
                  <wp:extent cx="1043797" cy="182482"/>
                  <wp:effectExtent l="0" t="0" r="4445" b="825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043108" cy="182362"/>
                          </a:xfrm>
                          <a:prstGeom prst="rect">
                            <a:avLst/>
                          </a:prstGeom>
                        </pic:spPr>
                      </pic:pic>
                    </a:graphicData>
                  </a:graphic>
                </wp:inline>
              </w:drawing>
            </w:r>
            <w:r>
              <w:t>link. Check that all the new order details are correct and enter the Delivery Date for the new order.</w:t>
            </w:r>
          </w:p>
        </w:tc>
      </w:tr>
    </w:tbl>
    <w:p w:rsidR="00B95849" w:rsidRDefault="00B95849" w:rsidP="00B95849">
      <w:r>
        <w:t>Each new order is assigned a unique ABDR Order Number.</w:t>
      </w:r>
    </w:p>
    <w:p w:rsidR="005565F2" w:rsidRDefault="005565F2" w:rsidP="00AB7DDE">
      <w:r>
        <w:t>The following details are stored for a patient product order:</w:t>
      </w:r>
    </w:p>
    <w:p w:rsidR="005565F2" w:rsidRPr="00AB7DDE" w:rsidRDefault="009D1CC6" w:rsidP="00AB7DDE">
      <w:pPr>
        <w:pStyle w:val="ListParagraph"/>
      </w:pPr>
      <w:r w:rsidRPr="00AB7DDE">
        <w:t>Order D</w:t>
      </w:r>
      <w:r w:rsidR="005565F2" w:rsidRPr="00AB7DDE">
        <w:t>ate</w:t>
      </w:r>
    </w:p>
    <w:p w:rsidR="00CD7155" w:rsidRPr="00AB7DDE" w:rsidRDefault="00CD7155" w:rsidP="00AB7DDE">
      <w:pPr>
        <w:pStyle w:val="ListParagraph"/>
      </w:pPr>
      <w:r w:rsidRPr="00AB7DDE">
        <w:t xml:space="preserve">Order Reason – </w:t>
      </w:r>
      <w:r w:rsidR="00856126">
        <w:t xml:space="preserve">enter the reason </w:t>
      </w:r>
      <w:r w:rsidRPr="00AB7DDE">
        <w:t xml:space="preserve">the patient </w:t>
      </w:r>
      <w:r w:rsidR="00856126">
        <w:t xml:space="preserve">making </w:t>
      </w:r>
      <w:r w:rsidRPr="00AB7DDE">
        <w:t xml:space="preserve">an order to </w:t>
      </w:r>
      <w:r w:rsidR="00C618BB">
        <w:t>enable</w:t>
      </w:r>
      <w:r w:rsidRPr="00AB7DDE">
        <w:t xml:space="preserve"> their Prophylaxis, On Demand or ITT regimen</w:t>
      </w:r>
      <w:r w:rsidR="00C618BB">
        <w:t>. If th</w:t>
      </w:r>
      <w:r w:rsidRPr="00AB7DDE">
        <w:t xml:space="preserve">e order reason is for </w:t>
      </w:r>
      <w:r w:rsidRPr="00C618BB">
        <w:rPr>
          <w:i/>
        </w:rPr>
        <w:t>On Demand</w:t>
      </w:r>
      <w:r w:rsidRPr="00AB7DDE">
        <w:t xml:space="preserve">, </w:t>
      </w:r>
      <w:r w:rsidR="00AB7DDE" w:rsidRPr="00AB7DDE">
        <w:t>specify the On Demand Reason:</w:t>
      </w:r>
    </w:p>
    <w:p w:rsidR="00306D0E" w:rsidRDefault="00306D0E" w:rsidP="004715E0">
      <w:pPr>
        <w:pStyle w:val="ListParagraph"/>
        <w:numPr>
          <w:ilvl w:val="1"/>
          <w:numId w:val="14"/>
        </w:numPr>
        <w:ind w:left="1134" w:hanging="425"/>
      </w:pPr>
      <w:r>
        <w:t>Home Supply – the patient’s home supply has been gradually used up and/or is out of date and needs to be replenished.</w:t>
      </w:r>
    </w:p>
    <w:p w:rsidR="00306D0E" w:rsidRDefault="00306D0E" w:rsidP="004715E0">
      <w:pPr>
        <w:pStyle w:val="ListParagraph"/>
        <w:numPr>
          <w:ilvl w:val="1"/>
          <w:numId w:val="14"/>
        </w:numPr>
        <w:ind w:left="1134" w:hanging="425"/>
      </w:pPr>
      <w:r>
        <w:t>Inju</w:t>
      </w:r>
      <w:r w:rsidR="002D5DBE">
        <w:t>ry/Accident – the patient had a</w:t>
      </w:r>
      <w:r>
        <w:t xml:space="preserve"> specific injury/accident </w:t>
      </w:r>
      <w:r w:rsidR="004E0092">
        <w:t>and as a result</w:t>
      </w:r>
      <w:r w:rsidR="00C72F0F">
        <w:t>,</w:t>
      </w:r>
      <w:r w:rsidR="004E0092">
        <w:t xml:space="preserve"> needs </w:t>
      </w:r>
      <w:r w:rsidR="00C72F0F">
        <w:t xml:space="preserve">further stock and/or needs </w:t>
      </w:r>
      <w:r w:rsidR="00853EFF">
        <w:t>to replenish their home supply.</w:t>
      </w:r>
    </w:p>
    <w:p w:rsidR="00306D0E" w:rsidRDefault="00306D0E" w:rsidP="004715E0">
      <w:pPr>
        <w:pStyle w:val="ListParagraph"/>
        <w:numPr>
          <w:ilvl w:val="1"/>
          <w:numId w:val="14"/>
        </w:numPr>
        <w:ind w:left="1134" w:hanging="425"/>
      </w:pPr>
      <w:r>
        <w:t>Interstate Travel – the patient is intending to travel interstate and needs some additional stock to take with them.</w:t>
      </w:r>
    </w:p>
    <w:p w:rsidR="00306D0E" w:rsidRDefault="00306D0E" w:rsidP="004715E0">
      <w:pPr>
        <w:pStyle w:val="ListParagraph"/>
        <w:numPr>
          <w:ilvl w:val="1"/>
          <w:numId w:val="14"/>
        </w:numPr>
        <w:ind w:left="1134" w:hanging="425"/>
      </w:pPr>
      <w:r>
        <w:t>Overseas Travel – the patient is intending to travel overseas and needs some additional stock to take with them.</w:t>
      </w:r>
    </w:p>
    <w:p w:rsidR="00306D0E" w:rsidRDefault="00306D0E" w:rsidP="004715E0">
      <w:pPr>
        <w:pStyle w:val="ListParagraph"/>
        <w:numPr>
          <w:ilvl w:val="1"/>
          <w:numId w:val="14"/>
        </w:numPr>
        <w:ind w:left="1134" w:hanging="425"/>
      </w:pPr>
      <w:r>
        <w:t>Spontaneous Bleed – the patient</w:t>
      </w:r>
      <w:r w:rsidR="004E0092">
        <w:t xml:space="preserve"> had</w:t>
      </w:r>
      <w:r>
        <w:t xml:space="preserve"> a </w:t>
      </w:r>
      <w:r w:rsidR="00853EFF">
        <w:t xml:space="preserve">specific </w:t>
      </w:r>
      <w:r w:rsidR="004E0092">
        <w:t xml:space="preserve">spontaneous bleed </w:t>
      </w:r>
      <w:r w:rsidR="00853EFF">
        <w:t>event</w:t>
      </w:r>
      <w:r w:rsidR="00C72F0F">
        <w:t xml:space="preserve"> and as a result,</w:t>
      </w:r>
      <w:r w:rsidR="00853EFF">
        <w:t xml:space="preserve"> </w:t>
      </w:r>
      <w:r w:rsidR="00C72F0F">
        <w:t>needs further stock and/or needs to replenish their home supply.</w:t>
      </w:r>
    </w:p>
    <w:p w:rsidR="00C72F0F" w:rsidRDefault="00306D0E" w:rsidP="004715E0">
      <w:pPr>
        <w:pStyle w:val="ListParagraph"/>
        <w:numPr>
          <w:ilvl w:val="1"/>
          <w:numId w:val="14"/>
        </w:numPr>
        <w:ind w:left="1134" w:hanging="425"/>
      </w:pPr>
      <w:r>
        <w:t>Surgery/Procedure</w:t>
      </w:r>
      <w:r w:rsidR="004E0092">
        <w:t xml:space="preserve"> – the patient had or is intending to have a surgery/procedure and as a result</w:t>
      </w:r>
      <w:r w:rsidR="00C72F0F">
        <w:t>,</w:t>
      </w:r>
      <w:r w:rsidR="004E0092">
        <w:t xml:space="preserve"> </w:t>
      </w:r>
      <w:r w:rsidR="00C72F0F">
        <w:t>needs further stock and/or needs to replenish their home supply.</w:t>
      </w:r>
    </w:p>
    <w:p w:rsidR="00306D0E" w:rsidRDefault="00306D0E" w:rsidP="004715E0">
      <w:pPr>
        <w:pStyle w:val="ListParagraph"/>
        <w:numPr>
          <w:ilvl w:val="1"/>
          <w:numId w:val="14"/>
        </w:numPr>
        <w:ind w:left="1134" w:hanging="425"/>
      </w:pPr>
      <w:r>
        <w:t>Other – please specify</w:t>
      </w:r>
    </w:p>
    <w:p w:rsidR="00AB7DDE" w:rsidRPr="00AB7DDE" w:rsidRDefault="00AB7DDE" w:rsidP="00AB7DDE">
      <w:pPr>
        <w:pStyle w:val="ListParagraph"/>
      </w:pPr>
      <w:r w:rsidRPr="00AB7DDE">
        <w:t>Delivery a</w:t>
      </w:r>
      <w:r w:rsidR="00C21895" w:rsidRPr="00AB7DDE">
        <w:t>rrangement</w:t>
      </w:r>
      <w:r w:rsidRPr="00AB7DDE">
        <w:t xml:space="preserve"> agreed with the patient for receiving their order. Note that:</w:t>
      </w:r>
    </w:p>
    <w:p w:rsidR="00AB7DDE" w:rsidRDefault="00AB7DDE" w:rsidP="004715E0">
      <w:pPr>
        <w:pStyle w:val="ListParagraph"/>
        <w:numPr>
          <w:ilvl w:val="1"/>
          <w:numId w:val="14"/>
        </w:numPr>
        <w:ind w:left="1134" w:hanging="425"/>
      </w:pPr>
      <w:r>
        <w:t xml:space="preserve">When </w:t>
      </w:r>
      <w:r w:rsidRPr="00AB7DDE">
        <w:rPr>
          <w:i/>
        </w:rPr>
        <w:t>Supplier to Home Deliver</w:t>
      </w:r>
      <w:r>
        <w:t xml:space="preserve"> is selected, the patient’s delivery address and phone numbers are used as the default delivery address for the Order, but they can be changed.</w:t>
      </w:r>
    </w:p>
    <w:p w:rsidR="00AB7DDE" w:rsidRDefault="00AB7DDE" w:rsidP="004715E0">
      <w:pPr>
        <w:pStyle w:val="ListParagraph"/>
        <w:numPr>
          <w:ilvl w:val="1"/>
          <w:numId w:val="14"/>
        </w:numPr>
        <w:ind w:left="1134" w:hanging="425"/>
      </w:pPr>
      <w:r>
        <w:t xml:space="preserve">When </w:t>
      </w:r>
      <w:r w:rsidRPr="00AB7DDE">
        <w:rPr>
          <w:i/>
        </w:rPr>
        <w:t>Patient to Pick Up from HTC</w:t>
      </w:r>
      <w:r>
        <w:t xml:space="preserve"> is selected, the HTC’s address and phone numbers are used as the default delivery address for the Order, but they can be changed.</w:t>
      </w:r>
    </w:p>
    <w:p w:rsidR="00AB7DDE" w:rsidRPr="00AB7DDE" w:rsidRDefault="00AB7DDE" w:rsidP="00AB7DDE">
      <w:pPr>
        <w:pStyle w:val="ListParagraph"/>
      </w:pPr>
      <w:r w:rsidRPr="00AB7DDE">
        <w:t xml:space="preserve">Delivery address for the order, </w:t>
      </w:r>
      <w:r w:rsidR="00856126" w:rsidRPr="00AB7DDE">
        <w:t>i.e.</w:t>
      </w:r>
      <w:r w:rsidRPr="00AB7DDE">
        <w:t xml:space="preserve"> where should the supplier deliver the order, and any special delivery instructions.</w:t>
      </w:r>
    </w:p>
    <w:p w:rsidR="00AB7DDE" w:rsidRDefault="00AB7DDE" w:rsidP="00AB7DDE">
      <w:pPr>
        <w:pStyle w:val="ListParagraph"/>
      </w:pPr>
      <w:r w:rsidRPr="00AB7DDE">
        <w:t xml:space="preserve">Date agreed </w:t>
      </w:r>
      <w:r w:rsidR="001023DA">
        <w:t xml:space="preserve">with the patient </w:t>
      </w:r>
      <w:r w:rsidRPr="00AB7DDE">
        <w:t>for delivery of the order</w:t>
      </w:r>
    </w:p>
    <w:p w:rsidR="009627F4" w:rsidRDefault="009627F4" w:rsidP="00AB7DDE">
      <w:pPr>
        <w:pStyle w:val="ListParagraph"/>
      </w:pPr>
      <w:r>
        <w:t>Name of the supplier for the product(s) required – note that all products on a single order must be supplied by the same supplier.</w:t>
      </w:r>
    </w:p>
    <w:p w:rsidR="009627F4" w:rsidRDefault="009627F4" w:rsidP="00AB7DDE">
      <w:pPr>
        <w:pStyle w:val="ListParagraph"/>
      </w:pPr>
      <w:r>
        <w:t>Name of the product(s) required and the vial size and quantity of each.</w:t>
      </w:r>
    </w:p>
    <w:p w:rsidR="00B95849" w:rsidRDefault="00B95849" w:rsidP="005D3D1E">
      <w:r>
        <w:lastRenderedPageBreak/>
        <w:t>When a new Order is saved for the first time, the ABDR asks you if you want to print the Patient Product Order Form. You can choose to print it immediately or at a later time.</w:t>
      </w:r>
    </w:p>
    <w:p w:rsidR="000F2BAF" w:rsidRDefault="00160387" w:rsidP="000C0927">
      <w:r>
        <w:t>A</w:t>
      </w:r>
      <w:r w:rsidR="000F2BAF">
        <w:t xml:space="preserve"> </w:t>
      </w:r>
      <w:r w:rsidR="00F10C81">
        <w:t xml:space="preserve">pre-filled </w:t>
      </w:r>
      <w:r w:rsidR="000F2BAF">
        <w:t xml:space="preserve">Patient Product Order </w:t>
      </w:r>
      <w:r>
        <w:t>Form can be pri</w:t>
      </w:r>
      <w:r w:rsidR="00F10C81">
        <w:t xml:space="preserve">nted for a product order for a patient from the patient’s Interactions grid </w:t>
      </w:r>
      <w:r>
        <w:t xml:space="preserve">or from the Print and Report </w:t>
      </w:r>
      <w:r>
        <w:rPr>
          <w:noProof/>
          <w:lang w:eastAsia="en-AU"/>
        </w:rPr>
        <w:drawing>
          <wp:inline distT="0" distB="0" distL="0" distR="0" wp14:anchorId="31646707" wp14:editId="73D132BC">
            <wp:extent cx="854015" cy="1741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867952" cy="176962"/>
                    </a:xfrm>
                    <a:prstGeom prst="rect">
                      <a:avLst/>
                    </a:prstGeom>
                  </pic:spPr>
                </pic:pic>
              </a:graphicData>
            </a:graphic>
          </wp:inline>
        </w:drawing>
      </w:r>
      <w:r>
        <w:t xml:space="preserve"> module of the ABD</w:t>
      </w:r>
      <w:r w:rsidR="000C0927">
        <w:t>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0F2BAF" w:rsidRPr="007B02BF" w:rsidTr="009F4AB6">
        <w:tc>
          <w:tcPr>
            <w:tcW w:w="0" w:type="auto"/>
          </w:tcPr>
          <w:p w:rsidR="000F2BAF" w:rsidRPr="003E706F" w:rsidRDefault="000F2BAF" w:rsidP="00A87E19">
            <w:pPr>
              <w:pStyle w:val="Table"/>
              <w:rPr>
                <w:noProof/>
                <w:lang w:eastAsia="en-AU"/>
              </w:rPr>
            </w:pPr>
            <w:r w:rsidRPr="003E706F">
              <w:rPr>
                <w:noProof/>
                <w:lang w:eastAsia="en-AU"/>
              </w:rPr>
              <w:drawing>
                <wp:inline distT="0" distB="0" distL="0" distR="0" wp14:anchorId="3B94432B" wp14:editId="41E19F9D">
                  <wp:extent cx="276225" cy="27622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0F2BAF" w:rsidRPr="00BB532C" w:rsidRDefault="000F2BAF" w:rsidP="0000686E">
            <w:r>
              <w:t xml:space="preserve">To </w:t>
            </w:r>
            <w:r w:rsidR="000C0927">
              <w:t xml:space="preserve">print a Patient Product Order for a patient, </w:t>
            </w:r>
            <w:r w:rsidR="00F10C81">
              <w:t xml:space="preserve">first </w:t>
            </w:r>
            <w:r w:rsidR="005966C8">
              <w:t>locate</w:t>
            </w:r>
            <w:r w:rsidR="00F10C81">
              <w:t xml:space="preserve"> the product order </w:t>
            </w:r>
            <w:r w:rsidR="005966C8">
              <w:t xml:space="preserve">in </w:t>
            </w:r>
            <w:r w:rsidR="00F10C81">
              <w:t xml:space="preserve">the patient’s Interactions grid, then click on the </w:t>
            </w:r>
            <w:r w:rsidR="002302E8">
              <w:t xml:space="preserve">relevant </w:t>
            </w:r>
            <w:r w:rsidR="00F10C81">
              <w:t xml:space="preserve">in-line Print </w:t>
            </w:r>
            <w:r w:rsidR="00F10C81">
              <w:rPr>
                <w:noProof/>
                <w:lang w:eastAsia="en-AU"/>
              </w:rPr>
              <w:drawing>
                <wp:inline distT="0" distB="0" distL="0" distR="0" wp14:anchorId="07B51F75" wp14:editId="4A8481AD">
                  <wp:extent cx="200025" cy="171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rsidR="00F10C81">
              <w:t xml:space="preserve"> icon. The pre-filled Patient Product Order Form will open as a </w:t>
            </w:r>
            <w:r w:rsidR="00D415A0">
              <w:t xml:space="preserve">formatted </w:t>
            </w:r>
            <w:r w:rsidR="00F10C81">
              <w:t xml:space="preserve">PDF </w:t>
            </w:r>
            <w:r w:rsidR="0000686E">
              <w:t>document</w:t>
            </w:r>
            <w:r w:rsidR="00F10C81">
              <w:t>.</w:t>
            </w:r>
          </w:p>
        </w:tc>
      </w:tr>
    </w:tbl>
    <w:p w:rsidR="00526285" w:rsidRDefault="00526285" w:rsidP="00526285"/>
    <w:p w:rsidR="00526285" w:rsidRDefault="00526285">
      <w:pPr>
        <w:spacing w:after="200"/>
        <w:rPr>
          <w:rFonts w:asciiTheme="majorHAnsi" w:eastAsiaTheme="majorEastAsia" w:hAnsiTheme="majorHAnsi" w:cstheme="majorBidi"/>
          <w:b/>
          <w:bCs/>
        </w:rPr>
      </w:pPr>
      <w:r>
        <w:br w:type="page"/>
      </w:r>
    </w:p>
    <w:p w:rsidR="00EA1226" w:rsidRDefault="0003509C" w:rsidP="00D22958">
      <w:pPr>
        <w:pStyle w:val="Heading3"/>
      </w:pPr>
      <w:bookmarkStart w:id="108" w:name="_Ref380593063"/>
      <w:bookmarkStart w:id="109" w:name="_Ref380593073"/>
      <w:bookmarkStart w:id="110" w:name="_Toc380647627"/>
      <w:bookmarkStart w:id="111" w:name="_Toc432696450"/>
      <w:r>
        <w:lastRenderedPageBreak/>
        <w:t>Treatment</w:t>
      </w:r>
      <w:r w:rsidR="007A2AB6">
        <w:t>s</w:t>
      </w:r>
      <w:bookmarkEnd w:id="108"/>
      <w:bookmarkEnd w:id="109"/>
      <w:bookmarkEnd w:id="110"/>
      <w:bookmarkEnd w:id="111"/>
    </w:p>
    <w:p w:rsidR="005C0112" w:rsidRPr="005C0112" w:rsidRDefault="005C0112" w:rsidP="005C0112">
      <w:r>
        <w:t>The Treatment interaction is used to record</w:t>
      </w:r>
      <w:r w:rsidR="00A644BB">
        <w:t xml:space="preserve"> </w:t>
      </w:r>
      <w:r w:rsidR="00DC405D">
        <w:t>factor</w:t>
      </w:r>
      <w:r w:rsidR="00A644BB">
        <w:t xml:space="preserve"> treatments </w:t>
      </w:r>
      <w:r>
        <w:t>administered to a patient and whether a treatment was in relation to a specific bleed event.</w:t>
      </w:r>
      <w:r w:rsidR="00043935">
        <w:t xml:space="preserve"> </w:t>
      </w:r>
      <w:r w:rsidR="00A644BB">
        <w:t>As much as possible, all t</w:t>
      </w:r>
      <w:r w:rsidR="00043935">
        <w:t>reatments administered</w:t>
      </w:r>
      <w:r w:rsidR="00A644BB">
        <w:t xml:space="preserve"> to a</w:t>
      </w:r>
      <w:r w:rsidR="00043935">
        <w:t xml:space="preserve"> patient </w:t>
      </w:r>
      <w:r w:rsidR="00A644BB">
        <w:t xml:space="preserve">whilst at home </w:t>
      </w:r>
      <w:r w:rsidR="00B95849">
        <w:t xml:space="preserve">(if they do not record this information themselves via MyABDR) </w:t>
      </w:r>
      <w:r w:rsidR="00043935">
        <w:t xml:space="preserve">as well as treatments administered to </w:t>
      </w:r>
      <w:r w:rsidR="00A644BB">
        <w:t>the</w:t>
      </w:r>
      <w:r w:rsidR="00043935">
        <w:t xml:space="preserve"> patient </w:t>
      </w:r>
      <w:r w:rsidR="00A644BB">
        <w:t>in an HTC or hospital setting should be recorded.</w:t>
      </w:r>
    </w:p>
    <w:p w:rsidR="005C0112" w:rsidRDefault="005C0112" w:rsidP="005C0112">
      <w:r>
        <w:t xml:space="preserve">The following details are stored for a </w:t>
      </w:r>
      <w:r w:rsidR="00387E36">
        <w:t>treatment</w:t>
      </w:r>
      <w:r>
        <w:t>:</w:t>
      </w:r>
    </w:p>
    <w:p w:rsidR="005C0112" w:rsidRDefault="005C0112" w:rsidP="005C0112">
      <w:pPr>
        <w:pStyle w:val="ListParagraph"/>
      </w:pPr>
      <w:r w:rsidRPr="00AB7DDE">
        <w:t>Date</w:t>
      </w:r>
      <w:r w:rsidR="00DC405D">
        <w:t xml:space="preserve"> of the treatment</w:t>
      </w:r>
    </w:p>
    <w:p w:rsidR="00043935" w:rsidRDefault="00043935" w:rsidP="005C0112">
      <w:pPr>
        <w:pStyle w:val="ListParagraph"/>
      </w:pPr>
      <w:r>
        <w:t xml:space="preserve">Source of the product used in the treatment – was the product supplied from the </w:t>
      </w:r>
      <w:r w:rsidR="00DC405D">
        <w:t>patient’s</w:t>
      </w:r>
      <w:r>
        <w:t xml:space="preserve"> stock or the HTC’s stock?</w:t>
      </w:r>
    </w:p>
    <w:p w:rsidR="00043935" w:rsidRDefault="00043935" w:rsidP="005C0112">
      <w:pPr>
        <w:pStyle w:val="ListParagraph"/>
      </w:pPr>
      <w:r>
        <w:t>Place where the treatment was administered</w:t>
      </w:r>
    </w:p>
    <w:p w:rsidR="00DC405D" w:rsidRDefault="00DC405D" w:rsidP="005C0112">
      <w:pPr>
        <w:pStyle w:val="ListParagraph"/>
      </w:pPr>
      <w:r>
        <w:t xml:space="preserve">Name of the medical contact that assisted with the treatment, if </w:t>
      </w:r>
      <w:r w:rsidR="002F5022">
        <w:t>relevant</w:t>
      </w:r>
    </w:p>
    <w:p w:rsidR="00DC405D" w:rsidRDefault="00DC405D" w:rsidP="005C0112">
      <w:pPr>
        <w:pStyle w:val="ListParagraph"/>
      </w:pPr>
      <w:r>
        <w:t>Reason for the treatment</w:t>
      </w:r>
      <w:r w:rsidR="002F5022">
        <w:t xml:space="preserve"> -</w:t>
      </w:r>
      <w:r>
        <w:t xml:space="preserve"> and if the treatment was in association with a bleed event, the date of the bleed event,</w:t>
      </w:r>
      <w:r w:rsidR="008461EF">
        <w:t xml:space="preserve"> body area,</w:t>
      </w:r>
      <w:r>
        <w:t xml:space="preserve"> </w:t>
      </w:r>
      <w:r w:rsidR="008461EF">
        <w:t xml:space="preserve">bleed </w:t>
      </w:r>
      <w:r>
        <w:t>location and cause of the bleed.</w:t>
      </w:r>
    </w:p>
    <w:p w:rsidR="00DC405D" w:rsidRDefault="00DC405D" w:rsidP="005C0112">
      <w:pPr>
        <w:pStyle w:val="ListParagraph"/>
      </w:pPr>
      <w:r>
        <w:t>Number of days since factor was last administered to the patient (prior to this treatment), if known</w:t>
      </w:r>
    </w:p>
    <w:p w:rsidR="005F3191" w:rsidRDefault="005F3191" w:rsidP="005C0112">
      <w:pPr>
        <w:pStyle w:val="ListParagraph"/>
      </w:pPr>
      <w:r>
        <w:t>Weight of the patient on the day of the treatment</w:t>
      </w:r>
    </w:p>
    <w:p w:rsidR="005F3191" w:rsidRDefault="005F3191" w:rsidP="005C0112">
      <w:pPr>
        <w:pStyle w:val="ListParagraph"/>
      </w:pPr>
      <w:r>
        <w:t>Name of the product administered for the treatment</w:t>
      </w:r>
    </w:p>
    <w:p w:rsidR="005F3191" w:rsidRDefault="005F3191" w:rsidP="005C0112">
      <w:pPr>
        <w:pStyle w:val="ListParagraph"/>
      </w:pPr>
      <w:r>
        <w:t>Dose/kg of the patient’s weight of the product used for the treatment</w:t>
      </w:r>
    </w:p>
    <w:p w:rsidR="005F3191" w:rsidRDefault="005F3191" w:rsidP="005C0112">
      <w:pPr>
        <w:pStyle w:val="ListParagraph"/>
      </w:pPr>
      <w:r>
        <w:t xml:space="preserve">Total dose </w:t>
      </w:r>
      <w:r w:rsidR="002F5022">
        <w:t>of</w:t>
      </w:r>
      <w:r>
        <w:t xml:space="preserve"> the product administered to the patient</w:t>
      </w:r>
    </w:p>
    <w:p w:rsidR="004C6DE4" w:rsidRPr="00AB7DDE" w:rsidRDefault="00BF5830" w:rsidP="005C0112">
      <w:pPr>
        <w:pStyle w:val="ListParagraph"/>
      </w:pPr>
      <w:r>
        <w:t>Free-text for n</w:t>
      </w:r>
      <w:r w:rsidR="004C6DE4">
        <w:t xml:space="preserve">otes </w:t>
      </w:r>
      <w:r>
        <w:t>and/</w:t>
      </w:r>
      <w:r w:rsidR="004C6DE4">
        <w:t>or after care issues relating to the treatment</w:t>
      </w:r>
    </w:p>
    <w:p w:rsidR="00B95849" w:rsidRDefault="00B95849" w:rsidP="00B95849">
      <w:pPr>
        <w:spacing w:after="200"/>
      </w:pPr>
      <w:r>
        <w:t>Limited ABDR-recorded Treatment I</w:t>
      </w:r>
      <w:r w:rsidRPr="00CA74D2">
        <w:t xml:space="preserve">nteraction </w:t>
      </w:r>
      <w:r>
        <w:t xml:space="preserve">details are displayed in the </w:t>
      </w:r>
      <w:r w:rsidRPr="00CA74D2">
        <w:t>My</w:t>
      </w:r>
      <w:r>
        <w:t>ABDR Treatments list for a patient, however these details cannot be edited</w:t>
      </w:r>
      <w:r w:rsidRPr="00CA74D2">
        <w:t xml:space="preserve">. </w:t>
      </w:r>
      <w:r>
        <w:t xml:space="preserve">Details displayed to MyABDR patients </w:t>
      </w:r>
      <w:r w:rsidRPr="00CA74D2">
        <w:t>includ</w:t>
      </w:r>
      <w:r>
        <w:t xml:space="preserve">e treatment </w:t>
      </w:r>
      <w:r w:rsidRPr="00CA74D2">
        <w:t xml:space="preserve">date, </w:t>
      </w:r>
      <w:r>
        <w:t xml:space="preserve">treatment </w:t>
      </w:r>
      <w:r w:rsidRPr="00CA74D2">
        <w:t xml:space="preserve">type, </w:t>
      </w:r>
      <w:r>
        <w:t xml:space="preserve">bleed date and </w:t>
      </w:r>
      <w:r w:rsidRPr="00CA74D2">
        <w:t>bleed location</w:t>
      </w:r>
      <w:r>
        <w:t xml:space="preserve"> (if applicable),</w:t>
      </w:r>
      <w:r w:rsidRPr="00CA74D2">
        <w:t xml:space="preserve"> product </w:t>
      </w:r>
      <w:r>
        <w:t xml:space="preserve">and total dose administered during the </w:t>
      </w:r>
      <w:r w:rsidRPr="00CA74D2">
        <w:t>treatment.</w:t>
      </w:r>
    </w:p>
    <w:p w:rsidR="00B95849" w:rsidRDefault="00B95849" w:rsidP="00B95849">
      <w:pPr>
        <w:rPr>
          <w:b/>
          <w:u w:val="single"/>
        </w:rPr>
      </w:pPr>
      <w:r w:rsidRPr="004C77E3">
        <w:rPr>
          <w:b/>
          <w:u w:val="single"/>
        </w:rPr>
        <w:t>Attachments</w:t>
      </w:r>
    </w:p>
    <w:p w:rsidR="005264A8" w:rsidRDefault="00B95849" w:rsidP="00B95849">
      <w:r>
        <w:t>One of more files can be uploaded and attached to a Treatment interaction.</w:t>
      </w:r>
    </w:p>
    <w:p w:rsidR="00526285" w:rsidRDefault="00526285">
      <w:pPr>
        <w:spacing w:after="200"/>
        <w:rPr>
          <w:rFonts w:asciiTheme="majorHAnsi" w:eastAsiaTheme="majorEastAsia" w:hAnsiTheme="majorHAnsi" w:cstheme="majorBidi"/>
          <w:b/>
          <w:bCs/>
        </w:rPr>
      </w:pPr>
      <w:r>
        <w:br w:type="page"/>
      </w:r>
    </w:p>
    <w:p w:rsidR="00690B3D" w:rsidRDefault="00690B3D" w:rsidP="00D22958">
      <w:pPr>
        <w:pStyle w:val="Heading3"/>
      </w:pPr>
      <w:bookmarkStart w:id="112" w:name="_Toc380647628"/>
      <w:bookmarkStart w:id="113" w:name="_Toc432696451"/>
      <w:r>
        <w:lastRenderedPageBreak/>
        <w:t>Haemophilia Clinic Review</w:t>
      </w:r>
      <w:bookmarkEnd w:id="112"/>
      <w:bookmarkEnd w:id="113"/>
    </w:p>
    <w:p w:rsidR="00A6123F" w:rsidRDefault="003B5662" w:rsidP="003B5662">
      <w:r>
        <w:t>Th</w:t>
      </w:r>
      <w:r w:rsidR="00A6123F">
        <w:t>e Haemophilia Clinic Review i</w:t>
      </w:r>
      <w:r>
        <w:t xml:space="preserve">nteraction </w:t>
      </w:r>
      <w:r w:rsidR="00A6123F">
        <w:t xml:space="preserve">is used to </w:t>
      </w:r>
      <w:r>
        <w:t>record when a patient comes in</w:t>
      </w:r>
      <w:r w:rsidR="008F2BE8">
        <w:t>to the HTC</w:t>
      </w:r>
      <w:r>
        <w:t xml:space="preserve"> for a </w:t>
      </w:r>
      <w:r w:rsidR="00A6123F">
        <w:t>scheduled review session. This interaction is also used to</w:t>
      </w:r>
      <w:r w:rsidR="00564BA5">
        <w:t xml:space="preserve"> record if a patient’s CVAD</w:t>
      </w:r>
      <w:r w:rsidR="00A6123F">
        <w:t xml:space="preserve"> is inspected during the review session.</w:t>
      </w:r>
      <w:r w:rsidR="00660B12">
        <w:t xml:space="preserve"> Files/documents can be attach</w:t>
      </w:r>
      <w:r w:rsidR="000025F9">
        <w:t>ed</w:t>
      </w:r>
      <w:r w:rsidR="00660B12">
        <w:t xml:space="preserve"> to a Haemophilia Clinic Review interaction.</w:t>
      </w:r>
    </w:p>
    <w:p w:rsidR="003B5662" w:rsidRDefault="003B5662" w:rsidP="003B5662">
      <w:r>
        <w:t>Note that</w:t>
      </w:r>
      <w:r w:rsidR="00E21FD3">
        <w:t xml:space="preserve"> a</w:t>
      </w:r>
      <w:r w:rsidR="00E21FD3" w:rsidRPr="00E21FD3">
        <w:t xml:space="preserve"> </w:t>
      </w:r>
      <w:r w:rsidR="00E21FD3">
        <w:t>Haemophilia Clinic Review</w:t>
      </w:r>
      <w:r w:rsidR="00FE40D9">
        <w:t xml:space="preserve"> </w:t>
      </w:r>
      <w:r>
        <w:t>is distinct from a Physiotherapy Clinic Review which is recorded within the Physiotherapy Session Interaction.</w:t>
      </w:r>
    </w:p>
    <w:p w:rsidR="007E2DA5" w:rsidRDefault="007E2DA5" w:rsidP="003B5662">
      <w:r>
        <w:t xml:space="preserve">The following fields </w:t>
      </w:r>
      <w:r w:rsidR="00F96D80">
        <w:t>are stored for a</w:t>
      </w:r>
      <w:r>
        <w:t xml:space="preserve"> </w:t>
      </w:r>
      <w:r w:rsidR="00F96D80">
        <w:t>Haemophilia Clinic Review</w:t>
      </w:r>
      <w:r>
        <w:t>:</w:t>
      </w:r>
    </w:p>
    <w:p w:rsidR="007E2DA5" w:rsidRDefault="007E2DA5" w:rsidP="004715E0">
      <w:pPr>
        <w:pStyle w:val="ListParagraph"/>
        <w:numPr>
          <w:ilvl w:val="0"/>
          <w:numId w:val="15"/>
        </w:numPr>
      </w:pPr>
      <w:r>
        <w:t>Review Date – the date that the Haemophilia Clinic review occurred.</w:t>
      </w:r>
    </w:p>
    <w:p w:rsidR="007E2DA5" w:rsidRDefault="007E2DA5" w:rsidP="004715E0">
      <w:pPr>
        <w:pStyle w:val="ListParagraph"/>
        <w:numPr>
          <w:ilvl w:val="0"/>
          <w:numId w:val="15"/>
        </w:numPr>
      </w:pPr>
      <w:r>
        <w:t>Notes – optional comments</w:t>
      </w:r>
      <w:r w:rsidR="00604716">
        <w:t>.</w:t>
      </w:r>
    </w:p>
    <w:p w:rsidR="007E2DA5" w:rsidRDefault="00564BA5" w:rsidP="004715E0">
      <w:pPr>
        <w:pStyle w:val="ListParagraph"/>
        <w:numPr>
          <w:ilvl w:val="0"/>
          <w:numId w:val="15"/>
        </w:numPr>
      </w:pPr>
      <w:r>
        <w:t>CVAD</w:t>
      </w:r>
      <w:r w:rsidR="007E2DA5">
        <w:t xml:space="preserve"> Inspected – if applicable, you can record whether the patient’s </w:t>
      </w:r>
      <w:r>
        <w:t>CVAD</w:t>
      </w:r>
      <w:r w:rsidR="007E2DA5">
        <w:t xml:space="preserve"> was inspected</w:t>
      </w:r>
      <w:r w:rsidR="00F96D80">
        <w:t xml:space="preserve"> during this review session</w:t>
      </w:r>
      <w:r w:rsidR="007E2DA5">
        <w:t>.</w:t>
      </w:r>
    </w:p>
    <w:p w:rsidR="007E2DA5" w:rsidRDefault="00564BA5" w:rsidP="004715E0">
      <w:pPr>
        <w:pStyle w:val="ListParagraph"/>
        <w:numPr>
          <w:ilvl w:val="0"/>
          <w:numId w:val="15"/>
        </w:numPr>
      </w:pPr>
      <w:r>
        <w:t>CVAD</w:t>
      </w:r>
      <w:r w:rsidR="007E2DA5">
        <w:t xml:space="preserve"> Inspection Notes – if the patient’s </w:t>
      </w:r>
      <w:r>
        <w:t>CVAD</w:t>
      </w:r>
      <w:r w:rsidR="007E2DA5">
        <w:t xml:space="preserve"> was inspected, you can optionally enter any </w:t>
      </w:r>
      <w:r w:rsidR="00604716">
        <w:t>relevant</w:t>
      </w:r>
      <w:r w:rsidR="007E2DA5">
        <w:t xml:space="preserve"> comments.</w:t>
      </w:r>
    </w:p>
    <w:p w:rsidR="00E8318F" w:rsidRPr="004C77E3" w:rsidRDefault="00E8318F" w:rsidP="00E8318F">
      <w:pPr>
        <w:rPr>
          <w:b/>
          <w:u w:val="single"/>
        </w:rPr>
      </w:pPr>
      <w:r w:rsidRPr="004C77E3">
        <w:rPr>
          <w:b/>
          <w:u w:val="single"/>
        </w:rPr>
        <w:t>Attachments</w:t>
      </w:r>
    </w:p>
    <w:p w:rsidR="005264A8" w:rsidRDefault="00B95849" w:rsidP="00B95849">
      <w:r>
        <w:t>One of more files can be uploaded and attached to a Haemophilia Clinic Review interaction.</w:t>
      </w:r>
    </w:p>
    <w:p w:rsidR="00526285" w:rsidRDefault="00526285">
      <w:pPr>
        <w:spacing w:after="200"/>
        <w:rPr>
          <w:rFonts w:asciiTheme="majorHAnsi" w:eastAsiaTheme="majorEastAsia" w:hAnsiTheme="majorHAnsi" w:cstheme="majorBidi"/>
          <w:b/>
          <w:bCs/>
        </w:rPr>
      </w:pPr>
      <w:r>
        <w:br w:type="page"/>
      </w:r>
    </w:p>
    <w:p w:rsidR="00690B3D" w:rsidRDefault="007110E1" w:rsidP="00D22958">
      <w:pPr>
        <w:pStyle w:val="Heading3"/>
      </w:pPr>
      <w:bookmarkStart w:id="114" w:name="_Toc380647629"/>
      <w:bookmarkStart w:id="115" w:name="_Toc432696452"/>
      <w:r>
        <w:lastRenderedPageBreak/>
        <w:t>Phone/M</w:t>
      </w:r>
      <w:r w:rsidR="00690B3D">
        <w:t>ail Consultation</w:t>
      </w:r>
      <w:bookmarkEnd w:id="114"/>
      <w:bookmarkEnd w:id="115"/>
    </w:p>
    <w:p w:rsidR="00E35C66" w:rsidRDefault="00AC5D43" w:rsidP="00AC5D43">
      <w:r>
        <w:t>Th</w:t>
      </w:r>
      <w:r w:rsidR="00E35C66">
        <w:t>e Phone/Mail Consultation in</w:t>
      </w:r>
      <w:r>
        <w:t xml:space="preserve">teraction </w:t>
      </w:r>
      <w:r w:rsidR="00E35C66">
        <w:t>is used to r</w:t>
      </w:r>
      <w:r>
        <w:t xml:space="preserve">ecord </w:t>
      </w:r>
      <w:r w:rsidR="00E35C66">
        <w:t xml:space="preserve">a </w:t>
      </w:r>
      <w:r>
        <w:t xml:space="preserve">phone, email, SMS/text or mail </w:t>
      </w:r>
      <w:r w:rsidR="005D2081">
        <w:t xml:space="preserve">communication </w:t>
      </w:r>
      <w:r w:rsidR="00174EAD">
        <w:t>with a patient</w:t>
      </w:r>
      <w:r>
        <w:t>.</w:t>
      </w:r>
      <w:r w:rsidR="00174EAD">
        <w:t xml:space="preserve"> </w:t>
      </w:r>
      <w:r w:rsidR="00660B12">
        <w:t>Files/documents can be attach</w:t>
      </w:r>
      <w:r w:rsidR="000025F9">
        <w:t>ed</w:t>
      </w:r>
      <w:r w:rsidR="00660B12">
        <w:t xml:space="preserve"> to a Phone/Mail Consultation interaction.</w:t>
      </w:r>
    </w:p>
    <w:p w:rsidR="00174EAD" w:rsidRDefault="00174EAD" w:rsidP="00AC5D43">
      <w:r>
        <w:t xml:space="preserve">Note that </w:t>
      </w:r>
      <w:r w:rsidR="00E35C66">
        <w:t>a Phone/Mail Consultation interaction i</w:t>
      </w:r>
      <w:r>
        <w:t xml:space="preserve">s distinct from a Physiotherapy phone consultation which relates to a specific </w:t>
      </w:r>
      <w:r w:rsidR="00076EC0">
        <w:t>treatment</w:t>
      </w:r>
      <w:r>
        <w:t xml:space="preserve"> or a Social Work</w:t>
      </w:r>
      <w:r w:rsidR="007B2B78">
        <w:t>er s</w:t>
      </w:r>
      <w:r>
        <w:t xml:space="preserve">ession that is conducted over the phone – these activities are recorded within the Physiotherapy Session </w:t>
      </w:r>
      <w:r w:rsidR="00E35C66">
        <w:t>i</w:t>
      </w:r>
      <w:r>
        <w:t xml:space="preserve">nteraction and Social Worker Session </w:t>
      </w:r>
      <w:r w:rsidR="00E35C66">
        <w:t>i</w:t>
      </w:r>
      <w:r>
        <w:t>nteraction respectively.</w:t>
      </w:r>
    </w:p>
    <w:p w:rsidR="00AC5D43" w:rsidRDefault="007F5ED7" w:rsidP="00AC5D43">
      <w:r>
        <w:t xml:space="preserve">The </w:t>
      </w:r>
      <w:r w:rsidR="007B2B78">
        <w:t xml:space="preserve">communication </w:t>
      </w:r>
      <w:r w:rsidR="00174EAD">
        <w:t xml:space="preserve">with the patient </w:t>
      </w:r>
      <w:r w:rsidR="00FE40D9">
        <w:t xml:space="preserve">may be initiated </w:t>
      </w:r>
      <w:r w:rsidR="007B1B2C">
        <w:t xml:space="preserve">by </w:t>
      </w:r>
      <w:r w:rsidR="003A1FEE">
        <w:t>the p</w:t>
      </w:r>
      <w:r w:rsidR="007B1B2C">
        <w:t>atient, a representative of the patient, (</w:t>
      </w:r>
      <w:r w:rsidR="00856126">
        <w:t>e.g</w:t>
      </w:r>
      <w:r w:rsidR="007B1B2C">
        <w:t xml:space="preserve">. </w:t>
      </w:r>
      <w:r w:rsidR="003A1FEE">
        <w:t xml:space="preserve">the patient’s </w:t>
      </w:r>
      <w:r w:rsidR="007B1B2C">
        <w:t>mother) or by the HTC.</w:t>
      </w:r>
    </w:p>
    <w:p w:rsidR="007B1B2C" w:rsidRDefault="007B1B2C" w:rsidP="00076EC0">
      <w:r>
        <w:t xml:space="preserve">The following fields </w:t>
      </w:r>
      <w:r w:rsidR="003A1FEE">
        <w:t>must</w:t>
      </w:r>
      <w:r>
        <w:t xml:space="preserve"> be recorded for </w:t>
      </w:r>
      <w:r w:rsidR="00076EC0">
        <w:t>a Phone/Mail Consultation interaction</w:t>
      </w:r>
      <w:r>
        <w:t>:</w:t>
      </w:r>
    </w:p>
    <w:p w:rsidR="007B1B2C" w:rsidRPr="00076EC0" w:rsidRDefault="007B1B2C" w:rsidP="00076EC0">
      <w:pPr>
        <w:pStyle w:val="ListParagraph"/>
      </w:pPr>
      <w:r w:rsidRPr="00076EC0">
        <w:t>Consultation Date and Time</w:t>
      </w:r>
    </w:p>
    <w:p w:rsidR="007B1B2C" w:rsidRDefault="007B1B2C" w:rsidP="004715E0">
      <w:pPr>
        <w:pStyle w:val="ListParagraph"/>
        <w:numPr>
          <w:ilvl w:val="0"/>
          <w:numId w:val="15"/>
        </w:numPr>
      </w:pPr>
      <w:r>
        <w:t>Consultation Method – Phone, Email, SMS/Text, Mail.</w:t>
      </w:r>
    </w:p>
    <w:p w:rsidR="007B1B2C" w:rsidRDefault="00FE5117" w:rsidP="004715E0">
      <w:pPr>
        <w:pStyle w:val="ListParagraph"/>
        <w:numPr>
          <w:ilvl w:val="0"/>
          <w:numId w:val="15"/>
        </w:numPr>
      </w:pPr>
      <w:r>
        <w:t>C</w:t>
      </w:r>
      <w:r w:rsidR="007B1B2C">
        <w:t>onsultation Initiated By – Patient, Patient Representative, HTC.</w:t>
      </w:r>
    </w:p>
    <w:p w:rsidR="00FE5117" w:rsidRDefault="00FE5117" w:rsidP="004715E0">
      <w:pPr>
        <w:pStyle w:val="ListParagraph"/>
        <w:numPr>
          <w:ilvl w:val="0"/>
          <w:numId w:val="15"/>
        </w:numPr>
      </w:pPr>
      <w:r>
        <w:t>Consultation Reason – Clinical Consultation, General Enquiry, Product Order Enquiry.</w:t>
      </w:r>
    </w:p>
    <w:p w:rsidR="00FE5117" w:rsidRDefault="00FE5117" w:rsidP="004715E0">
      <w:pPr>
        <w:pStyle w:val="ListParagraph"/>
        <w:numPr>
          <w:ilvl w:val="0"/>
          <w:numId w:val="15"/>
        </w:numPr>
      </w:pPr>
      <w:r>
        <w:t>Consultation Outcome – Ongoing or Resolved.</w:t>
      </w:r>
    </w:p>
    <w:p w:rsidR="00FE5117" w:rsidRDefault="00FE5117" w:rsidP="004715E0">
      <w:pPr>
        <w:pStyle w:val="ListParagraph"/>
        <w:numPr>
          <w:ilvl w:val="0"/>
          <w:numId w:val="15"/>
        </w:numPr>
      </w:pPr>
      <w:r>
        <w:t xml:space="preserve">HTC Contact Person – who in the HTC handled this </w:t>
      </w:r>
      <w:r w:rsidR="00076EC0">
        <w:t>consultation?</w:t>
      </w:r>
      <w:r>
        <w:t xml:space="preserve"> Defaults to </w:t>
      </w:r>
      <w:r w:rsidR="00076EC0">
        <w:t>the name of the User recording the interaction</w:t>
      </w:r>
      <w:r w:rsidR="003A1FEE">
        <w:t xml:space="preserve">, but </w:t>
      </w:r>
      <w:r w:rsidR="00076EC0">
        <w:t>should</w:t>
      </w:r>
      <w:r w:rsidR="003A1FEE">
        <w:t xml:space="preserve"> be changed</w:t>
      </w:r>
      <w:r w:rsidR="00076EC0">
        <w:t xml:space="preserve"> accordingly</w:t>
      </w:r>
      <w:r w:rsidR="003A1FEE">
        <w:t>.</w:t>
      </w:r>
    </w:p>
    <w:p w:rsidR="00FE5117" w:rsidRDefault="00FE5117" w:rsidP="004715E0">
      <w:pPr>
        <w:pStyle w:val="ListParagraph"/>
        <w:numPr>
          <w:ilvl w:val="0"/>
          <w:numId w:val="15"/>
        </w:numPr>
      </w:pPr>
      <w:r>
        <w:t>Notes – a comment detailing this consultation.</w:t>
      </w:r>
    </w:p>
    <w:p w:rsidR="00F56D48" w:rsidRPr="002302E8" w:rsidRDefault="00F56D48" w:rsidP="00AC5D43">
      <w:r>
        <w:t>A record of the Phone/Mail Consultation can be printed</w:t>
      </w:r>
      <w:r w:rsidR="006C2C61">
        <w:t xml:space="preserve"> if required, to be stored on the patient’s medical </w:t>
      </w:r>
      <w:r w:rsidR="006C2C61" w:rsidRPr="002302E8">
        <w:t>file.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6C2C61" w:rsidRPr="00BB532C" w:rsidTr="00DD7D3A">
        <w:tc>
          <w:tcPr>
            <w:tcW w:w="0" w:type="auto"/>
          </w:tcPr>
          <w:p w:rsidR="006C2C61" w:rsidRPr="003E706F" w:rsidRDefault="006C2C61" w:rsidP="00DD7D3A">
            <w:pPr>
              <w:pStyle w:val="Table"/>
              <w:rPr>
                <w:noProof/>
                <w:lang w:eastAsia="en-AU"/>
              </w:rPr>
            </w:pPr>
            <w:r w:rsidRPr="003E706F">
              <w:rPr>
                <w:noProof/>
                <w:lang w:eastAsia="en-AU"/>
              </w:rPr>
              <w:drawing>
                <wp:inline distT="0" distB="0" distL="0" distR="0" wp14:anchorId="0C9E129C" wp14:editId="273CAFAF">
                  <wp:extent cx="276225" cy="276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E8318F" w:rsidRPr="00BB532C" w:rsidRDefault="006C2C61" w:rsidP="00660B12">
            <w:r>
              <w:t xml:space="preserve">To print a Phone/Mail Consultation Record for a patient, first locate the </w:t>
            </w:r>
            <w:r w:rsidR="0049132D">
              <w:t xml:space="preserve">Phone/Mail </w:t>
            </w:r>
            <w:r>
              <w:t xml:space="preserve">Consultation </w:t>
            </w:r>
            <w:r w:rsidR="00660B12">
              <w:t>i</w:t>
            </w:r>
            <w:r>
              <w:t>nteraction in the patient’s Interactions grid</w:t>
            </w:r>
            <w:r w:rsidR="002302E8">
              <w:t>,</w:t>
            </w:r>
            <w:r>
              <w:t xml:space="preserve"> then click on the </w:t>
            </w:r>
            <w:r w:rsidR="002302E8">
              <w:t xml:space="preserve">relevant </w:t>
            </w:r>
            <w:r>
              <w:t xml:space="preserve">in-line Print </w:t>
            </w:r>
            <w:r>
              <w:rPr>
                <w:noProof/>
                <w:lang w:eastAsia="en-AU"/>
              </w:rPr>
              <w:drawing>
                <wp:inline distT="0" distB="0" distL="0" distR="0" wp14:anchorId="5E2C8B36" wp14:editId="6DE5911F">
                  <wp:extent cx="200025" cy="171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t xml:space="preserve"> icon. The Phone/Mail Consultation Record will open as a </w:t>
            </w:r>
            <w:r w:rsidR="00D415A0">
              <w:t xml:space="preserve">formatted </w:t>
            </w:r>
            <w:r>
              <w:t>PDF document.</w:t>
            </w:r>
          </w:p>
        </w:tc>
      </w:tr>
    </w:tbl>
    <w:p w:rsidR="00E8318F" w:rsidRPr="004C77E3" w:rsidRDefault="00E8318F" w:rsidP="00E8318F">
      <w:pPr>
        <w:rPr>
          <w:b/>
          <w:u w:val="single"/>
        </w:rPr>
      </w:pPr>
      <w:r w:rsidRPr="004C77E3">
        <w:rPr>
          <w:b/>
          <w:u w:val="single"/>
        </w:rPr>
        <w:t>Attachments</w:t>
      </w:r>
    </w:p>
    <w:p w:rsidR="005264A8" w:rsidRDefault="0044076E" w:rsidP="0044076E">
      <w:r>
        <w:t>One of more files can be uploaded and attached to a Phone/Mail Consultation interaction.</w:t>
      </w:r>
    </w:p>
    <w:p w:rsidR="00526285" w:rsidRDefault="00526285">
      <w:pPr>
        <w:spacing w:after="200"/>
        <w:rPr>
          <w:rFonts w:asciiTheme="majorHAnsi" w:eastAsiaTheme="majorEastAsia" w:hAnsiTheme="majorHAnsi" w:cstheme="majorBidi"/>
          <w:b/>
          <w:bCs/>
        </w:rPr>
      </w:pPr>
      <w:r>
        <w:br w:type="page"/>
      </w:r>
    </w:p>
    <w:p w:rsidR="0003509C" w:rsidRDefault="0003509C" w:rsidP="00D22958">
      <w:pPr>
        <w:pStyle w:val="Heading3"/>
      </w:pPr>
      <w:bookmarkStart w:id="116" w:name="_Toc380647630"/>
      <w:bookmarkStart w:id="117" w:name="_Toc432696453"/>
      <w:r w:rsidRPr="00C36130">
        <w:lastRenderedPageBreak/>
        <w:t>Pathology</w:t>
      </w:r>
      <w:bookmarkEnd w:id="116"/>
      <w:bookmarkEnd w:id="117"/>
    </w:p>
    <w:p w:rsidR="007C3F9F" w:rsidRDefault="007C3F9F" w:rsidP="007C3F9F">
      <w:r>
        <w:t xml:space="preserve">The Pathology interaction allows for </w:t>
      </w:r>
      <w:r w:rsidR="00FC6485">
        <w:t xml:space="preserve">the following </w:t>
      </w:r>
      <w:r>
        <w:t xml:space="preserve">pathology </w:t>
      </w:r>
      <w:r w:rsidR="00FC6485">
        <w:t xml:space="preserve">results </w:t>
      </w:r>
      <w:r>
        <w:t>to be recorded for a patient:</w:t>
      </w:r>
    </w:p>
    <w:p w:rsidR="0030268B" w:rsidRPr="00D945D2" w:rsidRDefault="00FC6485" w:rsidP="004715E0">
      <w:pPr>
        <w:pStyle w:val="ListParagraph"/>
        <w:numPr>
          <w:ilvl w:val="0"/>
          <w:numId w:val="16"/>
        </w:numPr>
        <w:rPr>
          <w:rFonts w:cstheme="minorHAnsi"/>
        </w:rPr>
      </w:pPr>
      <w:r w:rsidRPr="00D945D2">
        <w:rPr>
          <w:rFonts w:cstheme="minorHAnsi"/>
        </w:rPr>
        <w:t>Date</w:t>
      </w:r>
      <w:r w:rsidR="00087AE5">
        <w:rPr>
          <w:rFonts w:cstheme="minorHAnsi"/>
        </w:rPr>
        <w:t xml:space="preserve"> and time</w:t>
      </w:r>
      <w:r w:rsidRPr="00D945D2">
        <w:rPr>
          <w:rFonts w:cstheme="minorHAnsi"/>
        </w:rPr>
        <w:t xml:space="preserve"> of the pathology test</w:t>
      </w:r>
    </w:p>
    <w:p w:rsidR="00FC6485" w:rsidRPr="00D945D2" w:rsidRDefault="002F44D5" w:rsidP="004715E0">
      <w:pPr>
        <w:pStyle w:val="ListParagraph"/>
        <w:numPr>
          <w:ilvl w:val="0"/>
          <w:numId w:val="16"/>
        </w:numPr>
        <w:rPr>
          <w:rFonts w:cstheme="minorHAnsi"/>
        </w:rPr>
      </w:pPr>
      <w:r w:rsidRPr="00D945D2">
        <w:rPr>
          <w:rFonts w:cstheme="minorHAnsi"/>
        </w:rPr>
        <w:t xml:space="preserve">Blood </w:t>
      </w:r>
      <w:r w:rsidR="00C00A52">
        <w:rPr>
          <w:rFonts w:cstheme="minorHAnsi"/>
        </w:rPr>
        <w:t>g</w:t>
      </w:r>
      <w:r w:rsidRPr="00D945D2">
        <w:rPr>
          <w:rFonts w:cstheme="minorHAnsi"/>
        </w:rPr>
        <w:t>roup</w:t>
      </w:r>
    </w:p>
    <w:p w:rsidR="002F44D5" w:rsidRPr="00D945D2" w:rsidRDefault="002F44D5" w:rsidP="004715E0">
      <w:pPr>
        <w:pStyle w:val="ListParagraph"/>
        <w:numPr>
          <w:ilvl w:val="0"/>
          <w:numId w:val="16"/>
        </w:numPr>
        <w:rPr>
          <w:rFonts w:cstheme="minorHAnsi"/>
        </w:rPr>
      </w:pPr>
      <w:r w:rsidRPr="00D945D2">
        <w:rPr>
          <w:rFonts w:cstheme="minorHAnsi"/>
        </w:rPr>
        <w:t xml:space="preserve">PT </w:t>
      </w:r>
      <w:r w:rsidR="004A78DD" w:rsidRPr="00D945D2">
        <w:rPr>
          <w:rFonts w:cstheme="minorHAnsi"/>
        </w:rPr>
        <w:t>– Prothrombin Time (in seconds)</w:t>
      </w:r>
    </w:p>
    <w:p w:rsidR="002F44D5" w:rsidRPr="005F1CF2" w:rsidRDefault="002F44D5" w:rsidP="004715E0">
      <w:pPr>
        <w:pStyle w:val="ListParagraph"/>
        <w:numPr>
          <w:ilvl w:val="0"/>
          <w:numId w:val="16"/>
        </w:numPr>
        <w:rPr>
          <w:rFonts w:cstheme="minorHAnsi"/>
        </w:rPr>
      </w:pPr>
      <w:r w:rsidRPr="005F1CF2">
        <w:rPr>
          <w:rFonts w:cstheme="minorHAnsi"/>
        </w:rPr>
        <w:t xml:space="preserve">APTT </w:t>
      </w:r>
      <w:r w:rsidR="00D945D2" w:rsidRPr="005F1CF2">
        <w:rPr>
          <w:rFonts w:cstheme="minorHAnsi"/>
        </w:rPr>
        <w:t>–</w:t>
      </w:r>
      <w:r w:rsidR="004A78DD" w:rsidRPr="005F1CF2">
        <w:rPr>
          <w:rFonts w:cstheme="minorHAnsi"/>
        </w:rPr>
        <w:t xml:space="preserve"> </w:t>
      </w:r>
      <w:r w:rsidR="004A78DD" w:rsidRPr="005F1CF2">
        <w:rPr>
          <w:rFonts w:cstheme="minorHAnsi"/>
          <w:color w:val="000000"/>
        </w:rPr>
        <w:t>Activated Partial Thromboplastin Time (in seconds)</w:t>
      </w:r>
    </w:p>
    <w:p w:rsidR="002F44D5" w:rsidRPr="005F1CF2" w:rsidRDefault="002F44D5" w:rsidP="004715E0">
      <w:pPr>
        <w:pStyle w:val="ListParagraph"/>
        <w:numPr>
          <w:ilvl w:val="0"/>
          <w:numId w:val="16"/>
        </w:numPr>
        <w:rPr>
          <w:rFonts w:cstheme="minorHAnsi"/>
        </w:rPr>
      </w:pPr>
      <w:r w:rsidRPr="005F1CF2">
        <w:rPr>
          <w:rFonts w:cstheme="minorHAnsi"/>
        </w:rPr>
        <w:t xml:space="preserve">TCT </w:t>
      </w:r>
      <w:r w:rsidR="00D945D2" w:rsidRPr="005F1CF2">
        <w:rPr>
          <w:rFonts w:cstheme="minorHAnsi"/>
        </w:rPr>
        <w:t xml:space="preserve">– </w:t>
      </w:r>
      <w:r w:rsidR="00D945D2" w:rsidRPr="005F1CF2">
        <w:rPr>
          <w:rFonts w:cstheme="minorHAnsi"/>
          <w:bCs/>
          <w:color w:val="222222"/>
        </w:rPr>
        <w:t>Thrombin Clotting Time (in seconds)</w:t>
      </w:r>
    </w:p>
    <w:p w:rsidR="002F44D5" w:rsidRPr="005F1CF2" w:rsidRDefault="002F44D5" w:rsidP="004715E0">
      <w:pPr>
        <w:pStyle w:val="ListParagraph"/>
        <w:numPr>
          <w:ilvl w:val="0"/>
          <w:numId w:val="16"/>
        </w:numPr>
        <w:rPr>
          <w:rFonts w:cstheme="minorHAnsi"/>
        </w:rPr>
      </w:pPr>
      <w:r w:rsidRPr="005F1CF2">
        <w:rPr>
          <w:rFonts w:cstheme="minorHAnsi"/>
        </w:rPr>
        <w:t xml:space="preserve">Fib </w:t>
      </w:r>
      <w:r w:rsidR="005F1CF2" w:rsidRPr="005F1CF2">
        <w:rPr>
          <w:rFonts w:cstheme="minorHAnsi"/>
        </w:rPr>
        <w:t>–</w:t>
      </w:r>
      <w:r w:rsidRPr="005F1CF2">
        <w:rPr>
          <w:rFonts w:cstheme="minorHAnsi"/>
        </w:rPr>
        <w:t xml:space="preserve"> </w:t>
      </w:r>
      <w:r w:rsidR="005F1CF2" w:rsidRPr="005F1CF2">
        <w:rPr>
          <w:rFonts w:cstheme="minorHAnsi"/>
          <w:bCs/>
        </w:rPr>
        <w:t>Fibrinogen (in</w:t>
      </w:r>
      <w:r w:rsidR="0057643C">
        <w:rPr>
          <w:rFonts w:cstheme="minorHAnsi"/>
          <w:bCs/>
        </w:rPr>
        <w:t xml:space="preserve"> </w:t>
      </w:r>
      <w:r w:rsidR="005F1CF2" w:rsidRPr="005F1CF2">
        <w:rPr>
          <w:rFonts w:cstheme="minorHAnsi"/>
          <w:bCs/>
        </w:rPr>
        <w:t>g/L)</w:t>
      </w:r>
    </w:p>
    <w:p w:rsidR="002F44D5" w:rsidRPr="005F1CF2" w:rsidRDefault="002F44D5" w:rsidP="004715E0">
      <w:pPr>
        <w:pStyle w:val="ListParagraph"/>
        <w:numPr>
          <w:ilvl w:val="0"/>
          <w:numId w:val="16"/>
        </w:numPr>
        <w:rPr>
          <w:rFonts w:cstheme="minorHAnsi"/>
        </w:rPr>
      </w:pPr>
      <w:r w:rsidRPr="005F1CF2">
        <w:rPr>
          <w:rFonts w:cstheme="minorHAnsi"/>
        </w:rPr>
        <w:t xml:space="preserve">VII </w:t>
      </w:r>
      <w:r w:rsidR="005E08BF">
        <w:rPr>
          <w:rFonts w:cstheme="minorHAnsi"/>
        </w:rPr>
        <w:t>– Coagulation Factor VII test</w:t>
      </w:r>
      <w:r w:rsidR="009E3F4C">
        <w:t xml:space="preserve"> (%)</w:t>
      </w:r>
    </w:p>
    <w:p w:rsidR="002F44D5" w:rsidRPr="005F1CF2" w:rsidRDefault="002F44D5" w:rsidP="004715E0">
      <w:pPr>
        <w:pStyle w:val="ListParagraph"/>
        <w:numPr>
          <w:ilvl w:val="0"/>
          <w:numId w:val="16"/>
        </w:numPr>
        <w:rPr>
          <w:rFonts w:cstheme="minorHAnsi"/>
        </w:rPr>
      </w:pPr>
      <w:r w:rsidRPr="005F1CF2">
        <w:rPr>
          <w:rFonts w:cstheme="minorHAnsi"/>
        </w:rPr>
        <w:t>VIIIc</w:t>
      </w:r>
      <w:r w:rsidR="005E08BF">
        <w:rPr>
          <w:rFonts w:cstheme="minorHAnsi"/>
        </w:rPr>
        <w:t xml:space="preserve"> – Coagulation Factor V</w:t>
      </w:r>
      <w:r w:rsidR="003B5825">
        <w:rPr>
          <w:rFonts w:cstheme="minorHAnsi"/>
        </w:rPr>
        <w:t>I</w:t>
      </w:r>
      <w:r w:rsidR="005E08BF">
        <w:rPr>
          <w:rFonts w:cstheme="minorHAnsi"/>
        </w:rPr>
        <w:t>II</w:t>
      </w:r>
      <w:r w:rsidR="003B5825">
        <w:rPr>
          <w:rFonts w:cstheme="minorHAnsi"/>
        </w:rPr>
        <w:t>c</w:t>
      </w:r>
      <w:r w:rsidR="005E08BF">
        <w:rPr>
          <w:rFonts w:cstheme="minorHAnsi"/>
        </w:rPr>
        <w:t xml:space="preserve"> test</w:t>
      </w:r>
      <w:r w:rsidR="009E3F4C">
        <w:t xml:space="preserve"> (%)</w:t>
      </w:r>
    </w:p>
    <w:p w:rsidR="002F44D5" w:rsidRPr="005F1CF2" w:rsidRDefault="002F44D5" w:rsidP="004715E0">
      <w:pPr>
        <w:pStyle w:val="ListParagraph"/>
        <w:numPr>
          <w:ilvl w:val="0"/>
          <w:numId w:val="16"/>
        </w:numPr>
        <w:rPr>
          <w:rFonts w:cstheme="minorHAnsi"/>
        </w:rPr>
      </w:pPr>
      <w:r w:rsidRPr="005F1CF2">
        <w:rPr>
          <w:rFonts w:cstheme="minorHAnsi"/>
        </w:rPr>
        <w:t>VIIIAg</w:t>
      </w:r>
      <w:r w:rsidR="005E08BF">
        <w:rPr>
          <w:rFonts w:cstheme="minorHAnsi"/>
        </w:rPr>
        <w:t xml:space="preserve"> – Coagulation Factor VII</w:t>
      </w:r>
      <w:r w:rsidR="003B5825">
        <w:rPr>
          <w:rFonts w:cstheme="minorHAnsi"/>
        </w:rPr>
        <w:t>I</w:t>
      </w:r>
      <w:r w:rsidR="0081065E">
        <w:rPr>
          <w:rFonts w:cstheme="minorHAnsi"/>
        </w:rPr>
        <w:t xml:space="preserve"> </w:t>
      </w:r>
      <w:r w:rsidR="003B5825">
        <w:rPr>
          <w:rFonts w:cstheme="minorHAnsi"/>
        </w:rPr>
        <w:t>A</w:t>
      </w:r>
      <w:r w:rsidR="0081065E">
        <w:rPr>
          <w:rFonts w:cstheme="minorHAnsi"/>
        </w:rPr>
        <w:t>ntigen</w:t>
      </w:r>
      <w:r w:rsidR="005E08BF">
        <w:rPr>
          <w:rFonts w:cstheme="minorHAnsi"/>
        </w:rPr>
        <w:t xml:space="preserve"> test</w:t>
      </w:r>
      <w:r w:rsidR="009E3F4C">
        <w:t xml:space="preserve"> (%)</w:t>
      </w:r>
    </w:p>
    <w:p w:rsidR="002F44D5" w:rsidRDefault="002F44D5" w:rsidP="004715E0">
      <w:pPr>
        <w:pStyle w:val="ListParagraph"/>
        <w:numPr>
          <w:ilvl w:val="0"/>
          <w:numId w:val="16"/>
        </w:numPr>
      </w:pPr>
      <w:r>
        <w:t>VIII Chrom</w:t>
      </w:r>
      <w:r w:rsidR="005E08BF">
        <w:t xml:space="preserve"> </w:t>
      </w:r>
      <w:r w:rsidR="005E08BF">
        <w:rPr>
          <w:rFonts w:cstheme="minorHAnsi"/>
        </w:rPr>
        <w:t>– Coagulation Factor VII</w:t>
      </w:r>
      <w:r w:rsidR="003B5825">
        <w:rPr>
          <w:rFonts w:cstheme="minorHAnsi"/>
        </w:rPr>
        <w:t>I Chrom</w:t>
      </w:r>
      <w:r w:rsidR="0081065E">
        <w:rPr>
          <w:rFonts w:cstheme="minorHAnsi"/>
        </w:rPr>
        <w:t xml:space="preserve">ogenic </w:t>
      </w:r>
      <w:r w:rsidR="005E08BF">
        <w:rPr>
          <w:rFonts w:cstheme="minorHAnsi"/>
        </w:rPr>
        <w:t>test</w:t>
      </w:r>
      <w:r w:rsidR="009E3F4C">
        <w:t xml:space="preserve"> (%)</w:t>
      </w:r>
    </w:p>
    <w:p w:rsidR="002F44D5" w:rsidRDefault="002F44D5" w:rsidP="004715E0">
      <w:pPr>
        <w:pStyle w:val="ListParagraph"/>
        <w:numPr>
          <w:ilvl w:val="0"/>
          <w:numId w:val="16"/>
        </w:numPr>
      </w:pPr>
      <w:r>
        <w:t xml:space="preserve">IXc </w:t>
      </w:r>
      <w:r w:rsidR="005E08BF">
        <w:rPr>
          <w:rFonts w:cstheme="minorHAnsi"/>
        </w:rPr>
        <w:t xml:space="preserve">– Coagulation Factor </w:t>
      </w:r>
      <w:r w:rsidR="003B5825">
        <w:rPr>
          <w:rFonts w:cstheme="minorHAnsi"/>
        </w:rPr>
        <w:t>IXc</w:t>
      </w:r>
      <w:r w:rsidR="005E08BF">
        <w:rPr>
          <w:rFonts w:cstheme="minorHAnsi"/>
        </w:rPr>
        <w:t xml:space="preserve"> test</w:t>
      </w:r>
      <w:r w:rsidR="009E3F4C">
        <w:rPr>
          <w:rFonts w:cstheme="minorHAnsi"/>
        </w:rPr>
        <w:t xml:space="preserve"> </w:t>
      </w:r>
      <w:r w:rsidR="009E3F4C">
        <w:t>(%)</w:t>
      </w:r>
    </w:p>
    <w:p w:rsidR="002F44D5" w:rsidRDefault="002F44D5" w:rsidP="004715E0">
      <w:pPr>
        <w:pStyle w:val="ListParagraph"/>
        <w:numPr>
          <w:ilvl w:val="0"/>
          <w:numId w:val="16"/>
        </w:numPr>
      </w:pPr>
      <w:r>
        <w:t xml:space="preserve">vWFAg </w:t>
      </w:r>
      <w:r w:rsidR="005E08BF">
        <w:t>–</w:t>
      </w:r>
      <w:r>
        <w:t xml:space="preserve"> </w:t>
      </w:r>
      <w:r w:rsidR="005E08BF">
        <w:t xml:space="preserve">von Willebrand </w:t>
      </w:r>
      <w:r w:rsidR="00C9721F">
        <w:t xml:space="preserve">Factor Antigen </w:t>
      </w:r>
      <w:r w:rsidR="005E08BF">
        <w:t>test</w:t>
      </w:r>
      <w:r w:rsidR="009E3F4C">
        <w:t xml:space="preserve"> (%)</w:t>
      </w:r>
    </w:p>
    <w:p w:rsidR="002F44D5" w:rsidRPr="00055FD5" w:rsidRDefault="002F44D5" w:rsidP="004715E0">
      <w:pPr>
        <w:pStyle w:val="ListParagraph"/>
        <w:numPr>
          <w:ilvl w:val="0"/>
          <w:numId w:val="16"/>
        </w:numPr>
        <w:rPr>
          <w:rFonts w:cstheme="minorHAnsi"/>
        </w:rPr>
      </w:pPr>
      <w:r>
        <w:t>vWFCBA</w:t>
      </w:r>
      <w:r w:rsidR="005E08BF">
        <w:t xml:space="preserve"> – von Willebrand </w:t>
      </w:r>
      <w:r w:rsidR="005E08BF" w:rsidRPr="00055FD5">
        <w:rPr>
          <w:rFonts w:cstheme="minorHAnsi"/>
        </w:rPr>
        <w:t xml:space="preserve">Factor </w:t>
      </w:r>
      <w:r w:rsidR="00C9721F" w:rsidRPr="00055FD5">
        <w:rPr>
          <w:rFonts w:cstheme="minorHAnsi"/>
        </w:rPr>
        <w:t>Collagen Binding Assay</w:t>
      </w:r>
      <w:r w:rsidR="009E3F4C" w:rsidRPr="00055FD5">
        <w:rPr>
          <w:rFonts w:cstheme="minorHAnsi"/>
        </w:rPr>
        <w:t xml:space="preserve"> (%)</w:t>
      </w:r>
    </w:p>
    <w:p w:rsidR="002F44D5" w:rsidRPr="00055FD5" w:rsidRDefault="002F44D5" w:rsidP="004715E0">
      <w:pPr>
        <w:pStyle w:val="ListParagraph"/>
        <w:numPr>
          <w:ilvl w:val="0"/>
          <w:numId w:val="16"/>
        </w:numPr>
        <w:rPr>
          <w:rFonts w:cstheme="minorHAnsi"/>
        </w:rPr>
      </w:pPr>
      <w:r w:rsidRPr="00055FD5">
        <w:rPr>
          <w:rFonts w:cstheme="minorHAnsi"/>
        </w:rPr>
        <w:t>vWFRCoF</w:t>
      </w:r>
      <w:r w:rsidR="005E08BF" w:rsidRPr="00055FD5">
        <w:rPr>
          <w:rFonts w:cstheme="minorHAnsi"/>
        </w:rPr>
        <w:t xml:space="preserve"> – von Willebrand </w:t>
      </w:r>
      <w:r w:rsidR="00055FD5" w:rsidRPr="00055FD5">
        <w:rPr>
          <w:rFonts w:cstheme="minorHAnsi"/>
        </w:rPr>
        <w:t xml:space="preserve">Factor </w:t>
      </w:r>
      <w:r w:rsidR="00055FD5" w:rsidRPr="00055FD5">
        <w:rPr>
          <w:rStyle w:val="st"/>
          <w:rFonts w:cstheme="minorHAnsi"/>
          <w:color w:val="222222"/>
        </w:rPr>
        <w:t>Ristocetin Cofactor test</w:t>
      </w:r>
      <w:r w:rsidR="009E3F4C" w:rsidRPr="00055FD5">
        <w:rPr>
          <w:rFonts w:cstheme="minorHAnsi"/>
        </w:rPr>
        <w:t xml:space="preserve"> (%)</w:t>
      </w:r>
    </w:p>
    <w:p w:rsidR="002F44D5" w:rsidRDefault="002F44D5" w:rsidP="004715E0">
      <w:pPr>
        <w:pStyle w:val="ListParagraph"/>
        <w:numPr>
          <w:ilvl w:val="0"/>
          <w:numId w:val="16"/>
        </w:numPr>
      </w:pPr>
      <w:r>
        <w:t>vWFAct</w:t>
      </w:r>
      <w:r w:rsidR="005E08BF">
        <w:t xml:space="preserve"> – von Willebrand Factor </w:t>
      </w:r>
      <w:r w:rsidR="00055FD5">
        <w:t xml:space="preserve">Activity </w:t>
      </w:r>
      <w:r w:rsidR="005E08BF">
        <w:t>test</w:t>
      </w:r>
      <w:r w:rsidR="009E3F4C">
        <w:t xml:space="preserve"> (%)</w:t>
      </w:r>
    </w:p>
    <w:p w:rsidR="002F44D5" w:rsidRDefault="002F44D5" w:rsidP="004715E0">
      <w:pPr>
        <w:pStyle w:val="ListParagraph"/>
        <w:numPr>
          <w:ilvl w:val="0"/>
          <w:numId w:val="16"/>
        </w:numPr>
      </w:pPr>
      <w:r>
        <w:t xml:space="preserve">vWF FVIII Binding </w:t>
      </w:r>
      <w:r w:rsidR="005E08BF">
        <w:t xml:space="preserve">– von Willebrand Factor </w:t>
      </w:r>
      <w:r w:rsidR="0081065E">
        <w:t xml:space="preserve">to FVIII Binding </w:t>
      </w:r>
      <w:r w:rsidR="005E08BF">
        <w:t>test</w:t>
      </w:r>
      <w:r w:rsidR="009E3F4C">
        <w:t xml:space="preserve"> (%)</w:t>
      </w:r>
    </w:p>
    <w:p w:rsidR="00E158B5" w:rsidRDefault="00E158B5" w:rsidP="004715E0">
      <w:pPr>
        <w:pStyle w:val="ListParagraph"/>
        <w:numPr>
          <w:ilvl w:val="0"/>
          <w:numId w:val="16"/>
        </w:numPr>
      </w:pPr>
      <w:r>
        <w:t>Multimer</w:t>
      </w:r>
      <w:r w:rsidR="00520DC1">
        <w:t xml:space="preserve"> – free-form text pertaining to any multimer tests performed.</w:t>
      </w:r>
    </w:p>
    <w:p w:rsidR="00E158B5" w:rsidRDefault="00E158B5" w:rsidP="004715E0">
      <w:pPr>
        <w:pStyle w:val="ListParagraph"/>
        <w:numPr>
          <w:ilvl w:val="0"/>
          <w:numId w:val="16"/>
        </w:numPr>
      </w:pPr>
      <w:r>
        <w:t>Platelet Studies</w:t>
      </w:r>
      <w:r w:rsidR="00520DC1">
        <w:t xml:space="preserve"> – free-form text pertaining to any platelet test(s) performed.</w:t>
      </w:r>
    </w:p>
    <w:p w:rsidR="00526285" w:rsidRPr="00526285" w:rsidRDefault="00E158B5" w:rsidP="004715E0">
      <w:pPr>
        <w:pStyle w:val="ListParagraph"/>
        <w:numPr>
          <w:ilvl w:val="0"/>
          <w:numId w:val="16"/>
        </w:numPr>
      </w:pPr>
      <w:r>
        <w:t>Other factor tests</w:t>
      </w:r>
      <w:r w:rsidR="00A2657D">
        <w:t>,</w:t>
      </w:r>
      <w:r>
        <w:t xml:space="preserve"> </w:t>
      </w:r>
      <w:r w:rsidR="002F1B49">
        <w:t>if performed</w:t>
      </w:r>
      <w:r>
        <w:t xml:space="preserve"> – </w:t>
      </w:r>
      <w:r w:rsidR="007F4BEF">
        <w:t xml:space="preserve">Factor </w:t>
      </w:r>
      <w:r>
        <w:t xml:space="preserve">type </w:t>
      </w:r>
      <w:r w:rsidR="007F4BEF">
        <w:t>and level</w:t>
      </w:r>
      <w:r>
        <w:t>.</w:t>
      </w:r>
    </w:p>
    <w:p w:rsidR="0044076E" w:rsidRPr="005D3D1E" w:rsidRDefault="0044076E" w:rsidP="005D3D1E">
      <w:pPr>
        <w:rPr>
          <w:b/>
          <w:u w:val="single"/>
        </w:rPr>
      </w:pPr>
      <w:r w:rsidRPr="005D3D1E">
        <w:rPr>
          <w:b/>
          <w:u w:val="single"/>
        </w:rPr>
        <w:t>Attachments</w:t>
      </w:r>
    </w:p>
    <w:p w:rsidR="005264A8" w:rsidRDefault="0044076E">
      <w:r>
        <w:t>One of more files can be uploaded and attached to a Pathology interaction.</w:t>
      </w:r>
    </w:p>
    <w:p w:rsidR="00526285" w:rsidRDefault="00526285">
      <w:pPr>
        <w:spacing w:after="200"/>
        <w:rPr>
          <w:rFonts w:asciiTheme="majorHAnsi" w:eastAsiaTheme="majorEastAsia" w:hAnsiTheme="majorHAnsi" w:cstheme="majorBidi"/>
          <w:b/>
          <w:bCs/>
        </w:rPr>
      </w:pPr>
      <w:r>
        <w:br w:type="page"/>
      </w:r>
    </w:p>
    <w:p w:rsidR="0003509C" w:rsidRDefault="0003509C" w:rsidP="00D22958">
      <w:pPr>
        <w:pStyle w:val="Heading3"/>
      </w:pPr>
      <w:bookmarkStart w:id="118" w:name="_Toc380647631"/>
      <w:bookmarkStart w:id="119" w:name="_Toc432696454"/>
      <w:r w:rsidRPr="00086B4E">
        <w:lastRenderedPageBreak/>
        <w:t>DDAVP Challenge</w:t>
      </w:r>
      <w:bookmarkEnd w:id="118"/>
      <w:bookmarkEnd w:id="119"/>
    </w:p>
    <w:p w:rsidR="00495DCD" w:rsidRDefault="00495DCD" w:rsidP="00495DCD">
      <w:r>
        <w:t>The DDAVP Challenge interaction is used to record a DDAVP challenge administered to a patient and the challenge interval test results.</w:t>
      </w:r>
    </w:p>
    <w:p w:rsidR="00495DCD" w:rsidRDefault="00495DCD" w:rsidP="00495DCD">
      <w:r>
        <w:t>The following fields are stored for a DDAVP Challenge interaction:</w:t>
      </w:r>
    </w:p>
    <w:p w:rsidR="00495DCD" w:rsidRDefault="00495DCD" w:rsidP="004715E0">
      <w:pPr>
        <w:pStyle w:val="ListParagraph"/>
        <w:numPr>
          <w:ilvl w:val="0"/>
          <w:numId w:val="15"/>
        </w:numPr>
      </w:pPr>
      <w:r>
        <w:t>Date of the DDAVP challenge</w:t>
      </w:r>
    </w:p>
    <w:p w:rsidR="00495DCD" w:rsidRDefault="00FD49FE" w:rsidP="004715E0">
      <w:pPr>
        <w:pStyle w:val="ListParagraph"/>
        <w:numPr>
          <w:ilvl w:val="0"/>
          <w:numId w:val="15"/>
        </w:numPr>
      </w:pPr>
      <w:r>
        <w:t>Weight of the patient on the DDAVP Challenge date</w:t>
      </w:r>
    </w:p>
    <w:p w:rsidR="00FD49FE" w:rsidRDefault="00FD49FE" w:rsidP="004715E0">
      <w:pPr>
        <w:pStyle w:val="ListParagraph"/>
        <w:numPr>
          <w:ilvl w:val="0"/>
          <w:numId w:val="15"/>
        </w:numPr>
      </w:pPr>
      <w:r>
        <w:t>Dose/kg of the patient’s weight of DDAVP to be administered to the patient</w:t>
      </w:r>
    </w:p>
    <w:p w:rsidR="00FD49FE" w:rsidRDefault="00FD49FE" w:rsidP="004715E0">
      <w:pPr>
        <w:pStyle w:val="ListParagraph"/>
        <w:numPr>
          <w:ilvl w:val="0"/>
          <w:numId w:val="15"/>
        </w:numPr>
      </w:pPr>
      <w:r>
        <w:t>Total dose of DDAVP to be administered to the patient</w:t>
      </w:r>
    </w:p>
    <w:p w:rsidR="00FD49FE" w:rsidRDefault="00FD49FE" w:rsidP="004715E0">
      <w:pPr>
        <w:pStyle w:val="ListParagraph"/>
        <w:numPr>
          <w:ilvl w:val="0"/>
          <w:numId w:val="15"/>
        </w:numPr>
      </w:pPr>
      <w:r>
        <w:t>Test results prior to the DDAVP dose and then at each measurement interval</w:t>
      </w:r>
    </w:p>
    <w:p w:rsidR="00FD49FE" w:rsidRDefault="00FD49FE" w:rsidP="004715E0">
      <w:pPr>
        <w:pStyle w:val="ListParagraph"/>
        <w:numPr>
          <w:ilvl w:val="1"/>
          <w:numId w:val="15"/>
        </w:numPr>
        <w:ind w:left="1134" w:hanging="425"/>
      </w:pPr>
      <w:r>
        <w:t>Interval period – Pre dose, 30 minutes, 1 hour, 90 minutes, 2 hours, 3 hours, 4 hours, 24 hours, other – please specify.</w:t>
      </w:r>
    </w:p>
    <w:p w:rsidR="00FD49FE" w:rsidRDefault="00FD49FE" w:rsidP="004715E0">
      <w:pPr>
        <w:pStyle w:val="ListParagraph"/>
        <w:numPr>
          <w:ilvl w:val="1"/>
          <w:numId w:val="15"/>
        </w:numPr>
        <w:ind w:left="1134" w:hanging="425"/>
      </w:pPr>
      <w:r>
        <w:t xml:space="preserve">VIIIc – </w:t>
      </w:r>
      <w:r w:rsidR="00D24EC7">
        <w:rPr>
          <w:rFonts w:cstheme="minorHAnsi"/>
        </w:rPr>
        <w:t>Coagulation Factor VIIIc test</w:t>
      </w:r>
      <w:r w:rsidR="00D24EC7">
        <w:t xml:space="preserve"> (%)</w:t>
      </w:r>
    </w:p>
    <w:p w:rsidR="00FD49FE" w:rsidRDefault="00FD49FE" w:rsidP="004715E0">
      <w:pPr>
        <w:pStyle w:val="ListParagraph"/>
        <w:numPr>
          <w:ilvl w:val="1"/>
          <w:numId w:val="15"/>
        </w:numPr>
        <w:ind w:left="1134" w:hanging="425"/>
      </w:pPr>
      <w:r>
        <w:t xml:space="preserve">VIII Chrom – </w:t>
      </w:r>
      <w:r w:rsidR="00D24EC7">
        <w:rPr>
          <w:rFonts w:cstheme="minorHAnsi"/>
        </w:rPr>
        <w:t>Coagulation Factor VIII Chromogenic test</w:t>
      </w:r>
      <w:r w:rsidR="00D24EC7">
        <w:t xml:space="preserve"> (%)</w:t>
      </w:r>
    </w:p>
    <w:p w:rsidR="00C750F7" w:rsidRDefault="00C750F7" w:rsidP="004715E0">
      <w:pPr>
        <w:pStyle w:val="ListParagraph"/>
        <w:numPr>
          <w:ilvl w:val="1"/>
          <w:numId w:val="15"/>
        </w:numPr>
        <w:ind w:left="1134" w:hanging="425"/>
      </w:pPr>
      <w:r>
        <w:t>vWFAg – von Willebrand Factor Antigen test (%)</w:t>
      </w:r>
    </w:p>
    <w:p w:rsidR="00C750F7" w:rsidRPr="00055FD5" w:rsidRDefault="00C750F7" w:rsidP="004715E0">
      <w:pPr>
        <w:pStyle w:val="ListParagraph"/>
        <w:numPr>
          <w:ilvl w:val="1"/>
          <w:numId w:val="15"/>
        </w:numPr>
        <w:ind w:left="1134" w:hanging="425"/>
        <w:rPr>
          <w:rFonts w:cstheme="minorHAnsi"/>
        </w:rPr>
      </w:pPr>
      <w:r>
        <w:t xml:space="preserve">vWFCBA – von Willebrand </w:t>
      </w:r>
      <w:r w:rsidRPr="00055FD5">
        <w:rPr>
          <w:rFonts w:cstheme="minorHAnsi"/>
        </w:rPr>
        <w:t>Factor Collagen Binding Assay (%)</w:t>
      </w:r>
    </w:p>
    <w:p w:rsidR="00C750F7" w:rsidRPr="00055FD5" w:rsidRDefault="00C750F7" w:rsidP="004715E0">
      <w:pPr>
        <w:pStyle w:val="ListParagraph"/>
        <w:numPr>
          <w:ilvl w:val="1"/>
          <w:numId w:val="15"/>
        </w:numPr>
        <w:ind w:left="1134" w:hanging="425"/>
        <w:rPr>
          <w:rFonts w:cstheme="minorHAnsi"/>
        </w:rPr>
      </w:pPr>
      <w:r w:rsidRPr="00055FD5">
        <w:rPr>
          <w:rFonts w:cstheme="minorHAnsi"/>
        </w:rPr>
        <w:t xml:space="preserve">vWFRCoF – von Willebrand Factor </w:t>
      </w:r>
      <w:r w:rsidRPr="00055FD5">
        <w:rPr>
          <w:rStyle w:val="st"/>
          <w:rFonts w:cstheme="minorHAnsi"/>
          <w:color w:val="222222"/>
        </w:rPr>
        <w:t>Ristocetin Cofactor test</w:t>
      </w:r>
      <w:r w:rsidRPr="00055FD5">
        <w:rPr>
          <w:rFonts w:cstheme="minorHAnsi"/>
        </w:rPr>
        <w:t xml:space="preserve"> (%)</w:t>
      </w:r>
    </w:p>
    <w:p w:rsidR="00C750F7" w:rsidRDefault="00C750F7" w:rsidP="004715E0">
      <w:pPr>
        <w:pStyle w:val="ListParagraph"/>
        <w:numPr>
          <w:ilvl w:val="1"/>
          <w:numId w:val="15"/>
        </w:numPr>
        <w:ind w:left="1134" w:hanging="425"/>
      </w:pPr>
      <w:r>
        <w:t>vWFAct – von Willebrand Factor Activity test (%)</w:t>
      </w:r>
    </w:p>
    <w:p w:rsidR="00C750F7" w:rsidRDefault="00C750F7" w:rsidP="004715E0">
      <w:pPr>
        <w:pStyle w:val="ListParagraph"/>
        <w:numPr>
          <w:ilvl w:val="1"/>
          <w:numId w:val="15"/>
        </w:numPr>
        <w:ind w:left="1134" w:hanging="425"/>
      </w:pPr>
      <w:r>
        <w:t>vWF FVIII Binding – von Willebrand Factor to FVIII Binding test (%)</w:t>
      </w:r>
    </w:p>
    <w:p w:rsidR="00FD49FE" w:rsidRDefault="00175116" w:rsidP="004715E0">
      <w:pPr>
        <w:pStyle w:val="ListParagraph"/>
        <w:numPr>
          <w:ilvl w:val="1"/>
          <w:numId w:val="15"/>
        </w:numPr>
        <w:ind w:left="1134" w:hanging="425"/>
      </w:pPr>
      <w:r>
        <w:t>Sodiu</w:t>
      </w:r>
      <w:r w:rsidR="001E5F98">
        <w:t>m Na+</w:t>
      </w:r>
      <w:r w:rsidR="00DE461F">
        <w:t xml:space="preserve"> –</w:t>
      </w:r>
      <w:r w:rsidR="00C0221F">
        <w:t xml:space="preserve"> Sodium test</w:t>
      </w:r>
    </w:p>
    <w:p w:rsidR="00DE461F" w:rsidRDefault="00DE461F" w:rsidP="004715E0">
      <w:pPr>
        <w:pStyle w:val="ListParagraph"/>
        <w:numPr>
          <w:ilvl w:val="1"/>
          <w:numId w:val="15"/>
        </w:numPr>
        <w:ind w:left="1134" w:hanging="425"/>
      </w:pPr>
      <w:r>
        <w:t>Platelet Studies – free-form text pertaining to any platelet test(s) performed.</w:t>
      </w:r>
    </w:p>
    <w:p w:rsidR="00DE461F" w:rsidRDefault="00DE461F" w:rsidP="004715E0">
      <w:pPr>
        <w:pStyle w:val="ListParagraph"/>
        <w:numPr>
          <w:ilvl w:val="1"/>
          <w:numId w:val="15"/>
        </w:numPr>
        <w:ind w:left="1134" w:hanging="425"/>
      </w:pPr>
      <w:r>
        <w:t>Other factor tests, if performed – Factor type and level.</w:t>
      </w:r>
    </w:p>
    <w:p w:rsidR="00FD49FE" w:rsidRDefault="00FD49FE" w:rsidP="004715E0">
      <w:pPr>
        <w:pStyle w:val="ListParagraph"/>
        <w:numPr>
          <w:ilvl w:val="0"/>
          <w:numId w:val="15"/>
        </w:numPr>
      </w:pPr>
      <w:r>
        <w:t>Free-form text for recording any side effects caused by the DDAVP</w:t>
      </w:r>
    </w:p>
    <w:p w:rsidR="00FD49FE" w:rsidRDefault="00FD49FE" w:rsidP="004715E0">
      <w:pPr>
        <w:pStyle w:val="ListParagraph"/>
        <w:numPr>
          <w:ilvl w:val="0"/>
          <w:numId w:val="15"/>
        </w:numPr>
      </w:pPr>
      <w:r>
        <w:t>Outcome of the DDAVP challenge</w:t>
      </w:r>
    </w:p>
    <w:p w:rsidR="00FD49FE" w:rsidRDefault="00FD49FE" w:rsidP="004715E0">
      <w:pPr>
        <w:pStyle w:val="ListParagraph"/>
        <w:numPr>
          <w:ilvl w:val="0"/>
          <w:numId w:val="15"/>
        </w:numPr>
      </w:pPr>
      <w:r>
        <w:t>Free-form text for recording the recommendation resulting from the DDAVP challenge</w:t>
      </w:r>
      <w:r w:rsidR="006D375C">
        <w:t>.</w:t>
      </w:r>
    </w:p>
    <w:p w:rsidR="006D375C" w:rsidRDefault="006D375C" w:rsidP="006D375C">
      <w:r>
        <w:t xml:space="preserve">Note that the </w:t>
      </w:r>
      <w:r w:rsidR="00CF0A06">
        <w:t xml:space="preserve">status of the </w:t>
      </w:r>
      <w:r>
        <w:t xml:space="preserve">DDAVP </w:t>
      </w:r>
      <w:r w:rsidR="00CF0A06">
        <w:t xml:space="preserve">challenge (Challenge Date, Outcome and Recommendation) </w:t>
      </w:r>
      <w:r>
        <w:t>is displayed in the Patient Summary.</w:t>
      </w:r>
    </w:p>
    <w:p w:rsidR="0044076E" w:rsidRPr="004C77E3" w:rsidRDefault="0044076E" w:rsidP="0044076E">
      <w:pPr>
        <w:rPr>
          <w:b/>
          <w:u w:val="single"/>
        </w:rPr>
      </w:pPr>
      <w:r w:rsidRPr="004C77E3">
        <w:rPr>
          <w:b/>
          <w:u w:val="single"/>
        </w:rPr>
        <w:t>Attachments</w:t>
      </w:r>
    </w:p>
    <w:p w:rsidR="005264A8" w:rsidRDefault="0044076E" w:rsidP="0044076E">
      <w:r>
        <w:t>One of more files can be uploaded and attached to a DDAVP Challenge interaction.</w:t>
      </w:r>
    </w:p>
    <w:p w:rsidR="00526285" w:rsidRDefault="00526285">
      <w:pPr>
        <w:spacing w:after="200"/>
        <w:rPr>
          <w:rFonts w:asciiTheme="majorHAnsi" w:eastAsiaTheme="majorEastAsia" w:hAnsiTheme="majorHAnsi" w:cstheme="majorBidi"/>
          <w:b/>
          <w:bCs/>
        </w:rPr>
      </w:pPr>
      <w:r>
        <w:br w:type="page"/>
      </w:r>
    </w:p>
    <w:p w:rsidR="0003509C" w:rsidRDefault="0003509C" w:rsidP="00D22958">
      <w:pPr>
        <w:pStyle w:val="Heading3"/>
      </w:pPr>
      <w:bookmarkStart w:id="120" w:name="_Toc380647632"/>
      <w:bookmarkStart w:id="121" w:name="_Toc432696455"/>
      <w:r>
        <w:lastRenderedPageBreak/>
        <w:t>Pharmacokinetic Study</w:t>
      </w:r>
      <w:bookmarkEnd w:id="120"/>
      <w:bookmarkEnd w:id="121"/>
    </w:p>
    <w:p w:rsidR="00030156" w:rsidRDefault="00030156" w:rsidP="00030156">
      <w:r>
        <w:t>The Pharmacokinetic Study interaction is used to record a pharmacokinetic study of a patient.</w:t>
      </w:r>
    </w:p>
    <w:p w:rsidR="00030156" w:rsidRDefault="00030156" w:rsidP="00030156">
      <w:r>
        <w:t>The following fields are stored for a Pharmacokinetic Study interaction:</w:t>
      </w:r>
    </w:p>
    <w:p w:rsidR="00030156" w:rsidRDefault="00030156" w:rsidP="004715E0">
      <w:pPr>
        <w:pStyle w:val="ListParagraph"/>
        <w:numPr>
          <w:ilvl w:val="0"/>
          <w:numId w:val="15"/>
        </w:numPr>
      </w:pPr>
      <w:r>
        <w:t>Date of the pharmacokinetic study</w:t>
      </w:r>
    </w:p>
    <w:p w:rsidR="00030156" w:rsidRDefault="00030156" w:rsidP="004715E0">
      <w:pPr>
        <w:pStyle w:val="ListParagraph"/>
        <w:numPr>
          <w:ilvl w:val="0"/>
          <w:numId w:val="15"/>
        </w:numPr>
      </w:pPr>
      <w:r>
        <w:t>Study type – FVIII, FIX</w:t>
      </w:r>
      <w:r w:rsidR="00CC7999">
        <w:t xml:space="preserve"> </w:t>
      </w:r>
      <w:r>
        <w:t>or Other – please specify</w:t>
      </w:r>
    </w:p>
    <w:p w:rsidR="00030156" w:rsidRDefault="00030156" w:rsidP="004715E0">
      <w:pPr>
        <w:pStyle w:val="ListParagraph"/>
        <w:numPr>
          <w:ilvl w:val="0"/>
          <w:numId w:val="15"/>
        </w:numPr>
      </w:pPr>
      <w:r>
        <w:t>Product administered for the study</w:t>
      </w:r>
    </w:p>
    <w:p w:rsidR="00030156" w:rsidRPr="003022AA" w:rsidRDefault="00030156" w:rsidP="004715E0">
      <w:pPr>
        <w:pStyle w:val="ListParagraph"/>
        <w:numPr>
          <w:ilvl w:val="0"/>
          <w:numId w:val="15"/>
        </w:numPr>
      </w:pPr>
      <w:r w:rsidRPr="003022AA">
        <w:t>Dose/kg of the patient’s weight of product to be administered to the patient</w:t>
      </w:r>
    </w:p>
    <w:p w:rsidR="00030156" w:rsidRPr="003022AA" w:rsidRDefault="00030156" w:rsidP="004715E0">
      <w:pPr>
        <w:pStyle w:val="ListParagraph"/>
        <w:numPr>
          <w:ilvl w:val="0"/>
          <w:numId w:val="15"/>
        </w:numPr>
      </w:pPr>
      <w:r w:rsidRPr="003022AA">
        <w:t>Total dose of product to be administered to the patient</w:t>
      </w:r>
    </w:p>
    <w:p w:rsidR="00030156" w:rsidRPr="003022AA" w:rsidRDefault="00030156" w:rsidP="004715E0">
      <w:pPr>
        <w:pStyle w:val="ListParagraph"/>
        <w:numPr>
          <w:ilvl w:val="0"/>
          <w:numId w:val="15"/>
        </w:numPr>
      </w:pPr>
      <w:r w:rsidRPr="003022AA">
        <w:t>Recover</w:t>
      </w:r>
      <w:r w:rsidR="006442A7">
        <w:t>y</w:t>
      </w:r>
      <w:r w:rsidRPr="003022AA">
        <w:t xml:space="preserve"> %</w:t>
      </w:r>
    </w:p>
    <w:p w:rsidR="00030156" w:rsidRPr="003022AA" w:rsidRDefault="00175116" w:rsidP="004715E0">
      <w:pPr>
        <w:pStyle w:val="ListParagraph"/>
        <w:numPr>
          <w:ilvl w:val="0"/>
          <w:numId w:val="15"/>
        </w:numPr>
      </w:pPr>
      <w:r w:rsidRPr="003022AA">
        <w:t>Half-life</w:t>
      </w:r>
      <w:r w:rsidR="00030156" w:rsidRPr="003022AA">
        <w:t xml:space="preserve"> (in hours)</w:t>
      </w:r>
    </w:p>
    <w:p w:rsidR="00030156" w:rsidRPr="003022AA" w:rsidRDefault="00030156" w:rsidP="004715E0">
      <w:pPr>
        <w:pStyle w:val="ListParagraph"/>
        <w:numPr>
          <w:ilvl w:val="0"/>
          <w:numId w:val="15"/>
        </w:numPr>
      </w:pPr>
      <w:r w:rsidRPr="003022AA">
        <w:t>Number of hours that the study was performed over</w:t>
      </w:r>
    </w:p>
    <w:p w:rsidR="00030156" w:rsidRPr="003022AA" w:rsidRDefault="00030156" w:rsidP="004715E0">
      <w:pPr>
        <w:pStyle w:val="ListParagraph"/>
        <w:numPr>
          <w:ilvl w:val="0"/>
          <w:numId w:val="15"/>
        </w:numPr>
      </w:pPr>
      <w:r w:rsidRPr="003022AA">
        <w:t>Free-form text detailing the results of the study</w:t>
      </w:r>
      <w:r w:rsidR="00AA4049" w:rsidRPr="003022AA">
        <w:t>.</w:t>
      </w:r>
    </w:p>
    <w:p w:rsidR="0044076E" w:rsidRPr="005D3D1E" w:rsidRDefault="0044076E" w:rsidP="005D3D1E">
      <w:pPr>
        <w:rPr>
          <w:b/>
          <w:u w:val="single"/>
        </w:rPr>
      </w:pPr>
      <w:r w:rsidRPr="005D3D1E">
        <w:rPr>
          <w:b/>
          <w:u w:val="single"/>
        </w:rPr>
        <w:t>Attachments</w:t>
      </w:r>
    </w:p>
    <w:p w:rsidR="005264A8" w:rsidRDefault="0044076E">
      <w:r>
        <w:t>One of more files can be uploaded and attached to a Pharmacokinetic Study interaction.</w:t>
      </w:r>
    </w:p>
    <w:p w:rsidR="00526285" w:rsidRDefault="00526285">
      <w:pPr>
        <w:spacing w:after="200"/>
        <w:rPr>
          <w:rFonts w:asciiTheme="majorHAnsi" w:eastAsiaTheme="majorEastAsia" w:hAnsiTheme="majorHAnsi" w:cstheme="majorBidi"/>
          <w:b/>
          <w:bCs/>
        </w:rPr>
      </w:pPr>
      <w:r>
        <w:br w:type="page"/>
      </w:r>
    </w:p>
    <w:p w:rsidR="0003509C" w:rsidRDefault="0003509C" w:rsidP="00D22958">
      <w:pPr>
        <w:pStyle w:val="Heading3"/>
      </w:pPr>
      <w:bookmarkStart w:id="122" w:name="_Toc380647633"/>
      <w:bookmarkStart w:id="123" w:name="_Toc432696456"/>
      <w:r>
        <w:lastRenderedPageBreak/>
        <w:t>Target Joint</w:t>
      </w:r>
      <w:bookmarkEnd w:id="122"/>
      <w:bookmarkEnd w:id="123"/>
    </w:p>
    <w:p w:rsidR="00ED6F09" w:rsidRDefault="00ED6F09" w:rsidP="00ED6F09">
      <w:r>
        <w:t>The Target Joint interaction is used to record a patient’s joint that has recurrent bleeds or is susceptible to bleeds, and the specific treatment(s) for the joint.</w:t>
      </w:r>
    </w:p>
    <w:p w:rsidR="00ED6F09" w:rsidRDefault="00ED6F09" w:rsidP="00ED6F09">
      <w:r>
        <w:t xml:space="preserve">The following fields are stored for a </w:t>
      </w:r>
      <w:r w:rsidR="00D85D38">
        <w:t xml:space="preserve">Target Joint </w:t>
      </w:r>
      <w:r>
        <w:t>interaction:</w:t>
      </w:r>
    </w:p>
    <w:p w:rsidR="00ED6F09" w:rsidRDefault="00ED6F09" w:rsidP="004715E0">
      <w:pPr>
        <w:pStyle w:val="ListParagraph"/>
        <w:numPr>
          <w:ilvl w:val="0"/>
          <w:numId w:val="16"/>
        </w:numPr>
      </w:pPr>
      <w:r>
        <w:t xml:space="preserve">Date </w:t>
      </w:r>
      <w:r w:rsidR="00D85D38">
        <w:t>t</w:t>
      </w:r>
      <w:r w:rsidR="00C669FA">
        <w:t>hat the t</w:t>
      </w:r>
      <w:r w:rsidR="00D85D38">
        <w:t xml:space="preserve">arget </w:t>
      </w:r>
      <w:r w:rsidR="00C669FA">
        <w:t>j</w:t>
      </w:r>
      <w:r w:rsidR="00D85D38">
        <w:t xml:space="preserve">oint </w:t>
      </w:r>
      <w:r w:rsidR="00C669FA">
        <w:t>is</w:t>
      </w:r>
      <w:r w:rsidR="00D85D38">
        <w:t xml:space="preserve"> identified</w:t>
      </w:r>
    </w:p>
    <w:p w:rsidR="00ED6F09" w:rsidRDefault="00D85D38" w:rsidP="004715E0">
      <w:pPr>
        <w:pStyle w:val="ListParagraph"/>
        <w:numPr>
          <w:ilvl w:val="0"/>
          <w:numId w:val="16"/>
        </w:numPr>
      </w:pPr>
      <w:r>
        <w:t>Name of the joint</w:t>
      </w:r>
    </w:p>
    <w:p w:rsidR="00D85D38" w:rsidRDefault="00D85D38" w:rsidP="004715E0">
      <w:pPr>
        <w:pStyle w:val="ListParagraph"/>
        <w:numPr>
          <w:ilvl w:val="0"/>
          <w:numId w:val="16"/>
        </w:numPr>
      </w:pPr>
      <w:r>
        <w:t>Bleed frequency for the joint</w:t>
      </w:r>
    </w:p>
    <w:p w:rsidR="00D85D38" w:rsidRDefault="00D85D38" w:rsidP="004715E0">
      <w:pPr>
        <w:pStyle w:val="ListParagraph"/>
        <w:numPr>
          <w:ilvl w:val="0"/>
          <w:numId w:val="16"/>
        </w:numPr>
      </w:pPr>
      <w:r>
        <w:t>Treatment(s) applied to the joint</w:t>
      </w:r>
    </w:p>
    <w:p w:rsidR="00D85D38" w:rsidRDefault="00D85D38" w:rsidP="004715E0">
      <w:pPr>
        <w:pStyle w:val="ListParagraph"/>
        <w:numPr>
          <w:ilvl w:val="0"/>
          <w:numId w:val="16"/>
        </w:numPr>
      </w:pPr>
      <w:r>
        <w:t>Indicator as to whether</w:t>
      </w:r>
      <w:r w:rsidR="00CC7999">
        <w:t xml:space="preserve"> problems with the target joint</w:t>
      </w:r>
      <w:r>
        <w:t xml:space="preserve"> have been resolved</w:t>
      </w:r>
    </w:p>
    <w:p w:rsidR="00D85D38" w:rsidRDefault="00D85D38" w:rsidP="004715E0">
      <w:pPr>
        <w:pStyle w:val="ListParagraph"/>
        <w:numPr>
          <w:ilvl w:val="0"/>
          <w:numId w:val="16"/>
        </w:numPr>
      </w:pPr>
      <w:r>
        <w:t>Date that the problems with the target joint were deemed resolved.</w:t>
      </w:r>
    </w:p>
    <w:p w:rsidR="00820ABF" w:rsidRPr="005D3D1E" w:rsidRDefault="00820ABF" w:rsidP="005D3D1E">
      <w:pPr>
        <w:rPr>
          <w:b/>
          <w:u w:val="single"/>
        </w:rPr>
      </w:pPr>
      <w:r w:rsidRPr="005D3D1E">
        <w:rPr>
          <w:b/>
          <w:u w:val="single"/>
        </w:rPr>
        <w:t>Attachments</w:t>
      </w:r>
    </w:p>
    <w:p w:rsidR="005264A8" w:rsidRDefault="00820ABF">
      <w:r>
        <w:t>One of more files can be uploaded and attached to a Target Joint interaction.</w:t>
      </w:r>
    </w:p>
    <w:p w:rsidR="00526285" w:rsidRDefault="00526285">
      <w:pPr>
        <w:spacing w:after="200"/>
        <w:rPr>
          <w:rFonts w:asciiTheme="majorHAnsi" w:eastAsiaTheme="majorEastAsia" w:hAnsiTheme="majorHAnsi" w:cstheme="majorBidi"/>
          <w:b/>
          <w:bCs/>
        </w:rPr>
      </w:pPr>
      <w:r>
        <w:br w:type="page"/>
      </w:r>
    </w:p>
    <w:p w:rsidR="0003509C" w:rsidRDefault="0003509C" w:rsidP="00D22958">
      <w:pPr>
        <w:pStyle w:val="Heading3"/>
      </w:pPr>
      <w:bookmarkStart w:id="124" w:name="_Toc380647634"/>
      <w:bookmarkStart w:id="125" w:name="_Toc432696457"/>
      <w:r>
        <w:lastRenderedPageBreak/>
        <w:t>Radiology</w:t>
      </w:r>
      <w:bookmarkEnd w:id="124"/>
      <w:bookmarkEnd w:id="125"/>
    </w:p>
    <w:p w:rsidR="00C669FA" w:rsidRDefault="00C669FA" w:rsidP="00C669FA">
      <w:r>
        <w:t xml:space="preserve">The Radiology interaction is used to record each x-ray, scan etc. </w:t>
      </w:r>
      <w:r w:rsidR="00EA26A2">
        <w:t>taken</w:t>
      </w:r>
      <w:r>
        <w:t xml:space="preserve"> for a patient.</w:t>
      </w:r>
    </w:p>
    <w:p w:rsidR="00C669FA" w:rsidRDefault="00C669FA" w:rsidP="00C669FA">
      <w:r>
        <w:t>The following fields are stored for a Radiology interaction:</w:t>
      </w:r>
    </w:p>
    <w:p w:rsidR="005264A8" w:rsidRDefault="00C95356" w:rsidP="004715E0">
      <w:pPr>
        <w:pStyle w:val="ListParagraph"/>
        <w:numPr>
          <w:ilvl w:val="0"/>
          <w:numId w:val="16"/>
        </w:numPr>
      </w:pPr>
      <w:r>
        <w:t xml:space="preserve">Date of the radiology </w:t>
      </w:r>
      <w:r w:rsidR="00EA26A2">
        <w:t>event</w:t>
      </w:r>
    </w:p>
    <w:p w:rsidR="005264A8" w:rsidRDefault="00C95356" w:rsidP="004715E0">
      <w:pPr>
        <w:pStyle w:val="ListParagraph"/>
        <w:numPr>
          <w:ilvl w:val="0"/>
          <w:numId w:val="16"/>
        </w:numPr>
      </w:pPr>
      <w:r>
        <w:t>Type of radiology performed</w:t>
      </w:r>
    </w:p>
    <w:p w:rsidR="00C95356" w:rsidRDefault="00C95356" w:rsidP="004715E0">
      <w:pPr>
        <w:pStyle w:val="ListParagraph"/>
        <w:numPr>
          <w:ilvl w:val="0"/>
          <w:numId w:val="16"/>
        </w:numPr>
      </w:pPr>
      <w:r>
        <w:t xml:space="preserve">Joint and/or muscle </w:t>
      </w:r>
      <w:r w:rsidR="003022AA">
        <w:t xml:space="preserve">and/or other body location </w:t>
      </w:r>
      <w:r>
        <w:t xml:space="preserve">that was the subject of the radiology </w:t>
      </w:r>
      <w:r w:rsidR="00EA26A2">
        <w:t>event</w:t>
      </w:r>
    </w:p>
    <w:p w:rsidR="00C95356" w:rsidRDefault="00C95356" w:rsidP="004715E0">
      <w:pPr>
        <w:pStyle w:val="ListParagraph"/>
        <w:numPr>
          <w:ilvl w:val="0"/>
          <w:numId w:val="16"/>
        </w:numPr>
      </w:pPr>
      <w:r>
        <w:t xml:space="preserve">Free-form text outlining the findings of the radiology </w:t>
      </w:r>
      <w:r w:rsidR="00EA26A2">
        <w:t>event.</w:t>
      </w:r>
    </w:p>
    <w:p w:rsidR="00820ABF" w:rsidRPr="005D3D1E" w:rsidRDefault="00820ABF" w:rsidP="005D3D1E">
      <w:pPr>
        <w:rPr>
          <w:b/>
          <w:u w:val="single"/>
        </w:rPr>
      </w:pPr>
      <w:r w:rsidRPr="005D3D1E">
        <w:rPr>
          <w:b/>
          <w:u w:val="single"/>
        </w:rPr>
        <w:t>Attachments</w:t>
      </w:r>
    </w:p>
    <w:p w:rsidR="005264A8" w:rsidRDefault="00820ABF">
      <w:r>
        <w:t>One of more files can be uploaded and attached to a Radiology interaction.</w:t>
      </w:r>
    </w:p>
    <w:p w:rsidR="00526285" w:rsidRDefault="00526285">
      <w:pPr>
        <w:spacing w:after="200"/>
        <w:rPr>
          <w:rFonts w:asciiTheme="majorHAnsi" w:eastAsiaTheme="majorEastAsia" w:hAnsiTheme="majorHAnsi" w:cstheme="majorBidi"/>
          <w:b/>
          <w:bCs/>
        </w:rPr>
      </w:pPr>
      <w:r>
        <w:br w:type="page"/>
      </w:r>
    </w:p>
    <w:p w:rsidR="0003509C" w:rsidRDefault="0003509C" w:rsidP="00D22958">
      <w:pPr>
        <w:pStyle w:val="Heading3"/>
      </w:pPr>
      <w:bookmarkStart w:id="126" w:name="_Toc380647635"/>
      <w:bookmarkStart w:id="127" w:name="_Toc432696458"/>
      <w:r>
        <w:lastRenderedPageBreak/>
        <w:t>Physiotherapy Session</w:t>
      </w:r>
      <w:bookmarkEnd w:id="126"/>
      <w:bookmarkEnd w:id="127"/>
    </w:p>
    <w:p w:rsidR="007F4F47" w:rsidRDefault="007F4F47" w:rsidP="007F4F47">
      <w:r>
        <w:t xml:space="preserve">The Physiotherapy Session interaction is used to record each time </w:t>
      </w:r>
      <w:r w:rsidR="000F7497">
        <w:t xml:space="preserve">that </w:t>
      </w:r>
      <w:r>
        <w:t>a patient interacts with a physiotherapist in relation to their bleeding disorder.</w:t>
      </w:r>
      <w:r w:rsidR="00506AF0">
        <w:t xml:space="preserve"> The Physiotherapy Session interaction also allows for the UK Modified Haemophilia Joint Health Score (HJHS) to be recorded for the patient.</w:t>
      </w:r>
    </w:p>
    <w:p w:rsidR="007F4F47" w:rsidRDefault="007F4F47" w:rsidP="007F4F47">
      <w:r>
        <w:t xml:space="preserve">The following fields are stored for a </w:t>
      </w:r>
      <w:r w:rsidR="000F7497">
        <w:t xml:space="preserve">Physiotherapy Session </w:t>
      </w:r>
      <w:r>
        <w:t>interaction:</w:t>
      </w:r>
    </w:p>
    <w:p w:rsidR="000F7497" w:rsidRDefault="007F4F47" w:rsidP="004715E0">
      <w:pPr>
        <w:pStyle w:val="ListParagraph"/>
        <w:numPr>
          <w:ilvl w:val="0"/>
          <w:numId w:val="16"/>
        </w:numPr>
      </w:pPr>
      <w:r>
        <w:t xml:space="preserve">Date of the </w:t>
      </w:r>
      <w:r w:rsidR="000F7497">
        <w:t>physiotherapy session</w:t>
      </w:r>
    </w:p>
    <w:p w:rsidR="000F7497" w:rsidRDefault="000F7497" w:rsidP="004715E0">
      <w:pPr>
        <w:pStyle w:val="ListParagraph"/>
        <w:numPr>
          <w:ilvl w:val="0"/>
          <w:numId w:val="16"/>
        </w:numPr>
      </w:pPr>
      <w:r>
        <w:t>Location of the physiotherapy session</w:t>
      </w:r>
    </w:p>
    <w:p w:rsidR="000F7497" w:rsidRDefault="000F7497" w:rsidP="004715E0">
      <w:pPr>
        <w:pStyle w:val="ListParagraph"/>
        <w:numPr>
          <w:ilvl w:val="0"/>
          <w:numId w:val="16"/>
        </w:numPr>
      </w:pPr>
      <w:r>
        <w:t>Reason(s) for the physiotherapy session – this can be just to record the UK Modified Haemophilia Joint Health Score (HJHS).</w:t>
      </w:r>
    </w:p>
    <w:p w:rsidR="007F4F47" w:rsidRDefault="000F7497" w:rsidP="004715E0">
      <w:pPr>
        <w:pStyle w:val="ListParagraph"/>
        <w:numPr>
          <w:ilvl w:val="0"/>
          <w:numId w:val="16"/>
        </w:numPr>
      </w:pPr>
      <w:r>
        <w:t>Treatment(s) administered during the physiotherapy session</w:t>
      </w:r>
    </w:p>
    <w:p w:rsidR="000F7497" w:rsidRDefault="000F7497" w:rsidP="004715E0">
      <w:pPr>
        <w:pStyle w:val="ListParagraph"/>
        <w:numPr>
          <w:ilvl w:val="0"/>
          <w:numId w:val="16"/>
        </w:numPr>
      </w:pPr>
      <w:r>
        <w:t>A record of any mobility aids used by the patient at the physiotherapy session</w:t>
      </w:r>
    </w:p>
    <w:p w:rsidR="000F7497" w:rsidRDefault="000F7497" w:rsidP="004715E0">
      <w:pPr>
        <w:pStyle w:val="ListParagraph"/>
        <w:numPr>
          <w:ilvl w:val="0"/>
          <w:numId w:val="16"/>
        </w:numPr>
      </w:pPr>
      <w:r>
        <w:t>A record of any orthotics used by the patient at the physiotherapy session</w:t>
      </w:r>
    </w:p>
    <w:p w:rsidR="000F7497" w:rsidRDefault="00922FBD" w:rsidP="004715E0">
      <w:pPr>
        <w:pStyle w:val="ListParagraph"/>
        <w:numPr>
          <w:ilvl w:val="0"/>
          <w:numId w:val="16"/>
        </w:numPr>
      </w:pPr>
      <w:r>
        <w:t>A list of the muscles and/or joints treated</w:t>
      </w:r>
      <w:r w:rsidRPr="00922FBD">
        <w:t xml:space="preserve"> </w:t>
      </w:r>
      <w:r>
        <w:t>at the physiotherapy session</w:t>
      </w:r>
    </w:p>
    <w:p w:rsidR="00FB5139" w:rsidRDefault="00FB5139" w:rsidP="004715E0">
      <w:pPr>
        <w:pStyle w:val="ListParagraph"/>
        <w:numPr>
          <w:ilvl w:val="0"/>
          <w:numId w:val="16"/>
        </w:numPr>
      </w:pPr>
      <w:r>
        <w:t>UK Modified Haemophilia Joint Health Score (HJHS)</w:t>
      </w:r>
      <w:r w:rsidR="004469B7">
        <w:t>, if relevant.</w:t>
      </w:r>
    </w:p>
    <w:p w:rsidR="00922FBD" w:rsidRDefault="00922FBD" w:rsidP="004715E0">
      <w:pPr>
        <w:pStyle w:val="ListParagraph"/>
        <w:numPr>
          <w:ilvl w:val="0"/>
          <w:numId w:val="16"/>
        </w:numPr>
      </w:pPr>
      <w:r>
        <w:t>Free-form text for recording any notes relevant to the physiotherapy session.</w:t>
      </w:r>
    </w:p>
    <w:p w:rsidR="006E09BB" w:rsidRDefault="00A43B72" w:rsidP="00FB5139">
      <w:pPr>
        <w:rPr>
          <w:b/>
          <w:u w:val="single"/>
        </w:rPr>
      </w:pPr>
      <w:r w:rsidRPr="00FB5139">
        <w:rPr>
          <w:b/>
          <w:u w:val="single"/>
        </w:rPr>
        <w:t>Haemophilia Joint Health Score</w:t>
      </w:r>
    </w:p>
    <w:p w:rsidR="00FB5139" w:rsidRDefault="00FB5139" w:rsidP="00FB5139">
      <w:r>
        <w:t xml:space="preserve">The HJHS screen uses the same format as the </w:t>
      </w:r>
      <w:r w:rsidRPr="006D3E7D">
        <w:rPr>
          <w:i/>
        </w:rPr>
        <w:t>UK Modified Haemophilia Joint Health Score (Mod-HJHS)</w:t>
      </w:r>
      <w:r>
        <w:t xml:space="preserve"> paper form used by physiotherapists for recording the HJHS for a patient.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FB5139" w:rsidRPr="007B02BF" w:rsidTr="00A312B1">
        <w:tc>
          <w:tcPr>
            <w:tcW w:w="0" w:type="auto"/>
          </w:tcPr>
          <w:p w:rsidR="00FB5139" w:rsidRPr="007B02BF" w:rsidRDefault="00FB5139" w:rsidP="008B08A4">
            <w:pPr>
              <w:pStyle w:val="Table"/>
            </w:pPr>
            <w:r w:rsidRPr="003E706F">
              <w:rPr>
                <w:noProof/>
                <w:lang w:eastAsia="en-AU"/>
              </w:rPr>
              <w:drawing>
                <wp:inline distT="0" distB="0" distL="0" distR="0" wp14:anchorId="6914848D" wp14:editId="532E0DDB">
                  <wp:extent cx="276225" cy="276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FB5139" w:rsidRDefault="00FB5139" w:rsidP="00A312B1">
            <w:pPr>
              <w:pStyle w:val="Table"/>
            </w:pPr>
            <w:r>
              <w:rPr>
                <w:noProof/>
                <w:lang w:eastAsia="en-AU"/>
              </w:rPr>
              <w:t xml:space="preserve">To record the </w:t>
            </w:r>
            <w:r>
              <w:t>UK Modified Haemophilia Joint Health Score (HJHS) for a patient, in Step 1 of r</w:t>
            </w:r>
            <w:r w:rsidR="00175116">
              <w:t>e</w:t>
            </w:r>
            <w:r>
              <w:t xml:space="preserve">cording a physiotherapy session, select the Session Reason of </w:t>
            </w:r>
            <w:r w:rsidRPr="00FB5139">
              <w:rPr>
                <w:i/>
              </w:rPr>
              <w:t>UK MOD HJHS</w:t>
            </w:r>
            <w:r>
              <w:t>, then in Step 2, click on the Enter Scores button. The scoring grid will be displayed.</w:t>
            </w:r>
          </w:p>
          <w:p w:rsidR="00FB5139" w:rsidRPr="005F0386" w:rsidRDefault="00FB5139" w:rsidP="00A312B1">
            <w:pPr>
              <w:pStyle w:val="Table"/>
            </w:pPr>
            <w:r>
              <w:t xml:space="preserve">You must enter a </w:t>
            </w:r>
            <w:r w:rsidR="00A312B1">
              <w:t xml:space="preserve">joint </w:t>
            </w:r>
            <w:r>
              <w:t xml:space="preserve">score in </w:t>
            </w:r>
            <w:r w:rsidRPr="00FB5139">
              <w:rPr>
                <w:u w:val="single"/>
              </w:rPr>
              <w:t>every</w:t>
            </w:r>
            <w:r>
              <w:t xml:space="preserve"> box of the scoring grid</w:t>
            </w:r>
            <w:r w:rsidR="00A312B1">
              <w:t>.</w:t>
            </w:r>
          </w:p>
        </w:tc>
      </w:tr>
      <w:tr w:rsidR="00A312B1" w:rsidRPr="007B02BF" w:rsidTr="00A312B1">
        <w:tc>
          <w:tcPr>
            <w:tcW w:w="0" w:type="auto"/>
          </w:tcPr>
          <w:p w:rsidR="00A312B1" w:rsidRPr="003E706F" w:rsidRDefault="00A312B1" w:rsidP="008B08A4">
            <w:pPr>
              <w:pStyle w:val="Table"/>
              <w:rPr>
                <w:noProof/>
                <w:lang w:eastAsia="en-AU"/>
              </w:rPr>
            </w:pPr>
            <w:r w:rsidRPr="003E706F">
              <w:rPr>
                <w:noProof/>
                <w:lang w:eastAsia="en-AU"/>
              </w:rPr>
              <w:drawing>
                <wp:inline distT="0" distB="0" distL="0" distR="0" wp14:anchorId="28D67555" wp14:editId="46601180">
                  <wp:extent cx="276225" cy="276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A312B1" w:rsidRDefault="00A312B1" w:rsidP="003C0281">
            <w:pPr>
              <w:pStyle w:val="Table"/>
            </w:pPr>
            <w:r>
              <w:t xml:space="preserve">When you click within a particular field, Help information is displayed which explains the scoring criteria for the field. Note that a score of 9 in any of the fields indicates that the joint score is </w:t>
            </w:r>
            <w:r>
              <w:rPr>
                <w:i/>
              </w:rPr>
              <w:t>Not Evaluable</w:t>
            </w:r>
            <w:r w:rsidR="00790B74">
              <w:rPr>
                <w:i/>
              </w:rPr>
              <w:t xml:space="preserve"> </w:t>
            </w:r>
            <w:r w:rsidR="00790B74" w:rsidRPr="00C87974">
              <w:t>and is not included in the HJHS.</w:t>
            </w:r>
          </w:p>
        </w:tc>
      </w:tr>
    </w:tbl>
    <w:p w:rsidR="00E0709E" w:rsidRPr="002302E8" w:rsidRDefault="00E0709E" w:rsidP="001357D5">
      <w:pPr>
        <w:spacing w:before="120"/>
      </w:pPr>
      <w:r>
        <w:t xml:space="preserve">A record of the Physiotherapy Session can be printed if required, to be stored on the patient’s medical </w:t>
      </w:r>
      <w:r w:rsidRPr="002302E8">
        <w:t>file.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E0709E" w:rsidRPr="00BB532C" w:rsidTr="00750971">
        <w:tc>
          <w:tcPr>
            <w:tcW w:w="0" w:type="auto"/>
          </w:tcPr>
          <w:p w:rsidR="00E0709E" w:rsidRPr="003E706F" w:rsidRDefault="00E0709E" w:rsidP="00750971">
            <w:pPr>
              <w:pStyle w:val="Table"/>
              <w:rPr>
                <w:noProof/>
                <w:lang w:eastAsia="en-AU"/>
              </w:rPr>
            </w:pPr>
            <w:r w:rsidRPr="003E706F">
              <w:rPr>
                <w:noProof/>
                <w:lang w:eastAsia="en-AU"/>
              </w:rPr>
              <w:drawing>
                <wp:inline distT="0" distB="0" distL="0" distR="0" wp14:anchorId="6E8C2A3F" wp14:editId="123DAF6C">
                  <wp:extent cx="276225" cy="27622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E0709E" w:rsidRPr="00BB532C" w:rsidRDefault="00E0709E" w:rsidP="00415DE3">
            <w:r>
              <w:t xml:space="preserve">To print a Physiotherapy Session Record for a patient, first locate the Physiotherapy Session interaction in the patient’s Interactions grid, then click on the relevant in-line Print </w:t>
            </w:r>
            <w:r>
              <w:rPr>
                <w:noProof/>
                <w:lang w:eastAsia="en-AU"/>
              </w:rPr>
              <w:drawing>
                <wp:inline distT="0" distB="0" distL="0" distR="0" wp14:anchorId="637F7183" wp14:editId="2B32A008">
                  <wp:extent cx="200025" cy="17145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t xml:space="preserve"> icon. The </w:t>
            </w:r>
            <w:r w:rsidR="00415DE3">
              <w:t>Physiotherapy Session</w:t>
            </w:r>
            <w:r>
              <w:t xml:space="preserve"> Record will open as a formatted PDF document.</w:t>
            </w:r>
          </w:p>
        </w:tc>
      </w:tr>
    </w:tbl>
    <w:p w:rsidR="00820ABF" w:rsidRPr="004C77E3" w:rsidRDefault="00820ABF" w:rsidP="00820ABF">
      <w:pPr>
        <w:rPr>
          <w:b/>
          <w:u w:val="single"/>
        </w:rPr>
      </w:pPr>
      <w:r w:rsidRPr="004C77E3">
        <w:rPr>
          <w:b/>
          <w:u w:val="single"/>
        </w:rPr>
        <w:t>Attachments</w:t>
      </w:r>
    </w:p>
    <w:p w:rsidR="005264A8" w:rsidRDefault="00820ABF" w:rsidP="00820ABF">
      <w:r>
        <w:t>One of more files can be uploaded and attached to a Physiotherapy Session interaction.</w:t>
      </w:r>
    </w:p>
    <w:p w:rsidR="00526285" w:rsidRDefault="00526285">
      <w:pPr>
        <w:spacing w:after="200"/>
        <w:rPr>
          <w:rFonts w:asciiTheme="majorHAnsi" w:eastAsiaTheme="majorEastAsia" w:hAnsiTheme="majorHAnsi" w:cstheme="majorBidi"/>
          <w:b/>
          <w:bCs/>
        </w:rPr>
      </w:pPr>
      <w:r>
        <w:br w:type="page"/>
      </w:r>
    </w:p>
    <w:p w:rsidR="0003509C" w:rsidRDefault="0003509C" w:rsidP="00D22958">
      <w:pPr>
        <w:pStyle w:val="Heading3"/>
      </w:pPr>
      <w:bookmarkStart w:id="128" w:name="_Toc380647636"/>
      <w:bookmarkStart w:id="129" w:name="_Toc432696459"/>
      <w:r w:rsidRPr="00E137C8">
        <w:lastRenderedPageBreak/>
        <w:t>Surgery/Procedure</w:t>
      </w:r>
      <w:bookmarkEnd w:id="128"/>
      <w:bookmarkEnd w:id="129"/>
    </w:p>
    <w:p w:rsidR="008B08A4" w:rsidRDefault="008B08A4" w:rsidP="008B08A4">
      <w:r>
        <w:t xml:space="preserve">The Surgery/Procedure interaction is used to record any surgery or procedures that a patient has that may be of significance </w:t>
      </w:r>
      <w:r w:rsidR="006442A7">
        <w:t xml:space="preserve">or in relation </w:t>
      </w:r>
      <w:r>
        <w:t>to their bleeding disorder(s).</w:t>
      </w:r>
    </w:p>
    <w:p w:rsidR="008B08A4" w:rsidRDefault="008B08A4" w:rsidP="008B08A4">
      <w:r>
        <w:t>The following fields are stored for a Surgery/Procedure interaction:</w:t>
      </w:r>
    </w:p>
    <w:p w:rsidR="008B08A4" w:rsidRDefault="008B08A4" w:rsidP="004715E0">
      <w:pPr>
        <w:pStyle w:val="ListParagraph"/>
        <w:numPr>
          <w:ilvl w:val="0"/>
          <w:numId w:val="16"/>
        </w:numPr>
      </w:pPr>
      <w:r>
        <w:t>Date of the surgery or procedure</w:t>
      </w:r>
    </w:p>
    <w:p w:rsidR="008B08A4" w:rsidRDefault="008B08A4" w:rsidP="004715E0">
      <w:pPr>
        <w:pStyle w:val="ListParagraph"/>
        <w:numPr>
          <w:ilvl w:val="0"/>
          <w:numId w:val="16"/>
        </w:numPr>
      </w:pPr>
      <w:r>
        <w:t>Name of the surgeon performing the surgery/procedure</w:t>
      </w:r>
      <w:r w:rsidR="00F112D8">
        <w:t>.</w:t>
      </w:r>
    </w:p>
    <w:p w:rsidR="008B08A4" w:rsidRDefault="008B08A4" w:rsidP="004715E0">
      <w:pPr>
        <w:pStyle w:val="ListParagraph"/>
        <w:numPr>
          <w:ilvl w:val="0"/>
          <w:numId w:val="16"/>
        </w:numPr>
      </w:pPr>
      <w:r>
        <w:t>Facility where the surgery/procedure was performed – indicate if it was at a Day Surgery Centre or the HTC’s Hospital, or Other – please specify.</w:t>
      </w:r>
    </w:p>
    <w:p w:rsidR="008B08A4" w:rsidRDefault="008B08A4" w:rsidP="004715E0">
      <w:pPr>
        <w:pStyle w:val="ListParagraph"/>
        <w:numPr>
          <w:ilvl w:val="0"/>
          <w:numId w:val="16"/>
        </w:numPr>
      </w:pPr>
      <w:r>
        <w:t>Type of surgery or procedure</w:t>
      </w:r>
    </w:p>
    <w:p w:rsidR="008B08A4" w:rsidRDefault="008B08A4" w:rsidP="004715E0">
      <w:pPr>
        <w:pStyle w:val="ListParagraph"/>
        <w:numPr>
          <w:ilvl w:val="1"/>
          <w:numId w:val="16"/>
        </w:numPr>
      </w:pPr>
      <w:r>
        <w:t>Orthopaedic</w:t>
      </w:r>
      <w:r w:rsidR="00636F02">
        <w:t xml:space="preserve"> – record </w:t>
      </w:r>
      <w:r w:rsidR="0031157B">
        <w:t xml:space="preserve">the </w:t>
      </w:r>
      <w:r w:rsidR="00636F02">
        <w:t xml:space="preserve">joint and </w:t>
      </w:r>
      <w:r w:rsidR="0031157B">
        <w:t xml:space="preserve">type of </w:t>
      </w:r>
      <w:r w:rsidR="00636F02">
        <w:t>surgery performed, and any after care issues</w:t>
      </w:r>
    </w:p>
    <w:p w:rsidR="008B08A4" w:rsidRDefault="008B08A4" w:rsidP="004715E0">
      <w:pPr>
        <w:pStyle w:val="ListParagraph"/>
        <w:numPr>
          <w:ilvl w:val="1"/>
          <w:numId w:val="16"/>
        </w:numPr>
      </w:pPr>
      <w:r>
        <w:t>Surgery</w:t>
      </w:r>
      <w:r w:rsidR="00636F02">
        <w:t xml:space="preserve"> – record the surgery performed and site of the surgery</w:t>
      </w:r>
    </w:p>
    <w:p w:rsidR="008B08A4" w:rsidRDefault="008B08A4" w:rsidP="004715E0">
      <w:pPr>
        <w:pStyle w:val="ListParagraph"/>
        <w:numPr>
          <w:ilvl w:val="1"/>
          <w:numId w:val="16"/>
        </w:numPr>
      </w:pPr>
      <w:r>
        <w:t xml:space="preserve">Procedure </w:t>
      </w:r>
      <w:r w:rsidR="00636F02">
        <w:t>– record the procedure performed and site of the procedure</w:t>
      </w:r>
      <w:r w:rsidR="00F112D8">
        <w:t>.</w:t>
      </w:r>
    </w:p>
    <w:p w:rsidR="00797214" w:rsidRDefault="00636F02" w:rsidP="005D3D1E">
      <w:pPr>
        <w:pStyle w:val="ListParagraph"/>
        <w:numPr>
          <w:ilvl w:val="0"/>
          <w:numId w:val="16"/>
        </w:numPr>
      </w:pPr>
      <w:r>
        <w:t>Free-form text for recording any notes relevant to the surgery or procedure.</w:t>
      </w:r>
    </w:p>
    <w:p w:rsidR="00820ABF" w:rsidRPr="004C77E3" w:rsidRDefault="00820ABF" w:rsidP="00820ABF">
      <w:pPr>
        <w:rPr>
          <w:b/>
          <w:u w:val="single"/>
        </w:rPr>
      </w:pPr>
      <w:r w:rsidRPr="004C77E3">
        <w:rPr>
          <w:b/>
          <w:u w:val="single"/>
        </w:rPr>
        <w:t>Attachments</w:t>
      </w:r>
    </w:p>
    <w:p w:rsidR="005264A8" w:rsidRDefault="00820ABF" w:rsidP="00820ABF">
      <w:r>
        <w:t>One of more files can be uploaded and attached to a Surgery/Procedure interaction.</w:t>
      </w:r>
    </w:p>
    <w:p w:rsidR="00526285" w:rsidRDefault="00526285">
      <w:pPr>
        <w:spacing w:after="200"/>
        <w:rPr>
          <w:rFonts w:asciiTheme="majorHAnsi" w:eastAsiaTheme="majorEastAsia" w:hAnsiTheme="majorHAnsi" w:cstheme="majorBidi"/>
          <w:b/>
          <w:bCs/>
        </w:rPr>
      </w:pPr>
      <w:r>
        <w:br w:type="page"/>
      </w:r>
    </w:p>
    <w:p w:rsidR="0003509C" w:rsidRDefault="0003509C" w:rsidP="00D22958">
      <w:pPr>
        <w:pStyle w:val="Heading3"/>
      </w:pPr>
      <w:bookmarkStart w:id="130" w:name="_Toc380647637"/>
      <w:bookmarkStart w:id="131" w:name="_Toc432696460"/>
      <w:r>
        <w:lastRenderedPageBreak/>
        <w:t>Hospitalisation</w:t>
      </w:r>
      <w:bookmarkEnd w:id="130"/>
      <w:bookmarkEnd w:id="131"/>
    </w:p>
    <w:p w:rsidR="00AB1A38" w:rsidRDefault="00AB1A38" w:rsidP="00AB1A38">
      <w:r>
        <w:t>The Hospitalisation interaction is used to record any hospitalisations for a patient that may be of significance</w:t>
      </w:r>
      <w:r w:rsidR="006442A7">
        <w:t xml:space="preserve"> or in relation </w:t>
      </w:r>
      <w:r>
        <w:t>to their bleeding disorder(s).</w:t>
      </w:r>
    </w:p>
    <w:p w:rsidR="00AB1A38" w:rsidRDefault="00AB1A38" w:rsidP="00AB1A38">
      <w:r>
        <w:t>The following fields are stored for a Hospitalisation interaction:</w:t>
      </w:r>
    </w:p>
    <w:p w:rsidR="00AB1A38" w:rsidRDefault="00AB1A38" w:rsidP="004715E0">
      <w:pPr>
        <w:pStyle w:val="ListParagraph"/>
        <w:numPr>
          <w:ilvl w:val="0"/>
          <w:numId w:val="16"/>
        </w:numPr>
      </w:pPr>
      <w:r>
        <w:t>Date that the patient was admitted to hospital</w:t>
      </w:r>
    </w:p>
    <w:p w:rsidR="00AB1A38" w:rsidRDefault="00AB1A38" w:rsidP="004715E0">
      <w:pPr>
        <w:pStyle w:val="ListParagraph"/>
        <w:numPr>
          <w:ilvl w:val="0"/>
          <w:numId w:val="16"/>
        </w:numPr>
      </w:pPr>
      <w:r>
        <w:t>Date that the patient was discharged from hospital</w:t>
      </w:r>
    </w:p>
    <w:p w:rsidR="005264A8" w:rsidRDefault="00AB1A38" w:rsidP="004715E0">
      <w:pPr>
        <w:pStyle w:val="ListParagraph"/>
        <w:numPr>
          <w:ilvl w:val="0"/>
          <w:numId w:val="16"/>
        </w:numPr>
      </w:pPr>
      <w:r>
        <w:t>Duration (in days, inclusive) of the patient’s stay in hospital is calculated</w:t>
      </w:r>
    </w:p>
    <w:p w:rsidR="00AB1A38" w:rsidRDefault="00AB1A38" w:rsidP="004715E0">
      <w:pPr>
        <w:pStyle w:val="ListParagraph"/>
        <w:numPr>
          <w:ilvl w:val="0"/>
          <w:numId w:val="16"/>
        </w:numPr>
      </w:pPr>
      <w:r>
        <w:t>Facility (name of the hospital) where the patient was admitted, particularly if not at the same hospital as the HTC.</w:t>
      </w:r>
    </w:p>
    <w:p w:rsidR="00AB1A38" w:rsidRDefault="00AB1A38" w:rsidP="004715E0">
      <w:pPr>
        <w:pStyle w:val="ListParagraph"/>
        <w:numPr>
          <w:ilvl w:val="0"/>
          <w:numId w:val="16"/>
        </w:numPr>
      </w:pPr>
      <w:r>
        <w:t>Type of admission – elective or emergency</w:t>
      </w:r>
    </w:p>
    <w:p w:rsidR="00AB1A38" w:rsidRDefault="00AB1A38" w:rsidP="004715E0">
      <w:pPr>
        <w:pStyle w:val="ListParagraph"/>
        <w:numPr>
          <w:ilvl w:val="0"/>
          <w:numId w:val="16"/>
        </w:numPr>
      </w:pPr>
      <w:r>
        <w:t>Free-form text detailed the reason for the hospital admission.</w:t>
      </w:r>
    </w:p>
    <w:p w:rsidR="00141DFA" w:rsidRPr="004C77E3" w:rsidRDefault="00141DFA" w:rsidP="00141DFA">
      <w:pPr>
        <w:rPr>
          <w:b/>
          <w:u w:val="single"/>
        </w:rPr>
      </w:pPr>
      <w:r w:rsidRPr="004C77E3">
        <w:rPr>
          <w:b/>
          <w:u w:val="single"/>
        </w:rPr>
        <w:t>Attachments</w:t>
      </w:r>
    </w:p>
    <w:p w:rsidR="005264A8" w:rsidRDefault="00820ABF" w:rsidP="00820ABF">
      <w:r>
        <w:t>One of more files can be uploaded and attached to a Hospitalisation interaction.</w:t>
      </w:r>
    </w:p>
    <w:p w:rsidR="00526285" w:rsidRDefault="00526285">
      <w:pPr>
        <w:spacing w:after="200"/>
        <w:rPr>
          <w:rFonts w:asciiTheme="majorHAnsi" w:eastAsiaTheme="majorEastAsia" w:hAnsiTheme="majorHAnsi" w:cstheme="majorBidi"/>
          <w:b/>
          <w:bCs/>
        </w:rPr>
      </w:pPr>
      <w:r>
        <w:br w:type="page"/>
      </w:r>
    </w:p>
    <w:p w:rsidR="00690B3D" w:rsidRDefault="00690B3D" w:rsidP="00D22958">
      <w:pPr>
        <w:pStyle w:val="Heading3"/>
      </w:pPr>
      <w:bookmarkStart w:id="132" w:name="_Toc380647638"/>
      <w:bookmarkStart w:id="133" w:name="_Toc432696461"/>
      <w:r>
        <w:lastRenderedPageBreak/>
        <w:t>Social Worker Session</w:t>
      </w:r>
      <w:bookmarkEnd w:id="132"/>
      <w:bookmarkEnd w:id="133"/>
    </w:p>
    <w:p w:rsidR="00B35821" w:rsidRDefault="00DA74ED" w:rsidP="00B35821">
      <w:r>
        <w:t xml:space="preserve">The Social Worker interaction is used to record </w:t>
      </w:r>
      <w:r w:rsidR="00B35821">
        <w:t>when a pati</w:t>
      </w:r>
      <w:r w:rsidR="00D405EF">
        <w:t>ent or someone associated with the</w:t>
      </w:r>
      <w:r w:rsidR="00B35821">
        <w:t xml:space="preserve"> patient attends a session with a social worker.</w:t>
      </w:r>
    </w:p>
    <w:p w:rsidR="00B35821" w:rsidRDefault="00B35821" w:rsidP="00B35821">
      <w:r>
        <w:t xml:space="preserve">The following fields </w:t>
      </w:r>
      <w:r w:rsidR="00DA74ED">
        <w:t>are stored for a Social Worker Session interaction</w:t>
      </w:r>
      <w:r>
        <w:t>:</w:t>
      </w:r>
    </w:p>
    <w:p w:rsidR="00B35821" w:rsidRDefault="00D06319" w:rsidP="004715E0">
      <w:pPr>
        <w:pStyle w:val="ListParagraph"/>
        <w:numPr>
          <w:ilvl w:val="0"/>
          <w:numId w:val="15"/>
        </w:numPr>
      </w:pPr>
      <w:r>
        <w:t>Session</w:t>
      </w:r>
      <w:r w:rsidR="00B35821">
        <w:t xml:space="preserve"> Date – the date that </w:t>
      </w:r>
      <w:r>
        <w:t>Social Worker Session occurred.</w:t>
      </w:r>
    </w:p>
    <w:p w:rsidR="00D06319" w:rsidRDefault="00D06319" w:rsidP="004715E0">
      <w:pPr>
        <w:pStyle w:val="ListParagraph"/>
        <w:numPr>
          <w:ilvl w:val="0"/>
          <w:numId w:val="15"/>
        </w:numPr>
      </w:pPr>
      <w:r>
        <w:t>Session Location –</w:t>
      </w:r>
      <w:r w:rsidR="00D57038">
        <w:t xml:space="preserve"> Clinic Appointment, Email, Group Session,</w:t>
      </w:r>
      <w:r w:rsidR="00062CE9">
        <w:t xml:space="preserve"> Home Visit, Hospital Emergency </w:t>
      </w:r>
      <w:r w:rsidR="00D57038">
        <w:t>Department, inpatient Visit, Outpatient Visit, Outreach Clinic, Phone Consultation</w:t>
      </w:r>
      <w:r w:rsidR="004F6E42">
        <w:t>.</w:t>
      </w:r>
    </w:p>
    <w:p w:rsidR="00D06319" w:rsidRDefault="00D06319" w:rsidP="004715E0">
      <w:pPr>
        <w:pStyle w:val="ListParagraph"/>
        <w:numPr>
          <w:ilvl w:val="0"/>
          <w:numId w:val="15"/>
        </w:numPr>
      </w:pPr>
      <w:r>
        <w:t xml:space="preserve">Relationship to Patient – </w:t>
      </w:r>
      <w:r w:rsidR="00856126">
        <w:t>i.e.</w:t>
      </w:r>
      <w:r w:rsidR="006442A7">
        <w:t xml:space="preserve"> who is the Social Worker Session with? - </w:t>
      </w:r>
      <w:r w:rsidR="00D57038">
        <w:t>Patient, Parent, Partner/Spouse, Sibling, Carrier, Family Member, Fried/Boyfriend/Girlfriend, Other</w:t>
      </w:r>
      <w:r w:rsidR="004F6E42">
        <w:t>.</w:t>
      </w:r>
    </w:p>
    <w:p w:rsidR="00D06319" w:rsidRDefault="00D06319" w:rsidP="004715E0">
      <w:pPr>
        <w:pStyle w:val="ListParagraph"/>
        <w:numPr>
          <w:ilvl w:val="0"/>
          <w:numId w:val="15"/>
        </w:numPr>
      </w:pPr>
      <w:r>
        <w:t xml:space="preserve">Type of Intervention – </w:t>
      </w:r>
      <w:r w:rsidR="00D57038">
        <w:t>Advocacy, Counselling, Education, Resource Provision</w:t>
      </w:r>
      <w:r w:rsidR="004F6E42">
        <w:t>.</w:t>
      </w:r>
    </w:p>
    <w:p w:rsidR="00D06319" w:rsidRDefault="00D06319" w:rsidP="004715E0">
      <w:pPr>
        <w:pStyle w:val="ListParagraph"/>
        <w:numPr>
          <w:ilvl w:val="0"/>
          <w:numId w:val="15"/>
        </w:numPr>
      </w:pPr>
      <w:r>
        <w:t>Social Worker Name</w:t>
      </w:r>
      <w:r w:rsidR="00715A7B">
        <w:t xml:space="preserve"> – </w:t>
      </w:r>
      <w:r w:rsidR="00DD4994">
        <w:t xml:space="preserve">Name of the social worker that conducted the session. </w:t>
      </w:r>
      <w:r w:rsidR="00715A7B">
        <w:t xml:space="preserve">Defaults to </w:t>
      </w:r>
      <w:r w:rsidR="00E86611">
        <w:t>your name</w:t>
      </w:r>
      <w:r w:rsidR="00715A7B">
        <w:t>, but can be changed.</w:t>
      </w:r>
    </w:p>
    <w:p w:rsidR="00820ABF" w:rsidRPr="005264A8" w:rsidRDefault="00820ABF" w:rsidP="005D3D1E">
      <w:pPr>
        <w:rPr>
          <w:b/>
          <w:u w:val="single"/>
        </w:rPr>
      </w:pPr>
      <w:r w:rsidRPr="005264A8">
        <w:rPr>
          <w:b/>
          <w:u w:val="single"/>
        </w:rPr>
        <w:t>Attachments</w:t>
      </w:r>
    </w:p>
    <w:p w:rsidR="005264A8" w:rsidRDefault="00820ABF" w:rsidP="005D3D1E">
      <w:pPr>
        <w:ind w:left="360" w:hanging="360"/>
      </w:pPr>
      <w:r>
        <w:t>One of more files can be uploaded and attached to a Social Worker Session interaction.</w:t>
      </w:r>
    </w:p>
    <w:p w:rsidR="00526285" w:rsidRDefault="00526285">
      <w:pPr>
        <w:spacing w:after="200"/>
        <w:rPr>
          <w:rFonts w:asciiTheme="majorHAnsi" w:eastAsiaTheme="majorEastAsia" w:hAnsiTheme="majorHAnsi" w:cstheme="majorBidi"/>
          <w:b/>
          <w:bCs/>
        </w:rPr>
      </w:pPr>
      <w:r>
        <w:br w:type="page"/>
      </w:r>
    </w:p>
    <w:p w:rsidR="0003509C" w:rsidRDefault="0003509C" w:rsidP="00D22958">
      <w:pPr>
        <w:pStyle w:val="Heading3"/>
      </w:pPr>
      <w:bookmarkStart w:id="134" w:name="_Toc380647639"/>
      <w:bookmarkStart w:id="135" w:name="_Toc432696462"/>
      <w:r>
        <w:lastRenderedPageBreak/>
        <w:t>Genetic Testing</w:t>
      </w:r>
      <w:bookmarkEnd w:id="134"/>
      <w:bookmarkEnd w:id="135"/>
    </w:p>
    <w:p w:rsidR="006D375C" w:rsidRDefault="006D375C" w:rsidP="006D375C">
      <w:r>
        <w:t xml:space="preserve">The </w:t>
      </w:r>
      <w:r w:rsidR="00706F83">
        <w:t xml:space="preserve">Genetic Testing </w:t>
      </w:r>
      <w:r>
        <w:t xml:space="preserve">interaction is used to record </w:t>
      </w:r>
      <w:r w:rsidR="00706F83">
        <w:t>the results of genetic testing performed for a patient in relation to their bleeding disorder(s).</w:t>
      </w:r>
    </w:p>
    <w:p w:rsidR="006D375C" w:rsidRDefault="006D375C" w:rsidP="006D375C">
      <w:r>
        <w:t xml:space="preserve">The following fields are stored for a </w:t>
      </w:r>
      <w:r w:rsidR="00706F83">
        <w:t>Genetic Testing</w:t>
      </w:r>
      <w:r>
        <w:t xml:space="preserve"> interaction:</w:t>
      </w:r>
    </w:p>
    <w:p w:rsidR="006D375C" w:rsidRDefault="00706F83" w:rsidP="004715E0">
      <w:pPr>
        <w:pStyle w:val="ListParagraph"/>
        <w:numPr>
          <w:ilvl w:val="0"/>
          <w:numId w:val="15"/>
        </w:numPr>
      </w:pPr>
      <w:r>
        <w:t>Date of the genetic testing</w:t>
      </w:r>
    </w:p>
    <w:p w:rsidR="00706F83" w:rsidRPr="003022AA" w:rsidRDefault="00706F83" w:rsidP="004715E0">
      <w:pPr>
        <w:pStyle w:val="ListParagraph"/>
        <w:numPr>
          <w:ilvl w:val="0"/>
          <w:numId w:val="15"/>
        </w:numPr>
      </w:pPr>
      <w:r w:rsidRPr="003022AA">
        <w:t>Whether consent has been given by the patient to inform other related persons of the genetic testing results.</w:t>
      </w:r>
    </w:p>
    <w:p w:rsidR="00706F83" w:rsidRDefault="00706F83" w:rsidP="004715E0">
      <w:pPr>
        <w:pStyle w:val="ListParagraph"/>
        <w:numPr>
          <w:ilvl w:val="0"/>
          <w:numId w:val="15"/>
        </w:numPr>
      </w:pPr>
      <w:r>
        <w:t>Carrier status of the patient</w:t>
      </w:r>
    </w:p>
    <w:p w:rsidR="00706F83" w:rsidRDefault="00706F83" w:rsidP="004715E0">
      <w:pPr>
        <w:pStyle w:val="ListParagraph"/>
        <w:numPr>
          <w:ilvl w:val="0"/>
          <w:numId w:val="15"/>
        </w:numPr>
      </w:pPr>
      <w:r>
        <w:t>Genetic mutation</w:t>
      </w:r>
    </w:p>
    <w:p w:rsidR="00706F83" w:rsidRDefault="00706F83" w:rsidP="004715E0">
      <w:pPr>
        <w:pStyle w:val="ListParagraph"/>
        <w:numPr>
          <w:ilvl w:val="0"/>
          <w:numId w:val="15"/>
        </w:numPr>
      </w:pPr>
      <w:r>
        <w:t>Specific mutation</w:t>
      </w:r>
    </w:p>
    <w:p w:rsidR="00706F83" w:rsidRDefault="00706F83" w:rsidP="004715E0">
      <w:pPr>
        <w:pStyle w:val="ListParagraph"/>
        <w:numPr>
          <w:ilvl w:val="0"/>
          <w:numId w:val="15"/>
        </w:numPr>
      </w:pPr>
      <w:r>
        <w:t>Whether the patient</w:t>
      </w:r>
      <w:r w:rsidR="00CF4830">
        <w:t xml:space="preserve"> has been referred to</w:t>
      </w:r>
      <w:r>
        <w:t xml:space="preserve"> genetic counselling</w:t>
      </w:r>
    </w:p>
    <w:p w:rsidR="00706F83" w:rsidRDefault="00706F83" w:rsidP="004715E0">
      <w:pPr>
        <w:pStyle w:val="ListParagraph"/>
        <w:numPr>
          <w:ilvl w:val="0"/>
          <w:numId w:val="15"/>
        </w:numPr>
      </w:pPr>
      <w:r>
        <w:t>Date that the patient</w:t>
      </w:r>
      <w:r w:rsidR="00CF4830">
        <w:t xml:space="preserve"> was referred to</w:t>
      </w:r>
      <w:r>
        <w:t xml:space="preserve"> genetic counselling</w:t>
      </w:r>
    </w:p>
    <w:p w:rsidR="00706F83" w:rsidRDefault="00706F83" w:rsidP="004715E0">
      <w:pPr>
        <w:pStyle w:val="ListParagraph"/>
        <w:numPr>
          <w:ilvl w:val="0"/>
          <w:numId w:val="15"/>
        </w:numPr>
      </w:pPr>
      <w:r>
        <w:t>Genetic File Number for the patient</w:t>
      </w:r>
    </w:p>
    <w:p w:rsidR="00706F83" w:rsidRPr="00066FF5" w:rsidRDefault="00066FF5" w:rsidP="004715E0">
      <w:pPr>
        <w:pStyle w:val="ListParagraph"/>
        <w:numPr>
          <w:ilvl w:val="0"/>
          <w:numId w:val="15"/>
        </w:numPr>
      </w:pPr>
      <w:r w:rsidRPr="00066FF5">
        <w:t>Name of the lab that performed the genetic testing</w:t>
      </w:r>
    </w:p>
    <w:p w:rsidR="00066FF5" w:rsidRPr="00066FF5" w:rsidRDefault="00066FF5" w:rsidP="005D3D1E">
      <w:pPr>
        <w:pStyle w:val="ListParagraph"/>
        <w:numPr>
          <w:ilvl w:val="0"/>
          <w:numId w:val="15"/>
        </w:numPr>
        <w:ind w:left="714" w:hanging="357"/>
      </w:pPr>
      <w:r w:rsidRPr="00066FF5">
        <w:t>Free-form text for recording notes specific to the genetic testing.</w:t>
      </w:r>
    </w:p>
    <w:p w:rsidR="0084223B" w:rsidRDefault="0084223B" w:rsidP="0029701B">
      <w:r w:rsidRPr="00066FF5">
        <w:t xml:space="preserve">Note that Genetic Mutation and Specific Mutation </w:t>
      </w:r>
      <w:r w:rsidR="00175F3F" w:rsidRPr="00066FF5">
        <w:t>results are</w:t>
      </w:r>
      <w:r w:rsidRPr="00066FF5">
        <w:t xml:space="preserve"> </w:t>
      </w:r>
      <w:r w:rsidR="00175F3F" w:rsidRPr="00066FF5">
        <w:t xml:space="preserve">displayed </w:t>
      </w:r>
      <w:r w:rsidRPr="00066FF5">
        <w:t>in the Patient Summary.</w:t>
      </w:r>
    </w:p>
    <w:p w:rsidR="00BB1333" w:rsidRPr="004C77E3" w:rsidRDefault="00BB1333" w:rsidP="00BB1333">
      <w:pPr>
        <w:rPr>
          <w:b/>
          <w:u w:val="single"/>
        </w:rPr>
      </w:pPr>
      <w:r w:rsidRPr="004C77E3">
        <w:rPr>
          <w:b/>
          <w:u w:val="single"/>
        </w:rPr>
        <w:t>Attachments</w:t>
      </w:r>
    </w:p>
    <w:p w:rsidR="005264A8" w:rsidRDefault="00BB1333" w:rsidP="00BB1333">
      <w:r>
        <w:t>One of more files can be uploaded and attached to a Genetic Testing interaction.</w:t>
      </w:r>
    </w:p>
    <w:p w:rsidR="00134C79" w:rsidRDefault="00134C79" w:rsidP="0029701B"/>
    <w:p w:rsidR="00134C79" w:rsidRDefault="00134C79" w:rsidP="00582D4B">
      <w:pPr>
        <w:pStyle w:val="Heading2"/>
        <w:ind w:left="851" w:hanging="851"/>
      </w:pPr>
      <w:bookmarkStart w:id="136" w:name="_Toc432696463"/>
      <w:r w:rsidRPr="00582D4B">
        <w:lastRenderedPageBreak/>
        <w:t>MyABDR</w:t>
      </w:r>
      <w:bookmarkEnd w:id="136"/>
    </w:p>
    <w:p w:rsidR="00170346" w:rsidRDefault="00170346" w:rsidP="00170346">
      <w:pPr>
        <w:spacing w:after="200"/>
      </w:pPr>
      <w:r>
        <w:t>The MyABDR tab is only displayed if the patient is linked (or has been in the past) with an approved MyABDR User.</w:t>
      </w:r>
    </w:p>
    <w:p w:rsidR="00170346" w:rsidRDefault="00170346" w:rsidP="00170346">
      <w:pPr>
        <w:spacing w:after="200"/>
      </w:pPr>
      <w:r>
        <w:t>The MyABDR tab displays all entries recorded by MyABDR Users for the selected patient. It includes</w:t>
      </w:r>
      <w:r w:rsidRPr="007D5E6B">
        <w:rPr>
          <w:noProof/>
          <w:lang w:eastAsia="en-AU"/>
        </w:rPr>
        <w:t xml:space="preserve"> </w:t>
      </w:r>
      <w:r>
        <w:t>Treatments, Bleeds, Surgeries, Stock on Hand, Memos, Received Products and Discards.</w:t>
      </w:r>
    </w:p>
    <w:p w:rsidR="005264A8" w:rsidRDefault="00170346" w:rsidP="00170346">
      <w:pPr>
        <w:spacing w:after="200"/>
      </w:pPr>
      <w:r>
        <w:t>A MyABDR patient’s Product Inventory can be maintained either by the patient via MyABDR or via the patient’s HTC. By default, this permission is set to the MyABDR patient, however this can be changed by the HTC by toggling this permission accordingly.</w:t>
      </w:r>
    </w:p>
    <w:p w:rsidR="00170346" w:rsidRDefault="00170346" w:rsidP="00170346">
      <w:pPr>
        <w:spacing w:after="200"/>
      </w:pPr>
      <w:r>
        <w:t>Note that a patient cannot record treatments in MyABDR unless their Stock On Hand has sufficient quantity of product, therefore it is critical that a patient’s Product Inventory is kept up to date.</w:t>
      </w:r>
    </w:p>
    <w:p w:rsidR="00170346" w:rsidRDefault="00170346" w:rsidP="00170346">
      <w:pPr>
        <w:spacing w:after="200"/>
      </w:pPr>
      <w:r>
        <w:rPr>
          <w:noProof/>
          <w:lang w:eastAsia="en-AU"/>
        </w:rPr>
        <w:drawing>
          <wp:inline distT="0" distB="0" distL="0" distR="0" wp14:anchorId="2999A5DC" wp14:editId="067CC46A">
            <wp:extent cx="5532755" cy="2755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532755" cy="275590"/>
                    </a:xfrm>
                    <a:prstGeom prst="rect">
                      <a:avLst/>
                    </a:prstGeom>
                  </pic:spPr>
                </pic:pic>
              </a:graphicData>
            </a:graphic>
          </wp:inline>
        </w:drawing>
      </w:r>
    </w:p>
    <w:p w:rsidR="00170346" w:rsidRPr="00582D4B" w:rsidRDefault="00170346" w:rsidP="00170346">
      <w:pPr>
        <w:pStyle w:val="Heading3"/>
      </w:pPr>
      <w:bookmarkStart w:id="137" w:name="_Toc432586031"/>
      <w:bookmarkStart w:id="138" w:name="_Toc432696464"/>
      <w:r w:rsidRPr="00582D4B">
        <w:t>Treatments</w:t>
      </w:r>
      <w:r>
        <w:t xml:space="preserve"> Tab</w:t>
      </w:r>
      <w:bookmarkEnd w:id="137"/>
      <w:bookmarkEnd w:id="138"/>
    </w:p>
    <w:p w:rsidR="00170346" w:rsidRDefault="00170346" w:rsidP="00170346">
      <w:pPr>
        <w:spacing w:after="200"/>
      </w:pPr>
      <w:r>
        <w:t>The Treatments tab shows a complete history of Treatments recorded by MyABDR Users for the patient with the most recent record displayed first. The details of each treatment displayed include:</w:t>
      </w:r>
    </w:p>
    <w:p w:rsidR="00170346" w:rsidRDefault="00170346" w:rsidP="00170346">
      <w:pPr>
        <w:pStyle w:val="ListParagraph"/>
        <w:numPr>
          <w:ilvl w:val="0"/>
          <w:numId w:val="62"/>
        </w:numPr>
        <w:spacing w:after="200"/>
      </w:pPr>
      <w:r>
        <w:t>Treatment Date/Time</w:t>
      </w:r>
    </w:p>
    <w:p w:rsidR="00170346" w:rsidRDefault="00170346" w:rsidP="00170346">
      <w:pPr>
        <w:pStyle w:val="ListParagraph"/>
        <w:numPr>
          <w:ilvl w:val="0"/>
          <w:numId w:val="62"/>
        </w:numPr>
        <w:spacing w:after="200"/>
      </w:pPr>
      <w:r>
        <w:t>Treatment Type</w:t>
      </w:r>
    </w:p>
    <w:p w:rsidR="00170346" w:rsidRDefault="00170346" w:rsidP="00170346">
      <w:pPr>
        <w:pStyle w:val="ListParagraph"/>
        <w:numPr>
          <w:ilvl w:val="0"/>
          <w:numId w:val="62"/>
        </w:numPr>
        <w:spacing w:after="200"/>
      </w:pPr>
      <w:r>
        <w:t>Part of Body treated, if Treatment Type = Bleed</w:t>
      </w:r>
    </w:p>
    <w:p w:rsidR="005264A8" w:rsidRDefault="00170346" w:rsidP="00170346">
      <w:pPr>
        <w:pStyle w:val="ListParagraph"/>
        <w:numPr>
          <w:ilvl w:val="0"/>
          <w:numId w:val="62"/>
        </w:numPr>
        <w:spacing w:after="200"/>
      </w:pPr>
      <w:r>
        <w:t>Product</w:t>
      </w:r>
    </w:p>
    <w:p w:rsidR="005264A8" w:rsidRDefault="00170346" w:rsidP="00170346">
      <w:pPr>
        <w:pStyle w:val="ListParagraph"/>
        <w:numPr>
          <w:ilvl w:val="0"/>
          <w:numId w:val="62"/>
        </w:numPr>
        <w:spacing w:after="200"/>
      </w:pPr>
      <w:r>
        <w:t>Total Dose</w:t>
      </w:r>
    </w:p>
    <w:p w:rsidR="00170346" w:rsidRDefault="00170346" w:rsidP="00170346">
      <w:pPr>
        <w:pStyle w:val="ListParagraph"/>
        <w:numPr>
          <w:ilvl w:val="0"/>
          <w:numId w:val="62"/>
        </w:numPr>
        <w:spacing w:after="200"/>
      </w:pPr>
      <w:r>
        <w:t>Treatment notes, if recorded</w:t>
      </w:r>
    </w:p>
    <w:p w:rsidR="00170346" w:rsidRDefault="00170346" w:rsidP="00170346">
      <w:pPr>
        <w:pStyle w:val="ListParagraph"/>
        <w:numPr>
          <w:ilvl w:val="0"/>
          <w:numId w:val="62"/>
        </w:numPr>
        <w:spacing w:after="200"/>
      </w:pPr>
      <w:r>
        <w:t>Attachments.</w:t>
      </w:r>
    </w:p>
    <w:p w:rsidR="00170346" w:rsidRPr="00582D4B" w:rsidRDefault="00170346" w:rsidP="00170346">
      <w:pPr>
        <w:pStyle w:val="Heading3"/>
      </w:pPr>
      <w:bookmarkStart w:id="139" w:name="_Toc432586032"/>
      <w:bookmarkStart w:id="140" w:name="_Toc432696465"/>
      <w:r w:rsidRPr="00582D4B">
        <w:t>Bleeds</w:t>
      </w:r>
      <w:r>
        <w:t xml:space="preserve"> Tab</w:t>
      </w:r>
      <w:bookmarkEnd w:id="139"/>
      <w:bookmarkEnd w:id="140"/>
    </w:p>
    <w:p w:rsidR="005264A8" w:rsidRDefault="00170346" w:rsidP="00170346">
      <w:pPr>
        <w:spacing w:after="200"/>
      </w:pPr>
      <w:r>
        <w:t>The Bleeds tab shows a complete history of Bleeds recorded by MyABDR Users for the patient, with the most recent record displayed first. The details for each bleed displayed include:</w:t>
      </w:r>
    </w:p>
    <w:p w:rsidR="005264A8" w:rsidRDefault="00170346" w:rsidP="00170346">
      <w:pPr>
        <w:pStyle w:val="ListParagraph"/>
        <w:numPr>
          <w:ilvl w:val="0"/>
          <w:numId w:val="63"/>
        </w:numPr>
        <w:spacing w:after="200"/>
      </w:pPr>
      <w:r>
        <w:t>Bleed Date</w:t>
      </w:r>
    </w:p>
    <w:p w:rsidR="005264A8" w:rsidRDefault="00170346" w:rsidP="00170346">
      <w:pPr>
        <w:pStyle w:val="ListParagraph"/>
        <w:numPr>
          <w:ilvl w:val="0"/>
          <w:numId w:val="63"/>
        </w:numPr>
        <w:spacing w:after="200"/>
      </w:pPr>
      <w:r>
        <w:t>Part of Body where bleed occurred</w:t>
      </w:r>
    </w:p>
    <w:p w:rsidR="005264A8" w:rsidRDefault="00170346" w:rsidP="00170346">
      <w:pPr>
        <w:pStyle w:val="ListParagraph"/>
        <w:numPr>
          <w:ilvl w:val="0"/>
          <w:numId w:val="63"/>
        </w:numPr>
        <w:spacing w:after="200"/>
      </w:pPr>
      <w:r>
        <w:t>Bleed Reason/Cause</w:t>
      </w:r>
    </w:p>
    <w:p w:rsidR="005264A8" w:rsidRDefault="00170346" w:rsidP="00170346">
      <w:pPr>
        <w:pStyle w:val="ListParagraph"/>
        <w:numPr>
          <w:ilvl w:val="0"/>
          <w:numId w:val="63"/>
        </w:numPr>
        <w:spacing w:after="200"/>
      </w:pPr>
      <w:r>
        <w:t>Severity of the Bleed</w:t>
      </w:r>
    </w:p>
    <w:p w:rsidR="005264A8" w:rsidRDefault="00170346" w:rsidP="00170346">
      <w:pPr>
        <w:pStyle w:val="ListParagraph"/>
        <w:numPr>
          <w:ilvl w:val="0"/>
          <w:numId w:val="63"/>
        </w:numPr>
        <w:spacing w:after="200"/>
      </w:pPr>
      <w:r>
        <w:t>Time taken before the bleed was treated</w:t>
      </w:r>
    </w:p>
    <w:p w:rsidR="00170346" w:rsidRDefault="00170346" w:rsidP="00170346">
      <w:pPr>
        <w:pStyle w:val="ListParagraph"/>
        <w:numPr>
          <w:ilvl w:val="0"/>
          <w:numId w:val="63"/>
        </w:numPr>
        <w:spacing w:after="200"/>
      </w:pPr>
      <w:r>
        <w:t>Bleed Notes, if recorded.</w:t>
      </w:r>
    </w:p>
    <w:p w:rsidR="00170346" w:rsidRPr="00582D4B" w:rsidRDefault="00170346" w:rsidP="00170346">
      <w:pPr>
        <w:pStyle w:val="Heading3"/>
      </w:pPr>
      <w:bookmarkStart w:id="141" w:name="_Toc432586033"/>
      <w:bookmarkStart w:id="142" w:name="_Toc432696466"/>
      <w:r w:rsidRPr="00582D4B">
        <w:t>Surgeries</w:t>
      </w:r>
      <w:r>
        <w:t xml:space="preserve"> Tab</w:t>
      </w:r>
      <w:bookmarkEnd w:id="141"/>
      <w:bookmarkEnd w:id="142"/>
    </w:p>
    <w:p w:rsidR="00170346" w:rsidRDefault="00170346" w:rsidP="00170346">
      <w:pPr>
        <w:spacing w:after="200"/>
      </w:pPr>
      <w:r>
        <w:t>The Surgeries tab shows a complete history of Surgeries and Procedures recorded by MyABDR Users for the patient – very basic detail is captured and it is not associated to information recorded in the ABDR Surgery/Procedure Interactions. The details for each Surgery/Procedure displayed include:</w:t>
      </w:r>
    </w:p>
    <w:p w:rsidR="00170346" w:rsidRDefault="00170346" w:rsidP="00170346">
      <w:pPr>
        <w:pStyle w:val="ListParagraph"/>
        <w:numPr>
          <w:ilvl w:val="0"/>
          <w:numId w:val="64"/>
        </w:numPr>
        <w:spacing w:after="200"/>
      </w:pPr>
      <w:r>
        <w:t>Surgery Date</w:t>
      </w:r>
    </w:p>
    <w:p w:rsidR="00170346" w:rsidRDefault="00170346" w:rsidP="00170346">
      <w:pPr>
        <w:pStyle w:val="ListParagraph"/>
        <w:numPr>
          <w:ilvl w:val="0"/>
          <w:numId w:val="64"/>
        </w:numPr>
        <w:spacing w:after="200"/>
      </w:pPr>
      <w:r>
        <w:t>Description.</w:t>
      </w:r>
    </w:p>
    <w:p w:rsidR="00170346" w:rsidRPr="00582D4B" w:rsidRDefault="00170346" w:rsidP="00170346">
      <w:pPr>
        <w:pStyle w:val="Heading3"/>
      </w:pPr>
      <w:bookmarkStart w:id="143" w:name="_Toc432586034"/>
      <w:bookmarkStart w:id="144" w:name="_Toc432696467"/>
      <w:r>
        <w:lastRenderedPageBreak/>
        <w:t>Stock O</w:t>
      </w:r>
      <w:r w:rsidRPr="00582D4B">
        <w:t>n Hand</w:t>
      </w:r>
      <w:r>
        <w:t xml:space="preserve"> Tab</w:t>
      </w:r>
      <w:bookmarkEnd w:id="143"/>
      <w:bookmarkEnd w:id="144"/>
    </w:p>
    <w:p w:rsidR="00170346" w:rsidRDefault="00170346" w:rsidP="00170346">
      <w:pPr>
        <w:spacing w:after="200"/>
      </w:pPr>
      <w:r>
        <w:t>The Stock On Hand tab shows the current Product Inventory level for the patient, listed by</w:t>
      </w:r>
      <w:r w:rsidDel="004D2502">
        <w:t xml:space="preserve"> </w:t>
      </w:r>
      <w:r>
        <w:t>product name, vial size, lot number and expiry date.</w:t>
      </w:r>
    </w:p>
    <w:p w:rsidR="00170346" w:rsidRDefault="00170346" w:rsidP="00170346">
      <w:pPr>
        <w:spacing w:after="200"/>
      </w:pPr>
      <w:r>
        <w:t>Stock on Hand is calculated by subtracting product used in Treatments and Discards from Received Products.</w:t>
      </w:r>
    </w:p>
    <w:p w:rsidR="00170346" w:rsidRPr="00517BE2" w:rsidRDefault="00170346" w:rsidP="00170346">
      <w:pPr>
        <w:pStyle w:val="Heading3"/>
      </w:pPr>
      <w:bookmarkStart w:id="145" w:name="_Toc432586035"/>
      <w:bookmarkStart w:id="146" w:name="_Toc432696468"/>
      <w:r>
        <w:t>M</w:t>
      </w:r>
      <w:r w:rsidRPr="00517BE2">
        <w:t>emos</w:t>
      </w:r>
      <w:r>
        <w:t xml:space="preserve"> Tab</w:t>
      </w:r>
      <w:bookmarkEnd w:id="145"/>
      <w:bookmarkEnd w:id="146"/>
    </w:p>
    <w:p w:rsidR="005264A8" w:rsidRDefault="00170346" w:rsidP="00170346">
      <w:pPr>
        <w:spacing w:after="200"/>
      </w:pPr>
      <w:r>
        <w:t>The Memos tab lists notes recorded by MyABDR Users for the patient which are not associated with a particular treatment or bleed event.</w:t>
      </w:r>
      <w:bookmarkStart w:id="147" w:name="_Toc432586036"/>
    </w:p>
    <w:p w:rsidR="00170346" w:rsidRPr="002F7A2A" w:rsidRDefault="00170346" w:rsidP="00170346">
      <w:pPr>
        <w:pStyle w:val="Heading3"/>
      </w:pPr>
      <w:bookmarkStart w:id="148" w:name="_Toc432696469"/>
      <w:r w:rsidRPr="002F7A2A">
        <w:t>Received Products Tab</w:t>
      </w:r>
      <w:bookmarkEnd w:id="147"/>
      <w:bookmarkEnd w:id="148"/>
    </w:p>
    <w:p w:rsidR="00170346" w:rsidRDefault="00170346" w:rsidP="00170346">
      <w:pPr>
        <w:spacing w:after="200"/>
      </w:pPr>
      <w:r>
        <w:t xml:space="preserve">The </w:t>
      </w:r>
      <w:r w:rsidRPr="00E62AA4">
        <w:t>Received Products</w:t>
      </w:r>
      <w:r>
        <w:t xml:space="preserve"> tab shows </w:t>
      </w:r>
      <w:r w:rsidRPr="00E62AA4">
        <w:t xml:space="preserve">a complete history </w:t>
      </w:r>
      <w:r>
        <w:t>of</w:t>
      </w:r>
      <w:r w:rsidRPr="00E62AA4">
        <w:t xml:space="preserve"> the Products received by</w:t>
      </w:r>
      <w:r>
        <w:t>/sent to the</w:t>
      </w:r>
      <w:r w:rsidRPr="00E62AA4">
        <w:t xml:space="preserve"> patient. The details for each Received Product include:</w:t>
      </w:r>
    </w:p>
    <w:p w:rsidR="00170346" w:rsidRDefault="00170346" w:rsidP="00170346">
      <w:pPr>
        <w:pStyle w:val="ListParagraph"/>
        <w:numPr>
          <w:ilvl w:val="0"/>
          <w:numId w:val="74"/>
        </w:numPr>
        <w:spacing w:after="200"/>
      </w:pPr>
      <w:r>
        <w:t>Date Received</w:t>
      </w:r>
    </w:p>
    <w:p w:rsidR="00170346" w:rsidRDefault="00170346" w:rsidP="00170346">
      <w:pPr>
        <w:pStyle w:val="ListParagraph"/>
        <w:numPr>
          <w:ilvl w:val="0"/>
          <w:numId w:val="74"/>
        </w:numPr>
        <w:spacing w:after="200"/>
      </w:pPr>
      <w:r>
        <w:t>Product</w:t>
      </w:r>
    </w:p>
    <w:p w:rsidR="00170346" w:rsidRDefault="00170346" w:rsidP="00170346">
      <w:pPr>
        <w:pStyle w:val="ListParagraph"/>
        <w:numPr>
          <w:ilvl w:val="0"/>
          <w:numId w:val="74"/>
        </w:numPr>
        <w:spacing w:after="200"/>
      </w:pPr>
      <w:r>
        <w:t>Lot Number</w:t>
      </w:r>
    </w:p>
    <w:p w:rsidR="00170346" w:rsidRDefault="00170346" w:rsidP="00170346">
      <w:pPr>
        <w:pStyle w:val="ListParagraph"/>
        <w:numPr>
          <w:ilvl w:val="0"/>
          <w:numId w:val="74"/>
        </w:numPr>
        <w:spacing w:after="200"/>
      </w:pPr>
      <w:r>
        <w:t>Expiry Date</w:t>
      </w:r>
    </w:p>
    <w:p w:rsidR="00170346" w:rsidRDefault="00170346" w:rsidP="00170346">
      <w:pPr>
        <w:spacing w:after="200"/>
      </w:pPr>
      <w:r>
        <w:t>When a new patient is added to the ABDR, product receipting is initially set to the responsibility of the MyABDR patient.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170346" w:rsidRPr="007B02BF" w:rsidTr="00170346">
        <w:tc>
          <w:tcPr>
            <w:tcW w:w="0" w:type="auto"/>
          </w:tcPr>
          <w:p w:rsidR="00170346" w:rsidRPr="007B02BF" w:rsidRDefault="00170346" w:rsidP="00170346">
            <w:pPr>
              <w:pStyle w:val="Table"/>
            </w:pPr>
            <w:r w:rsidRPr="003E706F">
              <w:rPr>
                <w:noProof/>
                <w:lang w:eastAsia="en-AU"/>
              </w:rPr>
              <w:drawing>
                <wp:inline distT="0" distB="0" distL="0" distR="0" wp14:anchorId="7B87C1AA" wp14:editId="221D8893">
                  <wp:extent cx="276225" cy="276225"/>
                  <wp:effectExtent l="0" t="0" r="9525"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170346" w:rsidRPr="007B02BF" w:rsidRDefault="00170346" w:rsidP="00170346">
            <w:pPr>
              <w:pStyle w:val="Table"/>
            </w:pPr>
            <w:r>
              <w:t>To enable the patient (and not the HTC) to receipt product via MyABDR, click on the Enable MyABDR Produ</w:t>
            </w:r>
            <w:r w:rsidR="00281E39">
              <w:t xml:space="preserve">ct Receipting for this Patient </w:t>
            </w:r>
            <w:r w:rsidR="00281E39">
              <w:rPr>
                <w:noProof/>
                <w:lang w:eastAsia="en-AU"/>
              </w:rPr>
              <w:drawing>
                <wp:inline distT="0" distB="0" distL="0" distR="0" wp14:anchorId="620D45F1" wp14:editId="324126E3">
                  <wp:extent cx="2352675" cy="207154"/>
                  <wp:effectExtent l="0" t="0" r="0" b="254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52384" cy="207128"/>
                          </a:xfrm>
                          <a:prstGeom prst="rect">
                            <a:avLst/>
                          </a:prstGeom>
                        </pic:spPr>
                      </pic:pic>
                    </a:graphicData>
                  </a:graphic>
                </wp:inline>
              </w:drawing>
            </w:r>
            <w:r w:rsidR="00281E39">
              <w:t xml:space="preserve"> </w:t>
            </w:r>
            <w:r>
              <w:t>button. The Add Received Product button, Edit icons and Delete icons will no longer be displayed.</w:t>
            </w:r>
          </w:p>
        </w:tc>
      </w:tr>
      <w:tr w:rsidR="00170346" w:rsidRPr="007B02BF" w:rsidTr="00170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tcPr>
          <w:p w:rsidR="00170346" w:rsidRPr="007B02BF" w:rsidRDefault="00170346" w:rsidP="00170346">
            <w:pPr>
              <w:pStyle w:val="Table"/>
            </w:pPr>
            <w:r w:rsidRPr="003E706F">
              <w:rPr>
                <w:noProof/>
                <w:lang w:eastAsia="en-AU"/>
              </w:rPr>
              <w:drawing>
                <wp:inline distT="0" distB="0" distL="0" distR="0" wp14:anchorId="087DA15E" wp14:editId="56A450E3">
                  <wp:extent cx="276225" cy="276225"/>
                  <wp:effectExtent l="0" t="0" r="9525" b="952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170346" w:rsidRPr="007B02BF" w:rsidRDefault="00170346">
            <w:pPr>
              <w:pStyle w:val="Table"/>
            </w:pPr>
            <w:r>
              <w:t xml:space="preserve">To enable the HTC (and not the patient) to receipt product via ABDR for the patient, click on the Disable MyABDR Product Receipting for this Patient </w:t>
            </w:r>
            <w:r w:rsidR="00281E39">
              <w:rPr>
                <w:noProof/>
                <w:lang w:eastAsia="en-AU"/>
              </w:rPr>
              <w:drawing>
                <wp:inline distT="0" distB="0" distL="0" distR="0" wp14:anchorId="78C00813" wp14:editId="7A02CB84">
                  <wp:extent cx="2124075" cy="190706"/>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123810" cy="190682"/>
                          </a:xfrm>
                          <a:prstGeom prst="rect">
                            <a:avLst/>
                          </a:prstGeom>
                        </pic:spPr>
                      </pic:pic>
                    </a:graphicData>
                  </a:graphic>
                </wp:inline>
              </w:drawing>
            </w:r>
            <w:r w:rsidR="00281E39">
              <w:t xml:space="preserve"> </w:t>
            </w:r>
            <w:r>
              <w:t xml:space="preserve">button. The Add Received Product </w:t>
            </w:r>
            <w:r>
              <w:rPr>
                <w:noProof/>
                <w:lang w:eastAsia="en-AU"/>
              </w:rPr>
              <w:drawing>
                <wp:inline distT="0" distB="0" distL="0" distR="0" wp14:anchorId="584688A7" wp14:editId="24F558B2">
                  <wp:extent cx="1155940" cy="17838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154989" cy="178239"/>
                          </a:xfrm>
                          <a:prstGeom prst="rect">
                            <a:avLst/>
                          </a:prstGeom>
                        </pic:spPr>
                      </pic:pic>
                    </a:graphicData>
                  </a:graphic>
                </wp:inline>
              </w:drawing>
            </w:r>
            <w:r>
              <w:t xml:space="preserve"> button, Edit </w:t>
            </w:r>
            <w:r>
              <w:rPr>
                <w:noProof/>
                <w:lang w:eastAsia="en-AU"/>
              </w:rPr>
              <w:drawing>
                <wp:inline distT="0" distB="0" distL="0" distR="0" wp14:anchorId="735858F6" wp14:editId="1F59CD54">
                  <wp:extent cx="171450" cy="200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icons and Delete </w:t>
            </w:r>
            <w:r>
              <w:rPr>
                <w:noProof/>
                <w:lang w:eastAsia="en-AU"/>
              </w:rPr>
              <w:drawing>
                <wp:inline distT="0" distB="0" distL="0" distR="0" wp14:anchorId="5326E203" wp14:editId="15B96668">
                  <wp:extent cx="180975" cy="1905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icons will be displayed to allow product receipting and maintenance.</w:t>
            </w:r>
          </w:p>
        </w:tc>
      </w:tr>
    </w:tbl>
    <w:p w:rsidR="00170346" w:rsidRDefault="00170346" w:rsidP="00170346">
      <w:pPr>
        <w:spacing w:after="200"/>
      </w:pPr>
      <w:r>
        <w:t>If the HTC has the responsibility for maintaining the MyABDR patient’s Product Inventory, product can be added, edited and deleted accordingly.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170346" w:rsidRPr="007B02BF" w:rsidTr="00170346">
        <w:tc>
          <w:tcPr>
            <w:tcW w:w="0" w:type="auto"/>
          </w:tcPr>
          <w:p w:rsidR="00170346" w:rsidRPr="003E706F" w:rsidRDefault="00170346" w:rsidP="00170346">
            <w:pPr>
              <w:pStyle w:val="Table"/>
              <w:rPr>
                <w:noProof/>
                <w:lang w:eastAsia="en-AU"/>
              </w:rPr>
            </w:pPr>
            <w:r w:rsidRPr="003E706F">
              <w:rPr>
                <w:noProof/>
                <w:lang w:eastAsia="en-AU"/>
              </w:rPr>
              <w:drawing>
                <wp:inline distT="0" distB="0" distL="0" distR="0" wp14:anchorId="049A6B0B" wp14:editId="33092E82">
                  <wp:extent cx="276225" cy="276225"/>
                  <wp:effectExtent l="0" t="0" r="9525" b="952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170346" w:rsidRPr="00B50AB6" w:rsidRDefault="00170346" w:rsidP="00170346">
            <w:pPr>
              <w:pStyle w:val="Table"/>
            </w:pPr>
            <w:r>
              <w:t xml:space="preserve">To add a new Received Product to the MyABDR patient’s Product Inventory, click on the Add Received Product </w:t>
            </w:r>
            <w:r>
              <w:rPr>
                <w:noProof/>
                <w:lang w:eastAsia="en-AU"/>
              </w:rPr>
              <w:drawing>
                <wp:inline distT="0" distB="0" distL="0" distR="0" wp14:anchorId="0249FCD5" wp14:editId="6B75356B">
                  <wp:extent cx="1155940" cy="17838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154989" cy="178239"/>
                          </a:xfrm>
                          <a:prstGeom prst="rect">
                            <a:avLst/>
                          </a:prstGeom>
                        </pic:spPr>
                      </pic:pic>
                    </a:graphicData>
                  </a:graphic>
                </wp:inline>
              </w:drawing>
            </w:r>
            <w:r>
              <w:t xml:space="preserve"> button.</w:t>
            </w:r>
          </w:p>
        </w:tc>
      </w:tr>
      <w:tr w:rsidR="00170346" w:rsidRPr="007B02BF" w:rsidTr="00170346">
        <w:tc>
          <w:tcPr>
            <w:tcW w:w="0" w:type="auto"/>
          </w:tcPr>
          <w:p w:rsidR="00170346" w:rsidRPr="003E706F" w:rsidRDefault="00170346" w:rsidP="00170346">
            <w:pPr>
              <w:pStyle w:val="Table"/>
              <w:rPr>
                <w:noProof/>
                <w:lang w:eastAsia="en-AU"/>
              </w:rPr>
            </w:pPr>
            <w:r w:rsidRPr="003E706F">
              <w:rPr>
                <w:noProof/>
                <w:lang w:eastAsia="en-AU"/>
              </w:rPr>
              <w:drawing>
                <wp:inline distT="0" distB="0" distL="0" distR="0" wp14:anchorId="0A8F3300" wp14:editId="32A44B69">
                  <wp:extent cx="276225" cy="276225"/>
                  <wp:effectExtent l="0" t="0" r="9525" b="952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170346" w:rsidRPr="00B50AB6" w:rsidRDefault="00170346" w:rsidP="00170346">
            <w:pPr>
              <w:pStyle w:val="Table"/>
            </w:pPr>
            <w:r>
              <w:t xml:space="preserve">To edit the details for a Received Product, click on the relevant in-line Edit </w:t>
            </w:r>
            <w:r>
              <w:rPr>
                <w:noProof/>
                <w:lang w:eastAsia="en-AU"/>
              </w:rPr>
              <w:drawing>
                <wp:inline distT="0" distB="0" distL="0" distR="0" wp14:anchorId="63EDCEC3" wp14:editId="352203F4">
                  <wp:extent cx="171450" cy="200025"/>
                  <wp:effectExtent l="0" t="0" r="0" b="95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Received Products grid.</w:t>
            </w:r>
          </w:p>
        </w:tc>
      </w:tr>
      <w:tr w:rsidR="00170346" w:rsidRPr="007B02BF" w:rsidTr="00170346">
        <w:tc>
          <w:tcPr>
            <w:tcW w:w="0" w:type="auto"/>
          </w:tcPr>
          <w:p w:rsidR="00170346" w:rsidRPr="003E706F" w:rsidRDefault="00170346" w:rsidP="00170346">
            <w:pPr>
              <w:pStyle w:val="Table"/>
              <w:rPr>
                <w:noProof/>
                <w:lang w:eastAsia="en-AU"/>
              </w:rPr>
            </w:pPr>
            <w:r w:rsidRPr="003E706F">
              <w:rPr>
                <w:noProof/>
                <w:lang w:eastAsia="en-AU"/>
              </w:rPr>
              <w:drawing>
                <wp:inline distT="0" distB="0" distL="0" distR="0" wp14:anchorId="74FE7DCE" wp14:editId="622D43B1">
                  <wp:extent cx="276225" cy="276225"/>
                  <wp:effectExtent l="0" t="0" r="9525" b="952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170346" w:rsidRDefault="00170346" w:rsidP="00170346">
            <w:pPr>
              <w:pStyle w:val="Table"/>
            </w:pPr>
            <w:r>
              <w:t xml:space="preserve">To delete a Received Product (assuming it has been entered erroneously), click on the relevant in-line Delete </w:t>
            </w:r>
            <w:r>
              <w:rPr>
                <w:noProof/>
                <w:lang w:eastAsia="en-AU"/>
              </w:rPr>
              <w:drawing>
                <wp:inline distT="0" distB="0" distL="0" distR="0" wp14:anchorId="7D8AC0E1" wp14:editId="4F1660F0">
                  <wp:extent cx="180975" cy="190500"/>
                  <wp:effectExtent l="0" t="0" r="9525"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Received Products grid. You must confirm this action.</w:t>
            </w:r>
          </w:p>
          <w:p w:rsidR="00170346" w:rsidRDefault="00170346" w:rsidP="00170346">
            <w:pPr>
              <w:pStyle w:val="Table"/>
            </w:pPr>
            <w:r>
              <w:t xml:space="preserve">Note that the Received Product entry can only be deleted if there is enough of the patient’s Stock On Hand with the same batch number to delete the entire entry. </w:t>
            </w:r>
          </w:p>
        </w:tc>
      </w:tr>
    </w:tbl>
    <w:p w:rsidR="005264A8" w:rsidRDefault="00170346" w:rsidP="00170346">
      <w:pPr>
        <w:pStyle w:val="Heading3"/>
      </w:pPr>
      <w:bookmarkStart w:id="149" w:name="_Toc432586037"/>
      <w:bookmarkStart w:id="150" w:name="_Toc432696470"/>
      <w:r>
        <w:t>Discards Tab</w:t>
      </w:r>
      <w:bookmarkEnd w:id="149"/>
      <w:bookmarkEnd w:id="150"/>
    </w:p>
    <w:p w:rsidR="00170346" w:rsidRDefault="00170346" w:rsidP="00170346">
      <w:pPr>
        <w:spacing w:after="200"/>
      </w:pPr>
      <w:r>
        <w:t>The Discards tab shows a complete history of the Products discarded by MyABDR Users for the patient. The details for each Discard include:</w:t>
      </w:r>
    </w:p>
    <w:p w:rsidR="00170346" w:rsidRDefault="00170346" w:rsidP="00170346">
      <w:pPr>
        <w:pStyle w:val="ListParagraph"/>
        <w:numPr>
          <w:ilvl w:val="0"/>
          <w:numId w:val="74"/>
        </w:numPr>
        <w:spacing w:after="200"/>
      </w:pPr>
      <w:r>
        <w:t>Discard Date</w:t>
      </w:r>
    </w:p>
    <w:p w:rsidR="00170346" w:rsidRDefault="00170346" w:rsidP="00170346">
      <w:pPr>
        <w:pStyle w:val="ListParagraph"/>
        <w:numPr>
          <w:ilvl w:val="0"/>
          <w:numId w:val="74"/>
        </w:numPr>
        <w:spacing w:after="200"/>
      </w:pPr>
      <w:r>
        <w:lastRenderedPageBreak/>
        <w:t>Discard Reason</w:t>
      </w:r>
    </w:p>
    <w:p w:rsidR="00170346" w:rsidRDefault="00170346" w:rsidP="00170346">
      <w:pPr>
        <w:pStyle w:val="ListParagraph"/>
        <w:numPr>
          <w:ilvl w:val="0"/>
          <w:numId w:val="74"/>
        </w:numPr>
        <w:spacing w:after="200"/>
      </w:pPr>
      <w:r>
        <w:t>Product Summary – product name, vial sizes and quantity discarded.</w:t>
      </w:r>
    </w:p>
    <w:p w:rsidR="000B2DA4" w:rsidRPr="00A07C44" w:rsidRDefault="000B2DA4" w:rsidP="000B2DA4">
      <w:pPr>
        <w:spacing w:after="200"/>
      </w:pPr>
    </w:p>
    <w:p w:rsidR="00C40402" w:rsidRDefault="00C40402" w:rsidP="00C40402">
      <w:pPr>
        <w:pStyle w:val="Heading2"/>
      </w:pPr>
      <w:bookmarkStart w:id="151" w:name="_Toc432696471"/>
      <w:r>
        <w:lastRenderedPageBreak/>
        <w:t>Transitions</w:t>
      </w:r>
      <w:bookmarkEnd w:id="151"/>
    </w:p>
    <w:p w:rsidR="00C40402" w:rsidRDefault="00C40402" w:rsidP="00C40402">
      <w:r>
        <w:t xml:space="preserve">The Transition screen is used to </w:t>
      </w:r>
      <w:r w:rsidRPr="00762A82">
        <w:rPr>
          <w:i/>
        </w:rPr>
        <w:t>permanently</w:t>
      </w:r>
      <w:r>
        <w:t xml:space="preserve"> change the primary HTC for a patient or to </w:t>
      </w:r>
      <w:r w:rsidRPr="00762A82">
        <w:rPr>
          <w:i/>
        </w:rPr>
        <w:t>share</w:t>
      </w:r>
      <w:r>
        <w:t xml:space="preserve"> a patient to another HTC.</w:t>
      </w:r>
    </w:p>
    <w:p w:rsidR="00C40402" w:rsidRDefault="00C40402" w:rsidP="00C40402">
      <w:r>
        <w:t>The Transitions grid lists a history of all permanent transitions recorded for a patient and any current shared transitions for the patient.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C40402" w:rsidRPr="007B02BF" w:rsidTr="00C40402">
        <w:tc>
          <w:tcPr>
            <w:tcW w:w="675" w:type="dxa"/>
          </w:tcPr>
          <w:p w:rsidR="00C40402" w:rsidRPr="007B02BF" w:rsidRDefault="00C40402" w:rsidP="00C40402">
            <w:pPr>
              <w:pStyle w:val="Table"/>
            </w:pPr>
            <w:r w:rsidRPr="003E706F">
              <w:rPr>
                <w:noProof/>
                <w:lang w:eastAsia="en-AU"/>
              </w:rPr>
              <w:drawing>
                <wp:inline distT="0" distB="0" distL="0" distR="0" wp14:anchorId="2891B1ED" wp14:editId="7863A9A9">
                  <wp:extent cx="276225" cy="2762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C40402" w:rsidRPr="007B02BF" w:rsidRDefault="00C40402" w:rsidP="00C40402">
            <w:pPr>
              <w:pStyle w:val="Table"/>
            </w:pPr>
            <w:r>
              <w:t xml:space="preserve">To display the Transition history for a patient, first search for and select the patient, then go to the </w:t>
            </w:r>
            <w:r w:rsidRPr="00131754">
              <w:t xml:space="preserve">Transition </w:t>
            </w:r>
            <w:r w:rsidRPr="00131754">
              <w:rPr>
                <w:noProof/>
                <w:lang w:eastAsia="en-AU"/>
              </w:rPr>
              <w:drawing>
                <wp:inline distT="0" distB="0" distL="0" distR="0" wp14:anchorId="2270AD0F" wp14:editId="57ABEB3E">
                  <wp:extent cx="707366" cy="173079"/>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705948" cy="172732"/>
                          </a:xfrm>
                          <a:prstGeom prst="rect">
                            <a:avLst/>
                          </a:prstGeom>
                        </pic:spPr>
                      </pic:pic>
                    </a:graphicData>
                  </a:graphic>
                </wp:inline>
              </w:drawing>
            </w:r>
            <w:r w:rsidRPr="00131754">
              <w:t xml:space="preserve"> tab.</w:t>
            </w:r>
          </w:p>
        </w:tc>
      </w:tr>
      <w:tr w:rsidR="00C40402" w:rsidRPr="007B02BF" w:rsidTr="00C40402">
        <w:tc>
          <w:tcPr>
            <w:tcW w:w="675" w:type="dxa"/>
          </w:tcPr>
          <w:p w:rsidR="00C40402" w:rsidRPr="007B02BF" w:rsidRDefault="00C40402" w:rsidP="00C40402">
            <w:pPr>
              <w:pStyle w:val="Table"/>
            </w:pPr>
            <w:r w:rsidRPr="003E706F">
              <w:rPr>
                <w:noProof/>
                <w:lang w:eastAsia="en-AU"/>
              </w:rPr>
              <w:drawing>
                <wp:inline distT="0" distB="0" distL="0" distR="0" wp14:anchorId="796C9EB5" wp14:editId="57118941">
                  <wp:extent cx="276225" cy="2762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C40402" w:rsidRPr="007B02BF" w:rsidRDefault="00C40402" w:rsidP="00C40402">
            <w:pPr>
              <w:pStyle w:val="Table"/>
            </w:pPr>
            <w:r>
              <w:t xml:space="preserve">To add a transition for a patient, click on the New Transition </w:t>
            </w:r>
            <w:r>
              <w:rPr>
                <w:noProof/>
                <w:lang w:eastAsia="en-AU"/>
              </w:rPr>
              <w:drawing>
                <wp:inline distT="0" distB="0" distL="0" distR="0" wp14:anchorId="56CB540F" wp14:editId="5164AE4C">
                  <wp:extent cx="992037" cy="210906"/>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993661" cy="211251"/>
                          </a:xfrm>
                          <a:prstGeom prst="rect">
                            <a:avLst/>
                          </a:prstGeom>
                        </pic:spPr>
                      </pic:pic>
                    </a:graphicData>
                  </a:graphic>
                </wp:inline>
              </w:drawing>
            </w:r>
            <w:r>
              <w:t xml:space="preserve"> button. Only the primary HTC for a patient can add a transition.</w:t>
            </w:r>
          </w:p>
        </w:tc>
      </w:tr>
    </w:tbl>
    <w:p w:rsidR="00C40402" w:rsidRDefault="00C40402" w:rsidP="00C40402">
      <w:r>
        <w:t>To add a transition, you must enter the following details:</w:t>
      </w:r>
    </w:p>
    <w:p w:rsidR="00C40402" w:rsidRPr="005C0863" w:rsidRDefault="00C40402" w:rsidP="00C40402">
      <w:pPr>
        <w:pStyle w:val="ListParagraph"/>
      </w:pPr>
      <w:r w:rsidRPr="005C0863">
        <w:t>Type of Transition</w:t>
      </w:r>
    </w:p>
    <w:p w:rsidR="00C40402" w:rsidRDefault="00C40402" w:rsidP="00C40402">
      <w:pPr>
        <w:pStyle w:val="ListParagraph"/>
        <w:numPr>
          <w:ilvl w:val="1"/>
          <w:numId w:val="10"/>
        </w:numPr>
      </w:pPr>
      <w:r>
        <w:t xml:space="preserve">Permanent – Used when the patient wants to change the primary HTC that they </w:t>
      </w:r>
      <w:r w:rsidRPr="00B8515F">
        <w:rPr>
          <w:i/>
        </w:rPr>
        <w:t>belong</w:t>
      </w:r>
      <w:r>
        <w:t xml:space="preserve"> to (because they have moved address, primary care provider, etc.). As a result of this type of transition, the HTC recording the transition will lose the ability to add, edit and delete data for the patient, but they will retain the ability to view the data that their HTC has entered. The current permanent transition is displayed with the </w:t>
      </w:r>
      <w:r>
        <w:rPr>
          <w:noProof/>
          <w:lang w:eastAsia="en-AU"/>
        </w:rPr>
        <w:drawing>
          <wp:inline distT="0" distB="0" distL="0" distR="0" wp14:anchorId="1E7F7433" wp14:editId="1A999329">
            <wp:extent cx="190831" cy="127221"/>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2505" cy="128337"/>
                    </a:xfrm>
                    <a:prstGeom prst="rect">
                      <a:avLst/>
                    </a:prstGeom>
                    <a:noFill/>
                    <a:ln>
                      <a:noFill/>
                    </a:ln>
                  </pic:spPr>
                </pic:pic>
              </a:graphicData>
            </a:graphic>
          </wp:inline>
        </w:drawing>
      </w:r>
      <w:r>
        <w:t xml:space="preserve"> symbol.</w:t>
      </w:r>
    </w:p>
    <w:p w:rsidR="00C40402" w:rsidRDefault="00C40402" w:rsidP="00C40402">
      <w:pPr>
        <w:pStyle w:val="ListParagraph"/>
        <w:numPr>
          <w:ilvl w:val="1"/>
          <w:numId w:val="10"/>
        </w:numPr>
      </w:pPr>
      <w:r>
        <w:t xml:space="preserve">Shared – Used when a patient visits a second HTC (frequently, occasionally or as a one-off). Sharing a patient with another HTC enables the second HTC to update Patient Details and add new Clinical Details, Interactions and Adverse Events that occur at their HTC. Shared transitions are displayed with the </w:t>
      </w:r>
      <w:r>
        <w:rPr>
          <w:noProof/>
          <w:lang w:eastAsia="en-AU"/>
        </w:rPr>
        <w:drawing>
          <wp:inline distT="0" distB="0" distL="0" distR="0" wp14:anchorId="10AF3C14" wp14:editId="2DA076E0">
            <wp:extent cx="159026" cy="1363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160020" cy="137160"/>
                    </a:xfrm>
                    <a:prstGeom prst="rect">
                      <a:avLst/>
                    </a:prstGeom>
                  </pic:spPr>
                </pic:pic>
              </a:graphicData>
            </a:graphic>
          </wp:inline>
        </w:drawing>
      </w:r>
      <w:r>
        <w:t xml:space="preserve"> symbol.</w:t>
      </w:r>
    </w:p>
    <w:p w:rsidR="00C40402" w:rsidRPr="005C0863" w:rsidRDefault="00C40402" w:rsidP="00C40402">
      <w:pPr>
        <w:pStyle w:val="ListParagraph"/>
      </w:pPr>
      <w:r w:rsidRPr="005C0863">
        <w:t>Date that the transition will become effective – this can be today or a future date.</w:t>
      </w:r>
    </w:p>
    <w:p w:rsidR="00C40402" w:rsidRPr="005C0863" w:rsidRDefault="00C40402" w:rsidP="00C40402">
      <w:pPr>
        <w:pStyle w:val="ListParagraph"/>
      </w:pPr>
      <w:r w:rsidRPr="005C0863">
        <w:t>HTC where the patient will transition to.</w:t>
      </w:r>
    </w:p>
    <w:p w:rsidR="00026054" w:rsidRDefault="00026054" w:rsidP="00C40402">
      <w:pPr>
        <w:spacing w:after="0"/>
      </w:pPr>
      <w:r>
        <w:t>Whenever a new transition is recorded for a patient, a notification is sent to users at the HTC where the patient is transitioned to.</w:t>
      </w:r>
    </w:p>
    <w:p w:rsidR="00C40402" w:rsidRDefault="00C40402" w:rsidP="00C40402">
      <w:pPr>
        <w:spacing w:after="0"/>
      </w:pPr>
      <w:r>
        <w:t xml:space="preserve">The </w:t>
      </w:r>
      <w:r>
        <w:rPr>
          <w:noProof/>
          <w:lang w:eastAsia="en-AU"/>
        </w:rPr>
        <w:drawing>
          <wp:inline distT="0" distB="0" distL="0" distR="0" wp14:anchorId="7FFD3E45" wp14:editId="314AE789">
            <wp:extent cx="206734" cy="17854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209550" cy="180975"/>
                    </a:xfrm>
                    <a:prstGeom prst="rect">
                      <a:avLst/>
                    </a:prstGeom>
                  </pic:spPr>
                </pic:pic>
              </a:graphicData>
            </a:graphic>
          </wp:inline>
        </w:drawing>
      </w:r>
      <w:r>
        <w:t xml:space="preserve"> symbol in each row in the Transitions grid indicates the primary HTC for the patient when the transition is complete.</w:t>
      </w:r>
    </w:p>
    <w:p w:rsidR="00C40402" w:rsidRDefault="00C40402" w:rsidP="00C40402">
      <w:r>
        <w:t xml:space="preserve">Future transitions are displayed with the clock </w:t>
      </w:r>
      <w:r>
        <w:rPr>
          <w:noProof/>
          <w:lang w:eastAsia="en-AU"/>
        </w:rPr>
        <w:drawing>
          <wp:inline distT="0" distB="0" distL="0" distR="0" wp14:anchorId="21A14006" wp14:editId="4221E412">
            <wp:extent cx="190832" cy="1726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95956" cy="177293"/>
                    </a:xfrm>
                    <a:prstGeom prst="rect">
                      <a:avLst/>
                    </a:prstGeom>
                  </pic:spPr>
                </pic:pic>
              </a:graphicData>
            </a:graphic>
          </wp:inline>
        </w:drawing>
      </w:r>
      <w:r>
        <w:t xml:space="preserve"> symbol. If a future transition has been recorded, no other transitions can be recorded until the future transition comes into effect.</w:t>
      </w:r>
    </w:p>
    <w:p w:rsidR="00C40402" w:rsidRDefault="00C40402" w:rsidP="00C40402">
      <w:r>
        <w:t>Both future (permanent and shared) transitions and current shared transitions can be deleted.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C40402" w:rsidRPr="007B02BF" w:rsidTr="00C40402">
        <w:tc>
          <w:tcPr>
            <w:tcW w:w="675" w:type="dxa"/>
          </w:tcPr>
          <w:p w:rsidR="00C40402" w:rsidRPr="007B02BF" w:rsidRDefault="00C40402" w:rsidP="00C40402">
            <w:pPr>
              <w:pStyle w:val="Table"/>
            </w:pPr>
            <w:r w:rsidRPr="003E706F">
              <w:rPr>
                <w:noProof/>
                <w:lang w:eastAsia="en-AU"/>
              </w:rPr>
              <w:drawing>
                <wp:inline distT="0" distB="0" distL="0" distR="0" wp14:anchorId="293761BA" wp14:editId="4CACF895">
                  <wp:extent cx="276225" cy="27622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C40402" w:rsidRPr="007B02BF" w:rsidRDefault="00C40402" w:rsidP="00C40402">
            <w:pPr>
              <w:pStyle w:val="Table"/>
            </w:pPr>
            <w:r>
              <w:t xml:space="preserve">To delete a future transition, click on the relevant in-line Delete </w:t>
            </w:r>
            <w:r>
              <w:rPr>
                <w:noProof/>
                <w:lang w:eastAsia="en-AU"/>
              </w:rPr>
              <w:drawing>
                <wp:inline distT="0" distB="0" distL="0" distR="0" wp14:anchorId="22C94811" wp14:editId="1EDE8926">
                  <wp:extent cx="180975" cy="19050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Transitions grid. A future transition can only be deleted by the current primary HTC for the patient. A future transition for a patient can only be deleted if it has not yet come into effect.</w:t>
            </w:r>
          </w:p>
        </w:tc>
      </w:tr>
      <w:tr w:rsidR="00C40402" w:rsidRPr="007B02BF" w:rsidTr="00C40402">
        <w:tc>
          <w:tcPr>
            <w:tcW w:w="675" w:type="dxa"/>
          </w:tcPr>
          <w:p w:rsidR="00C40402" w:rsidRPr="007B02BF" w:rsidRDefault="00C40402" w:rsidP="00C40402">
            <w:pPr>
              <w:pStyle w:val="Table"/>
            </w:pPr>
            <w:r w:rsidRPr="003E706F">
              <w:rPr>
                <w:noProof/>
                <w:lang w:eastAsia="en-AU"/>
              </w:rPr>
              <w:drawing>
                <wp:inline distT="0" distB="0" distL="0" distR="0" wp14:anchorId="5A402988" wp14:editId="6A861F1E">
                  <wp:extent cx="276225" cy="27622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C40402" w:rsidRPr="007B02BF" w:rsidRDefault="00C40402" w:rsidP="00C40402">
            <w:pPr>
              <w:pStyle w:val="Table"/>
            </w:pPr>
            <w:r>
              <w:t xml:space="preserve">To delete a shared transition, click on the relevant in-line Delete </w:t>
            </w:r>
            <w:r>
              <w:rPr>
                <w:noProof/>
                <w:lang w:eastAsia="en-AU"/>
              </w:rPr>
              <w:drawing>
                <wp:inline distT="0" distB="0" distL="0" distR="0" wp14:anchorId="3664C480" wp14:editId="52D32CFA">
                  <wp:extent cx="180975" cy="1905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Transitions grid. A shared transition for a patient can be deleted by either the primary HTC or the shared HTC for the patient.</w:t>
            </w:r>
          </w:p>
        </w:tc>
      </w:tr>
    </w:tbl>
    <w:p w:rsidR="00224724" w:rsidRDefault="00224724">
      <w:pPr>
        <w:spacing w:after="200"/>
        <w:rPr>
          <w:rFonts w:asciiTheme="majorHAnsi" w:eastAsiaTheme="majorEastAsia" w:hAnsiTheme="majorHAnsi" w:cstheme="majorBidi"/>
          <w:b/>
          <w:bCs/>
          <w:sz w:val="28"/>
          <w:szCs w:val="28"/>
        </w:rPr>
      </w:pPr>
    </w:p>
    <w:p w:rsidR="00561897" w:rsidRPr="00C36130" w:rsidRDefault="00561897" w:rsidP="00B30BBD">
      <w:pPr>
        <w:pStyle w:val="Heading1"/>
      </w:pPr>
      <w:bookmarkStart w:id="152" w:name="_Toc380647640"/>
      <w:bookmarkStart w:id="153" w:name="_Toc432696472"/>
      <w:r w:rsidRPr="00C36130">
        <w:lastRenderedPageBreak/>
        <w:t>HTC Product Orders</w:t>
      </w:r>
      <w:bookmarkEnd w:id="152"/>
      <w:bookmarkEnd w:id="153"/>
    </w:p>
    <w:p w:rsidR="00C57C91" w:rsidRDefault="00033452" w:rsidP="00561897">
      <w:r>
        <w:t xml:space="preserve">The HTC </w:t>
      </w:r>
      <w:r w:rsidR="007D1AEB">
        <w:t>Product Orders</w:t>
      </w:r>
      <w:r w:rsidR="00CD5DAE">
        <w:t xml:space="preserve"> </w:t>
      </w:r>
      <w:r w:rsidR="00CD5DAE">
        <w:rPr>
          <w:noProof/>
          <w:lang w:eastAsia="en-AU"/>
        </w:rPr>
        <w:drawing>
          <wp:inline distT="0" distB="0" distL="0" distR="0" wp14:anchorId="0A7161CB" wp14:editId="3AC15C99">
            <wp:extent cx="1181819" cy="162715"/>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184735" cy="163116"/>
                    </a:xfrm>
                    <a:prstGeom prst="rect">
                      <a:avLst/>
                    </a:prstGeom>
                  </pic:spPr>
                </pic:pic>
              </a:graphicData>
            </a:graphic>
          </wp:inline>
        </w:drawing>
      </w:r>
      <w:r w:rsidR="007D1AEB">
        <w:t xml:space="preserve"> </w:t>
      </w:r>
      <w:r w:rsidR="00D70CAA">
        <w:t xml:space="preserve">module allows you to create, view, update, print and delete product orders for an HTC. </w:t>
      </w:r>
      <w:r w:rsidR="00C57C91">
        <w:t>The HTC Product Orders grid displays a list of all non-patient-specific product orders for a specific HTC.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C57C91" w:rsidRPr="007B02BF" w:rsidTr="00D22958">
        <w:tc>
          <w:tcPr>
            <w:tcW w:w="0" w:type="auto"/>
          </w:tcPr>
          <w:p w:rsidR="00C57C91" w:rsidRPr="003E706F" w:rsidRDefault="00C57C91" w:rsidP="00D22958">
            <w:pPr>
              <w:pStyle w:val="Table"/>
              <w:rPr>
                <w:noProof/>
                <w:lang w:eastAsia="en-AU"/>
              </w:rPr>
            </w:pPr>
            <w:r w:rsidRPr="003E706F">
              <w:rPr>
                <w:noProof/>
                <w:lang w:eastAsia="en-AU"/>
              </w:rPr>
              <w:drawing>
                <wp:inline distT="0" distB="0" distL="0" distR="0" wp14:anchorId="270A27BC" wp14:editId="4BA31C15">
                  <wp:extent cx="27622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C57C91" w:rsidRDefault="00C57C91" w:rsidP="00D22958">
            <w:pPr>
              <w:pStyle w:val="Table"/>
            </w:pPr>
            <w:r>
              <w:t>To display all details for an HTC Product Order, click on the relevant row in the HTC Product Orders grid.</w:t>
            </w:r>
          </w:p>
        </w:tc>
      </w:tr>
      <w:tr w:rsidR="00C57C91" w:rsidRPr="007B02BF" w:rsidTr="00D22958">
        <w:tc>
          <w:tcPr>
            <w:tcW w:w="0" w:type="auto"/>
          </w:tcPr>
          <w:p w:rsidR="00C57C91" w:rsidRPr="003E706F" w:rsidRDefault="00C57C91" w:rsidP="00D22958">
            <w:pPr>
              <w:pStyle w:val="Table"/>
              <w:rPr>
                <w:noProof/>
                <w:lang w:eastAsia="en-AU"/>
              </w:rPr>
            </w:pPr>
            <w:r w:rsidRPr="003E706F">
              <w:rPr>
                <w:noProof/>
                <w:lang w:eastAsia="en-AU"/>
              </w:rPr>
              <w:drawing>
                <wp:inline distT="0" distB="0" distL="0" distR="0" wp14:anchorId="4B7921BA" wp14:editId="010FBD15">
                  <wp:extent cx="276225" cy="2762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C57C91" w:rsidRDefault="00C57C91" w:rsidP="00D22958">
            <w:pPr>
              <w:pStyle w:val="Table"/>
            </w:pPr>
            <w:r>
              <w:t xml:space="preserve">To edit the details for an HTC Product Order, click on the relevant in-line Edit </w:t>
            </w:r>
            <w:r>
              <w:rPr>
                <w:noProof/>
                <w:lang w:eastAsia="en-AU"/>
              </w:rPr>
              <w:drawing>
                <wp:inline distT="0" distB="0" distL="0" distR="0" wp14:anchorId="53D5804E" wp14:editId="40A81A96">
                  <wp:extent cx="171450" cy="20002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HTC Product Orders grid. You will be asked: </w:t>
            </w:r>
            <w:r w:rsidRPr="00891FB5">
              <w:rPr>
                <w:i/>
              </w:rPr>
              <w:t xml:space="preserve">Do you want to copy the existing data forward? </w:t>
            </w:r>
            <w:r w:rsidRPr="00891FB5">
              <w:t>Click</w:t>
            </w:r>
            <w:r>
              <w:t xml:space="preserve"> </w:t>
            </w:r>
            <w:r w:rsidRPr="00D2727A">
              <w:rPr>
                <w:i/>
              </w:rPr>
              <w:t>Cancel</w:t>
            </w:r>
            <w:r>
              <w:t>.</w:t>
            </w:r>
          </w:p>
          <w:p w:rsidR="00C57C91" w:rsidRPr="00D2727A" w:rsidRDefault="00C57C91" w:rsidP="00D22958">
            <w:pPr>
              <w:pStyle w:val="Table"/>
              <w:rPr>
                <w:u w:val="single"/>
              </w:rPr>
            </w:pPr>
            <w:r w:rsidRPr="00D2727A">
              <w:rPr>
                <w:u w:val="single"/>
              </w:rPr>
              <w:t>Be careful to make the distinction between adding a new HTC Product Order and editing an existing HTC Product Order.</w:t>
            </w:r>
          </w:p>
        </w:tc>
      </w:tr>
      <w:tr w:rsidR="00C57C91" w:rsidRPr="007B02BF" w:rsidTr="00D22958">
        <w:tc>
          <w:tcPr>
            <w:tcW w:w="0" w:type="auto"/>
          </w:tcPr>
          <w:p w:rsidR="00C57C91" w:rsidRPr="003E706F" w:rsidRDefault="00C57C91" w:rsidP="00D22958">
            <w:pPr>
              <w:pStyle w:val="Table"/>
              <w:rPr>
                <w:noProof/>
                <w:lang w:eastAsia="en-AU"/>
              </w:rPr>
            </w:pPr>
            <w:r w:rsidRPr="003E706F">
              <w:rPr>
                <w:noProof/>
                <w:lang w:eastAsia="en-AU"/>
              </w:rPr>
              <w:drawing>
                <wp:inline distT="0" distB="0" distL="0" distR="0" wp14:anchorId="0C10C12A" wp14:editId="79CF2579">
                  <wp:extent cx="276225" cy="2762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C57C91" w:rsidRDefault="00C57C91" w:rsidP="00B50AB6">
            <w:pPr>
              <w:pStyle w:val="Table"/>
            </w:pPr>
            <w:r>
              <w:t xml:space="preserve">To delete </w:t>
            </w:r>
            <w:r w:rsidR="00B50AB6">
              <w:t>an HTC Product Order</w:t>
            </w:r>
            <w:r w:rsidR="00975EF0">
              <w:t xml:space="preserve"> (assuming it has been entered erroneously)</w:t>
            </w:r>
            <w:r>
              <w:t xml:space="preserve">, click on the relevant in-line Delete </w:t>
            </w:r>
            <w:r>
              <w:rPr>
                <w:noProof/>
                <w:lang w:eastAsia="en-AU"/>
              </w:rPr>
              <w:drawing>
                <wp:inline distT="0" distB="0" distL="0" distR="0" wp14:anchorId="1ADD7C29" wp14:editId="3DF0E545">
                  <wp:extent cx="180975" cy="1905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w:t>
            </w:r>
            <w:r w:rsidR="00B50AB6">
              <w:t xml:space="preserve">HTC Product Orders </w:t>
            </w:r>
            <w:r>
              <w:t>grid. You must confirm this action.</w:t>
            </w:r>
          </w:p>
        </w:tc>
      </w:tr>
    </w:tbl>
    <w:p w:rsidR="003467BC" w:rsidRDefault="003467BC" w:rsidP="00A02352">
      <w:r>
        <w:t xml:space="preserve">The HTC Product Orders grid can be filtered </w:t>
      </w:r>
      <w:r w:rsidR="00C57C91">
        <w:t xml:space="preserve">to display a subset of Orders </w:t>
      </w:r>
      <w:r>
        <w:t>based on the following criteria:</w:t>
      </w:r>
    </w:p>
    <w:p w:rsidR="00B93057" w:rsidRDefault="00B93057" w:rsidP="004715E0">
      <w:pPr>
        <w:pStyle w:val="ListParagraph"/>
        <w:numPr>
          <w:ilvl w:val="0"/>
          <w:numId w:val="17"/>
        </w:numPr>
      </w:pPr>
      <w:r>
        <w:t>Order Number</w:t>
      </w:r>
    </w:p>
    <w:p w:rsidR="003467BC" w:rsidRDefault="003467BC" w:rsidP="004715E0">
      <w:pPr>
        <w:pStyle w:val="ListParagraph"/>
        <w:numPr>
          <w:ilvl w:val="0"/>
          <w:numId w:val="17"/>
        </w:numPr>
      </w:pPr>
      <w:r>
        <w:t>Supplier</w:t>
      </w:r>
    </w:p>
    <w:p w:rsidR="003467BC" w:rsidRDefault="003467BC" w:rsidP="004715E0">
      <w:pPr>
        <w:pStyle w:val="ListParagraph"/>
        <w:numPr>
          <w:ilvl w:val="0"/>
          <w:numId w:val="17"/>
        </w:numPr>
      </w:pPr>
      <w:r>
        <w:t>Product</w:t>
      </w:r>
    </w:p>
    <w:p w:rsidR="003467BC" w:rsidRDefault="003467BC" w:rsidP="004715E0">
      <w:pPr>
        <w:pStyle w:val="ListParagraph"/>
        <w:numPr>
          <w:ilvl w:val="0"/>
          <w:numId w:val="17"/>
        </w:numPr>
      </w:pPr>
      <w:r>
        <w:t>Order Date From</w:t>
      </w:r>
    </w:p>
    <w:p w:rsidR="003467BC" w:rsidRDefault="003467BC" w:rsidP="004715E0">
      <w:pPr>
        <w:pStyle w:val="ListParagraph"/>
        <w:numPr>
          <w:ilvl w:val="0"/>
          <w:numId w:val="17"/>
        </w:numPr>
      </w:pPr>
      <w:r>
        <w:t>Order Date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D70CAA" w:rsidRPr="007B02BF" w:rsidTr="00CD5DAE">
        <w:tc>
          <w:tcPr>
            <w:tcW w:w="675" w:type="dxa"/>
          </w:tcPr>
          <w:p w:rsidR="00D70CAA" w:rsidRPr="007B02BF" w:rsidRDefault="00D70CAA" w:rsidP="00CD5DAE">
            <w:pPr>
              <w:pStyle w:val="Table"/>
            </w:pPr>
            <w:r w:rsidRPr="003E706F">
              <w:rPr>
                <w:noProof/>
                <w:lang w:eastAsia="en-AU"/>
              </w:rPr>
              <w:drawing>
                <wp:inline distT="0" distB="0" distL="0" distR="0" wp14:anchorId="5D9860A1" wp14:editId="39BFF527">
                  <wp:extent cx="276225" cy="2762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D70CAA" w:rsidRPr="007B02BF" w:rsidRDefault="00D70CAA">
            <w:pPr>
              <w:pStyle w:val="Table"/>
            </w:pPr>
            <w:r>
              <w:t xml:space="preserve">Click on the Filter </w:t>
            </w:r>
            <w:r w:rsidR="00A13D4C">
              <w:t>Product Orders</w:t>
            </w:r>
            <w:r>
              <w:t xml:space="preserve"> </w:t>
            </w:r>
            <w:r w:rsidR="00A13D4C">
              <w:rPr>
                <w:noProof/>
                <w:lang w:eastAsia="en-AU"/>
              </w:rPr>
              <w:drawing>
                <wp:inline distT="0" distB="0" distL="0" distR="0" wp14:anchorId="142CABE4" wp14:editId="10CB11B0">
                  <wp:extent cx="1017767" cy="17503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018162" cy="175098"/>
                          </a:xfrm>
                          <a:prstGeom prst="rect">
                            <a:avLst/>
                          </a:prstGeom>
                        </pic:spPr>
                      </pic:pic>
                    </a:graphicData>
                  </a:graphic>
                </wp:inline>
              </w:drawing>
            </w:r>
            <w:r>
              <w:t xml:space="preserve"> button to open the Filter screen. Enter the </w:t>
            </w:r>
            <w:r w:rsidR="00B93057">
              <w:t xml:space="preserve">order number, </w:t>
            </w:r>
            <w:r>
              <w:t xml:space="preserve">date range and/or select the </w:t>
            </w:r>
            <w:r w:rsidR="00A13D4C">
              <w:t>supplier and/or product</w:t>
            </w:r>
            <w:r>
              <w:t xml:space="preserve"> </w:t>
            </w:r>
            <w:r w:rsidR="00A13D4C">
              <w:t>for the orders you</w:t>
            </w:r>
            <w:r>
              <w:t xml:space="preserve"> want to see. Note that the </w:t>
            </w:r>
            <w:r w:rsidR="00A13D4C">
              <w:t xml:space="preserve">Filter Product Orders </w:t>
            </w:r>
            <w:r>
              <w:t xml:space="preserve">button </w:t>
            </w:r>
            <w:r w:rsidR="002C3E82">
              <w:t>is highlighted</w:t>
            </w:r>
            <w:r>
              <w:t xml:space="preserve"> if a filter is acting on the </w:t>
            </w:r>
            <w:r w:rsidR="00C57C91">
              <w:t xml:space="preserve">HTC Product </w:t>
            </w:r>
            <w:r w:rsidR="00A13D4C">
              <w:t>Orders</w:t>
            </w:r>
            <w:r>
              <w:t xml:space="preserve"> grid.</w:t>
            </w:r>
          </w:p>
        </w:tc>
      </w:tr>
      <w:tr w:rsidR="00D70CAA" w:rsidRPr="007B02BF" w:rsidTr="00CD5DAE">
        <w:tc>
          <w:tcPr>
            <w:tcW w:w="675" w:type="dxa"/>
          </w:tcPr>
          <w:p w:rsidR="00D70CAA" w:rsidRPr="007B02BF" w:rsidRDefault="00D70CAA" w:rsidP="00CD5DAE">
            <w:pPr>
              <w:pStyle w:val="Table"/>
            </w:pPr>
            <w:r w:rsidRPr="003E706F">
              <w:rPr>
                <w:noProof/>
                <w:lang w:eastAsia="en-AU"/>
              </w:rPr>
              <w:drawing>
                <wp:inline distT="0" distB="0" distL="0" distR="0" wp14:anchorId="597247D4" wp14:editId="103A8761">
                  <wp:extent cx="27622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D70CAA" w:rsidRPr="007B02BF" w:rsidRDefault="00D70CAA" w:rsidP="00C57C91">
            <w:pPr>
              <w:pStyle w:val="Table"/>
            </w:pPr>
            <w:r>
              <w:t xml:space="preserve">Click on the Clear Filter </w:t>
            </w:r>
            <w:r>
              <w:rPr>
                <w:noProof/>
                <w:lang w:eastAsia="en-AU"/>
              </w:rPr>
              <w:drawing>
                <wp:inline distT="0" distB="0" distL="0" distR="0" wp14:anchorId="30685547" wp14:editId="2D9C51BF">
                  <wp:extent cx="690113" cy="162835"/>
                  <wp:effectExtent l="0" t="0" r="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96201" cy="164271"/>
                          </a:xfrm>
                          <a:prstGeom prst="rect">
                            <a:avLst/>
                          </a:prstGeom>
                        </pic:spPr>
                      </pic:pic>
                    </a:graphicData>
                  </a:graphic>
                </wp:inline>
              </w:drawing>
            </w:r>
            <w:r>
              <w:t xml:space="preserve"> button to remove the filter acting on the </w:t>
            </w:r>
            <w:r w:rsidR="00C57C91">
              <w:t xml:space="preserve">HTC Product </w:t>
            </w:r>
            <w:r w:rsidR="00067BF6">
              <w:t xml:space="preserve">Orders </w:t>
            </w:r>
            <w:r>
              <w:t>grid.</w:t>
            </w:r>
          </w:p>
        </w:tc>
      </w:tr>
    </w:tbl>
    <w:p w:rsidR="00B30B93" w:rsidRDefault="00B30B93" w:rsidP="000F6CFA">
      <w:r>
        <w:t>A new HTC Product Order can be made in two ways</w:t>
      </w:r>
      <w:r w:rsidR="00990273">
        <w:t>, via</w:t>
      </w:r>
      <w:r>
        <w:t>:</w:t>
      </w:r>
    </w:p>
    <w:p w:rsidR="00B30B93" w:rsidRDefault="00B30B93" w:rsidP="004715E0">
      <w:pPr>
        <w:pStyle w:val="ListParagraph"/>
        <w:numPr>
          <w:ilvl w:val="0"/>
          <w:numId w:val="18"/>
        </w:numPr>
      </w:pPr>
      <w:r>
        <w:t>Add</w:t>
      </w:r>
      <w:r w:rsidR="00AC4C77">
        <w:t xml:space="preserve"> a new order </w:t>
      </w:r>
      <w:r w:rsidR="00990273">
        <w:t xml:space="preserve">– this starts a completely new product order for which you must enter all the </w:t>
      </w:r>
      <w:r w:rsidR="002C64B9">
        <w:t xml:space="preserve">delivery and </w:t>
      </w:r>
      <w:r w:rsidR="00AC4C77">
        <w:t>product details.</w:t>
      </w:r>
    </w:p>
    <w:p w:rsidR="00AC4C77" w:rsidRDefault="00B30B93" w:rsidP="004715E0">
      <w:pPr>
        <w:pStyle w:val="ListParagraph"/>
        <w:numPr>
          <w:ilvl w:val="0"/>
          <w:numId w:val="18"/>
        </w:numPr>
      </w:pPr>
      <w:r>
        <w:t xml:space="preserve">Copy </w:t>
      </w:r>
      <w:r w:rsidR="00AC4C77">
        <w:t>f</w:t>
      </w:r>
      <w:r>
        <w:t xml:space="preserve">orward a previous </w:t>
      </w:r>
      <w:r w:rsidR="00AC4C77">
        <w:t>o</w:t>
      </w:r>
      <w:r>
        <w:t>rder</w:t>
      </w:r>
      <w:r w:rsidR="00990273">
        <w:t xml:space="preserve"> – this copies all of the delivery details except the Order Date (which defaults to today’s date) and the Delivery Date, and product details</w:t>
      </w:r>
      <w:r w:rsidR="00325C24">
        <w:t>,</w:t>
      </w:r>
      <w:r w:rsidR="00990273">
        <w:t xml:space="preserve"> from the select</w:t>
      </w:r>
      <w:r w:rsidR="002C64B9">
        <w:t>ed</w:t>
      </w:r>
      <w:r w:rsidR="00990273">
        <w:t xml:space="preserve"> H</w:t>
      </w:r>
      <w:r w:rsidR="00AC4C77">
        <w:t>TC Product Order into your new o</w:t>
      </w:r>
      <w:r w:rsidR="00990273">
        <w:t>rder.</w:t>
      </w:r>
      <w:r w:rsidR="00325C24">
        <w:t xml:space="preserve"> You can then modify these details to meet you</w:t>
      </w:r>
      <w:r w:rsidR="00FF4238">
        <w:t>r</w:t>
      </w:r>
      <w:r w:rsidR="004F6E42">
        <w:t xml:space="preserve"> new </w:t>
      </w:r>
      <w:r w:rsidR="00AC4C77">
        <w:t>o</w:t>
      </w:r>
      <w:r w:rsidR="00325C24">
        <w:t xml:space="preserve">rder requirements. </w:t>
      </w:r>
      <w:r w:rsidR="00AF6A1C">
        <w:t>This is a simple way of repeating an HTC Product Order</w:t>
      </w:r>
      <w:r w:rsidR="00325C24">
        <w:t xml:space="preserve"> or using an</w:t>
      </w:r>
      <w:r w:rsidR="002C64B9">
        <w:t xml:space="preserve"> existing HTC Product Order as the</w:t>
      </w:r>
      <w:r w:rsidR="00AC4C77">
        <w:t xml:space="preserve"> basis for your new o</w:t>
      </w:r>
      <w:r w:rsidR="00325C24">
        <w:t>rder</w:t>
      </w:r>
      <w:r w:rsidR="00E411B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AC4C77" w:rsidRPr="007B02BF" w:rsidTr="00A02352">
        <w:tc>
          <w:tcPr>
            <w:tcW w:w="0" w:type="auto"/>
          </w:tcPr>
          <w:p w:rsidR="00AC4C77" w:rsidRPr="007B02BF" w:rsidRDefault="00AC4C77" w:rsidP="00A02352">
            <w:pPr>
              <w:pStyle w:val="Table"/>
            </w:pPr>
            <w:r w:rsidRPr="003E706F">
              <w:rPr>
                <w:noProof/>
                <w:lang w:eastAsia="en-AU"/>
              </w:rPr>
              <w:drawing>
                <wp:inline distT="0" distB="0" distL="0" distR="0" wp14:anchorId="60F8D4C4" wp14:editId="45074EE0">
                  <wp:extent cx="276225" cy="2762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AC4C77" w:rsidRPr="007B02BF" w:rsidRDefault="00AC4C77" w:rsidP="00782FEE">
            <w:pPr>
              <w:pStyle w:val="Table"/>
            </w:pPr>
            <w:r>
              <w:t xml:space="preserve">To add a new </w:t>
            </w:r>
            <w:r w:rsidR="006A4D45">
              <w:t>HTC Product Order</w:t>
            </w:r>
            <w:r>
              <w:t xml:space="preserve"> from scratch</w:t>
            </w:r>
            <w:r w:rsidR="006A4D45">
              <w:t>, c</w:t>
            </w:r>
            <w:r>
              <w:t xml:space="preserve">lick on the Add </w:t>
            </w:r>
            <w:r w:rsidR="006A4D45">
              <w:t>Product Order</w:t>
            </w:r>
            <w:r>
              <w:t xml:space="preserve"> </w:t>
            </w:r>
            <w:r w:rsidR="006A4D45">
              <w:rPr>
                <w:noProof/>
                <w:lang w:eastAsia="en-AU"/>
              </w:rPr>
              <w:drawing>
                <wp:inline distT="0" distB="0" distL="0" distR="0" wp14:anchorId="4469C1E3" wp14:editId="28400B7D">
                  <wp:extent cx="1012874" cy="182880"/>
                  <wp:effectExtent l="0" t="0" r="0"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017641" cy="183741"/>
                          </a:xfrm>
                          <a:prstGeom prst="rect">
                            <a:avLst/>
                          </a:prstGeom>
                        </pic:spPr>
                      </pic:pic>
                    </a:graphicData>
                  </a:graphic>
                </wp:inline>
              </w:drawing>
            </w:r>
            <w:r>
              <w:t xml:space="preserve"> button.</w:t>
            </w:r>
          </w:p>
        </w:tc>
      </w:tr>
      <w:tr w:rsidR="00AC4C77" w:rsidRPr="007B02BF" w:rsidTr="00A02352">
        <w:tc>
          <w:tcPr>
            <w:tcW w:w="0" w:type="auto"/>
          </w:tcPr>
          <w:p w:rsidR="00AC4C77" w:rsidRPr="007B02BF" w:rsidRDefault="00AC4C77" w:rsidP="00A02352">
            <w:pPr>
              <w:pStyle w:val="Table"/>
            </w:pPr>
            <w:r w:rsidRPr="003E706F">
              <w:rPr>
                <w:noProof/>
                <w:lang w:eastAsia="en-AU"/>
              </w:rPr>
              <w:drawing>
                <wp:inline distT="0" distB="0" distL="0" distR="0" wp14:anchorId="3C059513" wp14:editId="3D34CB80">
                  <wp:extent cx="276225" cy="2762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AC4C77" w:rsidRPr="007B02BF" w:rsidRDefault="00AC4C77" w:rsidP="00782FEE">
            <w:pPr>
              <w:pStyle w:val="Table"/>
            </w:pPr>
            <w:r>
              <w:t xml:space="preserve">To add a new </w:t>
            </w:r>
            <w:r w:rsidR="006A4D45">
              <w:t>HTC Product Order</w:t>
            </w:r>
            <w:r>
              <w:t xml:space="preserve"> by copying forward an existing </w:t>
            </w:r>
            <w:r w:rsidR="006A4D45">
              <w:t>order</w:t>
            </w:r>
            <w:r>
              <w:t xml:space="preserve">, first select the </w:t>
            </w:r>
            <w:r w:rsidR="006A4D45">
              <w:t xml:space="preserve">existing order in the HTC Product Orders grid and check that </w:t>
            </w:r>
            <w:r w:rsidR="00A02352">
              <w:t xml:space="preserve">it has the </w:t>
            </w:r>
            <w:r w:rsidR="006A4D45">
              <w:t>details that you want to copy</w:t>
            </w:r>
            <w:r w:rsidR="00A02352">
              <w:t xml:space="preserve">, the </w:t>
            </w:r>
            <w:r>
              <w:t xml:space="preserve">click on the in-line Edit </w:t>
            </w:r>
            <w:r>
              <w:rPr>
                <w:noProof/>
                <w:lang w:eastAsia="en-AU"/>
              </w:rPr>
              <w:drawing>
                <wp:inline distT="0" distB="0" distL="0" distR="0" wp14:anchorId="2D6FBFEC" wp14:editId="33229315">
                  <wp:extent cx="171450" cy="2000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w:t>
            </w:r>
            <w:r w:rsidR="00A02352">
              <w:t xml:space="preserve">for </w:t>
            </w:r>
            <w:r>
              <w:t xml:space="preserve">the </w:t>
            </w:r>
            <w:r w:rsidR="00A02352">
              <w:t xml:space="preserve">order. </w:t>
            </w:r>
            <w:r>
              <w:t xml:space="preserve">You will be asked: </w:t>
            </w:r>
            <w:r w:rsidRPr="00891FB5">
              <w:rPr>
                <w:i/>
              </w:rPr>
              <w:t xml:space="preserve">Do you want to copy the existing data forward? </w:t>
            </w:r>
            <w:r w:rsidRPr="00891FB5">
              <w:t>Click</w:t>
            </w:r>
            <w:r w:rsidR="00BD1379">
              <w:rPr>
                <w:i/>
              </w:rPr>
              <w:t xml:space="preserve"> OK.</w:t>
            </w:r>
          </w:p>
        </w:tc>
      </w:tr>
    </w:tbl>
    <w:p w:rsidR="00975EF0" w:rsidRDefault="00975EF0" w:rsidP="00975EF0">
      <w:r>
        <w:t>Each Order is assigned a unique Order Number.</w:t>
      </w:r>
    </w:p>
    <w:p w:rsidR="00782FEE" w:rsidRDefault="00782FEE" w:rsidP="00782FEE">
      <w:r>
        <w:t xml:space="preserve">The following details are stored for an HTC </w:t>
      </w:r>
      <w:r w:rsidR="00E6376C">
        <w:t>P</w:t>
      </w:r>
      <w:r>
        <w:t xml:space="preserve">roduct </w:t>
      </w:r>
      <w:r w:rsidR="00E6376C">
        <w:t>O</w:t>
      </w:r>
      <w:r>
        <w:t>rder:</w:t>
      </w:r>
    </w:p>
    <w:p w:rsidR="00B93057" w:rsidRDefault="00B93057" w:rsidP="00782FEE">
      <w:pPr>
        <w:pStyle w:val="ListParagraph"/>
      </w:pPr>
      <w:r>
        <w:t>Order Number</w:t>
      </w:r>
    </w:p>
    <w:p w:rsidR="00782FEE" w:rsidRPr="00AB7DDE" w:rsidRDefault="00782FEE" w:rsidP="00782FEE">
      <w:pPr>
        <w:pStyle w:val="ListParagraph"/>
      </w:pPr>
      <w:r w:rsidRPr="00AB7DDE">
        <w:lastRenderedPageBreak/>
        <w:t>Order Date</w:t>
      </w:r>
    </w:p>
    <w:p w:rsidR="00782FEE" w:rsidRDefault="00782FEE" w:rsidP="00782FEE">
      <w:pPr>
        <w:pStyle w:val="ListParagraph"/>
      </w:pPr>
      <w:r w:rsidRPr="00AB7DDE">
        <w:t>Delivery arrangement</w:t>
      </w:r>
    </w:p>
    <w:p w:rsidR="00782FEE" w:rsidRPr="00AB7DDE" w:rsidRDefault="00782FEE" w:rsidP="00782FEE">
      <w:pPr>
        <w:pStyle w:val="ListParagraph"/>
      </w:pPr>
      <w:r w:rsidRPr="00AB7DDE">
        <w:t xml:space="preserve">Delivery address for the order, </w:t>
      </w:r>
      <w:r w:rsidR="00856126" w:rsidRPr="00AB7DDE">
        <w:t>i.e.</w:t>
      </w:r>
      <w:r w:rsidRPr="00AB7DDE">
        <w:t xml:space="preserve"> where should the supplier deliver the order, and any special delivery instructions.</w:t>
      </w:r>
      <w:r>
        <w:t xml:space="preserve"> </w:t>
      </w:r>
      <w:r w:rsidRPr="004359A4">
        <w:t>Note that for a new order, this defaults to the address of the HTC</w:t>
      </w:r>
      <w:r w:rsidR="004359A4" w:rsidRPr="004359A4">
        <w:t xml:space="preserve"> if the Delivery Arrangement is not </w:t>
      </w:r>
      <w:r w:rsidR="004359A4" w:rsidRPr="004359A4">
        <w:rPr>
          <w:i/>
        </w:rPr>
        <w:t>Regional Hospital</w:t>
      </w:r>
      <w:r w:rsidR="004359A4" w:rsidRPr="004359A4">
        <w:t xml:space="preserve"> or </w:t>
      </w:r>
      <w:r w:rsidR="004359A4" w:rsidRPr="004359A4">
        <w:rPr>
          <w:i/>
        </w:rPr>
        <w:t>Other</w:t>
      </w:r>
      <w:r w:rsidRPr="004359A4">
        <w:t>.</w:t>
      </w:r>
    </w:p>
    <w:p w:rsidR="00782FEE" w:rsidRDefault="00782FEE" w:rsidP="00782FEE">
      <w:pPr>
        <w:pStyle w:val="ListParagraph"/>
      </w:pPr>
      <w:r w:rsidRPr="00AB7DDE">
        <w:t>Date for delivery of the order</w:t>
      </w:r>
    </w:p>
    <w:p w:rsidR="00782FEE" w:rsidRDefault="00782FEE" w:rsidP="00782FEE">
      <w:pPr>
        <w:pStyle w:val="ListParagraph"/>
      </w:pPr>
      <w:r>
        <w:t>Name of the supplier for the product(s) required – note that all products on a single order must be supplied by the same supplier.</w:t>
      </w:r>
    </w:p>
    <w:p w:rsidR="00782FEE" w:rsidRDefault="00782FEE" w:rsidP="00782FEE">
      <w:pPr>
        <w:pStyle w:val="ListParagraph"/>
      </w:pPr>
      <w:r>
        <w:t>Name of the product(s) required and the vial size and quantity of each.</w:t>
      </w:r>
    </w:p>
    <w:p w:rsidR="00670E31" w:rsidRDefault="00670E31" w:rsidP="00670E31">
      <w:r>
        <w:t>When a new Order is saved for the first time, the ABDR asks you if you want to print the HTC Product Order Form. You can choose to print it immediately or at a later time.</w:t>
      </w:r>
    </w:p>
    <w:p w:rsidR="00670E31" w:rsidRDefault="00670E31" w:rsidP="00670E31">
      <w:r>
        <w:t xml:space="preserve">A pre-filled HTC Product Order Form can be printed from </w:t>
      </w:r>
      <w:r w:rsidR="00275CC0">
        <w:t xml:space="preserve">either </w:t>
      </w:r>
      <w:r>
        <w:t xml:space="preserve">the HTC Product Order grid or from the Print and Report </w:t>
      </w:r>
      <w:r>
        <w:rPr>
          <w:noProof/>
          <w:lang w:eastAsia="en-AU"/>
        </w:rPr>
        <w:drawing>
          <wp:inline distT="0" distB="0" distL="0" distR="0" wp14:anchorId="50715802" wp14:editId="274A143A">
            <wp:extent cx="854015" cy="174120"/>
            <wp:effectExtent l="0" t="0" r="381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867952" cy="176962"/>
                    </a:xfrm>
                    <a:prstGeom prst="rect">
                      <a:avLst/>
                    </a:prstGeom>
                  </pic:spPr>
                </pic:pic>
              </a:graphicData>
            </a:graphic>
          </wp:inline>
        </w:drawing>
      </w:r>
      <w:r>
        <w:t xml:space="preserve"> module of the ABDR.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670E31" w:rsidRPr="007B02BF" w:rsidTr="00D2727A">
        <w:tc>
          <w:tcPr>
            <w:tcW w:w="0" w:type="auto"/>
          </w:tcPr>
          <w:p w:rsidR="00670E31" w:rsidRPr="003E706F" w:rsidRDefault="00670E31" w:rsidP="00240F2B">
            <w:pPr>
              <w:pStyle w:val="Table"/>
              <w:rPr>
                <w:noProof/>
                <w:lang w:eastAsia="en-AU"/>
              </w:rPr>
            </w:pPr>
            <w:r w:rsidRPr="003E706F">
              <w:rPr>
                <w:noProof/>
                <w:lang w:eastAsia="en-AU"/>
              </w:rPr>
              <w:drawing>
                <wp:inline distT="0" distB="0" distL="0" distR="0" wp14:anchorId="5FF6C431" wp14:editId="18D184D0">
                  <wp:extent cx="27622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AE36B7" w:rsidRPr="00BB532C" w:rsidRDefault="00670E31" w:rsidP="00240F2B">
            <w:pPr>
              <w:pStyle w:val="Table"/>
            </w:pPr>
            <w:r>
              <w:t>To print an HTC Product Order, first locate the product order in the HTC Product Order</w:t>
            </w:r>
            <w:r w:rsidR="00C57575">
              <w:t>s</w:t>
            </w:r>
            <w:r>
              <w:t xml:space="preserve"> grid, then click on the relevant in-line Print </w:t>
            </w:r>
            <w:r>
              <w:rPr>
                <w:noProof/>
                <w:lang w:eastAsia="en-AU"/>
              </w:rPr>
              <w:drawing>
                <wp:inline distT="0" distB="0" distL="0" distR="0" wp14:anchorId="38E0E073" wp14:editId="260F8128">
                  <wp:extent cx="200025" cy="17145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t xml:space="preserve"> icon. The pre-filled HTC Product Order Form will open as a formatted PDF document.</w:t>
            </w:r>
          </w:p>
        </w:tc>
      </w:tr>
    </w:tbl>
    <w:p w:rsidR="00224724" w:rsidRDefault="00224724">
      <w:pPr>
        <w:spacing w:after="200"/>
        <w:rPr>
          <w:rFonts w:asciiTheme="majorHAnsi" w:eastAsiaTheme="majorEastAsia" w:hAnsiTheme="majorHAnsi" w:cstheme="majorBidi"/>
          <w:b/>
          <w:bCs/>
          <w:sz w:val="28"/>
          <w:szCs w:val="28"/>
        </w:rPr>
      </w:pPr>
    </w:p>
    <w:p w:rsidR="00561897" w:rsidRDefault="00561897" w:rsidP="00B30BBD">
      <w:pPr>
        <w:pStyle w:val="Heading1"/>
      </w:pPr>
      <w:bookmarkStart w:id="154" w:name="_Toc380647641"/>
      <w:bookmarkStart w:id="155" w:name="_Toc432696473"/>
      <w:r>
        <w:lastRenderedPageBreak/>
        <w:t>Adverse Events</w:t>
      </w:r>
      <w:bookmarkEnd w:id="154"/>
      <w:bookmarkEnd w:id="155"/>
    </w:p>
    <w:p w:rsidR="00322476" w:rsidRDefault="00E02EA2" w:rsidP="00B50AB6">
      <w:r>
        <w:t>T</w:t>
      </w:r>
      <w:r w:rsidR="004B2776">
        <w:t xml:space="preserve">he Adverse Events </w:t>
      </w:r>
      <w:r w:rsidR="004B2776">
        <w:rPr>
          <w:noProof/>
          <w:lang w:eastAsia="en-AU"/>
        </w:rPr>
        <w:drawing>
          <wp:inline distT="0" distB="0" distL="0" distR="0" wp14:anchorId="3BDAAC28" wp14:editId="4F0B3F17">
            <wp:extent cx="992037" cy="183402"/>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004093" cy="185631"/>
                    </a:xfrm>
                    <a:prstGeom prst="rect">
                      <a:avLst/>
                    </a:prstGeom>
                  </pic:spPr>
                </pic:pic>
              </a:graphicData>
            </a:graphic>
          </wp:inline>
        </w:drawing>
      </w:r>
      <w:r w:rsidR="00B50AB6">
        <w:t xml:space="preserve"> </w:t>
      </w:r>
      <w:r>
        <w:t>module allows you to create, view, edit and delete Adverse Event</w:t>
      </w:r>
      <w:r w:rsidR="00FB3068">
        <w:t xml:space="preserve">s </w:t>
      </w:r>
      <w:r w:rsidR="00781B65">
        <w:t xml:space="preserve">possibly </w:t>
      </w:r>
      <w:r w:rsidR="00FB3068">
        <w:t xml:space="preserve">associated with a </w:t>
      </w:r>
      <w:r w:rsidR="00781B65">
        <w:t>treatment/</w:t>
      </w:r>
      <w:r w:rsidR="00FB3068">
        <w:t xml:space="preserve">product for a patient at </w:t>
      </w:r>
      <w:r>
        <w:t>your HTC. You can also view</w:t>
      </w:r>
      <w:r w:rsidR="004B2776">
        <w:t xml:space="preserve"> </w:t>
      </w:r>
      <w:r>
        <w:t xml:space="preserve">Adverse Events </w:t>
      </w:r>
      <w:r w:rsidR="00FB3068">
        <w:t xml:space="preserve">recorded </w:t>
      </w:r>
      <w:r>
        <w:t xml:space="preserve">for patients </w:t>
      </w:r>
      <w:r w:rsidRPr="00E02EA2">
        <w:rPr>
          <w:i/>
        </w:rPr>
        <w:t>belonging</w:t>
      </w:r>
      <w:r w:rsidR="00B50AB6">
        <w:t xml:space="preserve"> to your HTC </w:t>
      </w:r>
      <w:r>
        <w:t>even if the Adverse Event did not occur at your H</w:t>
      </w:r>
      <w:r w:rsidR="00B50AB6">
        <w:t>TC.</w:t>
      </w:r>
    </w:p>
    <w:p w:rsidR="00B50AB6" w:rsidRDefault="00B50AB6" w:rsidP="00C15F8F">
      <w:r>
        <w:t xml:space="preserve">The Adverse Events grid displays all Adverse Events recorded at a User’s HTC. </w:t>
      </w:r>
      <w:r w:rsidR="00C15F8F">
        <w:t>E</w:t>
      </w:r>
      <w:r>
        <w:t>ach Adverse Event is assigned a unique Adverse Event 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B50AB6" w:rsidRPr="007B02BF" w:rsidTr="003563C0">
        <w:tc>
          <w:tcPr>
            <w:tcW w:w="0" w:type="auto"/>
          </w:tcPr>
          <w:p w:rsidR="00B50AB6" w:rsidRPr="003E706F" w:rsidRDefault="00B50AB6" w:rsidP="003563C0">
            <w:pPr>
              <w:pStyle w:val="Table"/>
              <w:rPr>
                <w:noProof/>
                <w:lang w:eastAsia="en-AU"/>
              </w:rPr>
            </w:pPr>
            <w:r w:rsidRPr="003E706F">
              <w:rPr>
                <w:noProof/>
                <w:lang w:eastAsia="en-AU"/>
              </w:rPr>
              <w:drawing>
                <wp:inline distT="0" distB="0" distL="0" distR="0" wp14:anchorId="7D8036E9" wp14:editId="3AC77584">
                  <wp:extent cx="27622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B50AB6" w:rsidRDefault="00B50AB6" w:rsidP="003563C0">
            <w:pPr>
              <w:pStyle w:val="Table"/>
            </w:pPr>
            <w:r>
              <w:t>To display all details for an Adverse Event, click on the relevant row in the Adverse Events grid.</w:t>
            </w:r>
          </w:p>
        </w:tc>
      </w:tr>
      <w:tr w:rsidR="00B50AB6" w:rsidRPr="007B02BF" w:rsidTr="003563C0">
        <w:tc>
          <w:tcPr>
            <w:tcW w:w="0" w:type="auto"/>
          </w:tcPr>
          <w:p w:rsidR="00B50AB6" w:rsidRPr="003E706F" w:rsidRDefault="00B50AB6" w:rsidP="003563C0">
            <w:pPr>
              <w:pStyle w:val="Table"/>
              <w:rPr>
                <w:noProof/>
                <w:lang w:eastAsia="en-AU"/>
              </w:rPr>
            </w:pPr>
            <w:r w:rsidRPr="003E706F">
              <w:rPr>
                <w:noProof/>
                <w:lang w:eastAsia="en-AU"/>
              </w:rPr>
              <w:drawing>
                <wp:inline distT="0" distB="0" distL="0" distR="0" wp14:anchorId="10F41FF3" wp14:editId="007A5C56">
                  <wp:extent cx="276225" cy="27622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B50AB6" w:rsidRPr="00B50AB6" w:rsidRDefault="00B50AB6" w:rsidP="00B50AB6">
            <w:pPr>
              <w:pStyle w:val="Table"/>
            </w:pPr>
            <w:r>
              <w:t xml:space="preserve">To edit the details for an Adverse Event, click on the relevant in-line Edit </w:t>
            </w:r>
            <w:r>
              <w:rPr>
                <w:noProof/>
                <w:lang w:eastAsia="en-AU"/>
              </w:rPr>
              <w:drawing>
                <wp:inline distT="0" distB="0" distL="0" distR="0" wp14:anchorId="7135056A" wp14:editId="1A1D99DD">
                  <wp:extent cx="171450" cy="2000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Adverse Events grid.</w:t>
            </w:r>
          </w:p>
        </w:tc>
      </w:tr>
      <w:tr w:rsidR="00B50AB6" w:rsidRPr="007B02BF" w:rsidTr="003563C0">
        <w:tc>
          <w:tcPr>
            <w:tcW w:w="0" w:type="auto"/>
          </w:tcPr>
          <w:p w:rsidR="00B50AB6" w:rsidRPr="003E706F" w:rsidRDefault="00B50AB6" w:rsidP="003563C0">
            <w:pPr>
              <w:pStyle w:val="Table"/>
              <w:rPr>
                <w:noProof/>
                <w:lang w:eastAsia="en-AU"/>
              </w:rPr>
            </w:pPr>
            <w:r w:rsidRPr="003E706F">
              <w:rPr>
                <w:noProof/>
                <w:lang w:eastAsia="en-AU"/>
              </w:rPr>
              <w:drawing>
                <wp:inline distT="0" distB="0" distL="0" distR="0" wp14:anchorId="7CA476F1" wp14:editId="4C73FC94">
                  <wp:extent cx="276225" cy="2762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B50AB6" w:rsidRDefault="00B50AB6" w:rsidP="003563C0">
            <w:pPr>
              <w:pStyle w:val="Table"/>
            </w:pPr>
            <w:r>
              <w:t>To delete an Adverse Event</w:t>
            </w:r>
            <w:r w:rsidR="00975EF0">
              <w:t xml:space="preserve"> (assuming it has been entered erroneously)</w:t>
            </w:r>
            <w:r>
              <w:t xml:space="preserve">, click on the relevant in-line Delete </w:t>
            </w:r>
            <w:r>
              <w:rPr>
                <w:noProof/>
                <w:lang w:eastAsia="en-AU"/>
              </w:rPr>
              <w:drawing>
                <wp:inline distT="0" distB="0" distL="0" distR="0" wp14:anchorId="18AD8B84" wp14:editId="54CE00F2">
                  <wp:extent cx="180975" cy="19050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Adverse Events grid. You must confirm this action.</w:t>
            </w:r>
          </w:p>
        </w:tc>
      </w:tr>
    </w:tbl>
    <w:p w:rsidR="00B50AB6" w:rsidRDefault="00B50AB6" w:rsidP="00B50AB6">
      <w:r>
        <w:t>The Adverse Events grid can be filtered based on the following criteria:</w:t>
      </w:r>
    </w:p>
    <w:p w:rsidR="00B50AB6" w:rsidRDefault="00B50AB6" w:rsidP="004715E0">
      <w:pPr>
        <w:pStyle w:val="ListParagraph"/>
        <w:numPr>
          <w:ilvl w:val="0"/>
          <w:numId w:val="17"/>
        </w:numPr>
      </w:pPr>
      <w:r>
        <w:t>Adverse Event ID</w:t>
      </w:r>
    </w:p>
    <w:p w:rsidR="00B50AB6" w:rsidRDefault="00B50AB6" w:rsidP="004715E0">
      <w:pPr>
        <w:pStyle w:val="ListParagraph"/>
        <w:numPr>
          <w:ilvl w:val="0"/>
          <w:numId w:val="17"/>
        </w:numPr>
      </w:pPr>
      <w:r>
        <w:t>Event Date From</w:t>
      </w:r>
    </w:p>
    <w:p w:rsidR="00B50AB6" w:rsidRDefault="00B50AB6" w:rsidP="004715E0">
      <w:pPr>
        <w:pStyle w:val="ListParagraph"/>
        <w:numPr>
          <w:ilvl w:val="0"/>
          <w:numId w:val="17"/>
        </w:numPr>
      </w:pPr>
      <w:r>
        <w:t>Event Date To</w:t>
      </w:r>
    </w:p>
    <w:p w:rsidR="00B50AB6" w:rsidRDefault="00B50AB6" w:rsidP="004715E0">
      <w:pPr>
        <w:pStyle w:val="ListParagraph"/>
        <w:numPr>
          <w:ilvl w:val="0"/>
          <w:numId w:val="17"/>
        </w:numPr>
      </w:pPr>
      <w:r>
        <w:t>Event Type</w:t>
      </w:r>
    </w:p>
    <w:p w:rsidR="00B50AB6" w:rsidRDefault="00B50AB6" w:rsidP="004715E0">
      <w:pPr>
        <w:pStyle w:val="ListParagraph"/>
        <w:numPr>
          <w:ilvl w:val="0"/>
          <w:numId w:val="17"/>
        </w:numPr>
      </w:pPr>
      <w:r>
        <w:t>Product</w:t>
      </w:r>
      <w:r w:rsidR="00564BA5">
        <w:t xml:space="preserve"> associated with an Adverse Event</w:t>
      </w:r>
      <w:r w:rsidR="00C15F8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B50AB6" w:rsidRPr="007B02BF" w:rsidTr="003563C0">
        <w:tc>
          <w:tcPr>
            <w:tcW w:w="675" w:type="dxa"/>
          </w:tcPr>
          <w:p w:rsidR="00B50AB6" w:rsidRPr="007B02BF" w:rsidRDefault="00B50AB6" w:rsidP="003563C0">
            <w:pPr>
              <w:pStyle w:val="Table"/>
            </w:pPr>
            <w:r w:rsidRPr="003E706F">
              <w:rPr>
                <w:noProof/>
                <w:lang w:eastAsia="en-AU"/>
              </w:rPr>
              <w:drawing>
                <wp:inline distT="0" distB="0" distL="0" distR="0" wp14:anchorId="7E073461" wp14:editId="75715FBA">
                  <wp:extent cx="27622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B50AB6" w:rsidRPr="007B02BF" w:rsidRDefault="00B50AB6">
            <w:pPr>
              <w:pStyle w:val="Table"/>
            </w:pPr>
            <w:r>
              <w:t xml:space="preserve">Click on the Filter </w:t>
            </w:r>
            <w:r w:rsidR="00BF1DA6">
              <w:t xml:space="preserve">Adverse Events </w:t>
            </w:r>
            <w:r w:rsidR="00291C74">
              <w:rPr>
                <w:noProof/>
                <w:lang w:eastAsia="en-AU"/>
              </w:rPr>
              <w:drawing>
                <wp:inline distT="0" distB="0" distL="0" distR="0" wp14:anchorId="19725164" wp14:editId="51A935AE">
                  <wp:extent cx="1078302" cy="184266"/>
                  <wp:effectExtent l="0" t="0" r="7620" b="635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099707" cy="187924"/>
                          </a:xfrm>
                          <a:prstGeom prst="rect">
                            <a:avLst/>
                          </a:prstGeom>
                        </pic:spPr>
                      </pic:pic>
                    </a:graphicData>
                  </a:graphic>
                </wp:inline>
              </w:drawing>
            </w:r>
            <w:r>
              <w:t xml:space="preserve"> button to open the Filter screen. Enter the date range and/or select the </w:t>
            </w:r>
            <w:r w:rsidR="00C15F8F">
              <w:t>E</w:t>
            </w:r>
            <w:r w:rsidR="00556938">
              <w:t xml:space="preserve">vent </w:t>
            </w:r>
            <w:r w:rsidR="00C15F8F">
              <w:t>T</w:t>
            </w:r>
            <w:r w:rsidR="00556938">
              <w:t>ype</w:t>
            </w:r>
            <w:r>
              <w:t xml:space="preserve"> and/or product for the </w:t>
            </w:r>
            <w:r w:rsidR="00556938">
              <w:t>Adverse Events</w:t>
            </w:r>
            <w:r>
              <w:t xml:space="preserve"> you want to see. Note that the Filter </w:t>
            </w:r>
            <w:r w:rsidR="00556938">
              <w:t>Adverse Events</w:t>
            </w:r>
            <w:r>
              <w:t xml:space="preserve"> button </w:t>
            </w:r>
            <w:r w:rsidR="002C3E82">
              <w:t>is highlighted</w:t>
            </w:r>
            <w:r>
              <w:t xml:space="preserve"> if a filter is acting on the </w:t>
            </w:r>
            <w:r w:rsidR="00556938">
              <w:t xml:space="preserve">Adverse Events </w:t>
            </w:r>
            <w:r>
              <w:t>grid.</w:t>
            </w:r>
          </w:p>
        </w:tc>
      </w:tr>
      <w:tr w:rsidR="00B50AB6" w:rsidRPr="007B02BF" w:rsidTr="003563C0">
        <w:tc>
          <w:tcPr>
            <w:tcW w:w="675" w:type="dxa"/>
          </w:tcPr>
          <w:p w:rsidR="00B50AB6" w:rsidRPr="007B02BF" w:rsidRDefault="00B50AB6" w:rsidP="003563C0">
            <w:pPr>
              <w:pStyle w:val="Table"/>
            </w:pPr>
            <w:r w:rsidRPr="003E706F">
              <w:rPr>
                <w:noProof/>
                <w:lang w:eastAsia="en-AU"/>
              </w:rPr>
              <w:drawing>
                <wp:inline distT="0" distB="0" distL="0" distR="0" wp14:anchorId="637D3192" wp14:editId="54E39451">
                  <wp:extent cx="27622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B50AB6" w:rsidRPr="007B02BF" w:rsidRDefault="00B50AB6" w:rsidP="003563C0">
            <w:pPr>
              <w:pStyle w:val="Table"/>
            </w:pPr>
            <w:r>
              <w:t xml:space="preserve">Click on the Clear Filter </w:t>
            </w:r>
            <w:r>
              <w:rPr>
                <w:noProof/>
                <w:lang w:eastAsia="en-AU"/>
              </w:rPr>
              <w:drawing>
                <wp:inline distT="0" distB="0" distL="0" distR="0" wp14:anchorId="39BDBEF1" wp14:editId="3F530362">
                  <wp:extent cx="690113" cy="162835"/>
                  <wp:effectExtent l="0" t="0" r="0" b="889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96201" cy="164271"/>
                          </a:xfrm>
                          <a:prstGeom prst="rect">
                            <a:avLst/>
                          </a:prstGeom>
                        </pic:spPr>
                      </pic:pic>
                    </a:graphicData>
                  </a:graphic>
                </wp:inline>
              </w:drawing>
            </w:r>
            <w:r w:rsidR="00CC7999">
              <w:t xml:space="preserve"> </w:t>
            </w:r>
            <w:r>
              <w:t xml:space="preserve">button to remove the filter acting on the </w:t>
            </w:r>
            <w:r w:rsidR="00BF1DA6">
              <w:t xml:space="preserve">Adverse Events </w:t>
            </w:r>
            <w:r>
              <w:t>grid.</w:t>
            </w:r>
          </w:p>
        </w:tc>
      </w:tr>
    </w:tbl>
    <w:p w:rsidR="00C15F8F" w:rsidRDefault="00C15F8F" w:rsidP="00C15F8F">
      <w:r>
        <w:t>The following types of Adverse Events affecting a patient should be recorded:</w:t>
      </w:r>
    </w:p>
    <w:p w:rsidR="00C15F8F" w:rsidRDefault="00C15F8F" w:rsidP="004715E0">
      <w:pPr>
        <w:pStyle w:val="ListParagraph"/>
        <w:numPr>
          <w:ilvl w:val="0"/>
          <w:numId w:val="19"/>
        </w:numPr>
      </w:pPr>
      <w:r>
        <w:t>An allergic or acute reaction possibly linked to a treatment administered to the patient.</w:t>
      </w:r>
    </w:p>
    <w:p w:rsidR="0084742B" w:rsidRDefault="0084742B" w:rsidP="004715E0">
      <w:pPr>
        <w:pStyle w:val="ListParagraph"/>
        <w:numPr>
          <w:ilvl w:val="0"/>
          <w:numId w:val="19"/>
        </w:numPr>
      </w:pPr>
      <w:r>
        <w:t>A transfusion transmitted infection possibly linked to a treatment administered to the patient.</w:t>
      </w:r>
    </w:p>
    <w:p w:rsidR="00C15F8F" w:rsidRDefault="00C15F8F" w:rsidP="004715E0">
      <w:pPr>
        <w:pStyle w:val="ListParagraph"/>
        <w:numPr>
          <w:ilvl w:val="0"/>
          <w:numId w:val="19"/>
        </w:numPr>
      </w:pPr>
      <w:r>
        <w:t>A malignancy possibly acquired from a treatment administered to the patient.</w:t>
      </w:r>
    </w:p>
    <w:p w:rsidR="00C15F8F" w:rsidRDefault="00C15F8F" w:rsidP="004715E0">
      <w:pPr>
        <w:pStyle w:val="ListParagraph"/>
        <w:numPr>
          <w:ilvl w:val="0"/>
          <w:numId w:val="19"/>
        </w:numPr>
      </w:pPr>
      <w:r>
        <w:t>Thrombosis possibly caused by a treatment administered to the patient.</w:t>
      </w:r>
    </w:p>
    <w:p w:rsidR="00C15F8F" w:rsidRDefault="00C15F8F" w:rsidP="004715E0">
      <w:pPr>
        <w:pStyle w:val="ListParagraph"/>
        <w:numPr>
          <w:ilvl w:val="0"/>
          <w:numId w:val="19"/>
        </w:numPr>
      </w:pPr>
      <w:r>
        <w:t xml:space="preserve">The </w:t>
      </w:r>
      <w:r w:rsidR="002E6817">
        <w:t xml:space="preserve">development of an </w:t>
      </w:r>
      <w:r>
        <w:t>inhibitor possibly caused by a treatment administered to the patient.</w:t>
      </w:r>
    </w:p>
    <w:p w:rsidR="0084742B" w:rsidRDefault="0084742B" w:rsidP="004715E0">
      <w:pPr>
        <w:pStyle w:val="ListParagraph"/>
        <w:numPr>
          <w:ilvl w:val="0"/>
          <w:numId w:val="19"/>
        </w:numPr>
      </w:pPr>
      <w:r>
        <w:t>Death of the patient possibly linked to a treatment administered to the patient.</w:t>
      </w:r>
    </w:p>
    <w:p w:rsidR="000F449B" w:rsidRDefault="000F449B" w:rsidP="004715E0">
      <w:pPr>
        <w:pStyle w:val="ListParagraph"/>
        <w:numPr>
          <w:ilvl w:val="0"/>
          <w:numId w:val="19"/>
        </w:numPr>
      </w:pPr>
      <w:r>
        <w:t>Poor efficacy or other adverse event possibly linked to a treatment administered to the patient.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C15F8F" w:rsidRPr="007B02BF" w:rsidTr="003563C0">
        <w:tc>
          <w:tcPr>
            <w:tcW w:w="0" w:type="auto"/>
          </w:tcPr>
          <w:p w:rsidR="00C15F8F" w:rsidRPr="007B02BF" w:rsidRDefault="00C15F8F" w:rsidP="003563C0">
            <w:pPr>
              <w:pStyle w:val="Table"/>
            </w:pPr>
            <w:r w:rsidRPr="003E706F">
              <w:rPr>
                <w:noProof/>
                <w:lang w:eastAsia="en-AU"/>
              </w:rPr>
              <w:drawing>
                <wp:inline distT="0" distB="0" distL="0" distR="0" wp14:anchorId="6EB5ACA7" wp14:editId="4AAD6BA4">
                  <wp:extent cx="276225" cy="2762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667ADE" w:rsidRPr="007B02BF" w:rsidRDefault="00C15F8F" w:rsidP="00C15F8F">
            <w:pPr>
              <w:pStyle w:val="Table"/>
            </w:pPr>
            <w:r>
              <w:t>To record a new Adverse Event</w:t>
            </w:r>
            <w:r w:rsidR="00007DE3">
              <w:t xml:space="preserve"> for a patient</w:t>
            </w:r>
            <w:r>
              <w:t xml:space="preserve">, hover over the Add Adverse Event </w:t>
            </w:r>
            <w:r>
              <w:rPr>
                <w:noProof/>
                <w:lang w:eastAsia="en-AU"/>
              </w:rPr>
              <w:drawing>
                <wp:inline distT="0" distB="0" distL="0" distR="0" wp14:anchorId="7A075ED9" wp14:editId="07CE96BC">
                  <wp:extent cx="1102522" cy="187357"/>
                  <wp:effectExtent l="0" t="0" r="254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102114" cy="187288"/>
                          </a:xfrm>
                          <a:prstGeom prst="rect">
                            <a:avLst/>
                          </a:prstGeom>
                        </pic:spPr>
                      </pic:pic>
                    </a:graphicData>
                  </a:graphic>
                </wp:inline>
              </w:drawing>
            </w:r>
            <w:r>
              <w:t xml:space="preserve"> button and click on the relevant </w:t>
            </w:r>
            <w:r w:rsidR="00756190">
              <w:t xml:space="preserve">Adverse </w:t>
            </w:r>
            <w:r>
              <w:t>Event Type from the drop down list. Complete the steps displayed.</w:t>
            </w:r>
          </w:p>
        </w:tc>
      </w:tr>
    </w:tbl>
    <w:p w:rsidR="00667ADE" w:rsidRPr="00667ADE" w:rsidRDefault="00667ADE" w:rsidP="005F3CF5">
      <w:pPr>
        <w:spacing w:before="120"/>
        <w:rPr>
          <w:b/>
          <w:u w:val="single"/>
        </w:rPr>
      </w:pPr>
      <w:r w:rsidRPr="00667ADE">
        <w:rPr>
          <w:b/>
          <w:u w:val="single"/>
        </w:rPr>
        <w:t>Allergic or Acute Reaction</w:t>
      </w:r>
    </w:p>
    <w:p w:rsidR="00667ADE" w:rsidRDefault="00550068" w:rsidP="00667ADE">
      <w:r w:rsidRPr="00667ADE">
        <w:t xml:space="preserve">The following </w:t>
      </w:r>
      <w:r w:rsidR="00E20828" w:rsidRPr="00667ADE">
        <w:t xml:space="preserve">fields </w:t>
      </w:r>
      <w:r w:rsidR="00667ADE">
        <w:t>are stored for an Allergic or Acute Reaction Adverse Event:</w:t>
      </w:r>
    </w:p>
    <w:p w:rsidR="00550068" w:rsidRPr="00667ADE" w:rsidRDefault="00A752F8" w:rsidP="004715E0">
      <w:pPr>
        <w:pStyle w:val="ListParagraph"/>
        <w:numPr>
          <w:ilvl w:val="0"/>
          <w:numId w:val="48"/>
        </w:numPr>
      </w:pPr>
      <w:r w:rsidRPr="00667ADE">
        <w:t>Date of the Adverse Event</w:t>
      </w:r>
    </w:p>
    <w:p w:rsidR="00A752F8" w:rsidRDefault="000A1823" w:rsidP="004715E0">
      <w:pPr>
        <w:pStyle w:val="ListParagraph"/>
        <w:numPr>
          <w:ilvl w:val="0"/>
          <w:numId w:val="19"/>
        </w:numPr>
      </w:pPr>
      <w:r w:rsidRPr="00667ADE">
        <w:t>Patient – Use the Select Patient link to search for and select the affected patient.</w:t>
      </w:r>
    </w:p>
    <w:p w:rsidR="00667ADE" w:rsidRPr="00667ADE" w:rsidRDefault="00380F97" w:rsidP="004715E0">
      <w:pPr>
        <w:pStyle w:val="ListParagraph"/>
        <w:numPr>
          <w:ilvl w:val="0"/>
          <w:numId w:val="19"/>
        </w:numPr>
      </w:pPr>
      <w:r>
        <w:t xml:space="preserve">Allergic/Acute </w:t>
      </w:r>
      <w:r w:rsidR="00667ADE" w:rsidRPr="00667ADE">
        <w:t>Reaction Type</w:t>
      </w:r>
      <w:r w:rsidR="000B2175">
        <w:t xml:space="preserve"> – this a multi-select list</w:t>
      </w:r>
    </w:p>
    <w:p w:rsidR="00667ADE" w:rsidRDefault="008407B4" w:rsidP="004715E0">
      <w:pPr>
        <w:pStyle w:val="ListParagraph"/>
        <w:numPr>
          <w:ilvl w:val="0"/>
          <w:numId w:val="19"/>
        </w:numPr>
      </w:pPr>
      <w:r>
        <w:t>Indicate if the pat</w:t>
      </w:r>
      <w:r w:rsidR="00380F97">
        <w:t xml:space="preserve">ient </w:t>
      </w:r>
      <w:r>
        <w:t xml:space="preserve">has </w:t>
      </w:r>
      <w:r w:rsidR="00380F97">
        <w:t>suffered this type of reaction befo</w:t>
      </w:r>
      <w:r>
        <w:t>re</w:t>
      </w:r>
    </w:p>
    <w:p w:rsidR="00380F97" w:rsidRDefault="00380F97" w:rsidP="004715E0">
      <w:pPr>
        <w:pStyle w:val="ListParagraph"/>
        <w:numPr>
          <w:ilvl w:val="0"/>
          <w:numId w:val="19"/>
        </w:numPr>
      </w:pPr>
      <w:r>
        <w:lastRenderedPageBreak/>
        <w:t>Reaction Outcome</w:t>
      </w:r>
    </w:p>
    <w:p w:rsidR="00380F97" w:rsidRDefault="00380F97" w:rsidP="004715E0">
      <w:pPr>
        <w:pStyle w:val="ListParagraph"/>
        <w:numPr>
          <w:ilvl w:val="0"/>
          <w:numId w:val="19"/>
        </w:numPr>
      </w:pPr>
      <w:r>
        <w:t>Total number of lifetime exposure days to Factor Concentrate</w:t>
      </w:r>
    </w:p>
    <w:p w:rsidR="00380F97" w:rsidRDefault="00380F97" w:rsidP="004715E0">
      <w:pPr>
        <w:pStyle w:val="ListParagraph"/>
        <w:numPr>
          <w:ilvl w:val="0"/>
          <w:numId w:val="19"/>
        </w:numPr>
      </w:pPr>
      <w:r>
        <w:t>The list of products (each product and vial) used by the patient in the</w:t>
      </w:r>
      <w:r w:rsidR="00AB3378">
        <w:t xml:space="preserve"> 3 months prior to the Adverse E</w:t>
      </w:r>
      <w:r>
        <w:t>vent – Product name, vial size, batch number</w:t>
      </w:r>
      <w:r w:rsidR="008407B4">
        <w:t xml:space="preserve"> of the product/vial</w:t>
      </w:r>
      <w:r>
        <w:t xml:space="preserve">, </w:t>
      </w:r>
      <w:r w:rsidR="00614830">
        <w:t xml:space="preserve">date and time </w:t>
      </w:r>
      <w:r>
        <w:t xml:space="preserve">last used, likelihood that the product was associated with the </w:t>
      </w:r>
      <w:r w:rsidR="008407B4">
        <w:t>Adverse E</w:t>
      </w:r>
      <w:r>
        <w:t>vent.</w:t>
      </w:r>
    </w:p>
    <w:p w:rsidR="0036755A" w:rsidRPr="00667ADE" w:rsidRDefault="0036755A" w:rsidP="004715E0">
      <w:pPr>
        <w:pStyle w:val="ListParagraph"/>
        <w:numPr>
          <w:ilvl w:val="0"/>
          <w:numId w:val="19"/>
        </w:numPr>
      </w:pPr>
      <w:r w:rsidRPr="00667ADE">
        <w:t>Comments</w:t>
      </w:r>
      <w:r w:rsidR="00EE679F" w:rsidRPr="00667ADE">
        <w:t xml:space="preserve"> – optional</w:t>
      </w:r>
    </w:p>
    <w:p w:rsidR="005264A8" w:rsidRDefault="00AD393E" w:rsidP="004715E0">
      <w:pPr>
        <w:pStyle w:val="ListParagraph"/>
        <w:numPr>
          <w:ilvl w:val="0"/>
          <w:numId w:val="19"/>
        </w:numPr>
      </w:pPr>
      <w:r w:rsidRPr="00667ADE">
        <w:t>Attachments – any number of files can be attached to an Adverse Event record.</w:t>
      </w:r>
    </w:p>
    <w:p w:rsidR="00006646" w:rsidRDefault="00006646" w:rsidP="005F3CF5">
      <w:pPr>
        <w:spacing w:before="200"/>
        <w:rPr>
          <w:b/>
          <w:u w:val="single"/>
        </w:rPr>
      </w:pPr>
      <w:r w:rsidRPr="008349D4">
        <w:rPr>
          <w:b/>
          <w:u w:val="single"/>
        </w:rPr>
        <w:t>Transfusion Transmitted Infection</w:t>
      </w:r>
    </w:p>
    <w:p w:rsidR="005F3CF5" w:rsidRDefault="005F3CF5" w:rsidP="005F3CF5">
      <w:r w:rsidRPr="00667ADE">
        <w:t xml:space="preserve">The following fields </w:t>
      </w:r>
      <w:r>
        <w:t>are stored for a Transfusion Transmitted Infection Adverse Event:</w:t>
      </w:r>
    </w:p>
    <w:p w:rsidR="00006646" w:rsidRPr="00667ADE" w:rsidRDefault="00006646" w:rsidP="004715E0">
      <w:pPr>
        <w:pStyle w:val="ListParagraph"/>
        <w:numPr>
          <w:ilvl w:val="0"/>
          <w:numId w:val="48"/>
        </w:numPr>
      </w:pPr>
      <w:r w:rsidRPr="00667ADE">
        <w:t>Date of the Adverse Event</w:t>
      </w:r>
    </w:p>
    <w:p w:rsidR="00006646" w:rsidRDefault="00006646" w:rsidP="004715E0">
      <w:pPr>
        <w:pStyle w:val="ListParagraph"/>
        <w:numPr>
          <w:ilvl w:val="0"/>
          <w:numId w:val="19"/>
        </w:numPr>
      </w:pPr>
      <w:r w:rsidRPr="00667ADE">
        <w:t>Patient – Use the Select Patient link to search for and select the affected patient.</w:t>
      </w:r>
    </w:p>
    <w:p w:rsidR="00006646" w:rsidRDefault="00006646" w:rsidP="004715E0">
      <w:pPr>
        <w:pStyle w:val="ListParagraph"/>
        <w:numPr>
          <w:ilvl w:val="0"/>
          <w:numId w:val="19"/>
        </w:numPr>
      </w:pPr>
      <w:r>
        <w:t>Type of infection</w:t>
      </w:r>
    </w:p>
    <w:p w:rsidR="00006646" w:rsidRDefault="00006646" w:rsidP="004715E0">
      <w:pPr>
        <w:pStyle w:val="ListParagraph"/>
        <w:numPr>
          <w:ilvl w:val="0"/>
          <w:numId w:val="19"/>
        </w:numPr>
      </w:pPr>
      <w:r>
        <w:t>Indicate if the date of the last negative test for the infection is available, and if so, record the date of this test</w:t>
      </w:r>
    </w:p>
    <w:p w:rsidR="00006646" w:rsidRDefault="00006646" w:rsidP="004715E0">
      <w:pPr>
        <w:pStyle w:val="ListParagraph"/>
        <w:numPr>
          <w:ilvl w:val="0"/>
          <w:numId w:val="19"/>
        </w:numPr>
      </w:pPr>
      <w:r>
        <w:t>Record the date of the first positive test for the infection</w:t>
      </w:r>
    </w:p>
    <w:p w:rsidR="00006646" w:rsidRDefault="00006646" w:rsidP="004715E0">
      <w:pPr>
        <w:pStyle w:val="ListParagraph"/>
        <w:numPr>
          <w:ilvl w:val="0"/>
          <w:numId w:val="19"/>
        </w:numPr>
      </w:pPr>
      <w:r>
        <w:t>Total number of lifetime exposure days to Factor Concentrate</w:t>
      </w:r>
    </w:p>
    <w:p w:rsidR="00006646" w:rsidRDefault="00006646" w:rsidP="004715E0">
      <w:pPr>
        <w:pStyle w:val="ListParagraph"/>
        <w:numPr>
          <w:ilvl w:val="0"/>
          <w:numId w:val="19"/>
        </w:numPr>
      </w:pPr>
      <w:r>
        <w:t>The list of products (each product and vial) used by the patient in the</w:t>
      </w:r>
      <w:r w:rsidR="00AB3378">
        <w:t xml:space="preserve"> 3 months prior to the Adverse E</w:t>
      </w:r>
      <w:r>
        <w:t xml:space="preserve">vent – Product name, vial size, batch number of the product/vial, </w:t>
      </w:r>
      <w:r w:rsidR="00614830">
        <w:t xml:space="preserve">date and time </w:t>
      </w:r>
      <w:r>
        <w:t>last used, likelihood that the product was associated with the Adverse Event.</w:t>
      </w:r>
    </w:p>
    <w:p w:rsidR="00006646" w:rsidRPr="00667ADE" w:rsidRDefault="00006646" w:rsidP="004715E0">
      <w:pPr>
        <w:pStyle w:val="ListParagraph"/>
        <w:numPr>
          <w:ilvl w:val="0"/>
          <w:numId w:val="19"/>
        </w:numPr>
      </w:pPr>
      <w:r w:rsidRPr="00667ADE">
        <w:t>Comments – optional</w:t>
      </w:r>
    </w:p>
    <w:p w:rsidR="005264A8" w:rsidRDefault="00006646" w:rsidP="004715E0">
      <w:pPr>
        <w:pStyle w:val="ListParagraph"/>
        <w:numPr>
          <w:ilvl w:val="0"/>
          <w:numId w:val="19"/>
        </w:numPr>
      </w:pPr>
      <w:r w:rsidRPr="00667ADE">
        <w:t>Attachments – any number of files can be attached to an Adverse Event record.</w:t>
      </w:r>
    </w:p>
    <w:p w:rsidR="00381882" w:rsidRDefault="00614119" w:rsidP="005F3CF5">
      <w:pPr>
        <w:spacing w:before="200"/>
        <w:rPr>
          <w:b/>
          <w:u w:val="single"/>
        </w:rPr>
      </w:pPr>
      <w:r w:rsidRPr="0084742B">
        <w:rPr>
          <w:b/>
          <w:u w:val="single"/>
        </w:rPr>
        <w:t>Inhibitor</w:t>
      </w:r>
      <w:r w:rsidR="002E6817" w:rsidRPr="0084742B">
        <w:rPr>
          <w:b/>
          <w:u w:val="single"/>
        </w:rPr>
        <w:t xml:space="preserve"> Development</w:t>
      </w:r>
    </w:p>
    <w:p w:rsidR="005F3CF5" w:rsidRDefault="005F3CF5" w:rsidP="005F3CF5">
      <w:r w:rsidRPr="00667ADE">
        <w:t xml:space="preserve">The following fields </w:t>
      </w:r>
      <w:r>
        <w:t>are stored for an Inhibitor Development Adverse Event:</w:t>
      </w:r>
    </w:p>
    <w:p w:rsidR="0084742B" w:rsidRPr="00667ADE" w:rsidRDefault="0084742B" w:rsidP="004715E0">
      <w:pPr>
        <w:pStyle w:val="ListParagraph"/>
        <w:numPr>
          <w:ilvl w:val="0"/>
          <w:numId w:val="48"/>
        </w:numPr>
      </w:pPr>
      <w:r w:rsidRPr="00667ADE">
        <w:t>Date of the Adverse Event</w:t>
      </w:r>
    </w:p>
    <w:p w:rsidR="0084742B" w:rsidRDefault="0084742B" w:rsidP="004715E0">
      <w:pPr>
        <w:pStyle w:val="ListParagraph"/>
        <w:numPr>
          <w:ilvl w:val="0"/>
          <w:numId w:val="19"/>
        </w:numPr>
      </w:pPr>
      <w:r w:rsidRPr="00667ADE">
        <w:t>Patient – Use the Select Patient link to search for and select the affected patient.</w:t>
      </w:r>
    </w:p>
    <w:p w:rsidR="0084742B" w:rsidRDefault="0084742B" w:rsidP="004715E0">
      <w:pPr>
        <w:pStyle w:val="ListParagraph"/>
        <w:numPr>
          <w:ilvl w:val="0"/>
          <w:numId w:val="19"/>
        </w:numPr>
      </w:pPr>
      <w:r>
        <w:t xml:space="preserve">Indicate if this </w:t>
      </w:r>
      <w:r w:rsidR="00E94F70">
        <w:t>is the first time that an inhibitor has developed in the patient, and if no, provide details.</w:t>
      </w:r>
    </w:p>
    <w:p w:rsidR="00E94F70" w:rsidRDefault="00E94F70" w:rsidP="004715E0">
      <w:pPr>
        <w:pStyle w:val="ListParagraph"/>
        <w:numPr>
          <w:ilvl w:val="0"/>
          <w:numId w:val="19"/>
        </w:numPr>
      </w:pPr>
      <w:r>
        <w:t>Indicate if any previous inhibitor tests have been performed for the patient, and if yes, indicate the date of the last negative inhibitor test.</w:t>
      </w:r>
    </w:p>
    <w:p w:rsidR="00E94F70" w:rsidRDefault="00E94F70" w:rsidP="004715E0">
      <w:pPr>
        <w:pStyle w:val="ListParagraph"/>
        <w:numPr>
          <w:ilvl w:val="0"/>
          <w:numId w:val="19"/>
        </w:numPr>
      </w:pPr>
      <w:r>
        <w:t>Record the date</w:t>
      </w:r>
      <w:r w:rsidR="00CC7999">
        <w:t xml:space="preserve"> </w:t>
      </w:r>
      <w:r>
        <w:t>of the first positive inhibitor test</w:t>
      </w:r>
      <w:r w:rsidR="001D164A">
        <w:t xml:space="preserve"> and the inhibitor titre level</w:t>
      </w:r>
    </w:p>
    <w:p w:rsidR="001D164A" w:rsidRDefault="001D164A" w:rsidP="004715E0">
      <w:pPr>
        <w:pStyle w:val="ListParagraph"/>
        <w:numPr>
          <w:ilvl w:val="0"/>
          <w:numId w:val="19"/>
        </w:numPr>
      </w:pPr>
      <w:r>
        <w:t>Record the date</w:t>
      </w:r>
      <w:r w:rsidR="00CC7999">
        <w:t xml:space="preserve"> </w:t>
      </w:r>
      <w:r>
        <w:t>of the second positive inhibitor test and the inhibitor titre level</w:t>
      </w:r>
    </w:p>
    <w:p w:rsidR="00E94F70" w:rsidRDefault="001D164A" w:rsidP="004715E0">
      <w:pPr>
        <w:pStyle w:val="ListParagraph"/>
        <w:numPr>
          <w:ilvl w:val="0"/>
          <w:numId w:val="19"/>
        </w:numPr>
      </w:pPr>
      <w:r>
        <w:t xml:space="preserve">Record the </w:t>
      </w:r>
      <w:r w:rsidR="006349E6">
        <w:t>cut-off</w:t>
      </w:r>
      <w:r>
        <w:t xml:space="preserve"> level for a positive inhibitor test in your HTC</w:t>
      </w:r>
    </w:p>
    <w:p w:rsidR="001D164A" w:rsidRDefault="001D164A" w:rsidP="004715E0">
      <w:pPr>
        <w:pStyle w:val="ListParagraph"/>
        <w:numPr>
          <w:ilvl w:val="0"/>
          <w:numId w:val="19"/>
        </w:numPr>
      </w:pPr>
      <w:r>
        <w:t>Type of assay used</w:t>
      </w:r>
    </w:p>
    <w:p w:rsidR="001D164A" w:rsidRDefault="001D164A" w:rsidP="004715E0">
      <w:pPr>
        <w:pStyle w:val="ListParagraph"/>
        <w:numPr>
          <w:ilvl w:val="0"/>
          <w:numId w:val="19"/>
        </w:numPr>
      </w:pPr>
      <w:r>
        <w:t>Total number of lifetime exposure days to FVIII or FIX concentrate</w:t>
      </w:r>
    </w:p>
    <w:p w:rsidR="0084742B" w:rsidRDefault="0084742B" w:rsidP="004715E0">
      <w:pPr>
        <w:pStyle w:val="ListParagraph"/>
        <w:numPr>
          <w:ilvl w:val="0"/>
          <w:numId w:val="19"/>
        </w:numPr>
      </w:pPr>
      <w:r>
        <w:t xml:space="preserve">The list of products (each product and vial) used by the patient </w:t>
      </w:r>
      <w:r w:rsidR="00AB3378">
        <w:t>in the 3 months prior to the Adverse E</w:t>
      </w:r>
      <w:r>
        <w:t xml:space="preserve">vent – Product name, vial size, batch number of the product/vial, </w:t>
      </w:r>
      <w:r w:rsidR="00614830">
        <w:t xml:space="preserve">date and time </w:t>
      </w:r>
      <w:r>
        <w:t>last used, likelihood that the product was associated with the Adverse Event.</w:t>
      </w:r>
    </w:p>
    <w:p w:rsidR="0084742B" w:rsidRPr="00667ADE" w:rsidRDefault="0084742B" w:rsidP="004715E0">
      <w:pPr>
        <w:pStyle w:val="ListParagraph"/>
        <w:numPr>
          <w:ilvl w:val="0"/>
          <w:numId w:val="19"/>
        </w:numPr>
      </w:pPr>
      <w:r w:rsidRPr="00667ADE">
        <w:t>Comments – optional</w:t>
      </w:r>
    </w:p>
    <w:p w:rsidR="005264A8" w:rsidRDefault="0084742B" w:rsidP="004715E0">
      <w:pPr>
        <w:pStyle w:val="ListParagraph"/>
        <w:numPr>
          <w:ilvl w:val="0"/>
          <w:numId w:val="19"/>
        </w:numPr>
      </w:pPr>
      <w:r w:rsidRPr="00667ADE">
        <w:t>Attachments – any number of files can be attached to an Adverse Event record.</w:t>
      </w:r>
    </w:p>
    <w:p w:rsidR="005F3CF5" w:rsidRDefault="005F3CF5">
      <w:pPr>
        <w:spacing w:after="200"/>
        <w:rPr>
          <w:b/>
          <w:u w:val="single"/>
        </w:rPr>
      </w:pPr>
      <w:r>
        <w:rPr>
          <w:b/>
          <w:u w:val="single"/>
        </w:rPr>
        <w:br w:type="page"/>
      </w:r>
    </w:p>
    <w:p w:rsidR="00185C41" w:rsidRDefault="00185C41" w:rsidP="005F3CF5">
      <w:pPr>
        <w:spacing w:before="200"/>
        <w:rPr>
          <w:b/>
          <w:u w:val="single"/>
        </w:rPr>
      </w:pPr>
      <w:r w:rsidRPr="00E661A0">
        <w:rPr>
          <w:b/>
          <w:u w:val="single"/>
        </w:rPr>
        <w:lastRenderedPageBreak/>
        <w:t>Thrombosis</w:t>
      </w:r>
    </w:p>
    <w:p w:rsidR="005F3CF5" w:rsidRDefault="005F3CF5" w:rsidP="005F3CF5">
      <w:r w:rsidRPr="00667ADE">
        <w:t xml:space="preserve">The following fields </w:t>
      </w:r>
      <w:r>
        <w:t>are stored for a Thrombosis Adverse Event:</w:t>
      </w:r>
    </w:p>
    <w:p w:rsidR="00E661A0" w:rsidRPr="00667ADE" w:rsidRDefault="00E661A0" w:rsidP="004715E0">
      <w:pPr>
        <w:pStyle w:val="ListParagraph"/>
        <w:numPr>
          <w:ilvl w:val="0"/>
          <w:numId w:val="48"/>
        </w:numPr>
      </w:pPr>
      <w:r w:rsidRPr="00667ADE">
        <w:t>Date of the Adverse Event</w:t>
      </w:r>
    </w:p>
    <w:p w:rsidR="00E661A0" w:rsidRDefault="00E661A0" w:rsidP="004715E0">
      <w:pPr>
        <w:pStyle w:val="ListParagraph"/>
        <w:numPr>
          <w:ilvl w:val="0"/>
          <w:numId w:val="19"/>
        </w:numPr>
      </w:pPr>
      <w:r w:rsidRPr="00667ADE">
        <w:t>Patient – Use the Select Patient link to search for and select the affected patient.</w:t>
      </w:r>
    </w:p>
    <w:p w:rsidR="00E661A0" w:rsidRDefault="00E661A0" w:rsidP="004715E0">
      <w:pPr>
        <w:pStyle w:val="ListParagraph"/>
        <w:numPr>
          <w:ilvl w:val="0"/>
          <w:numId w:val="19"/>
        </w:numPr>
      </w:pPr>
      <w:r>
        <w:t>Thrombotic Event Type</w:t>
      </w:r>
    </w:p>
    <w:p w:rsidR="00E661A0" w:rsidRDefault="00E661A0" w:rsidP="004715E0">
      <w:pPr>
        <w:pStyle w:val="ListParagraph"/>
        <w:numPr>
          <w:ilvl w:val="0"/>
          <w:numId w:val="19"/>
        </w:numPr>
      </w:pPr>
      <w:r>
        <w:t>Indicate if the patient was on prophylaxis treatment when the Event occurred.</w:t>
      </w:r>
    </w:p>
    <w:p w:rsidR="00E661A0" w:rsidRDefault="00E661A0" w:rsidP="004715E0">
      <w:pPr>
        <w:pStyle w:val="ListParagraph"/>
        <w:numPr>
          <w:ilvl w:val="0"/>
          <w:numId w:val="19"/>
        </w:numPr>
      </w:pPr>
      <w:r>
        <w:t>Indicate if the thrombosis was associated with a CVAD, and is so, the type of CVAD used by the patient.</w:t>
      </w:r>
    </w:p>
    <w:p w:rsidR="00E661A0" w:rsidRDefault="00E661A0" w:rsidP="004715E0">
      <w:pPr>
        <w:pStyle w:val="ListParagraph"/>
        <w:numPr>
          <w:ilvl w:val="0"/>
          <w:numId w:val="19"/>
        </w:numPr>
      </w:pPr>
      <w:r>
        <w:t>Indicate if the patient had surgery in the 3 months prior to the Adverse Event, and if so, the type of surgery and whether thromboprophylaxis was given in relation to the surgery.</w:t>
      </w:r>
    </w:p>
    <w:p w:rsidR="00E661A0" w:rsidRDefault="009B2122" w:rsidP="004715E0">
      <w:pPr>
        <w:pStyle w:val="ListParagraph"/>
        <w:numPr>
          <w:ilvl w:val="0"/>
          <w:numId w:val="19"/>
        </w:numPr>
      </w:pPr>
      <w:r>
        <w:t xml:space="preserve">Indicate if </w:t>
      </w:r>
      <w:r w:rsidR="00C00432">
        <w:t xml:space="preserve">Other </w:t>
      </w:r>
      <w:r>
        <w:t>R</w:t>
      </w:r>
      <w:r w:rsidR="00C00432">
        <w:t xml:space="preserve">isk </w:t>
      </w:r>
      <w:r>
        <w:t>F</w:t>
      </w:r>
      <w:r w:rsidR="00C00432">
        <w:t>actors</w:t>
      </w:r>
      <w:r>
        <w:t xml:space="preserve"> are a</w:t>
      </w:r>
      <w:r w:rsidR="00DB7BD1">
        <w:t xml:space="preserve">ssociated with the patient </w:t>
      </w:r>
      <w:r>
        <w:t>using the dropdown to indicate Yes, No or Unknown status for each factor detailed below.</w:t>
      </w:r>
    </w:p>
    <w:p w:rsidR="00C00432" w:rsidRDefault="00DB7BD1" w:rsidP="004715E0">
      <w:pPr>
        <w:pStyle w:val="ListParagraph"/>
        <w:numPr>
          <w:ilvl w:val="1"/>
          <w:numId w:val="19"/>
        </w:numPr>
      </w:pPr>
      <w:r>
        <w:t>Thrombophilia</w:t>
      </w:r>
      <w:r w:rsidR="00DD4356">
        <w:t>?</w:t>
      </w:r>
    </w:p>
    <w:p w:rsidR="00DB7BD1" w:rsidRDefault="00DB7BD1" w:rsidP="004715E0">
      <w:pPr>
        <w:pStyle w:val="ListParagraph"/>
        <w:numPr>
          <w:ilvl w:val="1"/>
          <w:numId w:val="19"/>
        </w:numPr>
      </w:pPr>
      <w:r>
        <w:t>Pregnancy</w:t>
      </w:r>
      <w:r w:rsidR="00DD4356">
        <w:t>?</w:t>
      </w:r>
    </w:p>
    <w:p w:rsidR="00DB7BD1" w:rsidRDefault="00DB7BD1" w:rsidP="004715E0">
      <w:pPr>
        <w:pStyle w:val="ListParagraph"/>
        <w:numPr>
          <w:ilvl w:val="1"/>
          <w:numId w:val="19"/>
        </w:numPr>
      </w:pPr>
      <w:r>
        <w:t>Oral Contraceptive Pill</w:t>
      </w:r>
      <w:r w:rsidR="00DD4356">
        <w:t>?</w:t>
      </w:r>
    </w:p>
    <w:p w:rsidR="00DB7BD1" w:rsidRDefault="00DB7BD1" w:rsidP="004715E0">
      <w:pPr>
        <w:pStyle w:val="ListParagraph"/>
        <w:numPr>
          <w:ilvl w:val="1"/>
          <w:numId w:val="19"/>
        </w:numPr>
      </w:pPr>
      <w:r>
        <w:t>Hormone Replacement Therapy</w:t>
      </w:r>
      <w:r w:rsidR="00DD4356">
        <w:t>?</w:t>
      </w:r>
    </w:p>
    <w:p w:rsidR="00DB7BD1" w:rsidRDefault="00DD4356" w:rsidP="004715E0">
      <w:pPr>
        <w:pStyle w:val="ListParagraph"/>
        <w:numPr>
          <w:ilvl w:val="1"/>
          <w:numId w:val="19"/>
        </w:numPr>
      </w:pPr>
      <w:r>
        <w:t>Diabetes?</w:t>
      </w:r>
    </w:p>
    <w:p w:rsidR="00DD4356" w:rsidRDefault="00EC0832" w:rsidP="004715E0">
      <w:pPr>
        <w:pStyle w:val="ListParagraph"/>
        <w:numPr>
          <w:ilvl w:val="1"/>
          <w:numId w:val="19"/>
        </w:numPr>
      </w:pPr>
      <w:r>
        <w:t>Hyperlipidaemia</w:t>
      </w:r>
      <w:r w:rsidR="00DD4356">
        <w:t>?</w:t>
      </w:r>
    </w:p>
    <w:p w:rsidR="00DD4356" w:rsidRDefault="00DD4356" w:rsidP="004715E0">
      <w:pPr>
        <w:pStyle w:val="ListParagraph"/>
        <w:numPr>
          <w:ilvl w:val="1"/>
          <w:numId w:val="19"/>
        </w:numPr>
      </w:pPr>
      <w:r>
        <w:t>BMI &gt; 30?</w:t>
      </w:r>
    </w:p>
    <w:p w:rsidR="00DD4356" w:rsidRDefault="00DD4356" w:rsidP="004715E0">
      <w:pPr>
        <w:pStyle w:val="ListParagraph"/>
        <w:numPr>
          <w:ilvl w:val="1"/>
          <w:numId w:val="19"/>
        </w:numPr>
      </w:pPr>
      <w:r>
        <w:t>Any personal past history of MI/Stroke/Deep Vein Thrombosis (DVT)/PE?</w:t>
      </w:r>
    </w:p>
    <w:p w:rsidR="00DD4356" w:rsidRDefault="00DD4356" w:rsidP="004715E0">
      <w:pPr>
        <w:pStyle w:val="ListParagraph"/>
        <w:numPr>
          <w:ilvl w:val="1"/>
          <w:numId w:val="19"/>
        </w:numPr>
      </w:pPr>
      <w:r>
        <w:t>Any first degree relatives with MI/Stroke?</w:t>
      </w:r>
    </w:p>
    <w:p w:rsidR="00DD4356" w:rsidRDefault="00DD4356" w:rsidP="004715E0">
      <w:pPr>
        <w:pStyle w:val="ListParagraph"/>
        <w:numPr>
          <w:ilvl w:val="1"/>
          <w:numId w:val="19"/>
        </w:numPr>
      </w:pPr>
      <w:r>
        <w:t>Any first degree relatives with DVT or PE?</w:t>
      </w:r>
    </w:p>
    <w:p w:rsidR="00DD4356" w:rsidRDefault="00DD4356" w:rsidP="004715E0">
      <w:pPr>
        <w:pStyle w:val="ListParagraph"/>
        <w:numPr>
          <w:ilvl w:val="1"/>
          <w:numId w:val="19"/>
        </w:numPr>
      </w:pPr>
      <w:r>
        <w:t>HIV Positive?</w:t>
      </w:r>
    </w:p>
    <w:p w:rsidR="00DD4356" w:rsidRDefault="00EC0832" w:rsidP="004715E0">
      <w:pPr>
        <w:pStyle w:val="ListParagraph"/>
        <w:numPr>
          <w:ilvl w:val="1"/>
          <w:numId w:val="19"/>
        </w:numPr>
      </w:pPr>
      <w:r>
        <w:t>O</w:t>
      </w:r>
      <w:r w:rsidR="00DD4356">
        <w:t>n HAART (Highly Active Anti-Retroviral Therapy)?</w:t>
      </w:r>
    </w:p>
    <w:p w:rsidR="00DD4356" w:rsidRDefault="00DD4356" w:rsidP="004715E0">
      <w:pPr>
        <w:pStyle w:val="ListParagraph"/>
        <w:numPr>
          <w:ilvl w:val="1"/>
          <w:numId w:val="19"/>
        </w:numPr>
      </w:pPr>
      <w:r>
        <w:t>Smoking Status</w:t>
      </w:r>
    </w:p>
    <w:p w:rsidR="00E661A0" w:rsidRDefault="00E661A0" w:rsidP="004715E0">
      <w:pPr>
        <w:pStyle w:val="ListParagraph"/>
        <w:numPr>
          <w:ilvl w:val="0"/>
          <w:numId w:val="19"/>
        </w:numPr>
      </w:pPr>
      <w:r>
        <w:t xml:space="preserve">The list of products (each product and vial) used by the patient in the 3 months prior to the Adverse Event – Product name, vial size, batch number of the product/vial, </w:t>
      </w:r>
      <w:r w:rsidR="00614830">
        <w:t xml:space="preserve">date and time </w:t>
      </w:r>
      <w:r>
        <w:t>last used, likelihood that the product was associated with the Adverse Event.</w:t>
      </w:r>
    </w:p>
    <w:p w:rsidR="00E661A0" w:rsidRPr="00667ADE" w:rsidRDefault="00E661A0" w:rsidP="004715E0">
      <w:pPr>
        <w:pStyle w:val="ListParagraph"/>
        <w:numPr>
          <w:ilvl w:val="0"/>
          <w:numId w:val="19"/>
        </w:numPr>
      </w:pPr>
      <w:r w:rsidRPr="00667ADE">
        <w:t>Comments – optional</w:t>
      </w:r>
    </w:p>
    <w:p w:rsidR="005264A8" w:rsidRDefault="00E661A0" w:rsidP="004715E0">
      <w:pPr>
        <w:pStyle w:val="ListParagraph"/>
        <w:numPr>
          <w:ilvl w:val="0"/>
          <w:numId w:val="19"/>
        </w:numPr>
      </w:pPr>
      <w:r w:rsidRPr="00667ADE">
        <w:t>Attachments – any number of files can be attached to an Adverse Event record.</w:t>
      </w:r>
    </w:p>
    <w:p w:rsidR="00130933" w:rsidRDefault="00130933" w:rsidP="005F3CF5">
      <w:pPr>
        <w:spacing w:before="200"/>
        <w:rPr>
          <w:b/>
          <w:u w:val="single"/>
        </w:rPr>
      </w:pPr>
      <w:r w:rsidRPr="00CA2B29">
        <w:rPr>
          <w:b/>
          <w:u w:val="single"/>
        </w:rPr>
        <w:t>Malignancy</w:t>
      </w:r>
    </w:p>
    <w:p w:rsidR="005F3CF5" w:rsidRDefault="005F3CF5" w:rsidP="005F3CF5">
      <w:r w:rsidRPr="00667ADE">
        <w:t xml:space="preserve">The following fields </w:t>
      </w:r>
      <w:r>
        <w:t>are stored for a Malignancy Adverse Event:</w:t>
      </w:r>
    </w:p>
    <w:p w:rsidR="00CA2B29" w:rsidRPr="00667ADE" w:rsidRDefault="00CA2B29" w:rsidP="004715E0">
      <w:pPr>
        <w:pStyle w:val="ListParagraph"/>
        <w:numPr>
          <w:ilvl w:val="0"/>
          <w:numId w:val="48"/>
        </w:numPr>
      </w:pPr>
      <w:r w:rsidRPr="00667ADE">
        <w:t>Date of the Adverse Event</w:t>
      </w:r>
    </w:p>
    <w:p w:rsidR="00CA2B29" w:rsidRDefault="00CA2B29" w:rsidP="004715E0">
      <w:pPr>
        <w:pStyle w:val="ListParagraph"/>
        <w:numPr>
          <w:ilvl w:val="0"/>
          <w:numId w:val="19"/>
        </w:numPr>
      </w:pPr>
      <w:r w:rsidRPr="00667ADE">
        <w:t>Patient – Use the Select Patient link to search for and select the affected patient.</w:t>
      </w:r>
    </w:p>
    <w:p w:rsidR="00154063" w:rsidRDefault="00154063" w:rsidP="004715E0">
      <w:pPr>
        <w:pStyle w:val="ListParagraph"/>
        <w:numPr>
          <w:ilvl w:val="0"/>
          <w:numId w:val="19"/>
        </w:numPr>
      </w:pPr>
      <w:r>
        <w:t>Type of malignancy</w:t>
      </w:r>
    </w:p>
    <w:p w:rsidR="00154063" w:rsidRDefault="00154063" w:rsidP="004715E0">
      <w:pPr>
        <w:pStyle w:val="ListParagraph"/>
        <w:numPr>
          <w:ilvl w:val="0"/>
          <w:numId w:val="19"/>
        </w:numPr>
      </w:pPr>
      <w:r>
        <w:t>Indicate whether</w:t>
      </w:r>
      <w:r w:rsidR="00987F5B">
        <w:t xml:space="preserve"> the patient</w:t>
      </w:r>
      <w:r>
        <w:t xml:space="preserve">, prior to the Adverse Event, </w:t>
      </w:r>
      <w:r w:rsidR="00987F5B">
        <w:t>has ever undergone radioactivity synovectomy</w:t>
      </w:r>
    </w:p>
    <w:p w:rsidR="00987F5B" w:rsidRDefault="00987F5B" w:rsidP="004715E0">
      <w:pPr>
        <w:pStyle w:val="ListParagraph"/>
        <w:numPr>
          <w:ilvl w:val="0"/>
          <w:numId w:val="19"/>
        </w:numPr>
      </w:pPr>
      <w:r>
        <w:t xml:space="preserve">Indicate whether the patient, in the 10 years prior to the Adverse Event, </w:t>
      </w:r>
      <w:r w:rsidR="007D2A33">
        <w:t>received Plasma Derived C</w:t>
      </w:r>
      <w:r w:rsidR="00675B5C">
        <w:t>oncentrate/FFP/Cryoprecipitate</w:t>
      </w:r>
    </w:p>
    <w:p w:rsidR="00675B5C" w:rsidRDefault="00675B5C" w:rsidP="00675B5C">
      <w:pPr>
        <w:pStyle w:val="ListParagraph"/>
        <w:numPr>
          <w:ilvl w:val="0"/>
          <w:numId w:val="19"/>
        </w:numPr>
      </w:pPr>
      <w:r>
        <w:t>Indicate whether the patient, in the 10 years prior to the Adverse Event, received Recombinant Concentrate</w:t>
      </w:r>
    </w:p>
    <w:p w:rsidR="007D2A33" w:rsidRDefault="007D2A33" w:rsidP="004715E0">
      <w:pPr>
        <w:pStyle w:val="ListParagraph"/>
        <w:numPr>
          <w:ilvl w:val="0"/>
          <w:numId w:val="19"/>
        </w:numPr>
      </w:pPr>
      <w:r>
        <w:t>Indicate if the patient was HIV positive at the time of the Adverse Event</w:t>
      </w:r>
    </w:p>
    <w:p w:rsidR="007D2A33" w:rsidRDefault="007D2A33" w:rsidP="004715E0">
      <w:pPr>
        <w:pStyle w:val="ListParagraph"/>
        <w:numPr>
          <w:ilvl w:val="0"/>
          <w:numId w:val="19"/>
        </w:numPr>
      </w:pPr>
      <w:r>
        <w:t>Indicate if the patient was HBV positive at the time of the Adverse Event</w:t>
      </w:r>
    </w:p>
    <w:p w:rsidR="007D2A33" w:rsidRDefault="007D2A33" w:rsidP="004715E0">
      <w:pPr>
        <w:pStyle w:val="ListParagraph"/>
        <w:numPr>
          <w:ilvl w:val="0"/>
          <w:numId w:val="19"/>
        </w:numPr>
      </w:pPr>
      <w:r>
        <w:t>Indicate if the patient was HCV positive</w:t>
      </w:r>
      <w:r w:rsidR="006467A8">
        <w:t xml:space="preserve"> (PCR positive) </w:t>
      </w:r>
      <w:r>
        <w:t>at the time of the Adverse Event</w:t>
      </w:r>
    </w:p>
    <w:p w:rsidR="00CA2B29" w:rsidRDefault="00CA2B29" w:rsidP="004715E0">
      <w:pPr>
        <w:pStyle w:val="ListParagraph"/>
        <w:numPr>
          <w:ilvl w:val="0"/>
          <w:numId w:val="20"/>
        </w:numPr>
      </w:pPr>
      <w:r>
        <w:t xml:space="preserve">The list of products (each product and vial) used by the patient in the 3 months prior to the Adverse Event – Product name, vial size, batch number of the product/vial, </w:t>
      </w:r>
      <w:r w:rsidR="00614830">
        <w:t xml:space="preserve">date and time </w:t>
      </w:r>
      <w:r>
        <w:t>last used, likelihood that the product was associated with the Adverse Event.</w:t>
      </w:r>
    </w:p>
    <w:p w:rsidR="00CA2B29" w:rsidRPr="00667ADE" w:rsidRDefault="00CA2B29" w:rsidP="004715E0">
      <w:pPr>
        <w:pStyle w:val="ListParagraph"/>
        <w:numPr>
          <w:ilvl w:val="0"/>
          <w:numId w:val="20"/>
        </w:numPr>
      </w:pPr>
      <w:r w:rsidRPr="00667ADE">
        <w:t>Comments – optional</w:t>
      </w:r>
    </w:p>
    <w:p w:rsidR="005264A8" w:rsidRDefault="00CA2B29" w:rsidP="004715E0">
      <w:pPr>
        <w:pStyle w:val="ListParagraph"/>
        <w:numPr>
          <w:ilvl w:val="0"/>
          <w:numId w:val="20"/>
        </w:numPr>
      </w:pPr>
      <w:r w:rsidRPr="00667ADE">
        <w:t>Attachments – any number of files can be attached to an Adverse Event record.</w:t>
      </w:r>
    </w:p>
    <w:p w:rsidR="00006646" w:rsidRDefault="00006646" w:rsidP="005F3CF5">
      <w:pPr>
        <w:spacing w:before="200"/>
        <w:rPr>
          <w:b/>
          <w:u w:val="single"/>
        </w:rPr>
      </w:pPr>
      <w:r w:rsidRPr="00CA2B29">
        <w:rPr>
          <w:b/>
          <w:u w:val="single"/>
        </w:rPr>
        <w:t>Death</w:t>
      </w:r>
    </w:p>
    <w:p w:rsidR="005F3CF5" w:rsidRDefault="005F3CF5" w:rsidP="005F3CF5">
      <w:r w:rsidRPr="00667ADE">
        <w:t xml:space="preserve">The following fields </w:t>
      </w:r>
      <w:r>
        <w:t>are stored for a</w:t>
      </w:r>
      <w:r w:rsidR="00C24BD2">
        <w:t>n</w:t>
      </w:r>
      <w:r>
        <w:t xml:space="preserve"> Adverse Event resulting in Death:</w:t>
      </w:r>
    </w:p>
    <w:p w:rsidR="00CA2B29" w:rsidRPr="00667ADE" w:rsidRDefault="00CA2B29" w:rsidP="004715E0">
      <w:pPr>
        <w:pStyle w:val="ListParagraph"/>
        <w:numPr>
          <w:ilvl w:val="0"/>
          <w:numId w:val="48"/>
        </w:numPr>
      </w:pPr>
      <w:r w:rsidRPr="00667ADE">
        <w:t>Date of the Adverse Event</w:t>
      </w:r>
    </w:p>
    <w:p w:rsidR="00CA2B29" w:rsidRDefault="00CA2B29" w:rsidP="004715E0">
      <w:pPr>
        <w:pStyle w:val="ListParagraph"/>
        <w:numPr>
          <w:ilvl w:val="0"/>
          <w:numId w:val="19"/>
        </w:numPr>
      </w:pPr>
      <w:r w:rsidRPr="00667ADE">
        <w:t>Patient – Use the Select Patient link to search for and select the affected patient.</w:t>
      </w:r>
    </w:p>
    <w:p w:rsidR="00D41E02" w:rsidRDefault="00D41E02" w:rsidP="004715E0">
      <w:pPr>
        <w:pStyle w:val="ListParagraph"/>
        <w:numPr>
          <w:ilvl w:val="0"/>
          <w:numId w:val="19"/>
        </w:numPr>
      </w:pPr>
      <w:r>
        <w:t>Cause of death</w:t>
      </w:r>
    </w:p>
    <w:p w:rsidR="00D41E02" w:rsidRDefault="00D41E02" w:rsidP="004715E0">
      <w:pPr>
        <w:pStyle w:val="ListParagraph"/>
        <w:numPr>
          <w:ilvl w:val="0"/>
          <w:numId w:val="19"/>
        </w:numPr>
      </w:pPr>
      <w:r>
        <w:t>Indicate of the cause of death was confirmed by an autopsy</w:t>
      </w:r>
    </w:p>
    <w:p w:rsidR="00D41E02" w:rsidRDefault="00D41E02" w:rsidP="004715E0">
      <w:pPr>
        <w:pStyle w:val="ListParagraph"/>
        <w:numPr>
          <w:ilvl w:val="0"/>
          <w:numId w:val="19"/>
        </w:numPr>
      </w:pPr>
      <w:r>
        <w:t>Indicate if the patient had an inhibitor present at the time of the death</w:t>
      </w:r>
    </w:p>
    <w:p w:rsidR="00D41E02" w:rsidRDefault="00D41E02" w:rsidP="004715E0">
      <w:pPr>
        <w:pStyle w:val="ListParagraph"/>
        <w:numPr>
          <w:ilvl w:val="0"/>
          <w:numId w:val="20"/>
        </w:numPr>
      </w:pPr>
      <w:r>
        <w:t xml:space="preserve">Indicate if the patient was HIV positive </w:t>
      </w:r>
      <w:r w:rsidR="00E34967">
        <w:t>at the time of the death</w:t>
      </w:r>
    </w:p>
    <w:p w:rsidR="00D41E02" w:rsidRDefault="00D41E02" w:rsidP="004715E0">
      <w:pPr>
        <w:pStyle w:val="ListParagraph"/>
        <w:numPr>
          <w:ilvl w:val="0"/>
          <w:numId w:val="20"/>
        </w:numPr>
      </w:pPr>
      <w:r>
        <w:t xml:space="preserve">Indicate if the patient was HBV positive at the time of the </w:t>
      </w:r>
      <w:r w:rsidR="00E34967">
        <w:t>death</w:t>
      </w:r>
    </w:p>
    <w:p w:rsidR="00D41E02" w:rsidRPr="00D41E02" w:rsidRDefault="00D41E02" w:rsidP="004715E0">
      <w:pPr>
        <w:pStyle w:val="ListParagraph"/>
        <w:numPr>
          <w:ilvl w:val="0"/>
          <w:numId w:val="20"/>
        </w:numPr>
      </w:pPr>
      <w:r>
        <w:t xml:space="preserve">Indicate if the patient was HCV positive (PCR positive) at the time of the </w:t>
      </w:r>
      <w:r w:rsidR="00E34967">
        <w:t>death</w:t>
      </w:r>
    </w:p>
    <w:p w:rsidR="00CA2B29" w:rsidRDefault="00CA2B29" w:rsidP="004715E0">
      <w:pPr>
        <w:pStyle w:val="ListParagraph"/>
        <w:numPr>
          <w:ilvl w:val="0"/>
          <w:numId w:val="20"/>
        </w:numPr>
      </w:pPr>
      <w:r>
        <w:t xml:space="preserve">The list of products (each product and vial) used by the patient in the 3 months prior to the Adverse Event – Product name, vial size, batch number of the product/vial, </w:t>
      </w:r>
      <w:r w:rsidR="00614830">
        <w:t xml:space="preserve">date and time </w:t>
      </w:r>
      <w:r>
        <w:t>last used, likelihood that the product was associated with the Adverse Event.</w:t>
      </w:r>
    </w:p>
    <w:p w:rsidR="00CA2B29" w:rsidRPr="00667ADE" w:rsidRDefault="00CA2B29" w:rsidP="004715E0">
      <w:pPr>
        <w:pStyle w:val="ListParagraph"/>
        <w:numPr>
          <w:ilvl w:val="0"/>
          <w:numId w:val="20"/>
        </w:numPr>
      </w:pPr>
      <w:r w:rsidRPr="00667ADE">
        <w:t>Comments – optional</w:t>
      </w:r>
    </w:p>
    <w:p w:rsidR="005264A8" w:rsidRDefault="00CA2B29" w:rsidP="004715E0">
      <w:pPr>
        <w:pStyle w:val="ListParagraph"/>
        <w:numPr>
          <w:ilvl w:val="0"/>
          <w:numId w:val="20"/>
        </w:numPr>
      </w:pPr>
      <w:r w:rsidRPr="00667ADE">
        <w:t>Attachments – any number of files can be attached to an Adverse Event record.</w:t>
      </w:r>
    </w:p>
    <w:p w:rsidR="000F449B" w:rsidRDefault="000F449B" w:rsidP="000F449B">
      <w:pPr>
        <w:spacing w:before="200"/>
        <w:rPr>
          <w:b/>
          <w:u w:val="single"/>
        </w:rPr>
      </w:pPr>
      <w:r>
        <w:rPr>
          <w:b/>
          <w:u w:val="single"/>
        </w:rPr>
        <w:t>Poor Efficacy/Other Event</w:t>
      </w:r>
    </w:p>
    <w:p w:rsidR="000F449B" w:rsidRDefault="000F449B" w:rsidP="000F449B">
      <w:r w:rsidRPr="00667ADE">
        <w:t xml:space="preserve">The following fields </w:t>
      </w:r>
      <w:r>
        <w:t>are stored for a Malignancy Adverse Event:</w:t>
      </w:r>
    </w:p>
    <w:p w:rsidR="000F449B" w:rsidRPr="00667ADE" w:rsidRDefault="000F449B" w:rsidP="000F449B">
      <w:pPr>
        <w:pStyle w:val="ListParagraph"/>
        <w:numPr>
          <w:ilvl w:val="0"/>
          <w:numId w:val="48"/>
        </w:numPr>
      </w:pPr>
      <w:r w:rsidRPr="00667ADE">
        <w:t>Date of the Adverse Event</w:t>
      </w:r>
    </w:p>
    <w:p w:rsidR="000F449B" w:rsidRDefault="000F449B" w:rsidP="000F449B">
      <w:pPr>
        <w:pStyle w:val="ListParagraph"/>
        <w:numPr>
          <w:ilvl w:val="0"/>
          <w:numId w:val="19"/>
        </w:numPr>
      </w:pPr>
      <w:r w:rsidRPr="00667ADE">
        <w:t>Patient – Use the Select Patient link to search for and select the affected patient.</w:t>
      </w:r>
    </w:p>
    <w:p w:rsidR="000F449B" w:rsidRDefault="000F449B" w:rsidP="000F449B">
      <w:pPr>
        <w:pStyle w:val="ListParagraph"/>
        <w:numPr>
          <w:ilvl w:val="0"/>
          <w:numId w:val="19"/>
        </w:numPr>
      </w:pPr>
      <w:r>
        <w:t>Type of event</w:t>
      </w:r>
      <w:r w:rsidR="004B6BB0">
        <w:t xml:space="preserve"> – Poor Efficacy or Other</w:t>
      </w:r>
    </w:p>
    <w:p w:rsidR="000F449B" w:rsidRDefault="000F449B" w:rsidP="000F449B">
      <w:pPr>
        <w:pStyle w:val="ListParagraph"/>
        <w:numPr>
          <w:ilvl w:val="0"/>
          <w:numId w:val="20"/>
        </w:numPr>
      </w:pPr>
      <w:r>
        <w:t>The list of products (each product and vial) used by the patient in the 3 months prior to the Adverse Event – Product name, vial size, batch number of the product/vial, date</w:t>
      </w:r>
      <w:r w:rsidR="00614830">
        <w:t xml:space="preserve"> and time</w:t>
      </w:r>
      <w:r>
        <w:t xml:space="preserve"> last used, likelihood that the product was associated with the Adverse Event.</w:t>
      </w:r>
    </w:p>
    <w:p w:rsidR="000F449B" w:rsidRPr="00667ADE" w:rsidRDefault="000F449B" w:rsidP="000F449B">
      <w:pPr>
        <w:pStyle w:val="ListParagraph"/>
        <w:numPr>
          <w:ilvl w:val="0"/>
          <w:numId w:val="20"/>
        </w:numPr>
      </w:pPr>
      <w:r w:rsidRPr="00667ADE">
        <w:t>Comments – optional</w:t>
      </w:r>
    </w:p>
    <w:p w:rsidR="005264A8" w:rsidRDefault="000F449B" w:rsidP="000F449B">
      <w:pPr>
        <w:pStyle w:val="ListParagraph"/>
        <w:numPr>
          <w:ilvl w:val="0"/>
          <w:numId w:val="20"/>
        </w:numPr>
      </w:pPr>
      <w:r w:rsidRPr="00667ADE">
        <w:t>Attachments – any number of files can be attached to an Adverse Event record.</w:t>
      </w:r>
    </w:p>
    <w:p w:rsidR="004C77E3" w:rsidRPr="004C77E3" w:rsidRDefault="004C77E3" w:rsidP="005F3CF5">
      <w:pPr>
        <w:spacing w:before="200"/>
        <w:rPr>
          <w:b/>
          <w:u w:val="single"/>
        </w:rPr>
      </w:pPr>
      <w:r w:rsidRPr="004C77E3">
        <w:rPr>
          <w:b/>
          <w:u w:val="single"/>
        </w:rPr>
        <w:t>Attachments</w:t>
      </w:r>
    </w:p>
    <w:p w:rsidR="000B239E" w:rsidRDefault="00975EF0" w:rsidP="00C602F7">
      <w:r>
        <w:t>One of more files can be uploaded and attached to an Adverse Event</w:t>
      </w:r>
      <w:r w:rsidR="000B239E">
        <w:t>.</w:t>
      </w:r>
    </w:p>
    <w:p w:rsidR="000B239E" w:rsidRDefault="000B239E" w:rsidP="00C602F7"/>
    <w:p w:rsidR="003C20C7" w:rsidRDefault="003C20C7" w:rsidP="003C20C7">
      <w:pPr>
        <w:pStyle w:val="Heading1"/>
        <w:ind w:left="431" w:hanging="431"/>
      </w:pPr>
      <w:bookmarkStart w:id="156" w:name="_Toc432686282"/>
      <w:bookmarkStart w:id="157" w:name="_Toc432696474"/>
      <w:bookmarkStart w:id="158" w:name="_Toc432686283"/>
      <w:bookmarkStart w:id="159" w:name="_Toc432696475"/>
      <w:bookmarkStart w:id="160" w:name="_Toc432686284"/>
      <w:bookmarkStart w:id="161" w:name="_Toc432696476"/>
      <w:bookmarkStart w:id="162" w:name="_Toc432686285"/>
      <w:bookmarkStart w:id="163" w:name="_Toc432696477"/>
      <w:bookmarkStart w:id="164" w:name="_Toc432686286"/>
      <w:bookmarkStart w:id="165" w:name="_Toc432696478"/>
      <w:bookmarkStart w:id="166" w:name="_Toc432686287"/>
      <w:bookmarkStart w:id="167" w:name="_Toc432696479"/>
      <w:bookmarkStart w:id="168" w:name="_Toc432686288"/>
      <w:bookmarkStart w:id="169" w:name="_Toc432696480"/>
      <w:bookmarkStart w:id="170" w:name="_Toc432686289"/>
      <w:bookmarkStart w:id="171" w:name="_Toc432696481"/>
      <w:bookmarkStart w:id="172" w:name="_Toc432686299"/>
      <w:bookmarkStart w:id="173" w:name="_Toc432696491"/>
      <w:bookmarkStart w:id="174" w:name="_Toc432696492"/>
      <w:bookmarkStart w:id="175" w:name="_Toc380647670"/>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DD74B5">
        <w:t>Dashboards</w:t>
      </w:r>
      <w:bookmarkEnd w:id="174"/>
    </w:p>
    <w:p w:rsidR="005264A8" w:rsidRDefault="000F692E" w:rsidP="000F692E">
      <w:pPr>
        <w:spacing w:before="120" w:line="240" w:lineRule="auto"/>
      </w:pPr>
      <w:r>
        <w:t>ABDR dashboard and grid reports provide a view of specific information over time and at a particular point in time. It gives ABDR Users the chance to rapidly view a large volume of pertinent information at a glance and export it as required to support the functions of an HTC.</w:t>
      </w:r>
    </w:p>
    <w:p w:rsidR="005264A8" w:rsidRDefault="000F692E" w:rsidP="000F692E">
      <w:pPr>
        <w:spacing w:before="120" w:line="240" w:lineRule="auto"/>
      </w:pPr>
      <w:r>
        <w:t xml:space="preserve">Note that where required, due to the nature of the information contained in the reports, reports are classified as </w:t>
      </w:r>
      <w:r w:rsidRPr="00185EC1">
        <w:rPr>
          <w:color w:val="FF0000"/>
        </w:rPr>
        <w:t>Sensitive:</w:t>
      </w:r>
      <w:r>
        <w:rPr>
          <w:color w:val="FF0000"/>
        </w:rPr>
        <w:t xml:space="preserve"> </w:t>
      </w:r>
      <w:r w:rsidRPr="00185EC1">
        <w:rPr>
          <w:color w:val="FF0000"/>
        </w:rPr>
        <w:t>Personal</w:t>
      </w:r>
      <w:r>
        <w:t xml:space="preserve"> after generation.</w:t>
      </w:r>
    </w:p>
    <w:p w:rsidR="000F692E" w:rsidRDefault="000F692E" w:rsidP="000F692E">
      <w:pPr>
        <w:spacing w:before="120" w:line="240" w:lineRule="auto"/>
      </w:pPr>
      <w:r>
        <w:t>There are 11 dashboard and grid reports available, categorised into two groups – HTC and Patient. HTC dashboards and grids show aggregate or combined data for multiple patients at an HTC; Patient dashboards and grids relate to a single patient.</w:t>
      </w:r>
    </w:p>
    <w:p w:rsidR="003C20C7" w:rsidRPr="00DD74B5" w:rsidRDefault="003C20C7" w:rsidP="003C20C7">
      <w:pPr>
        <w:pStyle w:val="Heading3"/>
      </w:pPr>
      <w:bookmarkStart w:id="176" w:name="_Toc432608690"/>
      <w:bookmarkStart w:id="177" w:name="_Toc432686301"/>
      <w:bookmarkStart w:id="178" w:name="_Toc432696493"/>
      <w:bookmarkStart w:id="179" w:name="_Toc432608691"/>
      <w:bookmarkStart w:id="180" w:name="_Toc432686302"/>
      <w:bookmarkStart w:id="181" w:name="_Toc432696494"/>
      <w:bookmarkStart w:id="182" w:name="_Toc432608692"/>
      <w:bookmarkStart w:id="183" w:name="_Toc432686303"/>
      <w:bookmarkStart w:id="184" w:name="_Toc432696495"/>
      <w:bookmarkStart w:id="185" w:name="_Toc432696496"/>
      <w:bookmarkEnd w:id="176"/>
      <w:bookmarkEnd w:id="177"/>
      <w:bookmarkEnd w:id="178"/>
      <w:bookmarkEnd w:id="179"/>
      <w:bookmarkEnd w:id="180"/>
      <w:bookmarkEnd w:id="181"/>
      <w:bookmarkEnd w:id="182"/>
      <w:bookmarkEnd w:id="183"/>
      <w:bookmarkEnd w:id="184"/>
      <w:r w:rsidRPr="00DD74B5">
        <w:t>HTC Dashboard</w:t>
      </w:r>
      <w:bookmarkEnd w:id="185"/>
      <w:r w:rsidRPr="00DD74B5">
        <w:t xml:space="preserve"> </w:t>
      </w:r>
      <w:bookmarkEnd w:id="175"/>
    </w:p>
    <w:p w:rsidR="00C405E2" w:rsidRPr="005967B5" w:rsidRDefault="003C20C7" w:rsidP="00C405E2">
      <w:r w:rsidRPr="00DD74B5">
        <w:t>The HTC Dashboard provides a snapshot of an HTC at a particular point in time.</w:t>
      </w:r>
      <w:r w:rsidR="00C405E2">
        <w:t xml:space="preserve"> The HTC, Month and Year automatically defaults to your HTC in the current month</w:t>
      </w:r>
      <w:r w:rsidR="000F692E">
        <w:t>.</w:t>
      </w:r>
      <w:r w:rsidR="00C405E2">
        <w:t xml:space="preserve"> </w:t>
      </w:r>
      <w:r w:rsidR="000F692E">
        <w:t>Y</w:t>
      </w:r>
      <w:r w:rsidR="00C405E2">
        <w:t xml:space="preserve">ou can </w:t>
      </w:r>
      <w:r w:rsidR="000F692E">
        <w:t xml:space="preserve">change this </w:t>
      </w:r>
      <w:r w:rsidR="00C405E2">
        <w:t xml:space="preserve">to examine </w:t>
      </w:r>
      <w:r w:rsidR="000F692E">
        <w:t xml:space="preserve">data at </w:t>
      </w:r>
      <w:r w:rsidR="00C405E2">
        <w:t>different time periods for your HTC.</w:t>
      </w:r>
      <w:r w:rsidR="00C405E2">
        <w:rPr>
          <w:rFonts w:ascii="Calibri" w:hAnsi="Calibri" w:cs="Calibri"/>
        </w:rPr>
        <w:t xml:space="preserve"> </w:t>
      </w:r>
      <w:r w:rsidR="00C405E2" w:rsidRPr="005967B5">
        <w:t>It displays the following information:</w:t>
      </w:r>
    </w:p>
    <w:p w:rsidR="00A305ED" w:rsidRPr="00DD74B5" w:rsidRDefault="000F692E" w:rsidP="00A305ED">
      <w:pPr>
        <w:pStyle w:val="ListParagraph"/>
        <w:numPr>
          <w:ilvl w:val="0"/>
          <w:numId w:val="21"/>
        </w:numPr>
      </w:pPr>
      <w:r>
        <w:t>Dashboard title</w:t>
      </w:r>
    </w:p>
    <w:p w:rsidR="00FF14F5" w:rsidRPr="00DD74B5" w:rsidRDefault="00FF14F5" w:rsidP="00A305ED">
      <w:pPr>
        <w:pStyle w:val="ListParagraph"/>
        <w:numPr>
          <w:ilvl w:val="0"/>
          <w:numId w:val="21"/>
        </w:numPr>
      </w:pPr>
      <w:r w:rsidRPr="00DD74B5">
        <w:t xml:space="preserve">HTC </w:t>
      </w:r>
      <w:r w:rsidR="000F692E">
        <w:t>name</w:t>
      </w:r>
    </w:p>
    <w:p w:rsidR="00FF14F5" w:rsidRPr="00DD74B5" w:rsidRDefault="000F692E" w:rsidP="00A305ED">
      <w:pPr>
        <w:pStyle w:val="ListParagraph"/>
        <w:numPr>
          <w:ilvl w:val="0"/>
          <w:numId w:val="21"/>
        </w:numPr>
      </w:pPr>
      <w:r>
        <w:t>Dashboard p</w:t>
      </w:r>
      <w:r w:rsidR="00FF14F5" w:rsidRPr="00DD74B5">
        <w:t>arameter</w:t>
      </w:r>
      <w:r>
        <w:t>s</w:t>
      </w:r>
    </w:p>
    <w:p w:rsidR="003C20C7" w:rsidRPr="00DD74B5" w:rsidRDefault="003C20C7" w:rsidP="003C20C7">
      <w:pPr>
        <w:pStyle w:val="ListParagraph"/>
        <w:numPr>
          <w:ilvl w:val="0"/>
          <w:numId w:val="21"/>
        </w:numPr>
      </w:pPr>
      <w:r w:rsidRPr="00DD74B5">
        <w:t>Patient Types</w:t>
      </w:r>
    </w:p>
    <w:p w:rsidR="003C20C7" w:rsidRPr="00DD74B5" w:rsidRDefault="003C20C7" w:rsidP="003C20C7">
      <w:pPr>
        <w:pStyle w:val="ListParagraph"/>
        <w:numPr>
          <w:ilvl w:val="0"/>
          <w:numId w:val="21"/>
        </w:numPr>
      </w:pPr>
      <w:r w:rsidRPr="00DD74B5">
        <w:t>Patient Transitions</w:t>
      </w:r>
    </w:p>
    <w:p w:rsidR="003C20C7" w:rsidRPr="00DD74B5" w:rsidRDefault="003C20C7" w:rsidP="003C20C7">
      <w:pPr>
        <w:pStyle w:val="ListParagraph"/>
        <w:numPr>
          <w:ilvl w:val="0"/>
          <w:numId w:val="21"/>
        </w:numPr>
      </w:pPr>
      <w:r w:rsidRPr="00DD74B5">
        <w:t>Interactions</w:t>
      </w:r>
    </w:p>
    <w:p w:rsidR="003C20C7" w:rsidRPr="00DD74B5" w:rsidRDefault="003C20C7" w:rsidP="003C20C7">
      <w:pPr>
        <w:pStyle w:val="ListParagraph"/>
        <w:numPr>
          <w:ilvl w:val="0"/>
          <w:numId w:val="21"/>
        </w:numPr>
      </w:pPr>
      <w:r w:rsidRPr="00DD74B5">
        <w:t>Top 10 Products Ordered</w:t>
      </w:r>
      <w:r w:rsidR="00FF14F5" w:rsidRPr="00DD74B5">
        <w:t xml:space="preserve"> in last 12 Month sorted by volume in current month</w:t>
      </w:r>
    </w:p>
    <w:p w:rsidR="00FF14F5" w:rsidRPr="00DD74B5" w:rsidRDefault="00FF14F5" w:rsidP="003C20C7">
      <w:pPr>
        <w:pStyle w:val="ListParagraph"/>
        <w:numPr>
          <w:ilvl w:val="0"/>
          <w:numId w:val="21"/>
        </w:numPr>
      </w:pPr>
      <w:r w:rsidRPr="00DD74B5">
        <w:t>Stacked Bar Graph displaying Bleeding Disorder Group Counts by Severity</w:t>
      </w:r>
    </w:p>
    <w:p w:rsidR="00FF14F5" w:rsidRDefault="00FF14F5" w:rsidP="003C20C7">
      <w:pPr>
        <w:pStyle w:val="ListParagraph"/>
        <w:numPr>
          <w:ilvl w:val="0"/>
          <w:numId w:val="21"/>
        </w:numPr>
      </w:pPr>
      <w:r w:rsidRPr="00DD74B5">
        <w:t>Line Graph displaying Planned vs Ordered vs Treatment Product Usage Cost ($,000)</w:t>
      </w:r>
    </w:p>
    <w:p w:rsidR="003C20C7" w:rsidRPr="00DD74B5" w:rsidRDefault="003C20C7" w:rsidP="003C20C7">
      <w:r w:rsidRPr="00DD74B5">
        <w:t>The HTC Dashboard report can drill down to the following sub-reports:</w:t>
      </w:r>
    </w:p>
    <w:p w:rsidR="003C20C7" w:rsidRPr="00DD74B5" w:rsidRDefault="003C20C7" w:rsidP="003C20C7">
      <w:pPr>
        <w:pStyle w:val="ListParagraph"/>
        <w:numPr>
          <w:ilvl w:val="0"/>
          <w:numId w:val="50"/>
        </w:numPr>
      </w:pPr>
      <w:r w:rsidRPr="00DD74B5">
        <w:t>HTC Patient Type Report</w:t>
      </w:r>
    </w:p>
    <w:p w:rsidR="00FF14F5" w:rsidRPr="00DD74B5" w:rsidRDefault="00FF14F5" w:rsidP="00FF14F5">
      <w:pPr>
        <w:pStyle w:val="ListParagraph"/>
        <w:numPr>
          <w:ilvl w:val="1"/>
          <w:numId w:val="50"/>
        </w:numPr>
      </w:pPr>
      <w:r w:rsidRPr="00DD74B5">
        <w:t>Report Title</w:t>
      </w:r>
    </w:p>
    <w:p w:rsidR="005264A8" w:rsidRDefault="00FF14F5" w:rsidP="00CC2E33">
      <w:pPr>
        <w:pStyle w:val="ListParagraph"/>
        <w:numPr>
          <w:ilvl w:val="1"/>
          <w:numId w:val="50"/>
        </w:numPr>
      </w:pPr>
      <w:r w:rsidRPr="00DD74B5">
        <w:t>P</w:t>
      </w:r>
      <w:r w:rsidR="00CC2E33" w:rsidRPr="00DD74B5">
        <w:t xml:space="preserve">rovides </w:t>
      </w:r>
      <w:r w:rsidRPr="00DD74B5">
        <w:t xml:space="preserve">option to view by either </w:t>
      </w:r>
      <w:r w:rsidR="00CC2E33" w:rsidRPr="00DD74B5">
        <w:t xml:space="preserve">Primary and Shared </w:t>
      </w:r>
      <w:r w:rsidRPr="00DD74B5">
        <w:t xml:space="preserve">HTC </w:t>
      </w:r>
      <w:r w:rsidR="00CC2E33" w:rsidRPr="00DD74B5">
        <w:t>Patients</w:t>
      </w:r>
    </w:p>
    <w:p w:rsidR="00CC2E33" w:rsidRPr="00DD74B5" w:rsidRDefault="00CC2E33" w:rsidP="00CC2E33">
      <w:pPr>
        <w:pStyle w:val="ListParagraph"/>
        <w:numPr>
          <w:ilvl w:val="1"/>
          <w:numId w:val="50"/>
        </w:numPr>
      </w:pPr>
      <w:r w:rsidRPr="00DD74B5">
        <w:t>Pie Chart Breakdown of Bleeding Disorder Distribution by Bleeding Disorder Group</w:t>
      </w:r>
    </w:p>
    <w:p w:rsidR="00CC2E33" w:rsidRPr="00DD74B5" w:rsidRDefault="00CC2E33" w:rsidP="00CC2E33">
      <w:pPr>
        <w:pStyle w:val="ListParagraph"/>
        <w:numPr>
          <w:ilvl w:val="1"/>
          <w:numId w:val="50"/>
        </w:numPr>
      </w:pPr>
      <w:r w:rsidRPr="00DD74B5">
        <w:t>Table showing Bleeding Disorder Group By Age Group and Total</w:t>
      </w:r>
      <w:r w:rsidR="00FF14F5" w:rsidRPr="00DD74B5">
        <w:t>s</w:t>
      </w:r>
    </w:p>
    <w:p w:rsidR="00FF14F5" w:rsidRPr="00DD74B5" w:rsidRDefault="00FF14F5" w:rsidP="00CC2E33">
      <w:pPr>
        <w:pStyle w:val="ListParagraph"/>
        <w:numPr>
          <w:ilvl w:val="1"/>
          <w:numId w:val="50"/>
        </w:numPr>
      </w:pPr>
      <w:r w:rsidRPr="00DD74B5">
        <w:t>Table detailing the following:</w:t>
      </w:r>
    </w:p>
    <w:p w:rsidR="00FF14F5" w:rsidRPr="00DD74B5" w:rsidRDefault="00FF14F5" w:rsidP="00FF14F5">
      <w:pPr>
        <w:pStyle w:val="ListParagraph"/>
        <w:numPr>
          <w:ilvl w:val="2"/>
          <w:numId w:val="50"/>
        </w:numPr>
      </w:pPr>
      <w:r w:rsidRPr="00DD74B5">
        <w:t>ABDR ID</w:t>
      </w:r>
    </w:p>
    <w:p w:rsidR="00FF14F5" w:rsidRPr="00DD74B5" w:rsidRDefault="00FF14F5" w:rsidP="00FF14F5">
      <w:pPr>
        <w:pStyle w:val="ListParagraph"/>
        <w:numPr>
          <w:ilvl w:val="2"/>
          <w:numId w:val="50"/>
        </w:numPr>
      </w:pPr>
      <w:r w:rsidRPr="00DD74B5">
        <w:t>MRN</w:t>
      </w:r>
    </w:p>
    <w:p w:rsidR="00FF14F5" w:rsidRPr="00DD74B5" w:rsidRDefault="00FF14F5" w:rsidP="00FF14F5">
      <w:pPr>
        <w:pStyle w:val="ListParagraph"/>
        <w:numPr>
          <w:ilvl w:val="2"/>
          <w:numId w:val="50"/>
        </w:numPr>
      </w:pPr>
      <w:r w:rsidRPr="00DD74B5">
        <w:t>Family Name</w:t>
      </w:r>
    </w:p>
    <w:p w:rsidR="00FF14F5" w:rsidRPr="00DD74B5" w:rsidRDefault="00FF14F5" w:rsidP="00FF14F5">
      <w:pPr>
        <w:pStyle w:val="ListParagraph"/>
        <w:numPr>
          <w:ilvl w:val="2"/>
          <w:numId w:val="50"/>
        </w:numPr>
      </w:pPr>
      <w:r w:rsidRPr="00DD74B5">
        <w:t>Given</w:t>
      </w:r>
      <w:r w:rsidR="00CC7999">
        <w:t xml:space="preserve"> </w:t>
      </w:r>
      <w:r w:rsidRPr="00DD74B5">
        <w:t>Name</w:t>
      </w:r>
    </w:p>
    <w:p w:rsidR="00FF14F5" w:rsidRPr="00DD74B5" w:rsidRDefault="00FF14F5" w:rsidP="00FF14F5">
      <w:pPr>
        <w:pStyle w:val="ListParagraph"/>
        <w:numPr>
          <w:ilvl w:val="2"/>
          <w:numId w:val="50"/>
        </w:numPr>
      </w:pPr>
      <w:r w:rsidRPr="00DD74B5">
        <w:t>Gender</w:t>
      </w:r>
    </w:p>
    <w:p w:rsidR="00FF14F5" w:rsidRPr="00DD74B5" w:rsidRDefault="00FF14F5" w:rsidP="00FF14F5">
      <w:pPr>
        <w:pStyle w:val="ListParagraph"/>
        <w:numPr>
          <w:ilvl w:val="2"/>
          <w:numId w:val="50"/>
        </w:numPr>
      </w:pPr>
      <w:r w:rsidRPr="00DD74B5">
        <w:t>DOB</w:t>
      </w:r>
    </w:p>
    <w:p w:rsidR="00FF14F5" w:rsidRPr="00DD74B5" w:rsidRDefault="00FF14F5" w:rsidP="00FF14F5">
      <w:pPr>
        <w:pStyle w:val="ListParagraph"/>
        <w:numPr>
          <w:ilvl w:val="2"/>
          <w:numId w:val="50"/>
        </w:numPr>
      </w:pPr>
      <w:r w:rsidRPr="00DD74B5">
        <w:t>Age</w:t>
      </w:r>
    </w:p>
    <w:p w:rsidR="00FF14F5" w:rsidRPr="00DD74B5" w:rsidRDefault="00FF14F5" w:rsidP="00FF14F5">
      <w:pPr>
        <w:pStyle w:val="ListParagraph"/>
        <w:numPr>
          <w:ilvl w:val="2"/>
          <w:numId w:val="50"/>
        </w:numPr>
      </w:pPr>
      <w:r w:rsidRPr="00DD74B5">
        <w:t>Resident Status</w:t>
      </w:r>
    </w:p>
    <w:p w:rsidR="00FF14F5" w:rsidRPr="00DD74B5" w:rsidRDefault="00FF14F5" w:rsidP="00FF14F5">
      <w:pPr>
        <w:pStyle w:val="ListParagraph"/>
        <w:numPr>
          <w:ilvl w:val="2"/>
          <w:numId w:val="50"/>
        </w:numPr>
      </w:pPr>
      <w:r w:rsidRPr="00DD74B5">
        <w:t>Suburb</w:t>
      </w:r>
    </w:p>
    <w:p w:rsidR="00FF14F5" w:rsidRPr="00DD74B5" w:rsidRDefault="00FF14F5" w:rsidP="00FF14F5">
      <w:pPr>
        <w:pStyle w:val="ListParagraph"/>
        <w:numPr>
          <w:ilvl w:val="2"/>
          <w:numId w:val="50"/>
        </w:numPr>
      </w:pPr>
      <w:r w:rsidRPr="00DD74B5">
        <w:t>State</w:t>
      </w:r>
    </w:p>
    <w:p w:rsidR="00FF14F5" w:rsidRPr="00DD74B5" w:rsidRDefault="00FF14F5" w:rsidP="00FF14F5">
      <w:pPr>
        <w:pStyle w:val="ListParagraph"/>
        <w:numPr>
          <w:ilvl w:val="2"/>
          <w:numId w:val="50"/>
        </w:numPr>
      </w:pPr>
      <w:r w:rsidRPr="00DD74B5">
        <w:t>Country</w:t>
      </w:r>
    </w:p>
    <w:p w:rsidR="00FF14F5" w:rsidRPr="00DD74B5" w:rsidRDefault="00FF14F5" w:rsidP="005D3D1E">
      <w:pPr>
        <w:pStyle w:val="ListParagraph"/>
        <w:numPr>
          <w:ilvl w:val="0"/>
          <w:numId w:val="0"/>
        </w:numPr>
      </w:pPr>
    </w:p>
    <w:p w:rsidR="003C20C7" w:rsidRDefault="003C20C7" w:rsidP="003C20C7">
      <w:pPr>
        <w:pStyle w:val="ListParagraph"/>
        <w:numPr>
          <w:ilvl w:val="1"/>
          <w:numId w:val="50"/>
        </w:numPr>
      </w:pPr>
      <w:r w:rsidRPr="00DD74B5">
        <w:t>HTC Patient Type Data Extract</w:t>
      </w:r>
      <w:r w:rsidR="005C4420">
        <w:t xml:space="preserve"> Report</w:t>
      </w:r>
      <w:r w:rsidR="005C3212">
        <w:t xml:space="preserve"> </w:t>
      </w:r>
      <w:r w:rsidR="00E7769B">
        <w:t xml:space="preserve">can be </w:t>
      </w:r>
      <w:r w:rsidR="005C3212">
        <w:t>accessed from</w:t>
      </w:r>
      <w:r w:rsidR="00E7769B">
        <w:t xml:space="preserve"> the link on the HTC Patient Type Report subtype report </w:t>
      </w:r>
      <w:r w:rsidR="009B2122">
        <w:t xml:space="preserve">and </w:t>
      </w:r>
      <w:r w:rsidR="005C4420">
        <w:t>details the following:</w:t>
      </w:r>
    </w:p>
    <w:p w:rsidR="005264A8" w:rsidRDefault="005C4420" w:rsidP="005C4420">
      <w:pPr>
        <w:pStyle w:val="ListParagraph"/>
        <w:numPr>
          <w:ilvl w:val="2"/>
          <w:numId w:val="50"/>
        </w:numPr>
      </w:pPr>
      <w:r>
        <w:t>View Report Option</w:t>
      </w:r>
    </w:p>
    <w:p w:rsidR="005C4420" w:rsidRDefault="005C4420" w:rsidP="005C4420">
      <w:pPr>
        <w:pStyle w:val="ListParagraph"/>
        <w:numPr>
          <w:ilvl w:val="2"/>
          <w:numId w:val="50"/>
        </w:numPr>
      </w:pPr>
      <w:r>
        <w:t>Patient Type</w:t>
      </w:r>
    </w:p>
    <w:p w:rsidR="005C4420" w:rsidRDefault="005C4420" w:rsidP="005C4420">
      <w:pPr>
        <w:pStyle w:val="ListParagraph"/>
        <w:numPr>
          <w:ilvl w:val="2"/>
          <w:numId w:val="50"/>
        </w:numPr>
      </w:pPr>
      <w:r>
        <w:t>MRN</w:t>
      </w:r>
    </w:p>
    <w:p w:rsidR="005C4420" w:rsidRDefault="005C4420" w:rsidP="005C4420">
      <w:pPr>
        <w:pStyle w:val="ListParagraph"/>
        <w:numPr>
          <w:ilvl w:val="2"/>
          <w:numId w:val="50"/>
        </w:numPr>
      </w:pPr>
      <w:r>
        <w:t>ABDR ID</w:t>
      </w:r>
    </w:p>
    <w:p w:rsidR="005C4420" w:rsidRDefault="005C4420" w:rsidP="005C4420">
      <w:pPr>
        <w:pStyle w:val="ListParagraph"/>
        <w:numPr>
          <w:ilvl w:val="2"/>
          <w:numId w:val="50"/>
        </w:numPr>
      </w:pPr>
      <w:r>
        <w:t>MyABDR</w:t>
      </w:r>
    </w:p>
    <w:p w:rsidR="005C4420" w:rsidRDefault="005C4420" w:rsidP="005C4420">
      <w:pPr>
        <w:pStyle w:val="ListParagraph"/>
        <w:numPr>
          <w:ilvl w:val="2"/>
          <w:numId w:val="50"/>
        </w:numPr>
      </w:pPr>
      <w:r>
        <w:t>Family Name</w:t>
      </w:r>
    </w:p>
    <w:p w:rsidR="005264A8" w:rsidRDefault="005C4420" w:rsidP="005C4420">
      <w:pPr>
        <w:pStyle w:val="ListParagraph"/>
        <w:numPr>
          <w:ilvl w:val="2"/>
          <w:numId w:val="50"/>
        </w:numPr>
      </w:pPr>
      <w:r>
        <w:t>Given Name</w:t>
      </w:r>
    </w:p>
    <w:p w:rsidR="005C4420" w:rsidRDefault="005C4420" w:rsidP="005C4420">
      <w:pPr>
        <w:pStyle w:val="ListParagraph"/>
        <w:numPr>
          <w:ilvl w:val="2"/>
          <w:numId w:val="50"/>
        </w:numPr>
      </w:pPr>
      <w:r>
        <w:t>DOB</w:t>
      </w:r>
    </w:p>
    <w:p w:rsidR="005C4420" w:rsidRDefault="005C4420" w:rsidP="005C4420">
      <w:pPr>
        <w:pStyle w:val="ListParagraph"/>
        <w:numPr>
          <w:ilvl w:val="2"/>
          <w:numId w:val="50"/>
        </w:numPr>
      </w:pPr>
      <w:r>
        <w:t>Age</w:t>
      </w:r>
    </w:p>
    <w:p w:rsidR="005C4420" w:rsidRDefault="005C4420" w:rsidP="005C4420">
      <w:pPr>
        <w:pStyle w:val="ListParagraph"/>
        <w:numPr>
          <w:ilvl w:val="2"/>
          <w:numId w:val="50"/>
        </w:numPr>
      </w:pPr>
      <w:r>
        <w:t>Gender</w:t>
      </w:r>
    </w:p>
    <w:p w:rsidR="005C4420" w:rsidRDefault="005C4420" w:rsidP="005C4420">
      <w:pPr>
        <w:pStyle w:val="ListParagraph"/>
        <w:numPr>
          <w:ilvl w:val="2"/>
          <w:numId w:val="50"/>
        </w:numPr>
      </w:pPr>
      <w:r>
        <w:t>Address</w:t>
      </w:r>
    </w:p>
    <w:p w:rsidR="005C4420" w:rsidRDefault="005C4420" w:rsidP="005C4420">
      <w:pPr>
        <w:pStyle w:val="ListParagraph"/>
        <w:numPr>
          <w:ilvl w:val="2"/>
          <w:numId w:val="50"/>
        </w:numPr>
      </w:pPr>
      <w:r>
        <w:t>Suburb</w:t>
      </w:r>
    </w:p>
    <w:p w:rsidR="005C4420" w:rsidRDefault="005C4420" w:rsidP="005C4420">
      <w:pPr>
        <w:pStyle w:val="ListParagraph"/>
        <w:numPr>
          <w:ilvl w:val="2"/>
          <w:numId w:val="50"/>
        </w:numPr>
      </w:pPr>
      <w:r>
        <w:t>State</w:t>
      </w:r>
    </w:p>
    <w:p w:rsidR="005C4420" w:rsidRDefault="005C4420" w:rsidP="005C4420">
      <w:pPr>
        <w:pStyle w:val="ListParagraph"/>
        <w:numPr>
          <w:ilvl w:val="2"/>
          <w:numId w:val="50"/>
        </w:numPr>
      </w:pPr>
      <w:r>
        <w:t>Postcode</w:t>
      </w:r>
    </w:p>
    <w:p w:rsidR="005C4420" w:rsidRDefault="005C4420" w:rsidP="005C4420">
      <w:pPr>
        <w:pStyle w:val="ListParagraph"/>
        <w:numPr>
          <w:ilvl w:val="2"/>
          <w:numId w:val="50"/>
        </w:numPr>
      </w:pPr>
      <w:r>
        <w:t>Country</w:t>
      </w:r>
    </w:p>
    <w:p w:rsidR="005C4420" w:rsidRDefault="005C4420" w:rsidP="005C4420">
      <w:pPr>
        <w:pStyle w:val="ListParagraph"/>
        <w:numPr>
          <w:ilvl w:val="2"/>
          <w:numId w:val="50"/>
        </w:numPr>
      </w:pPr>
      <w:r>
        <w:t>Bleed</w:t>
      </w:r>
      <w:r w:rsidR="00166159">
        <w:t>ing</w:t>
      </w:r>
      <w:r>
        <w:t xml:space="preserve"> Disorder</w:t>
      </w:r>
    </w:p>
    <w:p w:rsidR="005C4420" w:rsidRDefault="005C4420" w:rsidP="005C4420">
      <w:pPr>
        <w:pStyle w:val="ListParagraph"/>
        <w:numPr>
          <w:ilvl w:val="2"/>
          <w:numId w:val="50"/>
        </w:numPr>
      </w:pPr>
      <w:r>
        <w:t>Regimen</w:t>
      </w:r>
    </w:p>
    <w:p w:rsidR="005C4420" w:rsidRDefault="000B239E" w:rsidP="005D3D1E">
      <w:pPr>
        <w:ind w:left="284"/>
      </w:pPr>
      <w:r>
        <w:t xml:space="preserve">Note that </w:t>
      </w:r>
      <w:r w:rsidR="005C4420">
        <w:t xml:space="preserve">this </w:t>
      </w:r>
      <w:r w:rsidR="009B2122">
        <w:t>HTC Patient Type Data Extract R</w:t>
      </w:r>
      <w:r w:rsidR="000A17E9">
        <w:t xml:space="preserve">eport subtype </w:t>
      </w:r>
      <w:r w:rsidR="005C4420">
        <w:t>allows y</w:t>
      </w:r>
      <w:r w:rsidR="009B2122">
        <w:t>ou the dropdown functionality to</w:t>
      </w:r>
      <w:r>
        <w:t xml:space="preserve"> </w:t>
      </w:r>
      <w:r w:rsidR="00643B36">
        <w:t>Select</w:t>
      </w:r>
      <w:r w:rsidR="00CC7999">
        <w:t xml:space="preserve"> </w:t>
      </w:r>
      <w:r w:rsidR="00643B36">
        <w:t>all, some or a single Bleeding Disorder by Month across the years available.</w:t>
      </w:r>
    </w:p>
    <w:p w:rsidR="00FF14F5" w:rsidRPr="00F07B44" w:rsidRDefault="00FF14F5" w:rsidP="005D3D1E">
      <w:pPr>
        <w:pStyle w:val="ListParagraph"/>
        <w:numPr>
          <w:ilvl w:val="0"/>
          <w:numId w:val="0"/>
        </w:numPr>
        <w:ind w:left="357"/>
        <w:rPr>
          <w:highlight w:val="yellow"/>
        </w:rPr>
      </w:pPr>
    </w:p>
    <w:p w:rsidR="003C20C7" w:rsidRPr="00DD74B5" w:rsidRDefault="003C20C7" w:rsidP="003C20C7">
      <w:pPr>
        <w:pStyle w:val="ListParagraph"/>
        <w:numPr>
          <w:ilvl w:val="0"/>
          <w:numId w:val="50"/>
        </w:numPr>
      </w:pPr>
      <w:r w:rsidRPr="00DD74B5">
        <w:t>HTC Patient Transition</w:t>
      </w:r>
      <w:r w:rsidR="00CC7999">
        <w:t xml:space="preserve"> </w:t>
      </w:r>
      <w:r w:rsidR="00DD74B5" w:rsidRPr="00DD74B5">
        <w:t>Report</w:t>
      </w:r>
    </w:p>
    <w:p w:rsidR="00DD74B5" w:rsidRPr="00DD74B5" w:rsidRDefault="00DD74B5" w:rsidP="00DD74B5">
      <w:pPr>
        <w:pStyle w:val="ListParagraph"/>
        <w:numPr>
          <w:ilvl w:val="1"/>
          <w:numId w:val="50"/>
        </w:numPr>
      </w:pPr>
      <w:r w:rsidRPr="00DD74B5">
        <w:t>Report Title</w:t>
      </w:r>
    </w:p>
    <w:p w:rsidR="005264A8" w:rsidRDefault="00DD74B5" w:rsidP="00DD74B5">
      <w:pPr>
        <w:pStyle w:val="ListParagraph"/>
        <w:numPr>
          <w:ilvl w:val="1"/>
          <w:numId w:val="50"/>
        </w:numPr>
      </w:pPr>
      <w:r w:rsidRPr="00DD74B5">
        <w:t xml:space="preserve">Provides option to view by </w:t>
      </w:r>
      <w:r>
        <w:t>New Patients, Patients Transferred In and Patients Transferred Out</w:t>
      </w:r>
    </w:p>
    <w:p w:rsidR="00DD74B5" w:rsidRDefault="00DD74B5" w:rsidP="00DD74B5">
      <w:pPr>
        <w:pStyle w:val="ListParagraph"/>
        <w:numPr>
          <w:ilvl w:val="1"/>
          <w:numId w:val="50"/>
        </w:numPr>
      </w:pPr>
      <w:r>
        <w:t>Bar Graph Breakdown of Patient Transitions by Bleeding Disorder and Age</w:t>
      </w:r>
    </w:p>
    <w:p w:rsidR="00DD74B5" w:rsidRPr="00DD74B5" w:rsidRDefault="00DD74B5" w:rsidP="00DD74B5">
      <w:pPr>
        <w:pStyle w:val="ListParagraph"/>
        <w:numPr>
          <w:ilvl w:val="1"/>
          <w:numId w:val="50"/>
        </w:numPr>
      </w:pPr>
      <w:r w:rsidRPr="00DD74B5">
        <w:t>Table detailing the following:</w:t>
      </w:r>
    </w:p>
    <w:p w:rsidR="00DD74B5" w:rsidRDefault="00DD74B5" w:rsidP="00DD74B5">
      <w:pPr>
        <w:pStyle w:val="ListParagraph"/>
        <w:numPr>
          <w:ilvl w:val="2"/>
          <w:numId w:val="50"/>
        </w:numPr>
      </w:pPr>
      <w:r>
        <w:t>Transition Date</w:t>
      </w:r>
    </w:p>
    <w:p w:rsidR="00DD74B5" w:rsidRPr="00DD74B5" w:rsidRDefault="00DD74B5" w:rsidP="00DD74B5">
      <w:pPr>
        <w:pStyle w:val="ListParagraph"/>
        <w:numPr>
          <w:ilvl w:val="2"/>
          <w:numId w:val="50"/>
        </w:numPr>
      </w:pPr>
      <w:r w:rsidRPr="00DD74B5">
        <w:t>ABDR ID</w:t>
      </w:r>
    </w:p>
    <w:p w:rsidR="00DD74B5" w:rsidRPr="00DD74B5" w:rsidRDefault="00DD74B5" w:rsidP="00DD74B5">
      <w:pPr>
        <w:pStyle w:val="ListParagraph"/>
        <w:numPr>
          <w:ilvl w:val="2"/>
          <w:numId w:val="50"/>
        </w:numPr>
      </w:pPr>
      <w:r w:rsidRPr="00DD74B5">
        <w:t>MRN</w:t>
      </w:r>
    </w:p>
    <w:p w:rsidR="00DD74B5" w:rsidRPr="00DD74B5" w:rsidRDefault="00DD74B5" w:rsidP="00DD74B5">
      <w:pPr>
        <w:pStyle w:val="ListParagraph"/>
        <w:numPr>
          <w:ilvl w:val="2"/>
          <w:numId w:val="50"/>
        </w:numPr>
      </w:pPr>
      <w:r w:rsidRPr="00DD74B5">
        <w:t>Family Name</w:t>
      </w:r>
    </w:p>
    <w:p w:rsidR="00DD74B5" w:rsidRPr="00DD74B5" w:rsidRDefault="00DD74B5" w:rsidP="00DD74B5">
      <w:pPr>
        <w:pStyle w:val="ListParagraph"/>
        <w:numPr>
          <w:ilvl w:val="2"/>
          <w:numId w:val="50"/>
        </w:numPr>
      </w:pPr>
      <w:r w:rsidRPr="00DD74B5">
        <w:t>Given</w:t>
      </w:r>
      <w:r w:rsidR="00CC7999">
        <w:t xml:space="preserve"> </w:t>
      </w:r>
      <w:r w:rsidRPr="00DD74B5">
        <w:t>Name</w:t>
      </w:r>
    </w:p>
    <w:p w:rsidR="00DD74B5" w:rsidRPr="00DD74B5" w:rsidRDefault="00DD74B5" w:rsidP="00DD74B5">
      <w:pPr>
        <w:pStyle w:val="ListParagraph"/>
        <w:numPr>
          <w:ilvl w:val="2"/>
          <w:numId w:val="50"/>
        </w:numPr>
      </w:pPr>
      <w:r w:rsidRPr="00DD74B5">
        <w:t>Gender</w:t>
      </w:r>
    </w:p>
    <w:p w:rsidR="00DD74B5" w:rsidRPr="00DD74B5" w:rsidRDefault="00DD74B5" w:rsidP="00DD74B5">
      <w:pPr>
        <w:pStyle w:val="ListParagraph"/>
        <w:numPr>
          <w:ilvl w:val="2"/>
          <w:numId w:val="50"/>
        </w:numPr>
      </w:pPr>
      <w:r w:rsidRPr="00DD74B5">
        <w:t>DOB</w:t>
      </w:r>
    </w:p>
    <w:p w:rsidR="00DD74B5" w:rsidRPr="00DD74B5" w:rsidRDefault="00DD74B5" w:rsidP="00DD74B5">
      <w:pPr>
        <w:pStyle w:val="ListParagraph"/>
        <w:numPr>
          <w:ilvl w:val="2"/>
          <w:numId w:val="50"/>
        </w:numPr>
      </w:pPr>
      <w:r w:rsidRPr="00DD74B5">
        <w:t>Age</w:t>
      </w:r>
    </w:p>
    <w:p w:rsidR="00DD74B5" w:rsidRPr="00DD74B5" w:rsidRDefault="00DD74B5" w:rsidP="00DD74B5">
      <w:pPr>
        <w:pStyle w:val="ListParagraph"/>
        <w:numPr>
          <w:ilvl w:val="2"/>
          <w:numId w:val="50"/>
        </w:numPr>
      </w:pPr>
      <w:r w:rsidRPr="00DD74B5">
        <w:t>Resident Status</w:t>
      </w:r>
    </w:p>
    <w:p w:rsidR="00DD74B5" w:rsidRPr="00DD74B5" w:rsidRDefault="00DD74B5" w:rsidP="00DD74B5">
      <w:pPr>
        <w:pStyle w:val="ListParagraph"/>
        <w:numPr>
          <w:ilvl w:val="2"/>
          <w:numId w:val="50"/>
        </w:numPr>
      </w:pPr>
      <w:r w:rsidRPr="00DD74B5">
        <w:t>Suburb</w:t>
      </w:r>
    </w:p>
    <w:p w:rsidR="00DD74B5" w:rsidRPr="00DD74B5" w:rsidRDefault="00DD74B5" w:rsidP="00DD74B5">
      <w:pPr>
        <w:pStyle w:val="ListParagraph"/>
        <w:numPr>
          <w:ilvl w:val="2"/>
          <w:numId w:val="50"/>
        </w:numPr>
      </w:pPr>
      <w:r w:rsidRPr="00DD74B5">
        <w:t>State</w:t>
      </w:r>
    </w:p>
    <w:p w:rsidR="00DD74B5" w:rsidRDefault="00DD74B5" w:rsidP="00DD74B5">
      <w:pPr>
        <w:pStyle w:val="ListParagraph"/>
        <w:numPr>
          <w:ilvl w:val="2"/>
          <w:numId w:val="50"/>
        </w:numPr>
      </w:pPr>
      <w:r w:rsidRPr="00DD74B5">
        <w:t>Country</w:t>
      </w:r>
    </w:p>
    <w:p w:rsidR="005C3212" w:rsidRPr="00DD74B5" w:rsidRDefault="005C3212" w:rsidP="005D3D1E">
      <w:pPr>
        <w:ind w:left="360"/>
      </w:pPr>
      <w:r>
        <w:t xml:space="preserve">Note </w:t>
      </w:r>
      <w:r w:rsidR="000B239E">
        <w:t xml:space="preserve">that </w:t>
      </w:r>
      <w:r>
        <w:t>this report subtype allows y</w:t>
      </w:r>
      <w:r w:rsidR="00E7769B">
        <w:t xml:space="preserve">ou the functionality to Select </w:t>
      </w:r>
      <w:r w:rsidR="00E55C05">
        <w:t>a M</w:t>
      </w:r>
      <w:r w:rsidR="00E7769B">
        <w:t>onth</w:t>
      </w:r>
      <w:r w:rsidR="00E55C05">
        <w:t xml:space="preserve"> </w:t>
      </w:r>
      <w:r w:rsidR="00E7769B">
        <w:t>of choice</w:t>
      </w:r>
      <w:r w:rsidR="00E55C05">
        <w:t xml:space="preserve"> across years</w:t>
      </w:r>
      <w:r w:rsidR="000B239E">
        <w:t xml:space="preserve"> </w:t>
      </w:r>
      <w:r w:rsidR="00E55C05">
        <w:t>available</w:t>
      </w:r>
      <w:r>
        <w:t>.</w:t>
      </w:r>
    </w:p>
    <w:p w:rsidR="00DD74B5" w:rsidRPr="000B239E" w:rsidRDefault="00DD74B5" w:rsidP="005D3D1E">
      <w:pPr>
        <w:ind w:left="720" w:hanging="360"/>
        <w:rPr>
          <w:highlight w:val="yellow"/>
        </w:rPr>
      </w:pPr>
    </w:p>
    <w:p w:rsidR="003C20C7" w:rsidRPr="00E7769B" w:rsidRDefault="001F07E9" w:rsidP="003C20C7">
      <w:pPr>
        <w:pStyle w:val="ListParagraph"/>
        <w:numPr>
          <w:ilvl w:val="0"/>
          <w:numId w:val="50"/>
        </w:numPr>
      </w:pPr>
      <w:r>
        <w:t>HTC Patient Interaction Report</w:t>
      </w:r>
    </w:p>
    <w:p w:rsidR="001F07E9" w:rsidRPr="00DD74B5" w:rsidRDefault="001F07E9" w:rsidP="001F07E9">
      <w:pPr>
        <w:pStyle w:val="ListParagraph"/>
        <w:numPr>
          <w:ilvl w:val="1"/>
          <w:numId w:val="50"/>
        </w:numPr>
      </w:pPr>
      <w:r w:rsidRPr="00DD74B5">
        <w:t>Report Title</w:t>
      </w:r>
    </w:p>
    <w:p w:rsidR="005264A8" w:rsidRDefault="001F07E9" w:rsidP="001F07E9">
      <w:pPr>
        <w:pStyle w:val="ListParagraph"/>
        <w:numPr>
          <w:ilvl w:val="1"/>
          <w:numId w:val="50"/>
        </w:numPr>
      </w:pPr>
      <w:r w:rsidRPr="00DD74B5">
        <w:t xml:space="preserve">Provides </w:t>
      </w:r>
      <w:r>
        <w:t>option to view by Interaction Type</w:t>
      </w:r>
    </w:p>
    <w:p w:rsidR="005264A8" w:rsidRDefault="001F07E9" w:rsidP="001F07E9">
      <w:pPr>
        <w:pStyle w:val="ListParagraph"/>
        <w:numPr>
          <w:ilvl w:val="1"/>
          <w:numId w:val="50"/>
        </w:numPr>
      </w:pPr>
      <w:r w:rsidRPr="00DD74B5">
        <w:t xml:space="preserve">Pie Chart Breakdown of </w:t>
      </w:r>
      <w:r>
        <w:t>Patient Interactions Distribution by Interaction Type</w:t>
      </w:r>
    </w:p>
    <w:p w:rsidR="00166159" w:rsidRDefault="00166159" w:rsidP="00166159">
      <w:pPr>
        <w:pStyle w:val="ListParagraph"/>
        <w:numPr>
          <w:ilvl w:val="2"/>
          <w:numId w:val="50"/>
        </w:numPr>
      </w:pPr>
      <w:r>
        <w:t>When you click on each specific Interaction Type it displays the relevant information for the Interaction similarly to the overall table with the exception of MyABDR Treatment that details:</w:t>
      </w:r>
    </w:p>
    <w:p w:rsidR="00166159" w:rsidRDefault="00166159" w:rsidP="00166159">
      <w:pPr>
        <w:pStyle w:val="ListParagraph"/>
        <w:numPr>
          <w:ilvl w:val="3"/>
          <w:numId w:val="50"/>
        </w:numPr>
      </w:pPr>
      <w:r>
        <w:t>Interaction Date</w:t>
      </w:r>
    </w:p>
    <w:p w:rsidR="00166159" w:rsidRDefault="00166159" w:rsidP="00166159">
      <w:pPr>
        <w:pStyle w:val="ListParagraph"/>
        <w:numPr>
          <w:ilvl w:val="3"/>
          <w:numId w:val="50"/>
        </w:numPr>
      </w:pPr>
      <w:r>
        <w:t>ABDR ID</w:t>
      </w:r>
    </w:p>
    <w:p w:rsidR="005264A8" w:rsidRDefault="00166159" w:rsidP="00166159">
      <w:pPr>
        <w:pStyle w:val="ListParagraph"/>
        <w:numPr>
          <w:ilvl w:val="3"/>
          <w:numId w:val="50"/>
        </w:numPr>
      </w:pPr>
      <w:r>
        <w:t>MRN</w:t>
      </w:r>
    </w:p>
    <w:p w:rsidR="005264A8" w:rsidRDefault="00166159" w:rsidP="00166159">
      <w:pPr>
        <w:pStyle w:val="ListParagraph"/>
        <w:numPr>
          <w:ilvl w:val="3"/>
          <w:numId w:val="50"/>
        </w:numPr>
      </w:pPr>
      <w:r>
        <w:t>Family Name</w:t>
      </w:r>
    </w:p>
    <w:p w:rsidR="00166159" w:rsidRDefault="00166159" w:rsidP="00166159">
      <w:pPr>
        <w:pStyle w:val="ListParagraph"/>
        <w:numPr>
          <w:ilvl w:val="3"/>
          <w:numId w:val="50"/>
        </w:numPr>
      </w:pPr>
      <w:r>
        <w:t>Given Name</w:t>
      </w:r>
    </w:p>
    <w:p w:rsidR="00166159" w:rsidRDefault="00166159" w:rsidP="00166159">
      <w:pPr>
        <w:pStyle w:val="ListParagraph"/>
        <w:numPr>
          <w:ilvl w:val="3"/>
          <w:numId w:val="50"/>
        </w:numPr>
      </w:pPr>
      <w:r>
        <w:t>Gender</w:t>
      </w:r>
    </w:p>
    <w:p w:rsidR="00166159" w:rsidRDefault="00166159" w:rsidP="00166159">
      <w:pPr>
        <w:pStyle w:val="ListParagraph"/>
        <w:numPr>
          <w:ilvl w:val="3"/>
          <w:numId w:val="50"/>
        </w:numPr>
      </w:pPr>
      <w:r>
        <w:t>Date of Birth</w:t>
      </w:r>
    </w:p>
    <w:p w:rsidR="00166159" w:rsidRDefault="00166159" w:rsidP="00166159">
      <w:pPr>
        <w:pStyle w:val="ListParagraph"/>
        <w:numPr>
          <w:ilvl w:val="3"/>
          <w:numId w:val="50"/>
        </w:numPr>
      </w:pPr>
      <w:r>
        <w:t>Age</w:t>
      </w:r>
    </w:p>
    <w:p w:rsidR="005264A8" w:rsidRDefault="00166159" w:rsidP="00C02424">
      <w:pPr>
        <w:pStyle w:val="ListParagraph"/>
        <w:numPr>
          <w:ilvl w:val="3"/>
          <w:numId w:val="50"/>
        </w:numPr>
      </w:pPr>
      <w:r>
        <w:t>Summary</w:t>
      </w:r>
    </w:p>
    <w:p w:rsidR="001F07E9" w:rsidRPr="00DD74B5" w:rsidRDefault="001F07E9" w:rsidP="00E55C05">
      <w:pPr>
        <w:pStyle w:val="ListParagraph"/>
        <w:numPr>
          <w:ilvl w:val="1"/>
          <w:numId w:val="50"/>
        </w:numPr>
      </w:pPr>
      <w:r w:rsidRPr="00DD74B5">
        <w:t xml:space="preserve">Table </w:t>
      </w:r>
      <w:r w:rsidR="00E55C05">
        <w:t>detailing the following for each interaction type:</w:t>
      </w:r>
    </w:p>
    <w:p w:rsidR="00E55C05" w:rsidRDefault="00E55C05" w:rsidP="001F07E9">
      <w:pPr>
        <w:pStyle w:val="ListParagraph"/>
        <w:numPr>
          <w:ilvl w:val="2"/>
          <w:numId w:val="50"/>
        </w:numPr>
      </w:pPr>
      <w:r>
        <w:t>Interaction Date</w:t>
      </w:r>
    </w:p>
    <w:p w:rsidR="001F07E9" w:rsidRPr="00DD74B5" w:rsidRDefault="001F07E9" w:rsidP="001F07E9">
      <w:pPr>
        <w:pStyle w:val="ListParagraph"/>
        <w:numPr>
          <w:ilvl w:val="2"/>
          <w:numId w:val="50"/>
        </w:numPr>
      </w:pPr>
      <w:r w:rsidRPr="00DD74B5">
        <w:t>ABDR ID</w:t>
      </w:r>
    </w:p>
    <w:p w:rsidR="001F07E9" w:rsidRPr="00DD74B5" w:rsidRDefault="001F07E9" w:rsidP="001F07E9">
      <w:pPr>
        <w:pStyle w:val="ListParagraph"/>
        <w:numPr>
          <w:ilvl w:val="2"/>
          <w:numId w:val="50"/>
        </w:numPr>
      </w:pPr>
      <w:r w:rsidRPr="00DD74B5">
        <w:t>MRN</w:t>
      </w:r>
    </w:p>
    <w:p w:rsidR="001F07E9" w:rsidRPr="00DD74B5" w:rsidRDefault="001F07E9" w:rsidP="001F07E9">
      <w:pPr>
        <w:pStyle w:val="ListParagraph"/>
        <w:numPr>
          <w:ilvl w:val="2"/>
          <w:numId w:val="50"/>
        </w:numPr>
      </w:pPr>
      <w:r w:rsidRPr="00DD74B5">
        <w:t>Family Name</w:t>
      </w:r>
    </w:p>
    <w:p w:rsidR="001F07E9" w:rsidRPr="00DD74B5" w:rsidRDefault="001F07E9" w:rsidP="001F07E9">
      <w:pPr>
        <w:pStyle w:val="ListParagraph"/>
        <w:numPr>
          <w:ilvl w:val="2"/>
          <w:numId w:val="50"/>
        </w:numPr>
      </w:pPr>
      <w:r w:rsidRPr="00DD74B5">
        <w:t>Given</w:t>
      </w:r>
      <w:r w:rsidR="00CC7999">
        <w:t xml:space="preserve"> </w:t>
      </w:r>
      <w:r w:rsidRPr="00DD74B5">
        <w:t>Name</w:t>
      </w:r>
    </w:p>
    <w:p w:rsidR="001F07E9" w:rsidRPr="00DD74B5" w:rsidRDefault="001F07E9" w:rsidP="001F07E9">
      <w:pPr>
        <w:pStyle w:val="ListParagraph"/>
        <w:numPr>
          <w:ilvl w:val="2"/>
          <w:numId w:val="50"/>
        </w:numPr>
      </w:pPr>
      <w:r w:rsidRPr="00DD74B5">
        <w:t>Gender</w:t>
      </w:r>
    </w:p>
    <w:p w:rsidR="00E55C05" w:rsidRDefault="001F07E9" w:rsidP="00E55C05">
      <w:pPr>
        <w:pStyle w:val="ListParagraph"/>
        <w:numPr>
          <w:ilvl w:val="2"/>
          <w:numId w:val="50"/>
        </w:numPr>
      </w:pPr>
      <w:r w:rsidRPr="00DD74B5">
        <w:t>DOB</w:t>
      </w:r>
    </w:p>
    <w:p w:rsidR="00E55C05" w:rsidRDefault="001F07E9" w:rsidP="00E55C05">
      <w:pPr>
        <w:pStyle w:val="ListParagraph"/>
        <w:numPr>
          <w:ilvl w:val="2"/>
          <w:numId w:val="50"/>
        </w:numPr>
      </w:pPr>
      <w:r w:rsidRPr="00DD74B5">
        <w:t>Age</w:t>
      </w:r>
    </w:p>
    <w:p w:rsidR="00DD74B5" w:rsidRDefault="00E55C05" w:rsidP="00E55C05">
      <w:pPr>
        <w:pStyle w:val="ListParagraph"/>
        <w:numPr>
          <w:ilvl w:val="2"/>
          <w:numId w:val="50"/>
        </w:numPr>
      </w:pPr>
      <w:r>
        <w:t>Summary</w:t>
      </w:r>
    </w:p>
    <w:p w:rsidR="00E55C05" w:rsidRDefault="00E55C05" w:rsidP="00E55C05">
      <w:pPr>
        <w:pStyle w:val="ListParagraph"/>
        <w:numPr>
          <w:ilvl w:val="1"/>
          <w:numId w:val="50"/>
        </w:numPr>
      </w:pPr>
      <w:r w:rsidRPr="00DD74B5">
        <w:t xml:space="preserve">HTC Patient </w:t>
      </w:r>
      <w:r>
        <w:t xml:space="preserve">Interaction </w:t>
      </w:r>
      <w:r w:rsidRPr="00DD74B5">
        <w:t>Data Extract</w:t>
      </w:r>
      <w:r>
        <w:t xml:space="preserve"> Report can be accessed from the link on the HTC Patient Interaction Report subtype report details the following:</w:t>
      </w:r>
    </w:p>
    <w:p w:rsidR="00E55C05" w:rsidRDefault="00E55C05" w:rsidP="00E55C05">
      <w:pPr>
        <w:pStyle w:val="ListParagraph"/>
        <w:numPr>
          <w:ilvl w:val="2"/>
          <w:numId w:val="50"/>
        </w:numPr>
      </w:pPr>
      <w:r>
        <w:t>View Report Option</w:t>
      </w:r>
    </w:p>
    <w:p w:rsidR="00E55C05" w:rsidRDefault="00E55C05" w:rsidP="00E55C05">
      <w:pPr>
        <w:pStyle w:val="ListParagraph"/>
        <w:numPr>
          <w:ilvl w:val="2"/>
          <w:numId w:val="50"/>
        </w:numPr>
      </w:pPr>
      <w:r>
        <w:t>Interaction Type</w:t>
      </w:r>
    </w:p>
    <w:p w:rsidR="00E55C05" w:rsidRDefault="00E55C05" w:rsidP="00E55C05">
      <w:pPr>
        <w:pStyle w:val="ListParagraph"/>
        <w:numPr>
          <w:ilvl w:val="2"/>
          <w:numId w:val="50"/>
        </w:numPr>
      </w:pPr>
      <w:r>
        <w:t>Interaction Date</w:t>
      </w:r>
    </w:p>
    <w:p w:rsidR="00E55C05" w:rsidRDefault="00E55C05" w:rsidP="00E55C05">
      <w:pPr>
        <w:pStyle w:val="ListParagraph"/>
        <w:numPr>
          <w:ilvl w:val="2"/>
          <w:numId w:val="50"/>
        </w:numPr>
      </w:pPr>
      <w:r>
        <w:t>Patient Type</w:t>
      </w:r>
    </w:p>
    <w:p w:rsidR="00E55C05" w:rsidRDefault="00E55C05" w:rsidP="00E55C05">
      <w:pPr>
        <w:pStyle w:val="ListParagraph"/>
        <w:numPr>
          <w:ilvl w:val="2"/>
          <w:numId w:val="50"/>
        </w:numPr>
      </w:pPr>
      <w:r>
        <w:t>MRN</w:t>
      </w:r>
    </w:p>
    <w:p w:rsidR="00E55C05" w:rsidRDefault="00E55C05" w:rsidP="00E55C05">
      <w:pPr>
        <w:pStyle w:val="ListParagraph"/>
        <w:numPr>
          <w:ilvl w:val="2"/>
          <w:numId w:val="50"/>
        </w:numPr>
      </w:pPr>
      <w:r>
        <w:t>ABDR ID</w:t>
      </w:r>
    </w:p>
    <w:p w:rsidR="00E55C05" w:rsidRDefault="00E55C05" w:rsidP="00E55C05">
      <w:pPr>
        <w:pStyle w:val="ListParagraph"/>
        <w:numPr>
          <w:ilvl w:val="2"/>
          <w:numId w:val="50"/>
        </w:numPr>
      </w:pPr>
      <w:r>
        <w:t>Family Name</w:t>
      </w:r>
    </w:p>
    <w:p w:rsidR="005264A8" w:rsidRDefault="00E55C05" w:rsidP="00E55C05">
      <w:pPr>
        <w:pStyle w:val="ListParagraph"/>
        <w:numPr>
          <w:ilvl w:val="2"/>
          <w:numId w:val="50"/>
        </w:numPr>
      </w:pPr>
      <w:r>
        <w:t>Given Name</w:t>
      </w:r>
    </w:p>
    <w:p w:rsidR="00E55C05" w:rsidRDefault="00E55C05" w:rsidP="00E55C05">
      <w:pPr>
        <w:pStyle w:val="ListParagraph"/>
        <w:numPr>
          <w:ilvl w:val="2"/>
          <w:numId w:val="50"/>
        </w:numPr>
      </w:pPr>
      <w:r>
        <w:t>DOB</w:t>
      </w:r>
    </w:p>
    <w:p w:rsidR="00E55C05" w:rsidRDefault="00E55C05" w:rsidP="00E55C05">
      <w:pPr>
        <w:pStyle w:val="ListParagraph"/>
        <w:numPr>
          <w:ilvl w:val="2"/>
          <w:numId w:val="50"/>
        </w:numPr>
      </w:pPr>
      <w:r>
        <w:t>Age</w:t>
      </w:r>
    </w:p>
    <w:p w:rsidR="00E55C05" w:rsidRDefault="00E55C05" w:rsidP="00E55C05">
      <w:pPr>
        <w:pStyle w:val="ListParagraph"/>
        <w:numPr>
          <w:ilvl w:val="2"/>
          <w:numId w:val="50"/>
        </w:numPr>
      </w:pPr>
      <w:r>
        <w:t>Gender</w:t>
      </w:r>
    </w:p>
    <w:p w:rsidR="00166159" w:rsidRDefault="00166159" w:rsidP="00E55C05">
      <w:pPr>
        <w:pStyle w:val="ListParagraph"/>
        <w:numPr>
          <w:ilvl w:val="2"/>
          <w:numId w:val="50"/>
        </w:numPr>
      </w:pPr>
      <w:r>
        <w:t>Ethnicity</w:t>
      </w:r>
    </w:p>
    <w:p w:rsidR="00E55C05" w:rsidRDefault="00E55C05" w:rsidP="00E55C05">
      <w:pPr>
        <w:pStyle w:val="ListParagraph"/>
        <w:numPr>
          <w:ilvl w:val="2"/>
          <w:numId w:val="50"/>
        </w:numPr>
      </w:pPr>
      <w:r>
        <w:t>Address</w:t>
      </w:r>
    </w:p>
    <w:p w:rsidR="00E55C05" w:rsidRDefault="00E55C05" w:rsidP="00E55C05">
      <w:pPr>
        <w:pStyle w:val="ListParagraph"/>
        <w:numPr>
          <w:ilvl w:val="2"/>
          <w:numId w:val="50"/>
        </w:numPr>
      </w:pPr>
      <w:r>
        <w:t>Suburb</w:t>
      </w:r>
    </w:p>
    <w:p w:rsidR="00E55C05" w:rsidRDefault="00E55C05" w:rsidP="00E55C05">
      <w:pPr>
        <w:pStyle w:val="ListParagraph"/>
        <w:numPr>
          <w:ilvl w:val="2"/>
          <w:numId w:val="50"/>
        </w:numPr>
      </w:pPr>
      <w:r>
        <w:t>State</w:t>
      </w:r>
    </w:p>
    <w:p w:rsidR="00E55C05" w:rsidRDefault="00E55C05" w:rsidP="00E55C05">
      <w:pPr>
        <w:pStyle w:val="ListParagraph"/>
        <w:numPr>
          <w:ilvl w:val="2"/>
          <w:numId w:val="50"/>
        </w:numPr>
      </w:pPr>
      <w:r>
        <w:t>Postcode</w:t>
      </w:r>
    </w:p>
    <w:p w:rsidR="00166159" w:rsidRDefault="00E55C05" w:rsidP="00166159">
      <w:pPr>
        <w:pStyle w:val="ListParagraph"/>
        <w:numPr>
          <w:ilvl w:val="2"/>
          <w:numId w:val="50"/>
        </w:numPr>
      </w:pPr>
      <w:r>
        <w:t>Country</w:t>
      </w:r>
    </w:p>
    <w:p w:rsidR="00166159" w:rsidRDefault="00E55C05" w:rsidP="00166159">
      <w:pPr>
        <w:pStyle w:val="ListParagraph"/>
        <w:numPr>
          <w:ilvl w:val="2"/>
          <w:numId w:val="50"/>
        </w:numPr>
      </w:pPr>
      <w:r>
        <w:t>Bleed</w:t>
      </w:r>
      <w:r w:rsidR="00166159">
        <w:t>ing</w:t>
      </w:r>
      <w:r>
        <w:t xml:space="preserve"> Disorder</w:t>
      </w:r>
    </w:p>
    <w:p w:rsidR="00E55C05" w:rsidRPr="00E55C05" w:rsidRDefault="00166159" w:rsidP="00166159">
      <w:pPr>
        <w:pStyle w:val="ListParagraph"/>
        <w:numPr>
          <w:ilvl w:val="2"/>
          <w:numId w:val="50"/>
        </w:numPr>
      </w:pPr>
      <w:r>
        <w:t>Summary</w:t>
      </w:r>
    </w:p>
    <w:p w:rsidR="00E7769B" w:rsidRDefault="00E7769B" w:rsidP="005D3D1E">
      <w:r>
        <w:t xml:space="preserve">Note </w:t>
      </w:r>
      <w:r w:rsidR="000B239E">
        <w:t xml:space="preserve">that </w:t>
      </w:r>
      <w:r>
        <w:t xml:space="preserve">this report subtype allows you the functionality to Select the </w:t>
      </w:r>
      <w:r w:rsidR="00E55C05">
        <w:t>M</w:t>
      </w:r>
      <w:r>
        <w:t>onth</w:t>
      </w:r>
      <w:r w:rsidR="00E55C05">
        <w:t xml:space="preserve"> of choice across the years</w:t>
      </w:r>
      <w:r w:rsidR="000B239E">
        <w:t xml:space="preserve"> </w:t>
      </w:r>
      <w:r w:rsidR="00E55C05">
        <w:t>ava</w:t>
      </w:r>
      <w:r w:rsidR="00166159">
        <w:t xml:space="preserve">ilable for Interaction </w:t>
      </w:r>
      <w:r>
        <w:t>Types.</w:t>
      </w:r>
    </w:p>
    <w:p w:rsidR="000B239E" w:rsidRPr="00DD74B5" w:rsidRDefault="000B239E" w:rsidP="005D3D1E">
      <w:pPr>
        <w:spacing w:after="0"/>
      </w:pPr>
    </w:p>
    <w:p w:rsidR="003C20C7" w:rsidRDefault="000F278B" w:rsidP="003C20C7">
      <w:pPr>
        <w:pStyle w:val="ListParagraph"/>
        <w:numPr>
          <w:ilvl w:val="0"/>
          <w:numId w:val="50"/>
        </w:numPr>
      </w:pPr>
      <w:r w:rsidRPr="000F278B">
        <w:t>Top 10 products ordered in last 12 months sorted by volume in current month</w:t>
      </w:r>
      <w:r w:rsidRPr="00C02424">
        <w:t xml:space="preserve"> </w:t>
      </w:r>
      <w:r>
        <w:t xml:space="preserve">link generates the </w:t>
      </w:r>
      <w:r w:rsidR="003C20C7" w:rsidRPr="00C02424">
        <w:t xml:space="preserve">HTC Product Order Summary </w:t>
      </w:r>
      <w:r w:rsidR="00643B36">
        <w:t>subt</w:t>
      </w:r>
      <w:r>
        <w:t xml:space="preserve">ype </w:t>
      </w:r>
      <w:r w:rsidR="003C20C7" w:rsidRPr="00C02424">
        <w:t>Report</w:t>
      </w:r>
      <w:r>
        <w:t xml:space="preserve"> that details the following:</w:t>
      </w:r>
    </w:p>
    <w:p w:rsidR="00854A07" w:rsidRDefault="009859BB" w:rsidP="00854A07">
      <w:pPr>
        <w:pStyle w:val="ListParagraph"/>
        <w:numPr>
          <w:ilvl w:val="1"/>
          <w:numId w:val="50"/>
        </w:numPr>
      </w:pPr>
      <w:r w:rsidRPr="00DD74B5">
        <w:t>Report Title</w:t>
      </w:r>
    </w:p>
    <w:p w:rsidR="00854A07" w:rsidRDefault="009859BB" w:rsidP="00854A07">
      <w:pPr>
        <w:pStyle w:val="ListParagraph"/>
        <w:numPr>
          <w:ilvl w:val="1"/>
          <w:numId w:val="50"/>
        </w:numPr>
      </w:pPr>
      <w:r w:rsidRPr="00DD74B5">
        <w:t xml:space="preserve">Provides option to view by </w:t>
      </w:r>
      <w:r w:rsidR="00854A07">
        <w:t>P</w:t>
      </w:r>
      <w:r>
        <w:t>atient</w:t>
      </w:r>
      <w:r w:rsidR="00854A07">
        <w:t xml:space="preserve"> Product Orders and HTC Product Orders</w:t>
      </w:r>
    </w:p>
    <w:p w:rsidR="00854A07" w:rsidRDefault="009859BB" w:rsidP="00854A07">
      <w:pPr>
        <w:pStyle w:val="ListParagraph"/>
        <w:numPr>
          <w:ilvl w:val="1"/>
          <w:numId w:val="50"/>
        </w:numPr>
      </w:pPr>
      <w:r>
        <w:t xml:space="preserve">Bar Graph Breakdown of </w:t>
      </w:r>
      <w:r w:rsidR="00854A07">
        <w:t>Product Order Volume in IU by Order Type either Patient or HTC</w:t>
      </w:r>
    </w:p>
    <w:p w:rsidR="00854A07" w:rsidRDefault="00854A07" w:rsidP="00854A07">
      <w:pPr>
        <w:pStyle w:val="ListParagraph"/>
        <w:numPr>
          <w:ilvl w:val="1"/>
          <w:numId w:val="50"/>
        </w:numPr>
      </w:pPr>
      <w:r>
        <w:t>Colour coded Product Bars with explanatory Legend</w:t>
      </w:r>
    </w:p>
    <w:p w:rsidR="00854A07" w:rsidRDefault="000F278B" w:rsidP="000F278B">
      <w:pPr>
        <w:pStyle w:val="ListParagraph"/>
        <w:numPr>
          <w:ilvl w:val="2"/>
          <w:numId w:val="50"/>
        </w:numPr>
      </w:pPr>
      <w:r>
        <w:t xml:space="preserve">When you click on either specific Product Order Type it displays the relevant information for </w:t>
      </w:r>
      <w:r w:rsidR="00643B36">
        <w:t>the Patient</w:t>
      </w:r>
      <w:r>
        <w:t xml:space="preserve"> or HTC Product Orders that provides additional information to the Summary that details:</w:t>
      </w:r>
    </w:p>
    <w:p w:rsidR="00CD7176" w:rsidRDefault="00CD7176" w:rsidP="00CD7176">
      <w:pPr>
        <w:pStyle w:val="ListParagraph"/>
        <w:numPr>
          <w:ilvl w:val="3"/>
          <w:numId w:val="50"/>
        </w:numPr>
      </w:pPr>
      <w:r>
        <w:t>View Report Option</w:t>
      </w:r>
    </w:p>
    <w:p w:rsidR="00553733" w:rsidRDefault="00CD7176" w:rsidP="00553733">
      <w:pPr>
        <w:pStyle w:val="ListParagraph"/>
        <w:numPr>
          <w:ilvl w:val="3"/>
          <w:numId w:val="50"/>
        </w:numPr>
      </w:pPr>
      <w:r>
        <w:t>Bar Graph Breakdown of Total Patient Order V</w:t>
      </w:r>
      <w:r w:rsidR="00537D12">
        <w:t>alue By Product and Order Volume</w:t>
      </w:r>
    </w:p>
    <w:p w:rsidR="00553733" w:rsidRPr="00DD74B5" w:rsidRDefault="00553733" w:rsidP="00553733">
      <w:pPr>
        <w:pStyle w:val="ListParagraph"/>
        <w:numPr>
          <w:ilvl w:val="3"/>
          <w:numId w:val="50"/>
        </w:numPr>
      </w:pPr>
      <w:r w:rsidRPr="00DD74B5">
        <w:t xml:space="preserve">Table showing </w:t>
      </w:r>
      <w:r>
        <w:t>Total Patient Order Volume (and $value) by Product and Age</w:t>
      </w:r>
    </w:p>
    <w:p w:rsidR="00553733" w:rsidRDefault="00553733" w:rsidP="00553733">
      <w:pPr>
        <w:pStyle w:val="ListParagraph"/>
        <w:numPr>
          <w:ilvl w:val="4"/>
          <w:numId w:val="50"/>
        </w:numPr>
      </w:pPr>
      <w:r>
        <w:t>Product</w:t>
      </w:r>
    </w:p>
    <w:p w:rsidR="00553733" w:rsidRDefault="00553733" w:rsidP="00553733">
      <w:pPr>
        <w:pStyle w:val="ListParagraph"/>
        <w:numPr>
          <w:ilvl w:val="4"/>
          <w:numId w:val="50"/>
        </w:numPr>
      </w:pPr>
      <w:r>
        <w:t>Age Ranges</w:t>
      </w:r>
    </w:p>
    <w:p w:rsidR="00553733" w:rsidRDefault="00553733" w:rsidP="00553733">
      <w:pPr>
        <w:pStyle w:val="ListParagraph"/>
        <w:numPr>
          <w:ilvl w:val="4"/>
          <w:numId w:val="50"/>
        </w:numPr>
      </w:pPr>
      <w:r>
        <w:t>Totals</w:t>
      </w:r>
    </w:p>
    <w:p w:rsidR="00553733" w:rsidRPr="00DD74B5" w:rsidRDefault="00553733" w:rsidP="00553733">
      <w:pPr>
        <w:pStyle w:val="ListParagraph"/>
        <w:numPr>
          <w:ilvl w:val="3"/>
          <w:numId w:val="50"/>
        </w:numPr>
      </w:pPr>
      <w:r w:rsidRPr="00DD74B5">
        <w:t xml:space="preserve">Table </w:t>
      </w:r>
      <w:r>
        <w:t>detailing the following for each Product Order type:</w:t>
      </w:r>
    </w:p>
    <w:p w:rsidR="000F278B" w:rsidRDefault="009859BB" w:rsidP="00553733">
      <w:pPr>
        <w:pStyle w:val="ListParagraph"/>
        <w:numPr>
          <w:ilvl w:val="4"/>
          <w:numId w:val="50"/>
        </w:numPr>
      </w:pPr>
      <w:r w:rsidRPr="00DD74B5">
        <w:t>ABDR ID</w:t>
      </w:r>
    </w:p>
    <w:p w:rsidR="009859BB" w:rsidRPr="00DD74B5" w:rsidRDefault="009859BB" w:rsidP="00553733">
      <w:pPr>
        <w:pStyle w:val="ListParagraph"/>
        <w:numPr>
          <w:ilvl w:val="4"/>
          <w:numId w:val="50"/>
        </w:numPr>
      </w:pPr>
      <w:r w:rsidRPr="00DD74B5">
        <w:t>MRN</w:t>
      </w:r>
    </w:p>
    <w:p w:rsidR="009859BB" w:rsidRPr="00DD74B5" w:rsidRDefault="009859BB" w:rsidP="00553733">
      <w:pPr>
        <w:pStyle w:val="ListParagraph"/>
        <w:numPr>
          <w:ilvl w:val="4"/>
          <w:numId w:val="50"/>
        </w:numPr>
      </w:pPr>
      <w:r w:rsidRPr="00DD74B5">
        <w:t>Family Name</w:t>
      </w:r>
    </w:p>
    <w:p w:rsidR="009859BB" w:rsidRPr="00DD74B5" w:rsidRDefault="009859BB" w:rsidP="00553733">
      <w:pPr>
        <w:pStyle w:val="ListParagraph"/>
        <w:numPr>
          <w:ilvl w:val="4"/>
          <w:numId w:val="50"/>
        </w:numPr>
      </w:pPr>
      <w:r w:rsidRPr="00DD74B5">
        <w:t>Given</w:t>
      </w:r>
      <w:r w:rsidR="00CC7999">
        <w:t xml:space="preserve"> </w:t>
      </w:r>
      <w:r w:rsidRPr="00DD74B5">
        <w:t>Name</w:t>
      </w:r>
    </w:p>
    <w:p w:rsidR="009859BB" w:rsidRPr="00DD74B5" w:rsidRDefault="009859BB" w:rsidP="00553733">
      <w:pPr>
        <w:pStyle w:val="ListParagraph"/>
        <w:numPr>
          <w:ilvl w:val="4"/>
          <w:numId w:val="50"/>
        </w:numPr>
      </w:pPr>
      <w:r w:rsidRPr="00DD74B5">
        <w:t>Gender</w:t>
      </w:r>
    </w:p>
    <w:p w:rsidR="009859BB" w:rsidRPr="00DD74B5" w:rsidRDefault="009859BB" w:rsidP="00553733">
      <w:pPr>
        <w:pStyle w:val="ListParagraph"/>
        <w:numPr>
          <w:ilvl w:val="4"/>
          <w:numId w:val="50"/>
        </w:numPr>
      </w:pPr>
      <w:r w:rsidRPr="00DD74B5">
        <w:t>DOB</w:t>
      </w:r>
    </w:p>
    <w:p w:rsidR="009859BB" w:rsidRPr="00DD74B5" w:rsidRDefault="009859BB" w:rsidP="00553733">
      <w:pPr>
        <w:pStyle w:val="ListParagraph"/>
        <w:numPr>
          <w:ilvl w:val="4"/>
          <w:numId w:val="50"/>
        </w:numPr>
      </w:pPr>
      <w:r w:rsidRPr="00DD74B5">
        <w:t>Age</w:t>
      </w:r>
    </w:p>
    <w:p w:rsidR="000F278B" w:rsidRDefault="000F278B" w:rsidP="00553733">
      <w:pPr>
        <w:pStyle w:val="ListParagraph"/>
        <w:numPr>
          <w:ilvl w:val="4"/>
          <w:numId w:val="50"/>
        </w:numPr>
      </w:pPr>
      <w:r>
        <w:t>Weight (kg)</w:t>
      </w:r>
    </w:p>
    <w:p w:rsidR="000F278B" w:rsidRDefault="000F278B" w:rsidP="00553733">
      <w:pPr>
        <w:pStyle w:val="ListParagraph"/>
        <w:numPr>
          <w:ilvl w:val="4"/>
          <w:numId w:val="50"/>
        </w:numPr>
      </w:pPr>
      <w:r>
        <w:t>Height (cm)</w:t>
      </w:r>
    </w:p>
    <w:p w:rsidR="009859BB" w:rsidRPr="00DD74B5" w:rsidRDefault="000F278B" w:rsidP="00553733">
      <w:pPr>
        <w:pStyle w:val="ListParagraph"/>
        <w:numPr>
          <w:ilvl w:val="4"/>
          <w:numId w:val="50"/>
        </w:numPr>
      </w:pPr>
      <w:r>
        <w:t>R</w:t>
      </w:r>
      <w:r w:rsidR="009859BB" w:rsidRPr="00DD74B5">
        <w:t>esident Status</w:t>
      </w:r>
    </w:p>
    <w:p w:rsidR="009859BB" w:rsidRPr="00DD74B5" w:rsidRDefault="009859BB" w:rsidP="00553733">
      <w:pPr>
        <w:pStyle w:val="ListParagraph"/>
        <w:numPr>
          <w:ilvl w:val="4"/>
          <w:numId w:val="50"/>
        </w:numPr>
      </w:pPr>
      <w:r w:rsidRPr="00DD74B5">
        <w:t>Suburb</w:t>
      </w:r>
    </w:p>
    <w:p w:rsidR="009859BB" w:rsidRPr="00DD74B5" w:rsidRDefault="009859BB" w:rsidP="00553733">
      <w:pPr>
        <w:pStyle w:val="ListParagraph"/>
        <w:numPr>
          <w:ilvl w:val="4"/>
          <w:numId w:val="50"/>
        </w:numPr>
      </w:pPr>
      <w:r w:rsidRPr="00DD74B5">
        <w:t>State</w:t>
      </w:r>
    </w:p>
    <w:p w:rsidR="009859BB" w:rsidRDefault="009859BB" w:rsidP="00553733">
      <w:pPr>
        <w:pStyle w:val="ListParagraph"/>
        <w:numPr>
          <w:ilvl w:val="4"/>
          <w:numId w:val="50"/>
        </w:numPr>
      </w:pPr>
      <w:r w:rsidRPr="00DD74B5">
        <w:t>Country</w:t>
      </w:r>
    </w:p>
    <w:p w:rsidR="000F278B" w:rsidRDefault="000F278B" w:rsidP="003C20C7"/>
    <w:p w:rsidR="003C20C7" w:rsidRPr="00854A07" w:rsidRDefault="003C20C7" w:rsidP="003C20C7">
      <w:r w:rsidRPr="00854A07">
        <w:t xml:space="preserve">The selection criteria for </w:t>
      </w:r>
      <w:r w:rsidR="000F278B">
        <w:t xml:space="preserve">all these </w:t>
      </w:r>
      <w:r w:rsidRPr="00854A07">
        <w:t>report</w:t>
      </w:r>
      <w:r w:rsidR="000F278B">
        <w:t>s</w:t>
      </w:r>
      <w:r w:rsidRPr="00854A07">
        <w:t xml:space="preserve"> are:</w:t>
      </w:r>
    </w:p>
    <w:p w:rsidR="003C20C7" w:rsidRPr="00854A07" w:rsidRDefault="003C20C7" w:rsidP="003C20C7">
      <w:pPr>
        <w:pStyle w:val="ListParagraph"/>
        <w:numPr>
          <w:ilvl w:val="0"/>
          <w:numId w:val="21"/>
        </w:numPr>
      </w:pPr>
      <w:r w:rsidRPr="00854A07">
        <w:t>HTC – defaults to your HTC and cannot be changed.</w:t>
      </w:r>
    </w:p>
    <w:p w:rsidR="000F278B" w:rsidRDefault="003C20C7" w:rsidP="003C20C7">
      <w:pPr>
        <w:pStyle w:val="ListParagraph"/>
        <w:numPr>
          <w:ilvl w:val="0"/>
          <w:numId w:val="21"/>
        </w:numPr>
      </w:pPr>
      <w:r w:rsidRPr="00854A07">
        <w:t>Month and Year – defaults to the current month and year</w:t>
      </w:r>
      <w:r w:rsidR="000F278B">
        <w:t>.</w:t>
      </w:r>
    </w:p>
    <w:p w:rsidR="003C20C7" w:rsidRPr="00854A07" w:rsidRDefault="000F278B" w:rsidP="003C20C7">
      <w:pPr>
        <w:pStyle w:val="ListParagraph"/>
        <w:numPr>
          <w:ilvl w:val="0"/>
          <w:numId w:val="21"/>
        </w:numPr>
      </w:pPr>
      <w:r>
        <w:t>Relevant specific detailed information from the selected report</w:t>
      </w:r>
      <w:r w:rsidR="003C20C7" w:rsidRPr="00854A07">
        <w:t>.</w:t>
      </w:r>
    </w:p>
    <w:p w:rsidR="003C20C7" w:rsidRDefault="003C20C7" w:rsidP="005D3D1E"/>
    <w:p w:rsidR="00385CB1" w:rsidRDefault="00385CB1" w:rsidP="00385CB1">
      <w:r>
        <w:t xml:space="preserve">Note </w:t>
      </w:r>
      <w:r w:rsidR="001A02BE">
        <w:t xml:space="preserve">that </w:t>
      </w:r>
      <w:r>
        <w:t>the reports and sub reports can be viewed on</w:t>
      </w:r>
      <w:r w:rsidR="001A02BE">
        <w:t>-</w:t>
      </w:r>
      <w:r>
        <w:t xml:space="preserve">screen or generated directly to PDF. </w:t>
      </w:r>
      <w:r w:rsidR="001A02BE">
        <w:t>On-screen reports</w:t>
      </w:r>
      <w:r w:rsidR="001A02BE" w:rsidDel="001A02BE">
        <w:t xml:space="preserve"> </w:t>
      </w:r>
      <w:r>
        <w:t>have page navigators where required and from the search parameters with the permutations of data requested,</w:t>
      </w:r>
      <w:r w:rsidR="00CC7999">
        <w:t xml:space="preserve"> </w:t>
      </w:r>
      <w:r>
        <w:t>once generated there are three output options of PDF, Excel and Word.</w:t>
      </w:r>
    </w:p>
    <w:p w:rsidR="00FF14F5" w:rsidRDefault="00FF14F5" w:rsidP="005D3D1E"/>
    <w:p w:rsidR="003C20C7" w:rsidRDefault="003C20C7" w:rsidP="003C20C7">
      <w:pPr>
        <w:spacing w:after="200"/>
        <w:rPr>
          <w:rFonts w:asciiTheme="majorHAnsi" w:eastAsiaTheme="majorEastAsia" w:hAnsiTheme="majorHAnsi" w:cstheme="majorBidi"/>
          <w:b/>
          <w:bCs/>
        </w:rPr>
      </w:pPr>
      <w:r>
        <w:br w:type="page"/>
      </w:r>
    </w:p>
    <w:p w:rsidR="003C20C7" w:rsidRPr="00666A57" w:rsidRDefault="003C20C7" w:rsidP="003C20C7">
      <w:pPr>
        <w:pStyle w:val="Heading3"/>
      </w:pPr>
      <w:bookmarkStart w:id="186" w:name="_Toc432696497"/>
      <w:r>
        <w:t xml:space="preserve">HTC </w:t>
      </w:r>
      <w:r w:rsidR="00960DD0">
        <w:t>-</w:t>
      </w:r>
      <w:r>
        <w:t xml:space="preserve"> </w:t>
      </w:r>
      <w:r w:rsidR="001A02BE">
        <w:t xml:space="preserve">MyABDR Patients </w:t>
      </w:r>
      <w:r>
        <w:t>Latest Treatment</w:t>
      </w:r>
      <w:bookmarkEnd w:id="186"/>
      <w:r>
        <w:t xml:space="preserve"> </w:t>
      </w:r>
    </w:p>
    <w:p w:rsidR="001A02BE" w:rsidRDefault="001A02BE" w:rsidP="001A02BE">
      <w:pPr>
        <w:rPr>
          <w:rFonts w:ascii="Calibri" w:hAnsi="Calibri" w:cs="Calibri"/>
        </w:rPr>
      </w:pPr>
      <w:r w:rsidRPr="005967B5">
        <w:t xml:space="preserve">The </w:t>
      </w:r>
      <w:r>
        <w:t xml:space="preserve">MyABDR Patients Latest Treatment grid shows only active, primary patients at your HTC using MyABDR. The grid displays </w:t>
      </w:r>
      <w:r w:rsidRPr="00046973">
        <w:rPr>
          <w:rFonts w:ascii="Calibri" w:hAnsi="Calibri" w:cs="Calibri"/>
        </w:rPr>
        <w:t>i</w:t>
      </w:r>
      <w:r w:rsidRPr="00046973">
        <w:rPr>
          <w:rFonts w:ascii="Calibri" w:hAnsi="Calibri" w:cs="Calibri"/>
          <w:spacing w:val="-1"/>
        </w:rPr>
        <w:t>n</w:t>
      </w:r>
      <w:r w:rsidRPr="00046973">
        <w:rPr>
          <w:rFonts w:ascii="Calibri" w:hAnsi="Calibri" w:cs="Calibri"/>
        </w:rPr>
        <w:t>f</w:t>
      </w:r>
      <w:r w:rsidRPr="00046973">
        <w:rPr>
          <w:rFonts w:ascii="Calibri" w:hAnsi="Calibri" w:cs="Calibri"/>
          <w:spacing w:val="1"/>
        </w:rPr>
        <w:t>o</w:t>
      </w:r>
      <w:r w:rsidRPr="00046973">
        <w:rPr>
          <w:rFonts w:ascii="Calibri" w:hAnsi="Calibri" w:cs="Calibri"/>
        </w:rPr>
        <w:t>r</w:t>
      </w:r>
      <w:r w:rsidRPr="00046973">
        <w:rPr>
          <w:rFonts w:ascii="Calibri" w:hAnsi="Calibri" w:cs="Calibri"/>
          <w:spacing w:val="1"/>
        </w:rPr>
        <w:t>m</w:t>
      </w:r>
      <w:r w:rsidRPr="00046973">
        <w:rPr>
          <w:rFonts w:ascii="Calibri" w:hAnsi="Calibri" w:cs="Calibri"/>
          <w:spacing w:val="-3"/>
        </w:rPr>
        <w:t>a</w:t>
      </w:r>
      <w:r w:rsidRPr="00046973">
        <w:rPr>
          <w:rFonts w:ascii="Calibri" w:hAnsi="Calibri" w:cs="Calibri"/>
        </w:rPr>
        <w:t>ti</w:t>
      </w:r>
      <w:r w:rsidRPr="00046973">
        <w:rPr>
          <w:rFonts w:ascii="Calibri" w:hAnsi="Calibri" w:cs="Calibri"/>
          <w:spacing w:val="1"/>
        </w:rPr>
        <w:t>o</w:t>
      </w:r>
      <w:r w:rsidRPr="00046973">
        <w:rPr>
          <w:rFonts w:ascii="Calibri" w:hAnsi="Calibri" w:cs="Calibri"/>
        </w:rPr>
        <w:t>n</w:t>
      </w:r>
      <w:r w:rsidRPr="00046973">
        <w:rPr>
          <w:rFonts w:ascii="Calibri" w:hAnsi="Calibri" w:cs="Calibri"/>
          <w:spacing w:val="-3"/>
        </w:rPr>
        <w:t xml:space="preserve"> </w:t>
      </w:r>
      <w:r w:rsidRPr="00046973">
        <w:rPr>
          <w:rFonts w:ascii="Calibri" w:hAnsi="Calibri" w:cs="Calibri"/>
          <w:spacing w:val="1"/>
        </w:rPr>
        <w:t>o</w:t>
      </w:r>
      <w:r w:rsidRPr="00046973">
        <w:rPr>
          <w:rFonts w:ascii="Calibri" w:hAnsi="Calibri" w:cs="Calibri"/>
        </w:rPr>
        <w:t>n</w:t>
      </w:r>
      <w:r w:rsidRPr="00046973">
        <w:rPr>
          <w:rFonts w:ascii="Calibri" w:hAnsi="Calibri" w:cs="Calibri"/>
          <w:spacing w:val="-3"/>
        </w:rPr>
        <w:t xml:space="preserve"> </w:t>
      </w:r>
      <w:r>
        <w:rPr>
          <w:rFonts w:ascii="Calibri" w:hAnsi="Calibri" w:cs="Calibri"/>
          <w:spacing w:val="-3"/>
        </w:rPr>
        <w:t>the l</w:t>
      </w:r>
      <w:r w:rsidRPr="00046973">
        <w:rPr>
          <w:rFonts w:ascii="Calibri" w:hAnsi="Calibri" w:cs="Calibri"/>
        </w:rPr>
        <w:t>ast</w:t>
      </w:r>
      <w:r w:rsidRPr="00046973">
        <w:rPr>
          <w:rFonts w:ascii="Calibri" w:hAnsi="Calibri" w:cs="Calibri"/>
          <w:spacing w:val="-1"/>
        </w:rPr>
        <w:t xml:space="preserve"> </w:t>
      </w:r>
      <w:r w:rsidRPr="00046973">
        <w:rPr>
          <w:rFonts w:ascii="Calibri" w:hAnsi="Calibri" w:cs="Calibri"/>
        </w:rPr>
        <w:t>tre</w:t>
      </w:r>
      <w:r w:rsidRPr="00046973">
        <w:rPr>
          <w:rFonts w:ascii="Calibri" w:hAnsi="Calibri" w:cs="Calibri"/>
          <w:spacing w:val="-3"/>
        </w:rPr>
        <w:t>a</w:t>
      </w:r>
      <w:r w:rsidRPr="00046973">
        <w:rPr>
          <w:rFonts w:ascii="Calibri" w:hAnsi="Calibri" w:cs="Calibri"/>
        </w:rPr>
        <w:t>t</w:t>
      </w:r>
      <w:r w:rsidRPr="00046973">
        <w:rPr>
          <w:rFonts w:ascii="Calibri" w:hAnsi="Calibri" w:cs="Calibri"/>
          <w:spacing w:val="-1"/>
        </w:rPr>
        <w:t>m</w:t>
      </w:r>
      <w:r w:rsidRPr="00046973">
        <w:rPr>
          <w:rFonts w:ascii="Calibri" w:hAnsi="Calibri" w:cs="Calibri"/>
        </w:rPr>
        <w:t>e</w:t>
      </w:r>
      <w:r w:rsidRPr="00046973">
        <w:rPr>
          <w:rFonts w:ascii="Calibri" w:hAnsi="Calibri" w:cs="Calibri"/>
          <w:spacing w:val="-1"/>
        </w:rPr>
        <w:t>n</w:t>
      </w:r>
      <w:r w:rsidRPr="00046973">
        <w:rPr>
          <w:rFonts w:ascii="Calibri" w:hAnsi="Calibri" w:cs="Calibri"/>
        </w:rPr>
        <w:t>t</w:t>
      </w:r>
      <w:r>
        <w:rPr>
          <w:rFonts w:ascii="Calibri" w:hAnsi="Calibri" w:cs="Calibri"/>
        </w:rPr>
        <w:t xml:space="preserve"> administered to a MyABDR patient, either recorded at an HTC in ABDR or as a home treatment recorded via MyABDR, as well as their last bleed.</w:t>
      </w:r>
    </w:p>
    <w:p w:rsidR="001A02BE" w:rsidRPr="005967B5" w:rsidRDefault="001A02BE" w:rsidP="001A02BE">
      <w:r>
        <w:rPr>
          <w:rFonts w:ascii="Calibri" w:hAnsi="Calibri" w:cs="Calibri"/>
        </w:rPr>
        <w:t xml:space="preserve">The grid </w:t>
      </w:r>
      <w:r w:rsidRPr="005967B5">
        <w:t>displays the following information:</w:t>
      </w:r>
    </w:p>
    <w:p w:rsidR="001A02BE" w:rsidRPr="005967B5" w:rsidRDefault="001A02BE" w:rsidP="001A02BE">
      <w:pPr>
        <w:pStyle w:val="ListParagraph"/>
        <w:numPr>
          <w:ilvl w:val="0"/>
          <w:numId w:val="21"/>
        </w:numPr>
      </w:pPr>
      <w:r>
        <w:t>Indicator showing if the latest treatment was recorded via MyABDR</w:t>
      </w:r>
    </w:p>
    <w:p w:rsidR="001A02BE" w:rsidRDefault="001A02BE" w:rsidP="001A02BE">
      <w:pPr>
        <w:pStyle w:val="ListParagraph"/>
        <w:numPr>
          <w:ilvl w:val="0"/>
          <w:numId w:val="21"/>
        </w:numPr>
      </w:pPr>
      <w:r>
        <w:t>ABDR ID</w:t>
      </w:r>
    </w:p>
    <w:p w:rsidR="001A02BE" w:rsidRPr="005967B5" w:rsidRDefault="001A02BE" w:rsidP="001A02BE">
      <w:pPr>
        <w:pStyle w:val="ListParagraph"/>
        <w:numPr>
          <w:ilvl w:val="0"/>
          <w:numId w:val="21"/>
        </w:numPr>
      </w:pPr>
      <w:r>
        <w:t>Patient Name</w:t>
      </w:r>
    </w:p>
    <w:p w:rsidR="001A02BE" w:rsidRDefault="001A02BE" w:rsidP="001A02BE">
      <w:pPr>
        <w:pStyle w:val="ListParagraph"/>
        <w:numPr>
          <w:ilvl w:val="0"/>
          <w:numId w:val="21"/>
        </w:numPr>
      </w:pPr>
      <w:r>
        <w:t>Latest Treatment Date</w:t>
      </w:r>
    </w:p>
    <w:p w:rsidR="001A02BE" w:rsidRDefault="001A02BE" w:rsidP="001A02BE">
      <w:pPr>
        <w:pStyle w:val="ListParagraph"/>
        <w:numPr>
          <w:ilvl w:val="0"/>
          <w:numId w:val="21"/>
        </w:numPr>
      </w:pPr>
      <w:r>
        <w:t>Treatment Type</w:t>
      </w:r>
    </w:p>
    <w:p w:rsidR="001A02BE" w:rsidRDefault="001A02BE" w:rsidP="001A02BE">
      <w:pPr>
        <w:pStyle w:val="ListParagraph"/>
        <w:numPr>
          <w:ilvl w:val="0"/>
          <w:numId w:val="21"/>
        </w:numPr>
      </w:pPr>
      <w:r>
        <w:t>Treatment Product</w:t>
      </w:r>
    </w:p>
    <w:p w:rsidR="001A02BE" w:rsidRPr="005967B5" w:rsidRDefault="001A02BE" w:rsidP="001A02BE">
      <w:pPr>
        <w:pStyle w:val="ListParagraph"/>
        <w:numPr>
          <w:ilvl w:val="0"/>
          <w:numId w:val="21"/>
        </w:numPr>
      </w:pPr>
      <w:r>
        <w:t>Last Bleed Date</w:t>
      </w:r>
    </w:p>
    <w:p w:rsidR="001A02BE" w:rsidRDefault="001A02BE" w:rsidP="001A02BE">
      <w:pPr>
        <w:pStyle w:val="ListParagraph"/>
        <w:numPr>
          <w:ilvl w:val="0"/>
          <w:numId w:val="21"/>
        </w:numPr>
      </w:pPr>
      <w:r>
        <w:t>Last Bleed Location</w:t>
      </w:r>
    </w:p>
    <w:p w:rsidR="001A02BE" w:rsidRPr="005967B5" w:rsidRDefault="001A02BE" w:rsidP="001A02BE">
      <w:pPr>
        <w:pStyle w:val="ListParagraph"/>
        <w:numPr>
          <w:ilvl w:val="0"/>
          <w:numId w:val="21"/>
        </w:numPr>
      </w:pPr>
      <w:r>
        <w:t>Bleed Severity</w:t>
      </w:r>
    </w:p>
    <w:p w:rsidR="001A02BE" w:rsidRDefault="001A02BE" w:rsidP="001A02BE">
      <w:pPr>
        <w:spacing w:after="200"/>
        <w:rPr>
          <w:rFonts w:ascii="Calibri" w:hAnsi="Calibri" w:cs="Calibri"/>
        </w:rPr>
      </w:pPr>
      <w:r w:rsidRPr="000D316E">
        <w:rPr>
          <w:rFonts w:ascii="Calibri" w:hAnsi="Calibri" w:cs="Calibri"/>
        </w:rPr>
        <w:t xml:space="preserve">The </w:t>
      </w:r>
      <w:r>
        <w:rPr>
          <w:rFonts w:ascii="Calibri" w:hAnsi="Calibri" w:cs="Calibri"/>
        </w:rPr>
        <w:t>MyA</w:t>
      </w:r>
      <w:r w:rsidRPr="000D316E">
        <w:rPr>
          <w:rFonts w:ascii="Calibri" w:hAnsi="Calibri" w:cs="Calibri"/>
        </w:rPr>
        <w:t xml:space="preserve">BDR Patients Latest Treatment grid allows you to filter by </w:t>
      </w:r>
      <w:r>
        <w:rPr>
          <w:rFonts w:ascii="Calibri" w:hAnsi="Calibri" w:cs="Calibri"/>
        </w:rPr>
        <w:t>A</w:t>
      </w:r>
      <w:r w:rsidRPr="000D316E">
        <w:rPr>
          <w:rFonts w:ascii="Calibri" w:hAnsi="Calibri" w:cs="Calibri"/>
        </w:rPr>
        <w:t>BDR ID and patient name. Use the Filter button to change the selection criteria for the grid.</w:t>
      </w:r>
    </w:p>
    <w:p w:rsidR="000B239E" w:rsidRDefault="001A02BE" w:rsidP="003C20C7">
      <w:pPr>
        <w:spacing w:after="200"/>
      </w:pPr>
      <w:r>
        <w:t>Note that the information displayed for a patient’s last bleed might not be associated with their last treatment.</w:t>
      </w:r>
    </w:p>
    <w:p w:rsidR="003C20C7" w:rsidRDefault="003C20C7" w:rsidP="003C20C7">
      <w:pPr>
        <w:spacing w:after="200"/>
      </w:pPr>
      <w:r>
        <w:br w:type="page"/>
      </w:r>
    </w:p>
    <w:p w:rsidR="003C20C7" w:rsidRPr="00666A57" w:rsidRDefault="003C20C7" w:rsidP="003C20C7">
      <w:pPr>
        <w:pStyle w:val="Heading3"/>
      </w:pPr>
      <w:bookmarkStart w:id="187" w:name="_Toc432696498"/>
      <w:r>
        <w:t>HTC - MyABDR Treatments</w:t>
      </w:r>
      <w:bookmarkEnd w:id="187"/>
    </w:p>
    <w:p w:rsidR="005264A8" w:rsidRDefault="001A02BE" w:rsidP="001A02BE">
      <w:pPr>
        <w:spacing w:after="200"/>
      </w:pPr>
      <w:r w:rsidRPr="005967B5">
        <w:t xml:space="preserve">The </w:t>
      </w:r>
      <w:r>
        <w:t>My</w:t>
      </w:r>
      <w:r w:rsidR="00D24AB8">
        <w:t>ABDR</w:t>
      </w:r>
      <w:r>
        <w:t xml:space="preserve"> Treatments grid lists all Treatments recorded in My</w:t>
      </w:r>
      <w:r w:rsidR="00D24AB8">
        <w:t>ABDR</w:t>
      </w:r>
      <w:r>
        <w:t xml:space="preserve"> for patients associated with your HTC, according to the filter criteria entered.</w:t>
      </w:r>
    </w:p>
    <w:p w:rsidR="001A02BE" w:rsidRPr="005967B5" w:rsidRDefault="001A02BE" w:rsidP="001A02BE">
      <w:pPr>
        <w:spacing w:after="200"/>
      </w:pPr>
      <w:r>
        <w:t xml:space="preserve">The grid </w:t>
      </w:r>
      <w:r w:rsidRPr="005967B5">
        <w:t>displays the following information:</w:t>
      </w:r>
    </w:p>
    <w:p w:rsidR="001A02BE" w:rsidRPr="00357D7E" w:rsidRDefault="00D24AB8" w:rsidP="001A02BE">
      <w:pPr>
        <w:pStyle w:val="ListParagraph"/>
        <w:numPr>
          <w:ilvl w:val="0"/>
          <w:numId w:val="21"/>
        </w:numPr>
      </w:pPr>
      <w:r>
        <w:t>ABDR</w:t>
      </w:r>
      <w:r w:rsidR="001A02BE" w:rsidRPr="00357D7E">
        <w:t xml:space="preserve"> ID</w:t>
      </w:r>
    </w:p>
    <w:p w:rsidR="001A02BE" w:rsidRPr="00357D7E" w:rsidRDefault="001A02BE" w:rsidP="001A02BE">
      <w:pPr>
        <w:pStyle w:val="ListParagraph"/>
        <w:numPr>
          <w:ilvl w:val="0"/>
          <w:numId w:val="21"/>
        </w:numPr>
      </w:pPr>
      <w:r w:rsidRPr="00357D7E">
        <w:t>Patient Family Name</w:t>
      </w:r>
    </w:p>
    <w:p w:rsidR="001A02BE" w:rsidRPr="00357D7E" w:rsidRDefault="001A02BE" w:rsidP="001A02BE">
      <w:pPr>
        <w:pStyle w:val="ListParagraph"/>
        <w:numPr>
          <w:ilvl w:val="0"/>
          <w:numId w:val="21"/>
        </w:numPr>
      </w:pPr>
      <w:r w:rsidRPr="00357D7E">
        <w:t>Patient Given Name</w:t>
      </w:r>
    </w:p>
    <w:p w:rsidR="001A02BE" w:rsidRPr="00357D7E" w:rsidRDefault="001A02BE" w:rsidP="001A02BE">
      <w:pPr>
        <w:pStyle w:val="ListParagraph"/>
        <w:numPr>
          <w:ilvl w:val="0"/>
          <w:numId w:val="21"/>
        </w:numPr>
      </w:pPr>
      <w:r w:rsidRPr="00357D7E">
        <w:t>Patient Type – Primary or Shared</w:t>
      </w:r>
    </w:p>
    <w:p w:rsidR="001A02BE" w:rsidRPr="00357D7E" w:rsidRDefault="001A02BE" w:rsidP="001A02BE">
      <w:pPr>
        <w:pStyle w:val="ListParagraph"/>
        <w:numPr>
          <w:ilvl w:val="0"/>
          <w:numId w:val="21"/>
        </w:numPr>
      </w:pPr>
      <w:r w:rsidRPr="00357D7E">
        <w:t>Treatment Date/Time</w:t>
      </w:r>
    </w:p>
    <w:p w:rsidR="001A02BE" w:rsidRPr="00357D7E" w:rsidRDefault="001A02BE" w:rsidP="001A02BE">
      <w:pPr>
        <w:pStyle w:val="ListParagraph"/>
        <w:numPr>
          <w:ilvl w:val="0"/>
          <w:numId w:val="21"/>
        </w:numPr>
      </w:pPr>
      <w:r w:rsidRPr="00357D7E">
        <w:t>Treatment Type</w:t>
      </w:r>
    </w:p>
    <w:p w:rsidR="001A02BE" w:rsidRPr="00357D7E" w:rsidRDefault="001A02BE" w:rsidP="001A02BE">
      <w:pPr>
        <w:pStyle w:val="ListParagraph"/>
        <w:numPr>
          <w:ilvl w:val="0"/>
          <w:numId w:val="21"/>
        </w:numPr>
      </w:pPr>
      <w:r w:rsidRPr="00357D7E">
        <w:t>Bleed Summary</w:t>
      </w:r>
    </w:p>
    <w:p w:rsidR="001A02BE" w:rsidRPr="00357D7E" w:rsidRDefault="001A02BE" w:rsidP="001A02BE">
      <w:pPr>
        <w:pStyle w:val="ListParagraph"/>
        <w:numPr>
          <w:ilvl w:val="0"/>
          <w:numId w:val="21"/>
        </w:numPr>
      </w:pPr>
      <w:r w:rsidRPr="00357D7E">
        <w:t>Surgery Summary</w:t>
      </w:r>
    </w:p>
    <w:p w:rsidR="001A02BE" w:rsidRPr="00357D7E" w:rsidRDefault="001A02BE" w:rsidP="001A02BE">
      <w:pPr>
        <w:pStyle w:val="ListParagraph"/>
        <w:numPr>
          <w:ilvl w:val="0"/>
          <w:numId w:val="21"/>
        </w:numPr>
      </w:pPr>
      <w:r w:rsidRPr="00357D7E">
        <w:t>Product</w:t>
      </w:r>
    </w:p>
    <w:p w:rsidR="001A02BE" w:rsidRPr="00357D7E" w:rsidRDefault="001A02BE" w:rsidP="001A02BE">
      <w:pPr>
        <w:pStyle w:val="ListParagraph"/>
        <w:numPr>
          <w:ilvl w:val="0"/>
          <w:numId w:val="21"/>
        </w:numPr>
      </w:pPr>
      <w:r w:rsidRPr="00357D7E">
        <w:t>Total Dose</w:t>
      </w:r>
    </w:p>
    <w:p w:rsidR="001A02BE" w:rsidRPr="00357D7E" w:rsidRDefault="001A02BE" w:rsidP="001A02BE">
      <w:pPr>
        <w:pStyle w:val="ListParagraph"/>
        <w:numPr>
          <w:ilvl w:val="0"/>
          <w:numId w:val="21"/>
        </w:numPr>
      </w:pPr>
      <w:r w:rsidRPr="00357D7E">
        <w:t>Notes</w:t>
      </w:r>
    </w:p>
    <w:p w:rsidR="001A02BE" w:rsidRPr="00357D7E" w:rsidRDefault="001A02BE" w:rsidP="001A02BE">
      <w:pPr>
        <w:pStyle w:val="ListParagraph"/>
        <w:numPr>
          <w:ilvl w:val="0"/>
          <w:numId w:val="21"/>
        </w:numPr>
      </w:pPr>
      <w:r w:rsidRPr="00357D7E">
        <w:t>Updated by My</w:t>
      </w:r>
      <w:r w:rsidR="00D24AB8">
        <w:t>ABDR</w:t>
      </w:r>
      <w:r w:rsidRPr="00357D7E">
        <w:t xml:space="preserve"> User</w:t>
      </w:r>
    </w:p>
    <w:p w:rsidR="001A02BE" w:rsidRDefault="001A02BE" w:rsidP="001A02BE">
      <w:r w:rsidRPr="000D316E">
        <w:rPr>
          <w:rFonts w:ascii="Calibri" w:hAnsi="Calibri" w:cs="Calibri"/>
        </w:rPr>
        <w:t>By default, Treatments for the last week are displayed in the grid. Use the Filter button to change the</w:t>
      </w:r>
      <w:r>
        <w:rPr>
          <w:rFonts w:ascii="Calibri" w:hAnsi="Calibri" w:cs="Calibri"/>
        </w:rPr>
        <w:t xml:space="preserve"> selection criteria for the grid.</w:t>
      </w:r>
    </w:p>
    <w:p w:rsidR="003C20C7" w:rsidRDefault="003C20C7" w:rsidP="003C20C7">
      <w:pPr>
        <w:spacing w:after="200"/>
        <w:rPr>
          <w:rFonts w:ascii="Calibri" w:hAnsi="Calibri" w:cs="Calibri"/>
        </w:rPr>
      </w:pPr>
    </w:p>
    <w:p w:rsidR="003C20C7" w:rsidRDefault="003C20C7" w:rsidP="003C20C7">
      <w:pPr>
        <w:spacing w:after="200"/>
        <w:rPr>
          <w:rFonts w:asciiTheme="majorHAnsi" w:eastAsiaTheme="majorEastAsia" w:hAnsiTheme="majorHAnsi" w:cstheme="majorBidi"/>
          <w:b/>
          <w:bCs/>
        </w:rPr>
      </w:pPr>
      <w:r>
        <w:br w:type="page"/>
      </w:r>
    </w:p>
    <w:p w:rsidR="003C20C7" w:rsidRPr="00666A57" w:rsidRDefault="003C20C7" w:rsidP="003C20C7">
      <w:pPr>
        <w:pStyle w:val="Heading3"/>
      </w:pPr>
      <w:bookmarkStart w:id="188" w:name="_Toc432696499"/>
      <w:r>
        <w:t>HTC - MyABDR Detail Updates</w:t>
      </w:r>
      <w:bookmarkEnd w:id="188"/>
    </w:p>
    <w:p w:rsidR="001A02BE" w:rsidRDefault="001A02BE" w:rsidP="001A02BE">
      <w:pPr>
        <w:spacing w:after="200"/>
      </w:pPr>
      <w:r w:rsidRPr="005967B5">
        <w:t xml:space="preserve">The </w:t>
      </w:r>
      <w:r>
        <w:t>My</w:t>
      </w:r>
      <w:r w:rsidR="00D24AB8">
        <w:t>ABDR</w:t>
      </w:r>
      <w:r>
        <w:t xml:space="preserve"> Details Updates grid lists all My</w:t>
      </w:r>
      <w:r w:rsidR="00D24AB8">
        <w:t>ABDR</w:t>
      </w:r>
      <w:r>
        <w:t xml:space="preserve"> patients associated with your HTC that have updated their details in My</w:t>
      </w:r>
      <w:r w:rsidR="00D24AB8">
        <w:t>ABDR</w:t>
      </w:r>
      <w:r>
        <w:t>, according to the filter criteria entered. Detail Updates include:</w:t>
      </w:r>
    </w:p>
    <w:p w:rsidR="001A02BE" w:rsidRPr="00CC73AE" w:rsidRDefault="001A02BE" w:rsidP="001A02BE">
      <w:pPr>
        <w:pStyle w:val="ListParagraph"/>
        <w:numPr>
          <w:ilvl w:val="0"/>
          <w:numId w:val="90"/>
        </w:numPr>
      </w:pPr>
      <w:r w:rsidRPr="00CC73AE">
        <w:t>Weight/Height Updated</w:t>
      </w:r>
    </w:p>
    <w:p w:rsidR="001A02BE" w:rsidRPr="00CC73AE" w:rsidRDefault="001A02BE" w:rsidP="001A02BE">
      <w:pPr>
        <w:pStyle w:val="ListParagraph"/>
        <w:numPr>
          <w:ilvl w:val="0"/>
          <w:numId w:val="90"/>
        </w:numPr>
      </w:pPr>
      <w:r w:rsidRPr="00CC73AE">
        <w:t>Contact Details Updated</w:t>
      </w:r>
    </w:p>
    <w:p w:rsidR="005264A8" w:rsidRDefault="001A02BE" w:rsidP="001A02BE">
      <w:pPr>
        <w:pStyle w:val="ListParagraph"/>
        <w:numPr>
          <w:ilvl w:val="0"/>
          <w:numId w:val="90"/>
        </w:numPr>
      </w:pPr>
      <w:r>
        <w:t>Contact</w:t>
      </w:r>
      <w:r w:rsidRPr="00CC73AE">
        <w:t xml:space="preserve"> </w:t>
      </w:r>
      <w:r>
        <w:t xml:space="preserve">Person </w:t>
      </w:r>
      <w:r w:rsidRPr="00CC73AE">
        <w:t>Updated</w:t>
      </w:r>
    </w:p>
    <w:p w:rsidR="001A02BE" w:rsidRPr="00CC73AE" w:rsidRDefault="001A02BE" w:rsidP="001A02BE">
      <w:pPr>
        <w:pStyle w:val="ListParagraph"/>
        <w:numPr>
          <w:ilvl w:val="0"/>
          <w:numId w:val="90"/>
        </w:numPr>
      </w:pPr>
      <w:r>
        <w:t>Contact</w:t>
      </w:r>
      <w:r w:rsidRPr="00CC73AE">
        <w:t xml:space="preserve"> </w:t>
      </w:r>
      <w:r>
        <w:t xml:space="preserve">Person </w:t>
      </w:r>
      <w:r w:rsidRPr="00CC73AE">
        <w:t>Added</w:t>
      </w:r>
    </w:p>
    <w:p w:rsidR="001A02BE" w:rsidRDefault="001A02BE" w:rsidP="001A02BE">
      <w:pPr>
        <w:pStyle w:val="ListParagraph"/>
        <w:numPr>
          <w:ilvl w:val="0"/>
          <w:numId w:val="90"/>
        </w:numPr>
      </w:pPr>
      <w:r>
        <w:t>Contact</w:t>
      </w:r>
      <w:r w:rsidRPr="00CC73AE">
        <w:t xml:space="preserve"> </w:t>
      </w:r>
      <w:r>
        <w:t xml:space="preserve">Person </w:t>
      </w:r>
      <w:r w:rsidRPr="00CC73AE">
        <w:t>Deleted</w:t>
      </w:r>
    </w:p>
    <w:p w:rsidR="001A02BE" w:rsidRPr="005967B5" w:rsidRDefault="001A02BE" w:rsidP="001A02BE">
      <w:pPr>
        <w:spacing w:after="200"/>
      </w:pPr>
      <w:r>
        <w:t xml:space="preserve">The grid </w:t>
      </w:r>
      <w:r w:rsidRPr="005967B5">
        <w:t>displays the following information:</w:t>
      </w:r>
    </w:p>
    <w:p w:rsidR="001A02BE" w:rsidRPr="001B1D25" w:rsidRDefault="001A02BE" w:rsidP="001A02BE">
      <w:pPr>
        <w:pStyle w:val="ListParagraph"/>
        <w:numPr>
          <w:ilvl w:val="0"/>
          <w:numId w:val="21"/>
        </w:numPr>
      </w:pPr>
      <w:r w:rsidRPr="001B1D25">
        <w:t>Date Updated</w:t>
      </w:r>
    </w:p>
    <w:p w:rsidR="001A02BE" w:rsidRPr="001B1D25" w:rsidRDefault="001A02BE" w:rsidP="001A02BE">
      <w:pPr>
        <w:pStyle w:val="ListParagraph"/>
        <w:numPr>
          <w:ilvl w:val="0"/>
          <w:numId w:val="21"/>
        </w:numPr>
      </w:pPr>
      <w:r w:rsidRPr="001B1D25">
        <w:t>Updated By My</w:t>
      </w:r>
      <w:r w:rsidR="00D24AB8">
        <w:t>ABDR</w:t>
      </w:r>
      <w:r w:rsidRPr="001B1D25">
        <w:t xml:space="preserve"> User</w:t>
      </w:r>
    </w:p>
    <w:p w:rsidR="001A02BE" w:rsidRPr="001B1D25" w:rsidRDefault="00D24AB8" w:rsidP="001A02BE">
      <w:pPr>
        <w:pStyle w:val="ListParagraph"/>
        <w:numPr>
          <w:ilvl w:val="0"/>
          <w:numId w:val="21"/>
        </w:numPr>
      </w:pPr>
      <w:r>
        <w:t>ABDR</w:t>
      </w:r>
      <w:r w:rsidR="001A02BE" w:rsidRPr="001B1D25">
        <w:t xml:space="preserve"> ID</w:t>
      </w:r>
    </w:p>
    <w:p w:rsidR="001A02BE" w:rsidRPr="001B1D25" w:rsidRDefault="001A02BE" w:rsidP="001A02BE">
      <w:pPr>
        <w:pStyle w:val="ListParagraph"/>
        <w:numPr>
          <w:ilvl w:val="0"/>
          <w:numId w:val="21"/>
        </w:numPr>
      </w:pPr>
      <w:r w:rsidRPr="001B1D25">
        <w:t>Patient Family Name</w:t>
      </w:r>
    </w:p>
    <w:p w:rsidR="001A02BE" w:rsidRPr="001B1D25" w:rsidRDefault="001A02BE" w:rsidP="001A02BE">
      <w:pPr>
        <w:pStyle w:val="ListParagraph"/>
        <w:numPr>
          <w:ilvl w:val="0"/>
          <w:numId w:val="21"/>
        </w:numPr>
      </w:pPr>
      <w:r w:rsidRPr="001B1D25">
        <w:t>Patient Given Name</w:t>
      </w:r>
    </w:p>
    <w:p w:rsidR="001A02BE" w:rsidRPr="001B1D25" w:rsidRDefault="001A02BE" w:rsidP="001A02BE">
      <w:pPr>
        <w:pStyle w:val="ListParagraph"/>
        <w:numPr>
          <w:ilvl w:val="0"/>
          <w:numId w:val="21"/>
        </w:numPr>
      </w:pPr>
      <w:r w:rsidRPr="001B1D25">
        <w:t>Patient Type – Primary or Shared</w:t>
      </w:r>
    </w:p>
    <w:p w:rsidR="001A02BE" w:rsidRPr="001B1D25" w:rsidRDefault="001A02BE" w:rsidP="001A02BE">
      <w:pPr>
        <w:pStyle w:val="ListParagraph"/>
        <w:numPr>
          <w:ilvl w:val="0"/>
          <w:numId w:val="21"/>
        </w:numPr>
      </w:pPr>
      <w:r w:rsidRPr="001B1D25">
        <w:t>Update Action</w:t>
      </w:r>
    </w:p>
    <w:p w:rsidR="001A02BE" w:rsidRDefault="001A02BE" w:rsidP="001A02BE">
      <w:r w:rsidRPr="000D316E">
        <w:rPr>
          <w:rFonts w:ascii="Calibri" w:hAnsi="Calibri" w:cs="Calibri"/>
        </w:rPr>
        <w:t>By default, Details Updates for the last week are displayed in the grid. Use the Filter button to change the</w:t>
      </w:r>
      <w:r>
        <w:rPr>
          <w:rFonts w:ascii="Calibri" w:hAnsi="Calibri" w:cs="Calibri"/>
        </w:rPr>
        <w:t xml:space="preserve"> selection criteria for the grid.</w:t>
      </w:r>
    </w:p>
    <w:p w:rsidR="003C20C7" w:rsidRDefault="003C20C7" w:rsidP="003C20C7">
      <w:pPr>
        <w:spacing w:after="200"/>
        <w:rPr>
          <w:rFonts w:ascii="Calibri" w:hAnsi="Calibri" w:cs="Calibri"/>
        </w:rPr>
      </w:pPr>
    </w:p>
    <w:p w:rsidR="003C20C7" w:rsidRDefault="003C20C7" w:rsidP="003C20C7">
      <w:pPr>
        <w:spacing w:after="200"/>
        <w:rPr>
          <w:rFonts w:asciiTheme="majorHAnsi" w:eastAsiaTheme="majorEastAsia" w:hAnsiTheme="majorHAnsi" w:cstheme="majorBidi"/>
          <w:b/>
          <w:bCs/>
        </w:rPr>
      </w:pPr>
      <w:r>
        <w:br w:type="page"/>
      </w:r>
    </w:p>
    <w:p w:rsidR="003C20C7" w:rsidRPr="00666A57" w:rsidRDefault="003C20C7" w:rsidP="003C20C7">
      <w:pPr>
        <w:pStyle w:val="Heading3"/>
      </w:pPr>
      <w:bookmarkStart w:id="189" w:name="_Toc432696500"/>
      <w:r>
        <w:t>HTC - MyABDR Bleeds</w:t>
      </w:r>
      <w:bookmarkEnd w:id="189"/>
    </w:p>
    <w:p w:rsidR="001A02BE" w:rsidRDefault="001A02BE" w:rsidP="001A02BE">
      <w:pPr>
        <w:spacing w:after="200"/>
      </w:pPr>
      <w:r w:rsidRPr="005967B5">
        <w:t xml:space="preserve">The </w:t>
      </w:r>
      <w:r>
        <w:t>My</w:t>
      </w:r>
      <w:r w:rsidR="00D24AB8">
        <w:t>ABDR</w:t>
      </w:r>
      <w:r>
        <w:t xml:space="preserve"> Bleeds grid lists all My</w:t>
      </w:r>
      <w:r w:rsidR="00D24AB8">
        <w:t>ABDR</w:t>
      </w:r>
      <w:r>
        <w:t xml:space="preserve"> patients associated with your HTC that have recorded Bleed related Treatments in My</w:t>
      </w:r>
      <w:r w:rsidR="00D24AB8">
        <w:t>ABDR</w:t>
      </w:r>
      <w:r>
        <w:t>, according to the filter criteria entered.</w:t>
      </w:r>
    </w:p>
    <w:p w:rsidR="001A02BE" w:rsidRPr="005967B5" w:rsidRDefault="001A02BE" w:rsidP="001A02BE">
      <w:pPr>
        <w:spacing w:after="200"/>
      </w:pPr>
      <w:r>
        <w:t xml:space="preserve">The grid </w:t>
      </w:r>
      <w:r w:rsidRPr="005967B5">
        <w:t>displays the following information:</w:t>
      </w:r>
    </w:p>
    <w:p w:rsidR="001A02BE" w:rsidRPr="00B73AC2" w:rsidRDefault="00D24AB8" w:rsidP="001A02BE">
      <w:pPr>
        <w:pStyle w:val="ListParagraph"/>
        <w:numPr>
          <w:ilvl w:val="0"/>
          <w:numId w:val="21"/>
        </w:numPr>
      </w:pPr>
      <w:r>
        <w:t>ABDR</w:t>
      </w:r>
      <w:r w:rsidR="001A02BE" w:rsidRPr="00B73AC2">
        <w:t xml:space="preserve"> ID</w:t>
      </w:r>
    </w:p>
    <w:p w:rsidR="001A02BE" w:rsidRPr="00B73AC2" w:rsidRDefault="001A02BE" w:rsidP="001A02BE">
      <w:pPr>
        <w:pStyle w:val="ListParagraph"/>
        <w:numPr>
          <w:ilvl w:val="0"/>
          <w:numId w:val="21"/>
        </w:numPr>
      </w:pPr>
      <w:r w:rsidRPr="00B73AC2">
        <w:t>Patient Family Name</w:t>
      </w:r>
    </w:p>
    <w:p w:rsidR="001A02BE" w:rsidRPr="00B73AC2" w:rsidRDefault="001A02BE" w:rsidP="001A02BE">
      <w:pPr>
        <w:pStyle w:val="ListParagraph"/>
        <w:numPr>
          <w:ilvl w:val="0"/>
          <w:numId w:val="21"/>
        </w:numPr>
      </w:pPr>
      <w:r w:rsidRPr="00B73AC2">
        <w:t>Patient Given Name</w:t>
      </w:r>
    </w:p>
    <w:p w:rsidR="001A02BE" w:rsidRPr="00B73AC2" w:rsidRDefault="001A02BE" w:rsidP="001A02BE">
      <w:pPr>
        <w:pStyle w:val="ListParagraph"/>
        <w:numPr>
          <w:ilvl w:val="0"/>
          <w:numId w:val="21"/>
        </w:numPr>
      </w:pPr>
      <w:r w:rsidRPr="00B73AC2">
        <w:t>Patient Type – Primary or Shared</w:t>
      </w:r>
    </w:p>
    <w:p w:rsidR="001A02BE" w:rsidRPr="00B73AC2" w:rsidRDefault="001A02BE" w:rsidP="001A02BE">
      <w:pPr>
        <w:pStyle w:val="ListParagraph"/>
        <w:numPr>
          <w:ilvl w:val="0"/>
          <w:numId w:val="21"/>
        </w:numPr>
      </w:pPr>
      <w:r w:rsidRPr="00B73AC2">
        <w:t>Bleed Date</w:t>
      </w:r>
    </w:p>
    <w:p w:rsidR="001A02BE" w:rsidRPr="00B73AC2" w:rsidRDefault="001A02BE" w:rsidP="001A02BE">
      <w:pPr>
        <w:pStyle w:val="ListParagraph"/>
        <w:numPr>
          <w:ilvl w:val="0"/>
          <w:numId w:val="21"/>
        </w:numPr>
      </w:pPr>
      <w:r w:rsidRPr="00B73AC2">
        <w:t>Bleed Location</w:t>
      </w:r>
    </w:p>
    <w:p w:rsidR="001A02BE" w:rsidRPr="00B73AC2" w:rsidRDefault="001A02BE" w:rsidP="001A02BE">
      <w:pPr>
        <w:pStyle w:val="ListParagraph"/>
        <w:numPr>
          <w:ilvl w:val="0"/>
          <w:numId w:val="21"/>
        </w:numPr>
      </w:pPr>
      <w:r w:rsidRPr="00B73AC2">
        <w:t>Bleed Reason</w:t>
      </w:r>
    </w:p>
    <w:p w:rsidR="001A02BE" w:rsidRPr="00B73AC2" w:rsidRDefault="001A02BE" w:rsidP="001A02BE">
      <w:pPr>
        <w:pStyle w:val="ListParagraph"/>
        <w:numPr>
          <w:ilvl w:val="0"/>
          <w:numId w:val="21"/>
        </w:numPr>
      </w:pPr>
      <w:r w:rsidRPr="00B73AC2">
        <w:t>Bleed Severity</w:t>
      </w:r>
    </w:p>
    <w:p w:rsidR="001A02BE" w:rsidRPr="00B73AC2" w:rsidRDefault="001A02BE" w:rsidP="001A02BE">
      <w:pPr>
        <w:pStyle w:val="ListParagraph"/>
        <w:numPr>
          <w:ilvl w:val="0"/>
          <w:numId w:val="21"/>
        </w:numPr>
      </w:pPr>
      <w:r w:rsidRPr="00B73AC2">
        <w:t>Time to Treatment</w:t>
      </w:r>
    </w:p>
    <w:p w:rsidR="001A02BE" w:rsidRPr="00B73AC2" w:rsidRDefault="001A02BE" w:rsidP="001A02BE">
      <w:pPr>
        <w:pStyle w:val="ListParagraph"/>
        <w:numPr>
          <w:ilvl w:val="0"/>
          <w:numId w:val="21"/>
        </w:numPr>
      </w:pPr>
      <w:r w:rsidRPr="00B73AC2">
        <w:t>Updated by My</w:t>
      </w:r>
      <w:r w:rsidR="00D24AB8">
        <w:t>ABDR</w:t>
      </w:r>
      <w:r w:rsidRPr="00B73AC2">
        <w:t xml:space="preserve"> User</w:t>
      </w:r>
    </w:p>
    <w:p w:rsidR="000B239E" w:rsidRDefault="001A02BE" w:rsidP="003C20C7">
      <w:pPr>
        <w:spacing w:after="200"/>
        <w:rPr>
          <w:rFonts w:ascii="Calibri" w:hAnsi="Calibri" w:cs="Calibri"/>
        </w:rPr>
      </w:pPr>
      <w:r w:rsidRPr="000D316E">
        <w:rPr>
          <w:rFonts w:ascii="Calibri" w:hAnsi="Calibri" w:cs="Calibri"/>
        </w:rPr>
        <w:t>By default, Bleeds for the last week are displayed in the grid. Use the Filter button to change the selection</w:t>
      </w:r>
      <w:r>
        <w:rPr>
          <w:rFonts w:ascii="Calibri" w:hAnsi="Calibri" w:cs="Calibri"/>
        </w:rPr>
        <w:t xml:space="preserve"> criteria for the grid.</w:t>
      </w:r>
    </w:p>
    <w:p w:rsidR="003C20C7" w:rsidRDefault="003C20C7" w:rsidP="003C20C7">
      <w:pPr>
        <w:spacing w:after="200"/>
      </w:pPr>
      <w:r>
        <w:br w:type="page"/>
      </w:r>
    </w:p>
    <w:p w:rsidR="003C20C7" w:rsidRPr="00666A57" w:rsidRDefault="003C20C7" w:rsidP="003C20C7">
      <w:pPr>
        <w:pStyle w:val="Heading3"/>
      </w:pPr>
      <w:bookmarkStart w:id="190" w:name="_Toc432696501"/>
      <w:r>
        <w:t>Patient – Patient Dashboard</w:t>
      </w:r>
      <w:r w:rsidR="00A5604C">
        <w:t xml:space="preserve"> Report</w:t>
      </w:r>
      <w:bookmarkEnd w:id="190"/>
    </w:p>
    <w:p w:rsidR="001A02BE" w:rsidRPr="00191C05" w:rsidRDefault="001A02BE" w:rsidP="001A02BE">
      <w:r w:rsidRPr="00191C05">
        <w:t>The Patient Dashboard report provides a snapshot of data for a patient at a particular point in time. It displays the following information:</w:t>
      </w:r>
    </w:p>
    <w:p w:rsidR="001A02BE" w:rsidRPr="00191C05" w:rsidRDefault="001A02BE" w:rsidP="001A02BE">
      <w:pPr>
        <w:pStyle w:val="ListParagraph"/>
        <w:numPr>
          <w:ilvl w:val="0"/>
          <w:numId w:val="25"/>
        </w:numPr>
      </w:pPr>
      <w:r w:rsidRPr="00191C05">
        <w:t>Core patient data – Name, Date of Birth, Country of Birth, etc.</w:t>
      </w:r>
    </w:p>
    <w:p w:rsidR="001A02BE" w:rsidRPr="00191C05" w:rsidRDefault="001A02BE" w:rsidP="001A02BE">
      <w:pPr>
        <w:pStyle w:val="ListParagraph"/>
        <w:numPr>
          <w:ilvl w:val="0"/>
          <w:numId w:val="25"/>
        </w:numPr>
      </w:pPr>
      <w:r w:rsidRPr="00191C05">
        <w:t>Each Bleeding Disorder of the patient at the specified reporting date.</w:t>
      </w:r>
    </w:p>
    <w:p w:rsidR="001A02BE" w:rsidRPr="00191C05" w:rsidRDefault="001A02BE" w:rsidP="001A02BE">
      <w:pPr>
        <w:pStyle w:val="ListParagraph"/>
        <w:numPr>
          <w:ilvl w:val="0"/>
          <w:numId w:val="25"/>
        </w:numPr>
      </w:pPr>
      <w:r w:rsidRPr="00191C05">
        <w:t>Graph of fiscal YTD (relevant to the specified reporting date) planned versus actual product usage over the previous 24 months.</w:t>
      </w:r>
    </w:p>
    <w:p w:rsidR="001A02BE" w:rsidRPr="00191C05" w:rsidRDefault="001A02BE" w:rsidP="001A02BE">
      <w:pPr>
        <w:pStyle w:val="ListParagraph"/>
        <w:numPr>
          <w:ilvl w:val="0"/>
          <w:numId w:val="25"/>
        </w:numPr>
      </w:pPr>
      <w:r w:rsidRPr="00191C05">
        <w:t>Graph of patient measurement (Weight and Height) changes for the patient.</w:t>
      </w:r>
    </w:p>
    <w:p w:rsidR="001A02BE" w:rsidRPr="00191C05" w:rsidRDefault="001A02BE" w:rsidP="001A02BE">
      <w:pPr>
        <w:pStyle w:val="ListParagraph"/>
        <w:numPr>
          <w:ilvl w:val="0"/>
          <w:numId w:val="25"/>
        </w:numPr>
      </w:pPr>
      <w:r w:rsidRPr="00191C05">
        <w:t>Graph of planned product usage (previous 24 months + 6 future months from specified reporting date against actual product usage (previous 24 months prior to specified reporting date) for each product prescribed to the patient (from their relevant Treatment Plans) and from their Patient Product Orders and Treatment Interactions.</w:t>
      </w:r>
    </w:p>
    <w:p w:rsidR="001A02BE" w:rsidRPr="00785A87" w:rsidRDefault="001A02BE" w:rsidP="001A02BE">
      <w:pPr>
        <w:pStyle w:val="ListParagraph"/>
        <w:numPr>
          <w:ilvl w:val="0"/>
          <w:numId w:val="25"/>
        </w:numPr>
      </w:pPr>
      <w:r w:rsidRPr="00785A87">
        <w:t xml:space="preserve">Indicators over the previous 24 months prior to the specified reporting date when key changes occurred to the patient, </w:t>
      </w:r>
      <w:r>
        <w:t>ie.</w:t>
      </w:r>
      <w:r w:rsidRPr="00785A87">
        <w:t xml:space="preserve"> a Weight change, a Treatment Plan change, an Inhibitor Status change</w:t>
      </w:r>
      <w:r>
        <w:t>.</w:t>
      </w:r>
    </w:p>
    <w:p w:rsidR="001A02BE" w:rsidRDefault="001A02BE" w:rsidP="001A02BE">
      <w:pPr>
        <w:pStyle w:val="ListParagraph"/>
        <w:numPr>
          <w:ilvl w:val="0"/>
          <w:numId w:val="25"/>
        </w:numPr>
      </w:pPr>
      <w:r>
        <w:t>Indicators of all Interactions recorded in the 24 months prior to the specified reporting date.</w:t>
      </w:r>
    </w:p>
    <w:p w:rsidR="001A02BE" w:rsidRDefault="001A02BE" w:rsidP="001A02BE">
      <w:pPr>
        <w:pStyle w:val="ListParagraph"/>
        <w:numPr>
          <w:ilvl w:val="0"/>
          <w:numId w:val="25"/>
        </w:numPr>
      </w:pPr>
      <w:r>
        <w:t>Graph of Interaction counts recorded in the 24 months prior to the specified reporting date.</w:t>
      </w:r>
    </w:p>
    <w:p w:rsidR="001A02BE" w:rsidRDefault="001A02BE" w:rsidP="001A02BE">
      <w:pPr>
        <w:pStyle w:val="ListParagraph"/>
        <w:numPr>
          <w:ilvl w:val="0"/>
          <w:numId w:val="25"/>
        </w:numPr>
      </w:pPr>
      <w:r>
        <w:t>Listing of all Interactions (including the Interaction summary data) recorded in the 24 months prior to the specified reporting date.</w:t>
      </w:r>
    </w:p>
    <w:p w:rsidR="001A02BE" w:rsidRDefault="001A02BE" w:rsidP="001A02BE">
      <w:r>
        <w:t>The selection criteria for this report are:</w:t>
      </w:r>
    </w:p>
    <w:p w:rsidR="001A02BE" w:rsidRDefault="00D24AB8" w:rsidP="001A02BE">
      <w:pPr>
        <w:pStyle w:val="ListParagraph"/>
        <w:numPr>
          <w:ilvl w:val="0"/>
          <w:numId w:val="24"/>
        </w:numPr>
      </w:pPr>
      <w:r>
        <w:t>ABDR</w:t>
      </w:r>
      <w:r w:rsidR="001A02BE">
        <w:t xml:space="preserve"> ID – defaults to the currently selected patient, if applicable.</w:t>
      </w:r>
    </w:p>
    <w:p w:rsidR="001A02BE" w:rsidRDefault="001A02BE" w:rsidP="001A02BE">
      <w:pPr>
        <w:pStyle w:val="ListParagraph"/>
        <w:numPr>
          <w:ilvl w:val="0"/>
          <w:numId w:val="21"/>
        </w:numPr>
      </w:pPr>
      <w:r>
        <w:t>Month and Year – defaults to the current month and year.</w:t>
      </w:r>
    </w:p>
    <w:p w:rsidR="001A02BE" w:rsidRPr="00185EC1" w:rsidRDefault="001A02BE" w:rsidP="001A02BE">
      <w:r>
        <w:t xml:space="preserve">Note that to generate the Patient Dashboard Report the entered </w:t>
      </w:r>
      <w:r w:rsidR="00D24AB8">
        <w:t>ABDR</w:t>
      </w:r>
      <w:r>
        <w:t xml:space="preserve"> ID must be for a primary or shared patient at your HTC.</w:t>
      </w:r>
    </w:p>
    <w:p w:rsidR="001A02BE" w:rsidRDefault="001A02BE">
      <w:pPr>
        <w:spacing w:after="200"/>
        <w:rPr>
          <w:rFonts w:asciiTheme="majorHAnsi" w:eastAsiaTheme="majorEastAsia" w:hAnsiTheme="majorHAnsi" w:cstheme="majorBidi"/>
          <w:b/>
          <w:bCs/>
        </w:rPr>
      </w:pPr>
      <w:r>
        <w:br w:type="page"/>
      </w:r>
    </w:p>
    <w:p w:rsidR="003C20C7" w:rsidRDefault="003C20C7" w:rsidP="003C20C7">
      <w:pPr>
        <w:pStyle w:val="Heading3"/>
      </w:pPr>
      <w:bookmarkStart w:id="191" w:name="_Toc432696502"/>
      <w:r>
        <w:t xml:space="preserve">Patient – </w:t>
      </w:r>
      <w:r w:rsidR="001A02BE">
        <w:t xml:space="preserve">MyABDR </w:t>
      </w:r>
      <w:r>
        <w:t>Product Use</w:t>
      </w:r>
      <w:bookmarkEnd w:id="191"/>
    </w:p>
    <w:p w:rsidR="001A02BE" w:rsidRDefault="001A02BE" w:rsidP="001A02BE">
      <w:pPr>
        <w:spacing w:after="200"/>
      </w:pPr>
      <w:r w:rsidRPr="005324D5">
        <w:t>The My</w:t>
      </w:r>
      <w:r w:rsidR="00D24AB8">
        <w:t>ABDR</w:t>
      </w:r>
      <w:r w:rsidRPr="005324D5">
        <w:t xml:space="preserve"> Product Use graph displays a bar chart for the selected patient showing the total amount of each product used per month by the patient (calculated from the treatments recorded for the patient in My</w:t>
      </w:r>
      <w:r w:rsidR="00D24AB8">
        <w:t>ABDR</w:t>
      </w:r>
      <w:r w:rsidRPr="005324D5">
        <w:t>).</w:t>
      </w:r>
    </w:p>
    <w:p w:rsidR="001A02BE" w:rsidRDefault="001A02BE" w:rsidP="001A02BE">
      <w:pPr>
        <w:spacing w:after="200"/>
        <w:rPr>
          <w:rFonts w:ascii="Calibri" w:hAnsi="Calibri" w:cs="Calibri"/>
        </w:rPr>
      </w:pPr>
      <w:r>
        <w:t>The graph can be displayed for 1, 3, 6 and 12 month periods, and you can navigate to the previous and next time periods as required.</w:t>
      </w:r>
    </w:p>
    <w:p w:rsidR="001A02BE" w:rsidRPr="005967B5" w:rsidRDefault="001A02BE" w:rsidP="001A02BE">
      <w:pPr>
        <w:spacing w:after="200"/>
      </w:pPr>
      <w:r>
        <w:t>The graph di</w:t>
      </w:r>
      <w:r w:rsidRPr="005967B5">
        <w:t>splays the following information:</w:t>
      </w:r>
    </w:p>
    <w:p w:rsidR="001A02BE" w:rsidRPr="005324D5" w:rsidRDefault="001A02BE" w:rsidP="001A02BE">
      <w:pPr>
        <w:pStyle w:val="ListParagraph"/>
        <w:numPr>
          <w:ilvl w:val="0"/>
          <w:numId w:val="21"/>
        </w:numPr>
      </w:pPr>
      <w:r w:rsidRPr="005324D5">
        <w:t>Patient Name</w:t>
      </w:r>
    </w:p>
    <w:p w:rsidR="001A02BE" w:rsidRPr="005324D5" w:rsidRDefault="001A02BE" w:rsidP="001A02BE">
      <w:pPr>
        <w:pStyle w:val="ListParagraph"/>
        <w:numPr>
          <w:ilvl w:val="0"/>
          <w:numId w:val="21"/>
        </w:numPr>
      </w:pPr>
      <w:r w:rsidRPr="005324D5">
        <w:t>Products used</w:t>
      </w:r>
    </w:p>
    <w:p w:rsidR="005264A8" w:rsidRDefault="001A02BE" w:rsidP="001A02BE">
      <w:pPr>
        <w:pStyle w:val="ListParagraph"/>
        <w:numPr>
          <w:ilvl w:val="0"/>
          <w:numId w:val="21"/>
        </w:numPr>
      </w:pPr>
      <w:r w:rsidRPr="005324D5">
        <w:t>Amount used by month</w:t>
      </w:r>
    </w:p>
    <w:p w:rsidR="001A02BE" w:rsidRDefault="001A02BE" w:rsidP="001A02BE">
      <w:pPr>
        <w:pStyle w:val="ListParagraph"/>
        <w:numPr>
          <w:ilvl w:val="0"/>
          <w:numId w:val="21"/>
        </w:numPr>
      </w:pPr>
      <w:r>
        <w:t>Colour coded Product bars with explanatory legend</w:t>
      </w:r>
    </w:p>
    <w:p w:rsidR="001A02BE" w:rsidRPr="002B649F" w:rsidRDefault="001A02BE" w:rsidP="001A02BE">
      <w:pPr>
        <w:pStyle w:val="ListParagraph"/>
        <w:numPr>
          <w:ilvl w:val="0"/>
          <w:numId w:val="21"/>
        </w:numPr>
        <w:rPr>
          <w:rFonts w:ascii="Calibri" w:hAnsi="Calibri" w:cs="Calibri"/>
        </w:rPr>
      </w:pPr>
      <w:r>
        <w:t>Bars provide individual amounts when hovered over</w:t>
      </w:r>
    </w:p>
    <w:p w:rsidR="001A02BE" w:rsidRDefault="001A02BE" w:rsidP="001A02BE">
      <w:r>
        <w:t>Note that the report can be viewed on-screen and printed.</w:t>
      </w:r>
    </w:p>
    <w:p w:rsidR="003C20C7" w:rsidRDefault="003C20C7" w:rsidP="003C20C7">
      <w:pPr>
        <w:spacing w:after="200"/>
      </w:pPr>
      <w:r>
        <w:br w:type="page"/>
      </w:r>
    </w:p>
    <w:p w:rsidR="003C20C7" w:rsidRDefault="00D73636" w:rsidP="003C20C7">
      <w:pPr>
        <w:pStyle w:val="Heading3"/>
      </w:pPr>
      <w:bookmarkStart w:id="192" w:name="_Toc432696503"/>
      <w:r>
        <w:t xml:space="preserve">Patient – </w:t>
      </w:r>
      <w:r w:rsidR="001A02BE">
        <w:t xml:space="preserve">MyABDR </w:t>
      </w:r>
      <w:r>
        <w:t>Bleed Locations Over T</w:t>
      </w:r>
      <w:r w:rsidR="003C20C7">
        <w:t>ime</w:t>
      </w:r>
      <w:bookmarkEnd w:id="192"/>
    </w:p>
    <w:p w:rsidR="001A02BE" w:rsidRDefault="001A02BE" w:rsidP="001A02BE">
      <w:pPr>
        <w:spacing w:after="200"/>
      </w:pPr>
      <w:r w:rsidRPr="00BE0C4E">
        <w:t>The My</w:t>
      </w:r>
      <w:r w:rsidR="00D24AB8">
        <w:t>ABDR</w:t>
      </w:r>
      <w:r w:rsidRPr="00BE0C4E">
        <w:t xml:space="preserve"> Bleed Locations Over Time graph displays a pie chart for the selected patient showing the count and percentage of bleeds by body location (calculated from the treatments recorded for the patient</w:t>
      </w:r>
      <w:r>
        <w:t xml:space="preserve"> in My</w:t>
      </w:r>
      <w:r w:rsidR="00D24AB8">
        <w:t>ABDR</w:t>
      </w:r>
      <w:r>
        <w:t>).</w:t>
      </w:r>
    </w:p>
    <w:p w:rsidR="001A02BE" w:rsidRDefault="001A02BE" w:rsidP="001A02BE">
      <w:pPr>
        <w:spacing w:after="200"/>
        <w:rPr>
          <w:rFonts w:ascii="Calibri" w:hAnsi="Calibri" w:cs="Calibri"/>
        </w:rPr>
      </w:pPr>
      <w:r>
        <w:t>The graph can be displayed for 1, 3, 6 and 12 month periods, and you can navigate to the previous and next time periods as required.</w:t>
      </w:r>
    </w:p>
    <w:p w:rsidR="001A02BE" w:rsidRDefault="001A02BE" w:rsidP="001A02BE">
      <w:pPr>
        <w:pStyle w:val="ListParagraph"/>
        <w:numPr>
          <w:ilvl w:val="0"/>
          <w:numId w:val="21"/>
        </w:numPr>
      </w:pPr>
      <w:r>
        <w:t>Patient Name</w:t>
      </w:r>
    </w:p>
    <w:p w:rsidR="001A02BE" w:rsidRDefault="001A02BE" w:rsidP="001A02BE">
      <w:pPr>
        <w:pStyle w:val="ListParagraph"/>
        <w:numPr>
          <w:ilvl w:val="0"/>
          <w:numId w:val="21"/>
        </w:numPr>
      </w:pPr>
      <w:r>
        <w:t>Body location of bleed and number of bleed events for this location that have occurred in the selected time period (eg. L Calf: 25% (1) and R Knee: 75% (3))</w:t>
      </w:r>
    </w:p>
    <w:p w:rsidR="001A02BE" w:rsidRDefault="001A02BE" w:rsidP="001A02BE">
      <w:pPr>
        <w:pStyle w:val="ListParagraph"/>
        <w:numPr>
          <w:ilvl w:val="0"/>
          <w:numId w:val="21"/>
        </w:numPr>
      </w:pPr>
      <w:r>
        <w:t>Colour coded by bleed body location with explanatory legend.</w:t>
      </w:r>
    </w:p>
    <w:p w:rsidR="001A02BE" w:rsidRDefault="001A02BE" w:rsidP="001A02BE">
      <w:pPr>
        <w:spacing w:after="200"/>
      </w:pPr>
      <w:r>
        <w:t>Note that the report can be viewed on-screen and printed.</w:t>
      </w:r>
    </w:p>
    <w:p w:rsidR="003C20C7" w:rsidRDefault="003C20C7" w:rsidP="003C20C7">
      <w:pPr>
        <w:spacing w:after="200"/>
      </w:pPr>
      <w:r>
        <w:br w:type="page"/>
      </w:r>
    </w:p>
    <w:p w:rsidR="003C20C7" w:rsidRDefault="003C20C7" w:rsidP="003C20C7">
      <w:pPr>
        <w:pStyle w:val="Heading3"/>
      </w:pPr>
      <w:bookmarkStart w:id="193" w:name="_Toc432696504"/>
      <w:r>
        <w:t xml:space="preserve">Patient – </w:t>
      </w:r>
      <w:r w:rsidR="001A02BE">
        <w:t xml:space="preserve">MyABDR </w:t>
      </w:r>
      <w:r>
        <w:t>Time to Treatment</w:t>
      </w:r>
      <w:bookmarkEnd w:id="193"/>
    </w:p>
    <w:p w:rsidR="001A02BE" w:rsidRDefault="001A02BE" w:rsidP="001A02BE">
      <w:pPr>
        <w:spacing w:after="200"/>
      </w:pPr>
      <w:r w:rsidRPr="00BE0C4E">
        <w:t>The My</w:t>
      </w:r>
      <w:r w:rsidR="00D24AB8">
        <w:t>ABDR</w:t>
      </w:r>
      <w:r w:rsidRPr="00BE0C4E">
        <w:t xml:space="preserve"> </w:t>
      </w:r>
      <w:r>
        <w:t xml:space="preserve">Time To Treatment </w:t>
      </w:r>
      <w:r w:rsidRPr="00BE0C4E">
        <w:t xml:space="preserve">graph displays a pie chart for the selected patient showing the count and percentage of bleeds by </w:t>
      </w:r>
      <w:r>
        <w:t>Time to Treatment</w:t>
      </w:r>
      <w:r w:rsidRPr="00BE0C4E">
        <w:t xml:space="preserve"> (calculated from the treatments recorded for the patient</w:t>
      </w:r>
      <w:r>
        <w:t xml:space="preserve"> in My</w:t>
      </w:r>
      <w:r w:rsidR="00D24AB8">
        <w:t>ABDR</w:t>
      </w:r>
      <w:r>
        <w:t>).</w:t>
      </w:r>
    </w:p>
    <w:p w:rsidR="001A02BE" w:rsidRDefault="001A02BE" w:rsidP="001A02BE">
      <w:pPr>
        <w:spacing w:after="200"/>
        <w:rPr>
          <w:rFonts w:ascii="Calibri" w:hAnsi="Calibri" w:cs="Calibri"/>
        </w:rPr>
      </w:pPr>
      <w:r>
        <w:t>The graph can be displayed for 1, 3, 6 and 12 month periods, and you can navigate to the previous and next time periods as required.</w:t>
      </w:r>
    </w:p>
    <w:p w:rsidR="001A02BE" w:rsidRDefault="001A02BE" w:rsidP="001A02BE">
      <w:pPr>
        <w:pStyle w:val="ListParagraph"/>
        <w:numPr>
          <w:ilvl w:val="0"/>
          <w:numId w:val="21"/>
        </w:numPr>
      </w:pPr>
      <w:r>
        <w:t>Patient Name</w:t>
      </w:r>
    </w:p>
    <w:p w:rsidR="001A02BE" w:rsidRDefault="001A02BE" w:rsidP="001A02BE">
      <w:pPr>
        <w:pStyle w:val="ListParagraph"/>
        <w:numPr>
          <w:ilvl w:val="0"/>
          <w:numId w:val="21"/>
        </w:numPr>
      </w:pPr>
      <w:r>
        <w:t>Time to Treatment for bleed by number of bleed events that have occurred for the selected time period (eg. Greater than 3 Hours: 75% (3), Immediately (Within 1 Hour 25% (1))</w:t>
      </w:r>
    </w:p>
    <w:p w:rsidR="001A02BE" w:rsidRDefault="001A02BE" w:rsidP="001A02BE">
      <w:pPr>
        <w:pStyle w:val="ListParagraph"/>
        <w:numPr>
          <w:ilvl w:val="0"/>
          <w:numId w:val="21"/>
        </w:numPr>
      </w:pPr>
      <w:r>
        <w:t>Colour coded by Time to Treatment with explanatory legend.</w:t>
      </w:r>
    </w:p>
    <w:p w:rsidR="001A02BE" w:rsidRDefault="001A02BE" w:rsidP="001A02BE">
      <w:r>
        <w:t>Note that the report can be viewed on-screen and printed.</w:t>
      </w:r>
    </w:p>
    <w:p w:rsidR="003C20C7" w:rsidRDefault="003C20C7" w:rsidP="003C20C7">
      <w:pPr>
        <w:spacing w:after="200"/>
      </w:pPr>
      <w:r>
        <w:br w:type="page"/>
      </w:r>
    </w:p>
    <w:p w:rsidR="003C20C7" w:rsidRDefault="003C20C7" w:rsidP="003C20C7">
      <w:pPr>
        <w:pStyle w:val="Heading3"/>
      </w:pPr>
      <w:bookmarkStart w:id="194" w:name="_Toc432696505"/>
      <w:r>
        <w:t xml:space="preserve">Patient – </w:t>
      </w:r>
      <w:r w:rsidR="001A02BE">
        <w:t xml:space="preserve">MyABDR </w:t>
      </w:r>
      <w:r>
        <w:t>Bleeds Over Time</w:t>
      </w:r>
      <w:bookmarkEnd w:id="194"/>
    </w:p>
    <w:p w:rsidR="001A02BE" w:rsidRDefault="001A02BE" w:rsidP="001A02BE">
      <w:pPr>
        <w:spacing w:after="200"/>
      </w:pPr>
      <w:r w:rsidRPr="0085283D">
        <w:t>The My</w:t>
      </w:r>
      <w:r w:rsidR="00D24AB8">
        <w:t>ABDR</w:t>
      </w:r>
      <w:r w:rsidRPr="0085283D">
        <w:t xml:space="preserve"> Bleeds Over Time graph displays a bar chart for the selected patient of the total count of their My</w:t>
      </w:r>
      <w:r w:rsidR="00D24AB8">
        <w:t>ABDR</w:t>
      </w:r>
      <w:r w:rsidRPr="0085283D">
        <w:t>-recorded Bleeds (calculated from the treatments recorded for the patient in My</w:t>
      </w:r>
      <w:r w:rsidR="00D24AB8">
        <w:t>ABDR</w:t>
      </w:r>
      <w:r w:rsidRPr="0085283D">
        <w:t>).</w:t>
      </w:r>
    </w:p>
    <w:p w:rsidR="001A02BE" w:rsidRDefault="001A02BE" w:rsidP="001A02BE">
      <w:pPr>
        <w:spacing w:after="200"/>
        <w:rPr>
          <w:rFonts w:ascii="Calibri" w:hAnsi="Calibri" w:cs="Calibri"/>
        </w:rPr>
      </w:pPr>
      <w:r>
        <w:t>The graph can be displayed for 1, 3, 6 and 12 month periods, and you can navigate to the previous and next time periods as required.</w:t>
      </w:r>
    </w:p>
    <w:p w:rsidR="001A02BE" w:rsidRPr="005967B5" w:rsidRDefault="001A02BE" w:rsidP="001A02BE">
      <w:pPr>
        <w:spacing w:after="200"/>
      </w:pPr>
      <w:r>
        <w:t>The graph di</w:t>
      </w:r>
      <w:r w:rsidRPr="005967B5">
        <w:t>splays the following information:</w:t>
      </w:r>
    </w:p>
    <w:p w:rsidR="001A02BE" w:rsidRDefault="001A02BE" w:rsidP="001A02BE">
      <w:pPr>
        <w:pStyle w:val="ListParagraph"/>
        <w:numPr>
          <w:ilvl w:val="0"/>
          <w:numId w:val="21"/>
        </w:numPr>
      </w:pPr>
      <w:r>
        <w:t>Patient Name</w:t>
      </w:r>
    </w:p>
    <w:p w:rsidR="001A02BE" w:rsidRDefault="001A02BE" w:rsidP="001A02BE">
      <w:pPr>
        <w:pStyle w:val="ListParagraph"/>
        <w:numPr>
          <w:ilvl w:val="0"/>
          <w:numId w:val="21"/>
        </w:numPr>
      </w:pPr>
      <w:r>
        <w:t>Number of Bleeds that have occurred for the selected time period (eg. 2 in April 14, 1 in Jul 14, 1 in Aug 14)</w:t>
      </w:r>
    </w:p>
    <w:p w:rsidR="005264A8" w:rsidRDefault="001A02BE" w:rsidP="001A02BE">
      <w:pPr>
        <w:pStyle w:val="ListParagraph"/>
        <w:numPr>
          <w:ilvl w:val="0"/>
          <w:numId w:val="21"/>
        </w:numPr>
      </w:pPr>
      <w:r>
        <w:t>Coloured bars to display frequency of Bleeds Over Time</w:t>
      </w:r>
    </w:p>
    <w:p w:rsidR="001A02BE" w:rsidRPr="002B649F" w:rsidRDefault="001A02BE" w:rsidP="001A02BE">
      <w:pPr>
        <w:pStyle w:val="ListParagraph"/>
        <w:numPr>
          <w:ilvl w:val="0"/>
          <w:numId w:val="21"/>
        </w:numPr>
        <w:rPr>
          <w:rFonts w:ascii="Calibri" w:hAnsi="Calibri" w:cs="Calibri"/>
        </w:rPr>
      </w:pPr>
      <w:r>
        <w:t>Bars provide individual amounts when hovered over</w:t>
      </w:r>
    </w:p>
    <w:p w:rsidR="001A02BE" w:rsidRDefault="001A02BE" w:rsidP="001A02BE">
      <w:r>
        <w:t>Note that the report can be viewed on-screen and printed.</w:t>
      </w:r>
    </w:p>
    <w:p w:rsidR="003C20C7" w:rsidRPr="007A2563" w:rsidRDefault="003C20C7" w:rsidP="003C20C7">
      <w:pPr>
        <w:spacing w:after="200"/>
        <w:rPr>
          <w:rFonts w:asciiTheme="majorHAnsi" w:eastAsiaTheme="majorEastAsia" w:hAnsiTheme="majorHAnsi" w:cstheme="majorBidi"/>
          <w:b/>
          <w:bCs/>
        </w:rPr>
      </w:pPr>
      <w:r>
        <w:br w:type="page"/>
      </w:r>
    </w:p>
    <w:p w:rsidR="003C20C7" w:rsidRPr="00666A57" w:rsidRDefault="003C20C7" w:rsidP="003C20C7">
      <w:pPr>
        <w:pStyle w:val="Heading3"/>
      </w:pPr>
      <w:bookmarkStart w:id="195" w:name="_Toc432696506"/>
      <w:r>
        <w:t xml:space="preserve">Patient – </w:t>
      </w:r>
      <w:r w:rsidR="001A02BE">
        <w:t xml:space="preserve">MyABDR </w:t>
      </w:r>
      <w:r>
        <w:t>Product Treatment Over Time</w:t>
      </w:r>
      <w:bookmarkEnd w:id="195"/>
    </w:p>
    <w:p w:rsidR="001A02BE" w:rsidRDefault="001A02BE" w:rsidP="001A02BE">
      <w:pPr>
        <w:spacing w:after="200"/>
      </w:pPr>
      <w:r w:rsidRPr="0085283D">
        <w:t>The My</w:t>
      </w:r>
      <w:r w:rsidR="00D24AB8">
        <w:t>ABDR</w:t>
      </w:r>
      <w:r w:rsidRPr="0085283D">
        <w:t xml:space="preserve"> </w:t>
      </w:r>
      <w:r>
        <w:t xml:space="preserve">Product Treatment </w:t>
      </w:r>
      <w:r w:rsidRPr="0085283D">
        <w:t xml:space="preserve">Over Time graph displays a </w:t>
      </w:r>
      <w:r>
        <w:t xml:space="preserve">stacked </w:t>
      </w:r>
      <w:r w:rsidRPr="0085283D">
        <w:t>bar chart for the selected patient</w:t>
      </w:r>
      <w:r w:rsidRPr="007E7922">
        <w:t xml:space="preserve"> </w:t>
      </w:r>
      <w:r>
        <w:t xml:space="preserve">showing the total amount of product used by the patient per treatment type per month </w:t>
      </w:r>
      <w:r w:rsidRPr="0085283D">
        <w:t>(calculated from the treatments recorded for the patient in My</w:t>
      </w:r>
      <w:r w:rsidR="00D24AB8">
        <w:t>ABDR</w:t>
      </w:r>
      <w:r w:rsidRPr="0085283D">
        <w:t>).</w:t>
      </w:r>
    </w:p>
    <w:p w:rsidR="001A02BE" w:rsidRDefault="001A02BE" w:rsidP="001A02BE">
      <w:pPr>
        <w:spacing w:after="200"/>
        <w:rPr>
          <w:rFonts w:ascii="Calibri" w:hAnsi="Calibri" w:cs="Calibri"/>
        </w:rPr>
      </w:pPr>
      <w:r>
        <w:t>The graph can be displayed for 1, 3, 6 and 12 month periods, and you can navigate to the previous and next time periods as required.</w:t>
      </w:r>
    </w:p>
    <w:p w:rsidR="001A02BE" w:rsidRPr="007D5754" w:rsidRDefault="001A02BE" w:rsidP="001A02BE">
      <w:pPr>
        <w:spacing w:after="200"/>
      </w:pPr>
      <w:r w:rsidRPr="007D5754">
        <w:t>The graph displays the following information:</w:t>
      </w:r>
    </w:p>
    <w:p w:rsidR="001A02BE" w:rsidRPr="007D5754" w:rsidRDefault="001A02BE" w:rsidP="001A02BE">
      <w:pPr>
        <w:pStyle w:val="ListParagraph"/>
      </w:pPr>
      <w:r w:rsidRPr="007D5754">
        <w:t>Patient Name</w:t>
      </w:r>
    </w:p>
    <w:p w:rsidR="001A02BE" w:rsidRPr="007D5754" w:rsidRDefault="001A02BE" w:rsidP="001A02BE">
      <w:pPr>
        <w:pStyle w:val="ListParagraph"/>
      </w:pPr>
      <w:r w:rsidRPr="007D5754">
        <w:t>Product Type (</w:t>
      </w:r>
      <w:r>
        <w:t>eg.</w:t>
      </w:r>
      <w:r w:rsidRPr="007D5754">
        <w:t xml:space="preserve"> Recombinant FVIII)</w:t>
      </w:r>
    </w:p>
    <w:p w:rsidR="001A02BE" w:rsidRPr="007D5754" w:rsidRDefault="001A02BE" w:rsidP="001A02BE">
      <w:pPr>
        <w:pStyle w:val="ListParagraph"/>
      </w:pPr>
      <w:r w:rsidRPr="007D5754">
        <w:t>Product use by Treatment Type (ie. Routine Prophylaxis, Preventative and Bleed) (eg. 500IU Routine Prophylaxis and 1,000IU Bleed)</w:t>
      </w:r>
    </w:p>
    <w:p w:rsidR="001A02BE" w:rsidRPr="007D5754" w:rsidRDefault="001A02BE" w:rsidP="001A02BE">
      <w:pPr>
        <w:pStyle w:val="ListParagraph"/>
      </w:pPr>
      <w:r w:rsidRPr="007D5754">
        <w:t>Colour coded by Product Treatment Type with explanatory legend</w:t>
      </w:r>
    </w:p>
    <w:p w:rsidR="001A02BE" w:rsidRPr="007D5754" w:rsidRDefault="001A02BE" w:rsidP="001A02BE">
      <w:pPr>
        <w:pStyle w:val="ListParagraph"/>
        <w:rPr>
          <w:rFonts w:ascii="Calibri" w:hAnsi="Calibri" w:cs="Calibri"/>
        </w:rPr>
      </w:pPr>
      <w:r w:rsidRPr="007D5754">
        <w:t>Stacked bars provide individual amounts when hovered over</w:t>
      </w:r>
    </w:p>
    <w:p w:rsidR="001A02BE" w:rsidRDefault="001A02BE" w:rsidP="001A02BE">
      <w:r>
        <w:t>Note that the report can be viewed on-screen and printed.</w:t>
      </w:r>
    </w:p>
    <w:p w:rsidR="00584CA0" w:rsidRPr="00DB09A7" w:rsidRDefault="00584CA0" w:rsidP="00C602F7">
      <w:r w:rsidRPr="00DB09A7">
        <w:br w:type="page"/>
      </w:r>
    </w:p>
    <w:p w:rsidR="00561897" w:rsidRPr="00561897" w:rsidRDefault="00561897" w:rsidP="00B30BBD">
      <w:pPr>
        <w:pStyle w:val="Heading1"/>
      </w:pPr>
      <w:bookmarkStart w:id="196" w:name="_Toc380647657"/>
      <w:bookmarkStart w:id="197" w:name="_Toc432696507"/>
      <w:r>
        <w:t>Report</w:t>
      </w:r>
      <w:bookmarkEnd w:id="196"/>
      <w:r w:rsidR="00695F32">
        <w:t>ing</w:t>
      </w:r>
      <w:bookmarkEnd w:id="197"/>
    </w:p>
    <w:p w:rsidR="00C20FFB" w:rsidRDefault="00463DF8" w:rsidP="00561897">
      <w:r>
        <w:t>The ABDR Reports suite is acc</w:t>
      </w:r>
      <w:r w:rsidR="00E86611">
        <w:t>essed from the Print and Report</w:t>
      </w:r>
      <w:r w:rsidR="00E37A28">
        <w:t xml:space="preserve"> </w:t>
      </w:r>
      <w:r w:rsidR="00E86611">
        <w:rPr>
          <w:noProof/>
          <w:lang w:eastAsia="en-AU"/>
        </w:rPr>
        <w:drawing>
          <wp:inline distT="0" distB="0" distL="0" distR="0" wp14:anchorId="1FAF2D7D" wp14:editId="1E70C57E">
            <wp:extent cx="990600"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990600" cy="190500"/>
                    </a:xfrm>
                    <a:prstGeom prst="rect">
                      <a:avLst/>
                    </a:prstGeom>
                  </pic:spPr>
                </pic:pic>
              </a:graphicData>
            </a:graphic>
          </wp:inline>
        </w:drawing>
      </w:r>
      <w:r w:rsidR="00E86611">
        <w:t xml:space="preserve"> </w:t>
      </w:r>
      <w:r w:rsidR="001C3C9B">
        <w:t>button on the ABDR menu.</w:t>
      </w:r>
    </w:p>
    <w:tbl>
      <w:tblPr>
        <w:tblStyle w:val="TableGrid"/>
        <w:tblW w:w="0" w:type="auto"/>
        <w:tblLook w:val="04A0" w:firstRow="1" w:lastRow="0" w:firstColumn="1" w:lastColumn="0" w:noHBand="0" w:noVBand="1"/>
      </w:tblPr>
      <w:tblGrid>
        <w:gridCol w:w="666"/>
        <w:gridCol w:w="9188"/>
      </w:tblGrid>
      <w:tr w:rsidR="001C3C9B" w:rsidRPr="007B02BF" w:rsidTr="005733BD">
        <w:tc>
          <w:tcPr>
            <w:tcW w:w="0" w:type="auto"/>
            <w:tcBorders>
              <w:top w:val="nil"/>
              <w:left w:val="nil"/>
              <w:bottom w:val="nil"/>
              <w:right w:val="nil"/>
            </w:tcBorders>
          </w:tcPr>
          <w:p w:rsidR="001C3C9B" w:rsidRPr="003E706F" w:rsidRDefault="001C3C9B" w:rsidP="005733BD">
            <w:pPr>
              <w:pStyle w:val="Table"/>
              <w:rPr>
                <w:noProof/>
                <w:lang w:eastAsia="en-AU"/>
              </w:rPr>
            </w:pPr>
            <w:r w:rsidRPr="003E706F">
              <w:rPr>
                <w:noProof/>
                <w:lang w:eastAsia="en-AU"/>
              </w:rPr>
              <w:drawing>
                <wp:inline distT="0" distB="0" distL="0" distR="0" wp14:anchorId="67552546" wp14:editId="4883D89A">
                  <wp:extent cx="276225" cy="27622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1C3C9B" w:rsidRDefault="001C3C9B" w:rsidP="001C3C9B">
            <w:r>
              <w:t>To run a report, click on the report name link on the Print and Report screen. The selection criteria screen for the selected report will be displayed.</w:t>
            </w:r>
          </w:p>
        </w:tc>
      </w:tr>
    </w:tbl>
    <w:p w:rsidR="00DE1100" w:rsidRDefault="00DE1100" w:rsidP="00561897">
      <w:r>
        <w:t>When a report is generated, the report is displayed in</w:t>
      </w:r>
      <w:r w:rsidR="00FB646F">
        <w:t xml:space="preserve"> the Report Viewer</w:t>
      </w:r>
      <w:r>
        <w:t xml:space="preserve"> its own Browser window.</w:t>
      </w:r>
      <w:r w:rsidR="00B32BF5">
        <w:t xml:space="preserve"> Note that the ABDR Session Timer keeps counting down when you are looking at a report.</w:t>
      </w:r>
    </w:p>
    <w:p w:rsidR="00870531" w:rsidRDefault="00870531" w:rsidP="00870531">
      <w:pPr>
        <w:spacing w:before="120" w:line="240" w:lineRule="auto"/>
      </w:pPr>
      <w:r>
        <w:t>The Report Viewer provides the following functions:</w:t>
      </w:r>
    </w:p>
    <w:p w:rsidR="00870531" w:rsidRDefault="00870531" w:rsidP="00870531">
      <w:pPr>
        <w:pStyle w:val="ListParagraph"/>
        <w:numPr>
          <w:ilvl w:val="0"/>
          <w:numId w:val="53"/>
        </w:numPr>
        <w:spacing w:before="120" w:line="240" w:lineRule="auto"/>
      </w:pPr>
      <w:r>
        <w:t>Paging forwards and backwards through the report.</w:t>
      </w:r>
    </w:p>
    <w:p w:rsidR="00870531" w:rsidRDefault="002E55AF" w:rsidP="00870531">
      <w:pPr>
        <w:pStyle w:val="ListParagraph"/>
        <w:numPr>
          <w:ilvl w:val="0"/>
          <w:numId w:val="53"/>
        </w:numPr>
        <w:spacing w:before="120" w:line="240" w:lineRule="auto"/>
      </w:pPr>
      <w:r>
        <w:t>Returning to p</w:t>
      </w:r>
      <w:r w:rsidR="00870531">
        <w:t>r</w:t>
      </w:r>
      <w:r>
        <w:t>e</w:t>
      </w:r>
      <w:r w:rsidR="00870531">
        <w:t>vious</w:t>
      </w:r>
      <w:r>
        <w:t>/upper</w:t>
      </w:r>
      <w:r w:rsidR="00870531">
        <w:t xml:space="preserve"> level report (for drill-down reports only).</w:t>
      </w:r>
    </w:p>
    <w:p w:rsidR="00870531" w:rsidRDefault="00870531" w:rsidP="00870531">
      <w:pPr>
        <w:pStyle w:val="ListParagraph"/>
        <w:numPr>
          <w:ilvl w:val="0"/>
          <w:numId w:val="53"/>
        </w:numPr>
        <w:spacing w:before="120" w:line="240" w:lineRule="auto"/>
      </w:pPr>
      <w:r>
        <w:t>Zooming</w:t>
      </w:r>
      <w:r w:rsidR="002E55AF">
        <w:t xml:space="preserve">, </w:t>
      </w:r>
      <w:r w:rsidR="00955FA5">
        <w:t>i.e.</w:t>
      </w:r>
      <w:r w:rsidR="002E55AF">
        <w:t xml:space="preserve"> c</w:t>
      </w:r>
      <w:r>
        <w:t>hanging the display size of the report in the Report Viewer.</w:t>
      </w:r>
    </w:p>
    <w:p w:rsidR="00870531" w:rsidRDefault="00870531" w:rsidP="00870531">
      <w:pPr>
        <w:pStyle w:val="ListParagraph"/>
        <w:numPr>
          <w:ilvl w:val="0"/>
          <w:numId w:val="53"/>
        </w:numPr>
        <w:spacing w:before="120" w:line="240" w:lineRule="auto"/>
      </w:pPr>
      <w:r>
        <w:t>Searching for data displayed in the report.</w:t>
      </w:r>
    </w:p>
    <w:p w:rsidR="00870531" w:rsidRDefault="00870531" w:rsidP="00870531">
      <w:pPr>
        <w:pStyle w:val="ListParagraph"/>
        <w:numPr>
          <w:ilvl w:val="0"/>
          <w:numId w:val="53"/>
        </w:numPr>
        <w:spacing w:before="120" w:line="240" w:lineRule="auto"/>
      </w:pPr>
      <w:r>
        <w:t>Exporting the report output to PDF, Word or Excel.</w:t>
      </w:r>
    </w:p>
    <w:p w:rsidR="00870531" w:rsidRDefault="00870531" w:rsidP="00870531">
      <w:pPr>
        <w:pStyle w:val="ListParagraph"/>
        <w:numPr>
          <w:ilvl w:val="0"/>
          <w:numId w:val="53"/>
        </w:numPr>
        <w:spacing w:before="120" w:line="240" w:lineRule="auto"/>
      </w:pPr>
      <w:r>
        <w:t>Refreshing the data displayed in the report.</w:t>
      </w:r>
    </w:p>
    <w:p w:rsidR="00870531" w:rsidRDefault="00870531" w:rsidP="00870531">
      <w:pPr>
        <w:pStyle w:val="ListParagraph"/>
        <w:numPr>
          <w:ilvl w:val="0"/>
          <w:numId w:val="53"/>
        </w:numPr>
        <w:spacing w:before="120" w:line="240" w:lineRule="auto"/>
      </w:pPr>
      <w:r>
        <w:t xml:space="preserve">Some reports also allow you to change the report selection criteria directly from the Report Viewer, </w:t>
      </w:r>
      <w:r w:rsidR="00955FA5">
        <w:t>e.g</w:t>
      </w:r>
      <w:r>
        <w:t xml:space="preserve">. changing the Month and Year criteria. If you change the </w:t>
      </w:r>
      <w:r w:rsidR="00E37A28">
        <w:t xml:space="preserve">report </w:t>
      </w:r>
      <w:r>
        <w:t>criteria, you need to click on the View Report</w:t>
      </w:r>
      <w:r w:rsidR="00CC7999">
        <w:t xml:space="preserve"> </w:t>
      </w:r>
      <w:r>
        <w:rPr>
          <w:noProof/>
          <w:lang w:eastAsia="en-AU"/>
        </w:rPr>
        <w:drawing>
          <wp:inline distT="0" distB="0" distL="0" distR="0" wp14:anchorId="0519748D" wp14:editId="3C98E837">
            <wp:extent cx="685800" cy="180802"/>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691763" cy="182374"/>
                    </a:xfrm>
                    <a:prstGeom prst="rect">
                      <a:avLst/>
                    </a:prstGeom>
                  </pic:spPr>
                </pic:pic>
              </a:graphicData>
            </a:graphic>
          </wp:inline>
        </w:drawing>
      </w:r>
      <w:r>
        <w:t xml:space="preserve"> button to re-run the report.</w:t>
      </w:r>
    </w:p>
    <w:p w:rsidR="00870531" w:rsidRDefault="00870531" w:rsidP="00870531">
      <w:pPr>
        <w:spacing w:before="120" w:line="240" w:lineRule="auto"/>
        <w:jc w:val="center"/>
      </w:pPr>
      <w:r>
        <w:rPr>
          <w:noProof/>
          <w:lang w:eastAsia="en-AU"/>
        </w:rPr>
        <w:drawing>
          <wp:inline distT="0" distB="0" distL="0" distR="0" wp14:anchorId="51115926" wp14:editId="2195F879">
            <wp:extent cx="5943600" cy="469265"/>
            <wp:effectExtent l="0" t="0" r="0" b="698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469265"/>
                    </a:xfrm>
                    <a:prstGeom prst="rect">
                      <a:avLst/>
                    </a:prstGeom>
                  </pic:spPr>
                </pic:pic>
              </a:graphicData>
            </a:graphic>
          </wp:inline>
        </w:drawing>
      </w:r>
    </w:p>
    <w:tbl>
      <w:tblPr>
        <w:tblStyle w:val="TableGrid"/>
        <w:tblW w:w="0" w:type="auto"/>
        <w:tblLook w:val="04A0" w:firstRow="1" w:lastRow="0" w:firstColumn="1" w:lastColumn="0" w:noHBand="0" w:noVBand="1"/>
      </w:tblPr>
      <w:tblGrid>
        <w:gridCol w:w="666"/>
        <w:gridCol w:w="9188"/>
      </w:tblGrid>
      <w:tr w:rsidR="00FB646F" w:rsidRPr="007B02BF" w:rsidTr="00FB646F">
        <w:tc>
          <w:tcPr>
            <w:tcW w:w="0" w:type="auto"/>
            <w:tcBorders>
              <w:top w:val="nil"/>
              <w:left w:val="nil"/>
              <w:bottom w:val="nil"/>
              <w:right w:val="nil"/>
            </w:tcBorders>
          </w:tcPr>
          <w:p w:rsidR="00FB646F" w:rsidRPr="003E706F" w:rsidRDefault="00FB646F" w:rsidP="00FB646F">
            <w:pPr>
              <w:pStyle w:val="Table"/>
              <w:spacing w:before="120"/>
              <w:rPr>
                <w:noProof/>
                <w:lang w:eastAsia="en-AU"/>
              </w:rPr>
            </w:pPr>
            <w:r w:rsidRPr="003E706F">
              <w:rPr>
                <w:noProof/>
                <w:lang w:eastAsia="en-AU"/>
              </w:rPr>
              <w:drawing>
                <wp:inline distT="0" distB="0" distL="0" distR="0" wp14:anchorId="116A027E" wp14:editId="2AEE48A8">
                  <wp:extent cx="276225" cy="27622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FB646F" w:rsidRDefault="00FB646F" w:rsidP="00F8165D">
            <w:pPr>
              <w:spacing w:before="120"/>
            </w:pPr>
            <w:r>
              <w:t>To export a report from the Report Viewer, click on the Export</w:t>
            </w:r>
            <w:r w:rsidR="00CC7999">
              <w:t xml:space="preserve"> </w:t>
            </w:r>
            <w:r w:rsidR="00F8165D">
              <w:rPr>
                <w:noProof/>
                <w:lang w:eastAsia="en-AU"/>
              </w:rPr>
              <w:drawing>
                <wp:inline distT="0" distB="0" distL="0" distR="0" wp14:anchorId="1266274E" wp14:editId="73FE9FBE">
                  <wp:extent cx="312420" cy="1905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12420" cy="190500"/>
                          </a:xfrm>
                          <a:prstGeom prst="rect">
                            <a:avLst/>
                          </a:prstGeom>
                        </pic:spPr>
                      </pic:pic>
                    </a:graphicData>
                  </a:graphic>
                </wp:inline>
              </w:drawing>
            </w:r>
            <w:r w:rsidR="00F8165D">
              <w:t xml:space="preserve"> icon and choose the format required.</w:t>
            </w:r>
            <w:r w:rsidR="00870531">
              <w:t xml:space="preserve"> Reports can be exported to a PDF document, MS Word document, or MS Excel document. Each report will be best suited to one of these formats. Some reports open directly as PDF documents.</w:t>
            </w:r>
          </w:p>
        </w:tc>
      </w:tr>
      <w:tr w:rsidR="00FB646F" w:rsidRPr="007B02BF" w:rsidTr="00FB646F">
        <w:tc>
          <w:tcPr>
            <w:tcW w:w="0" w:type="auto"/>
            <w:tcBorders>
              <w:top w:val="nil"/>
              <w:left w:val="nil"/>
              <w:bottom w:val="nil"/>
              <w:right w:val="nil"/>
            </w:tcBorders>
          </w:tcPr>
          <w:p w:rsidR="00FB646F" w:rsidRPr="003E706F" w:rsidRDefault="00FB646F" w:rsidP="00FB646F">
            <w:pPr>
              <w:pStyle w:val="Table"/>
              <w:rPr>
                <w:noProof/>
                <w:lang w:eastAsia="en-AU"/>
              </w:rPr>
            </w:pPr>
            <w:r w:rsidRPr="003E706F">
              <w:rPr>
                <w:noProof/>
                <w:lang w:eastAsia="en-AU"/>
              </w:rPr>
              <w:drawing>
                <wp:inline distT="0" distB="0" distL="0" distR="0" wp14:anchorId="0A433603" wp14:editId="4F7BB97A">
                  <wp:extent cx="276225" cy="2762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FB646F" w:rsidRDefault="00FB646F" w:rsidP="002E55AF">
            <w:r>
              <w:t>To print a report, first run the report and then export it to PDF, Wor</w:t>
            </w:r>
            <w:r w:rsidR="002E55AF">
              <w:t>d</w:t>
            </w:r>
            <w:r>
              <w:t xml:space="preserve"> or Excel as required. You can print the report from any of these applications.</w:t>
            </w:r>
          </w:p>
        </w:tc>
      </w:tr>
    </w:tbl>
    <w:p w:rsidR="005264A8" w:rsidRDefault="00EA3339" w:rsidP="00FB646F">
      <w:pPr>
        <w:spacing w:before="120" w:line="240" w:lineRule="auto"/>
      </w:pPr>
      <w:r>
        <w:t xml:space="preserve">Note </w:t>
      </w:r>
      <w:r w:rsidR="001A02BE">
        <w:t xml:space="preserve">that </w:t>
      </w:r>
      <w:r>
        <w:t>where required due to the nature of the information</w:t>
      </w:r>
      <w:r w:rsidR="001A02BE">
        <w:t xml:space="preserve"> contained in the reports, r</w:t>
      </w:r>
      <w:r>
        <w:t>eports are classified as</w:t>
      </w:r>
      <w:r w:rsidRPr="005D3D1E">
        <w:rPr>
          <w:color w:val="FF0000"/>
        </w:rPr>
        <w:t xml:space="preserve"> Sensitive: Personal </w:t>
      </w:r>
      <w:r>
        <w:t>after generation.</w:t>
      </w:r>
      <w:bookmarkStart w:id="198" w:name="_Toc380647658"/>
    </w:p>
    <w:p w:rsidR="00522526" w:rsidRDefault="00522526" w:rsidP="00BA4190">
      <w:pPr>
        <w:pStyle w:val="Heading2"/>
      </w:pPr>
      <w:bookmarkStart w:id="199" w:name="_Toc432696508"/>
      <w:r>
        <w:t>Patient Reports</w:t>
      </w:r>
      <w:bookmarkEnd w:id="198"/>
      <w:bookmarkEnd w:id="199"/>
    </w:p>
    <w:p w:rsidR="005921C9" w:rsidRDefault="005C207C" w:rsidP="00D22958">
      <w:pPr>
        <w:pStyle w:val="Heading3"/>
      </w:pPr>
      <w:bookmarkStart w:id="200" w:name="_Toc380647659"/>
      <w:bookmarkStart w:id="201" w:name="_Toc432696509"/>
      <w:r>
        <w:t xml:space="preserve">Temporary </w:t>
      </w:r>
      <w:r w:rsidR="005921C9">
        <w:t>Patient Card</w:t>
      </w:r>
      <w:bookmarkEnd w:id="200"/>
      <w:bookmarkEnd w:id="201"/>
    </w:p>
    <w:p w:rsidR="005264A8" w:rsidRDefault="00F334AC" w:rsidP="00F334AC">
      <w:r>
        <w:t xml:space="preserve">A </w:t>
      </w:r>
      <w:r w:rsidR="005C207C">
        <w:t xml:space="preserve">temporary </w:t>
      </w:r>
      <w:r w:rsidR="00381311">
        <w:t>patient card</w:t>
      </w:r>
      <w:r w:rsidR="005C207C">
        <w:t xml:space="preserve"> can be provided to a patient by an HTC in lieu of a plastic patient card, typically until a requested plastic patient card has been made and is available to be given to the patient.</w:t>
      </w:r>
    </w:p>
    <w:p w:rsidR="005264A8" w:rsidRDefault="00955FA5" w:rsidP="00F334AC">
      <w:r>
        <w:t>A patient card is provided to a patient so that they can present it at non-HTC Hospital/GPs if they require a treatment to be administered.</w:t>
      </w:r>
    </w:p>
    <w:p w:rsidR="00AF725D" w:rsidRDefault="00F334AC" w:rsidP="00F334AC">
      <w:r>
        <w:t xml:space="preserve">The </w:t>
      </w:r>
      <w:r w:rsidR="005C207C">
        <w:t xml:space="preserve">temporary </w:t>
      </w:r>
      <w:r w:rsidR="00381311">
        <w:t>patient card</w:t>
      </w:r>
      <w:r w:rsidR="00AF725D">
        <w:t xml:space="preserve"> displays the following information</w:t>
      </w:r>
      <w:r w:rsidR="0031359B">
        <w:t xml:space="preserve"> (the same information as on the plastic </w:t>
      </w:r>
      <w:r w:rsidR="00381311">
        <w:t>patient card</w:t>
      </w:r>
      <w:r w:rsidR="0031359B">
        <w:t>)</w:t>
      </w:r>
      <w:r w:rsidR="00AF725D">
        <w:t>:</w:t>
      </w:r>
    </w:p>
    <w:p w:rsidR="00AF725D" w:rsidRDefault="00AF725D" w:rsidP="004715E0">
      <w:pPr>
        <w:pStyle w:val="ListParagraph"/>
        <w:numPr>
          <w:ilvl w:val="0"/>
          <w:numId w:val="23"/>
        </w:numPr>
      </w:pPr>
      <w:r>
        <w:t>Name and phone numbers of the issuing HTC</w:t>
      </w:r>
    </w:p>
    <w:p w:rsidR="005264A8" w:rsidRDefault="00AF725D" w:rsidP="004715E0">
      <w:pPr>
        <w:pStyle w:val="ListParagraph"/>
        <w:numPr>
          <w:ilvl w:val="0"/>
          <w:numId w:val="23"/>
        </w:numPr>
      </w:pPr>
      <w:r>
        <w:t>Patient’s name, date of birth</w:t>
      </w:r>
      <w:r w:rsidR="005C207C">
        <w:t>,</w:t>
      </w:r>
      <w:r>
        <w:t xml:space="preserve"> MRN of the patient</w:t>
      </w:r>
      <w:r w:rsidR="0078352B">
        <w:t xml:space="preserve"> at the issuing HTC</w:t>
      </w:r>
      <w:r w:rsidR="005C207C">
        <w:t xml:space="preserve"> and IHI (Individual Healthcare Identifier) of the patient, if recorded</w:t>
      </w:r>
    </w:p>
    <w:p w:rsidR="002C7053" w:rsidRDefault="002C7053" w:rsidP="002C7053">
      <w:pPr>
        <w:pStyle w:val="ListParagraph"/>
        <w:numPr>
          <w:ilvl w:val="0"/>
          <w:numId w:val="23"/>
        </w:numPr>
      </w:pPr>
      <w:r>
        <w:t>Each Bleeding Disorder recorded for the patient and its Severity, and Base Line Factor Level</w:t>
      </w:r>
    </w:p>
    <w:p w:rsidR="002C7053" w:rsidRDefault="002C7053" w:rsidP="002C7053">
      <w:pPr>
        <w:pStyle w:val="ListParagraph"/>
        <w:numPr>
          <w:ilvl w:val="0"/>
          <w:numId w:val="23"/>
        </w:numPr>
      </w:pPr>
      <w:r>
        <w:t>Latest Inhibitor Status of the patient, if recorded</w:t>
      </w:r>
    </w:p>
    <w:p w:rsidR="0078352B" w:rsidRDefault="0078352B" w:rsidP="004715E0">
      <w:pPr>
        <w:pStyle w:val="ListParagraph"/>
        <w:numPr>
          <w:ilvl w:val="0"/>
          <w:numId w:val="23"/>
        </w:numPr>
      </w:pPr>
      <w:r>
        <w:t>Product(s) (from the patient’s Treatment Plan) that can be used for a treatment</w:t>
      </w:r>
      <w:r w:rsidR="005C207C">
        <w:t xml:space="preserve">. If no regimen has been recorded on the patient’s Treatment Plan, the Product field will display </w:t>
      </w:r>
      <w:r w:rsidR="005C207C" w:rsidRPr="005C207C">
        <w:rPr>
          <w:i/>
        </w:rPr>
        <w:t>Refer to Haematologist</w:t>
      </w:r>
    </w:p>
    <w:p w:rsidR="0078352B" w:rsidRDefault="0078352B" w:rsidP="004715E0">
      <w:pPr>
        <w:pStyle w:val="ListParagraph"/>
        <w:numPr>
          <w:ilvl w:val="0"/>
          <w:numId w:val="23"/>
        </w:numPr>
      </w:pPr>
      <w:r>
        <w:t>Notes directed to the clinician that help inform the clinician of the patient’s condition and provide them with the necessary information required to correctly administer a treatment to the patient.</w:t>
      </w:r>
    </w:p>
    <w:p w:rsidR="00AF725D" w:rsidRDefault="00AF725D" w:rsidP="004715E0">
      <w:pPr>
        <w:pStyle w:val="ListParagraph"/>
        <w:numPr>
          <w:ilvl w:val="0"/>
          <w:numId w:val="23"/>
        </w:numPr>
      </w:pPr>
      <w:r>
        <w:t>Card issue date.</w:t>
      </w:r>
    </w:p>
    <w:p w:rsidR="00F334AC" w:rsidRDefault="00F334AC" w:rsidP="00F334AC">
      <w:r>
        <w:t xml:space="preserve">The selection </w:t>
      </w:r>
      <w:r w:rsidR="00D317B4">
        <w:t>criteria for this report are</w:t>
      </w:r>
      <w:r>
        <w:t>:</w:t>
      </w:r>
    </w:p>
    <w:p w:rsidR="00F334AC" w:rsidRDefault="005C207C" w:rsidP="004715E0">
      <w:pPr>
        <w:pStyle w:val="ListParagraph"/>
        <w:numPr>
          <w:ilvl w:val="0"/>
          <w:numId w:val="22"/>
        </w:numPr>
      </w:pPr>
      <w:r>
        <w:t xml:space="preserve">ADBR ID </w:t>
      </w:r>
      <w:r w:rsidR="00F334AC">
        <w:t>or</w:t>
      </w:r>
    </w:p>
    <w:p w:rsidR="00F334AC" w:rsidRDefault="009822B2" w:rsidP="004715E0">
      <w:pPr>
        <w:pStyle w:val="ListParagraph"/>
        <w:numPr>
          <w:ilvl w:val="0"/>
          <w:numId w:val="22"/>
        </w:numPr>
      </w:pPr>
      <w:r>
        <w:t>MRN</w:t>
      </w:r>
    </w:p>
    <w:p w:rsidR="001E6CA4" w:rsidRDefault="001E6CA4" w:rsidP="00A72A08">
      <w:r>
        <w:t>If a patient is currently selected in the ABDR, then the ABDR ID field will default to this patient.</w:t>
      </w:r>
    </w:p>
    <w:p w:rsidR="00F334AC" w:rsidRPr="00463DF8" w:rsidRDefault="00F334AC" w:rsidP="00F334AC">
      <w:r>
        <w:t>Not</w:t>
      </w:r>
      <w:r w:rsidR="00A72A08">
        <w:t xml:space="preserve">e that </w:t>
      </w:r>
      <w:r w:rsidR="00E9667C">
        <w:t>the</w:t>
      </w:r>
      <w:r w:rsidR="002B57F6">
        <w:t xml:space="preserve"> </w:t>
      </w:r>
      <w:r w:rsidR="003604EF">
        <w:t xml:space="preserve">entered </w:t>
      </w:r>
      <w:r w:rsidR="002B57F6">
        <w:t xml:space="preserve">ABDR ID/MRN </w:t>
      </w:r>
      <w:r>
        <w:t xml:space="preserve">must be </w:t>
      </w:r>
      <w:r w:rsidR="00A72A08">
        <w:t xml:space="preserve">for </w:t>
      </w:r>
      <w:r w:rsidR="000803BE">
        <w:t xml:space="preserve">a </w:t>
      </w:r>
      <w:r w:rsidR="00A654C6">
        <w:t>primary</w:t>
      </w:r>
      <w:r>
        <w:t xml:space="preserve"> or </w:t>
      </w:r>
      <w:r w:rsidR="00A654C6">
        <w:t>shared</w:t>
      </w:r>
      <w:r>
        <w:t xml:space="preserve"> patient at </w:t>
      </w:r>
      <w:r w:rsidR="00FD1C16">
        <w:t>your</w:t>
      </w:r>
      <w:r w:rsidR="00326C0B">
        <w:t xml:space="preserve"> </w:t>
      </w:r>
      <w:r>
        <w:t>HTC.</w:t>
      </w:r>
    </w:p>
    <w:p w:rsidR="00FE7F27" w:rsidRDefault="00FE7F27">
      <w:pPr>
        <w:spacing w:after="200"/>
        <w:rPr>
          <w:rFonts w:asciiTheme="majorHAnsi" w:eastAsiaTheme="majorEastAsia" w:hAnsiTheme="majorHAnsi" w:cstheme="majorBidi"/>
          <w:b/>
          <w:bCs/>
        </w:rPr>
      </w:pPr>
      <w:r>
        <w:br w:type="page"/>
      </w:r>
    </w:p>
    <w:p w:rsidR="005921C9" w:rsidRDefault="005921C9" w:rsidP="00D22958">
      <w:pPr>
        <w:pStyle w:val="Heading3"/>
      </w:pPr>
      <w:bookmarkStart w:id="202" w:name="_Toc380647660"/>
      <w:bookmarkStart w:id="203" w:name="_Toc432696510"/>
      <w:r>
        <w:t>Patient Take Home Sheet</w:t>
      </w:r>
      <w:bookmarkEnd w:id="202"/>
      <w:bookmarkEnd w:id="203"/>
    </w:p>
    <w:p w:rsidR="00463DF8" w:rsidRDefault="00463DF8" w:rsidP="00463DF8">
      <w:r>
        <w:t xml:space="preserve">The Patient Take Home Sheet is used to provide a patient with a print out of their Treatment Plan Regimen(s). It details the </w:t>
      </w:r>
      <w:r w:rsidR="00A92905">
        <w:t xml:space="preserve">Treatment Plan </w:t>
      </w:r>
      <w:r w:rsidR="002C7053">
        <w:t>Effective Date</w:t>
      </w:r>
      <w:r w:rsidR="00A92905">
        <w:t xml:space="preserve"> and the </w:t>
      </w:r>
      <w:r>
        <w:t xml:space="preserve">product(s), dosage and </w:t>
      </w:r>
      <w:r w:rsidR="008F50F2">
        <w:t xml:space="preserve">treatment </w:t>
      </w:r>
      <w:r w:rsidR="00A92905">
        <w:t>frequency for each regimen, as well as any special instructions for the patient regarding their Treatment Plan.</w:t>
      </w:r>
    </w:p>
    <w:p w:rsidR="00463DF8" w:rsidRDefault="00463DF8" w:rsidP="00463DF8">
      <w:r>
        <w:t xml:space="preserve">A new Take Home Sheet should be given to the patient whenever their Treatment Plan is changed so that their have </w:t>
      </w:r>
      <w:r w:rsidR="00E86611">
        <w:t>this information for reference.</w:t>
      </w:r>
    </w:p>
    <w:p w:rsidR="00906F13" w:rsidRDefault="00906F13" w:rsidP="00906F13">
      <w:r>
        <w:t xml:space="preserve">The selection </w:t>
      </w:r>
      <w:r w:rsidR="00D317B4">
        <w:t>criteria for this report are</w:t>
      </w:r>
      <w:r>
        <w:t>:</w:t>
      </w:r>
    </w:p>
    <w:p w:rsidR="00906F13" w:rsidRDefault="00906F13" w:rsidP="004715E0">
      <w:pPr>
        <w:pStyle w:val="ListParagraph"/>
        <w:numPr>
          <w:ilvl w:val="0"/>
          <w:numId w:val="22"/>
        </w:numPr>
      </w:pPr>
      <w:r>
        <w:t>ADBR ID or</w:t>
      </w:r>
    </w:p>
    <w:p w:rsidR="00906F13" w:rsidRDefault="00906F13" w:rsidP="004715E0">
      <w:pPr>
        <w:pStyle w:val="ListParagraph"/>
        <w:numPr>
          <w:ilvl w:val="0"/>
          <w:numId w:val="22"/>
        </w:numPr>
      </w:pPr>
      <w:r>
        <w:t>MRN</w:t>
      </w:r>
    </w:p>
    <w:p w:rsidR="00906F13" w:rsidRDefault="00906F13" w:rsidP="00906F13">
      <w:r>
        <w:t>If a patient is currently selected in the ABDR, then the ABDR ID field will default to this patient.</w:t>
      </w:r>
    </w:p>
    <w:p w:rsidR="00FE7F27" w:rsidRDefault="00906F13" w:rsidP="00906F13">
      <w:r>
        <w:t xml:space="preserve">Note that the entered ABDR ID/MRN must be for </w:t>
      </w:r>
      <w:r w:rsidR="000803BE">
        <w:t xml:space="preserve">a </w:t>
      </w:r>
      <w:r>
        <w:t xml:space="preserve">primary or shared patient at </w:t>
      </w:r>
      <w:r w:rsidR="00FD1C16">
        <w:t>your HTC</w:t>
      </w:r>
      <w:r>
        <w:t>.</w:t>
      </w:r>
    </w:p>
    <w:p w:rsidR="00B24186" w:rsidRDefault="00B24186">
      <w:pPr>
        <w:spacing w:after="200"/>
        <w:rPr>
          <w:rFonts w:asciiTheme="majorHAnsi" w:eastAsiaTheme="majorEastAsia" w:hAnsiTheme="majorHAnsi" w:cstheme="majorBidi"/>
          <w:b/>
          <w:bCs/>
        </w:rPr>
      </w:pPr>
      <w:bookmarkStart w:id="204" w:name="_Toc432602955"/>
      <w:r>
        <w:br w:type="page"/>
      </w:r>
    </w:p>
    <w:p w:rsidR="00B24186" w:rsidRPr="00A06008" w:rsidRDefault="00B24186" w:rsidP="00B24186">
      <w:pPr>
        <w:pStyle w:val="Heading3"/>
      </w:pPr>
      <w:bookmarkStart w:id="205" w:name="_Toc432696511"/>
      <w:r w:rsidRPr="00A06008">
        <w:t>Patient Mailing Labels</w:t>
      </w:r>
      <w:bookmarkEnd w:id="204"/>
      <w:bookmarkEnd w:id="205"/>
    </w:p>
    <w:p w:rsidR="005264A8" w:rsidRDefault="00B24186" w:rsidP="00B24186">
      <w:r w:rsidRPr="00A06008">
        <w:t>Patient Mailing Labels can be generated for a single patient or patients associated with your HTC and for any of their contact persons.</w:t>
      </w:r>
    </w:p>
    <w:p w:rsidR="00B24186" w:rsidRDefault="00B24186" w:rsidP="00B24186">
      <w:r w:rsidRPr="00A06008">
        <w:t xml:space="preserve">The Patient Mailing Label output is designed for printing on </w:t>
      </w:r>
      <w:r>
        <w:t>Avery L7163 A4 sheets which holds 14</w:t>
      </w:r>
      <w:r w:rsidRPr="00A06008">
        <w:t xml:space="preserve"> mailing lab</w:t>
      </w:r>
      <w:r>
        <w:t>els in 2 columns of 7</w:t>
      </w:r>
      <w:r w:rsidRPr="00A06008">
        <w:t xml:space="preserve"> rows.</w:t>
      </w:r>
    </w:p>
    <w:p w:rsidR="00B24186" w:rsidRDefault="00B24186" w:rsidP="00B24186">
      <w:r>
        <w:t>The selection criteria for this report are:</w:t>
      </w:r>
    </w:p>
    <w:p w:rsidR="00B24186" w:rsidRDefault="00B24186" w:rsidP="00B24186">
      <w:pPr>
        <w:pStyle w:val="ListParagraph"/>
        <w:numPr>
          <w:ilvl w:val="0"/>
          <w:numId w:val="22"/>
        </w:numPr>
      </w:pPr>
      <w:r>
        <w:t>A single patient or multiple patients option</w:t>
      </w:r>
    </w:p>
    <w:p w:rsidR="00B24186" w:rsidRDefault="00B24186" w:rsidP="00B24186">
      <w:pPr>
        <w:pStyle w:val="ListParagraph"/>
        <w:numPr>
          <w:ilvl w:val="0"/>
          <w:numId w:val="22"/>
        </w:numPr>
      </w:pPr>
      <w:r>
        <w:t>For the single patient option, specify the ABDR ID of the patient.</w:t>
      </w:r>
    </w:p>
    <w:p w:rsidR="00B24186" w:rsidRDefault="00B24186" w:rsidP="00B24186">
      <w:pPr>
        <w:pStyle w:val="ListParagraph"/>
        <w:numPr>
          <w:ilvl w:val="0"/>
          <w:numId w:val="22"/>
        </w:numPr>
      </w:pPr>
      <w:r>
        <w:t>For the multiple patient option, specify if you want to generate mailing labels for Active patients and/or Inactive patients at your HTC, and for Shared patients.</w:t>
      </w:r>
    </w:p>
    <w:p w:rsidR="00B24186" w:rsidRDefault="00B24186" w:rsidP="00B24186">
      <w:pPr>
        <w:pStyle w:val="ListParagraph"/>
        <w:numPr>
          <w:ilvl w:val="0"/>
          <w:numId w:val="22"/>
        </w:numPr>
      </w:pPr>
      <w:r>
        <w:t>Row and Column of the Label sheet from where to start printing the first mailing label that meets the selection criteria.</w:t>
      </w:r>
    </w:p>
    <w:p w:rsidR="005264A8" w:rsidRDefault="00B24186" w:rsidP="00B24186">
      <w:pPr>
        <w:pStyle w:val="ListParagraph"/>
        <w:numPr>
          <w:ilvl w:val="0"/>
          <w:numId w:val="22"/>
        </w:numPr>
      </w:pPr>
      <w:r>
        <w:t>Addressees – select the Patient and/or one or more Contact Person types.</w:t>
      </w:r>
    </w:p>
    <w:p w:rsidR="00B24186" w:rsidRDefault="00B24186" w:rsidP="00B24186">
      <w:r w:rsidRPr="00A06008">
        <w:t>If a patien</w:t>
      </w:r>
      <w:r>
        <w:t>t is currently selected in the ABDR, then the A</w:t>
      </w:r>
      <w:r w:rsidRPr="00A06008">
        <w:t>BDR ID field will default to this patient.</w:t>
      </w:r>
    </w:p>
    <w:p w:rsidR="00B24186" w:rsidRDefault="00B24186" w:rsidP="00B24186">
      <w:r>
        <w:t>Note that the entered ABDR ID must be for a primary or shared patient at your HTC.</w:t>
      </w:r>
    </w:p>
    <w:p w:rsidR="00B24186" w:rsidRPr="00906F13" w:rsidRDefault="00B24186" w:rsidP="00906F13"/>
    <w:p w:rsidR="00522526" w:rsidRDefault="00522526" w:rsidP="00BA4190">
      <w:pPr>
        <w:pStyle w:val="Heading2"/>
      </w:pPr>
      <w:bookmarkStart w:id="206" w:name="_Toc432608709"/>
      <w:bookmarkStart w:id="207" w:name="_Toc432686320"/>
      <w:bookmarkStart w:id="208" w:name="_Toc432696512"/>
      <w:bookmarkStart w:id="209" w:name="_Toc432608710"/>
      <w:bookmarkStart w:id="210" w:name="_Toc432686321"/>
      <w:bookmarkStart w:id="211" w:name="_Toc432696513"/>
      <w:bookmarkStart w:id="212" w:name="_Toc432608711"/>
      <w:bookmarkStart w:id="213" w:name="_Toc432686322"/>
      <w:bookmarkStart w:id="214" w:name="_Toc432696514"/>
      <w:bookmarkStart w:id="215" w:name="_Toc432608712"/>
      <w:bookmarkStart w:id="216" w:name="_Toc432686323"/>
      <w:bookmarkStart w:id="217" w:name="_Toc432696515"/>
      <w:bookmarkStart w:id="218" w:name="_Toc432608713"/>
      <w:bookmarkStart w:id="219" w:name="_Toc432686324"/>
      <w:bookmarkStart w:id="220" w:name="_Toc432696516"/>
      <w:bookmarkStart w:id="221" w:name="_Toc432608714"/>
      <w:bookmarkStart w:id="222" w:name="_Toc432686325"/>
      <w:bookmarkStart w:id="223" w:name="_Toc432696517"/>
      <w:bookmarkStart w:id="224" w:name="_Toc432608715"/>
      <w:bookmarkStart w:id="225" w:name="_Toc432686326"/>
      <w:bookmarkStart w:id="226" w:name="_Toc432696518"/>
      <w:bookmarkStart w:id="227" w:name="_Toc432608716"/>
      <w:bookmarkStart w:id="228" w:name="_Toc432686327"/>
      <w:bookmarkStart w:id="229" w:name="_Toc432696519"/>
      <w:bookmarkStart w:id="230" w:name="_Toc432608717"/>
      <w:bookmarkStart w:id="231" w:name="_Toc432686328"/>
      <w:bookmarkStart w:id="232" w:name="_Toc432696520"/>
      <w:bookmarkStart w:id="233" w:name="_Toc432608718"/>
      <w:bookmarkStart w:id="234" w:name="_Toc432686329"/>
      <w:bookmarkStart w:id="235" w:name="_Toc432696521"/>
      <w:bookmarkStart w:id="236" w:name="_Toc432608719"/>
      <w:bookmarkStart w:id="237" w:name="_Toc432686330"/>
      <w:bookmarkStart w:id="238" w:name="_Toc432696522"/>
      <w:bookmarkStart w:id="239" w:name="_Toc432608720"/>
      <w:bookmarkStart w:id="240" w:name="_Toc432686331"/>
      <w:bookmarkStart w:id="241" w:name="_Toc432696523"/>
      <w:bookmarkStart w:id="242" w:name="_Toc432608721"/>
      <w:bookmarkStart w:id="243" w:name="_Toc432686332"/>
      <w:bookmarkStart w:id="244" w:name="_Toc432696524"/>
      <w:bookmarkStart w:id="245" w:name="_Toc432608722"/>
      <w:bookmarkStart w:id="246" w:name="_Toc432686333"/>
      <w:bookmarkStart w:id="247" w:name="_Toc432696525"/>
      <w:bookmarkStart w:id="248" w:name="_Toc432608723"/>
      <w:bookmarkStart w:id="249" w:name="_Toc432686334"/>
      <w:bookmarkStart w:id="250" w:name="_Toc432696526"/>
      <w:bookmarkStart w:id="251" w:name="_Toc380647662"/>
      <w:bookmarkStart w:id="252" w:name="_Toc432696527"/>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t>HTC Reports</w:t>
      </w:r>
      <w:bookmarkEnd w:id="251"/>
      <w:bookmarkEnd w:id="252"/>
    </w:p>
    <w:p w:rsidR="00E8318F" w:rsidRDefault="00E8318F" w:rsidP="00E8318F">
      <w:pPr>
        <w:pStyle w:val="Heading3"/>
      </w:pPr>
      <w:bookmarkStart w:id="253" w:name="_Toc380647663"/>
      <w:bookmarkStart w:id="254" w:name="_Toc432696528"/>
      <w:r>
        <w:t>Patient Product Orders Report</w:t>
      </w:r>
      <w:bookmarkEnd w:id="253"/>
      <w:bookmarkEnd w:id="254"/>
    </w:p>
    <w:p w:rsidR="005264A8" w:rsidRDefault="00E8318F" w:rsidP="00E8318F">
      <w:r>
        <w:t>Th</w:t>
      </w:r>
      <w:r w:rsidR="00704863">
        <w:t>e</w:t>
      </w:r>
      <w:r>
        <w:t xml:space="preserve"> Patient Product Orders Report provides a listing of Patient Products Orders for a Patient, HTC or nationally.</w:t>
      </w:r>
    </w:p>
    <w:p w:rsidR="00E8318F" w:rsidRDefault="00E8318F" w:rsidP="00E8318F">
      <w:r>
        <w:t xml:space="preserve">The selection </w:t>
      </w:r>
      <w:r w:rsidR="00D317B4">
        <w:t>criteria for this report are</w:t>
      </w:r>
      <w:r>
        <w:t>:</w:t>
      </w:r>
    </w:p>
    <w:p w:rsidR="00E8318F" w:rsidRDefault="00E8318F" w:rsidP="004715E0">
      <w:pPr>
        <w:pStyle w:val="ListParagraph"/>
        <w:numPr>
          <w:ilvl w:val="0"/>
          <w:numId w:val="24"/>
        </w:numPr>
      </w:pPr>
      <w:r>
        <w:t>HTC – defaults to the User’s HTC and cannot be changed.</w:t>
      </w:r>
    </w:p>
    <w:p w:rsidR="00E8318F" w:rsidRDefault="00E8318F" w:rsidP="004715E0">
      <w:pPr>
        <w:pStyle w:val="ListParagraph"/>
        <w:numPr>
          <w:ilvl w:val="0"/>
          <w:numId w:val="21"/>
        </w:numPr>
      </w:pPr>
      <w:r>
        <w:t>Order Date From</w:t>
      </w:r>
    </w:p>
    <w:p w:rsidR="00E8318F" w:rsidRDefault="00E8318F" w:rsidP="004715E0">
      <w:pPr>
        <w:pStyle w:val="ListParagraph"/>
        <w:numPr>
          <w:ilvl w:val="0"/>
          <w:numId w:val="21"/>
        </w:numPr>
      </w:pPr>
      <w:r>
        <w:t>Order Date To</w:t>
      </w:r>
    </w:p>
    <w:p w:rsidR="00E8318F" w:rsidRDefault="00E8318F" w:rsidP="004715E0">
      <w:pPr>
        <w:pStyle w:val="ListParagraph"/>
        <w:numPr>
          <w:ilvl w:val="0"/>
          <w:numId w:val="21"/>
        </w:numPr>
      </w:pPr>
      <w:r>
        <w:t>Product</w:t>
      </w:r>
    </w:p>
    <w:p w:rsidR="00E8318F" w:rsidRDefault="00E8318F" w:rsidP="004715E0">
      <w:pPr>
        <w:pStyle w:val="ListParagraph"/>
        <w:numPr>
          <w:ilvl w:val="0"/>
          <w:numId w:val="24"/>
        </w:numPr>
      </w:pPr>
      <w:r>
        <w:t>ABDR ID – optional – defaults to the currently selected patient, if applicable.</w:t>
      </w:r>
      <w:r w:rsidR="00D317B4">
        <w:t xml:space="preserve"> (This field is not available to all User Roles.)</w:t>
      </w:r>
    </w:p>
    <w:p w:rsidR="00E8318F" w:rsidRDefault="00E8318F" w:rsidP="00E8318F">
      <w:r>
        <w:t xml:space="preserve">Note that if you specify an ABDR ID, the patient must be a primary or shared patient at </w:t>
      </w:r>
      <w:r w:rsidR="00FD1C16">
        <w:t>your HTC</w:t>
      </w:r>
      <w:r>
        <w:t>.</w:t>
      </w:r>
    </w:p>
    <w:p w:rsidR="00E8318F" w:rsidRDefault="00E8318F" w:rsidP="00E8318F">
      <w:r>
        <w:t>Note</w:t>
      </w:r>
      <w:r w:rsidR="00D317B4">
        <w:t xml:space="preserve"> that </w:t>
      </w:r>
      <w:r>
        <w:t xml:space="preserve">if no ABDR ID is specified, the report will display all Patient Product Orders in the specified date range that were recorded at </w:t>
      </w:r>
      <w:r w:rsidR="00FD1C16">
        <w:t>your HTC</w:t>
      </w:r>
      <w:r>
        <w:t>, however if you do specify an ABDR ID, the report will display all Patient Product Orders in the specified date range for the patient regardless of the HTC where the interaction was recorded.</w:t>
      </w:r>
    </w:p>
    <w:p w:rsidR="00E8318F" w:rsidRDefault="00E8318F" w:rsidP="00E8318F">
      <w:r>
        <w:t>The following information is included in this report for each Order:</w:t>
      </w:r>
    </w:p>
    <w:p w:rsidR="00E8318F" w:rsidRDefault="00E8318F" w:rsidP="004715E0">
      <w:pPr>
        <w:pStyle w:val="ListParagraph"/>
        <w:numPr>
          <w:ilvl w:val="0"/>
          <w:numId w:val="24"/>
        </w:numPr>
      </w:pPr>
      <w:r>
        <w:t>State of Supply</w:t>
      </w:r>
    </w:p>
    <w:p w:rsidR="00E8318F" w:rsidRDefault="00E8318F" w:rsidP="004715E0">
      <w:pPr>
        <w:pStyle w:val="ListParagraph"/>
        <w:numPr>
          <w:ilvl w:val="0"/>
          <w:numId w:val="24"/>
        </w:numPr>
      </w:pPr>
      <w:r>
        <w:t>Supplying HTC</w:t>
      </w:r>
    </w:p>
    <w:p w:rsidR="00E8318F" w:rsidRDefault="00E8318F" w:rsidP="004715E0">
      <w:pPr>
        <w:pStyle w:val="ListParagraph"/>
        <w:numPr>
          <w:ilvl w:val="0"/>
          <w:numId w:val="24"/>
        </w:numPr>
      </w:pPr>
      <w:r>
        <w:t>ABDR ID</w:t>
      </w:r>
    </w:p>
    <w:p w:rsidR="00E8318F" w:rsidRDefault="00E8318F" w:rsidP="004715E0">
      <w:pPr>
        <w:pStyle w:val="ListParagraph"/>
        <w:numPr>
          <w:ilvl w:val="0"/>
          <w:numId w:val="24"/>
        </w:numPr>
      </w:pPr>
      <w:r>
        <w:t>Age (at Order Date)</w:t>
      </w:r>
    </w:p>
    <w:p w:rsidR="00E8318F" w:rsidRDefault="00E8318F" w:rsidP="004715E0">
      <w:pPr>
        <w:pStyle w:val="ListParagraph"/>
        <w:numPr>
          <w:ilvl w:val="0"/>
          <w:numId w:val="24"/>
        </w:numPr>
      </w:pPr>
      <w:r>
        <w:t>Gender</w:t>
      </w:r>
    </w:p>
    <w:p w:rsidR="00E8318F" w:rsidRDefault="00E8318F" w:rsidP="004715E0">
      <w:pPr>
        <w:pStyle w:val="ListParagraph"/>
        <w:numPr>
          <w:ilvl w:val="0"/>
          <w:numId w:val="24"/>
        </w:numPr>
      </w:pPr>
      <w:r>
        <w:t>State of Residence</w:t>
      </w:r>
    </w:p>
    <w:p w:rsidR="00E8318F" w:rsidRDefault="00E8318F" w:rsidP="004715E0">
      <w:pPr>
        <w:pStyle w:val="ListParagraph"/>
        <w:numPr>
          <w:ilvl w:val="0"/>
          <w:numId w:val="24"/>
        </w:numPr>
      </w:pPr>
      <w:r>
        <w:t>Australian Resident Status</w:t>
      </w:r>
    </w:p>
    <w:p w:rsidR="00E8318F" w:rsidRDefault="00E8318F" w:rsidP="004715E0">
      <w:pPr>
        <w:pStyle w:val="ListParagraph"/>
        <w:numPr>
          <w:ilvl w:val="0"/>
          <w:numId w:val="24"/>
        </w:numPr>
      </w:pPr>
      <w:r>
        <w:t>Country of Birth</w:t>
      </w:r>
    </w:p>
    <w:p w:rsidR="00E8318F" w:rsidRDefault="00E8318F" w:rsidP="004715E0">
      <w:pPr>
        <w:pStyle w:val="ListParagraph"/>
        <w:numPr>
          <w:ilvl w:val="0"/>
          <w:numId w:val="24"/>
        </w:numPr>
      </w:pPr>
      <w:r>
        <w:t>Each Bleeding Disorder for the patient at the Order Date</w:t>
      </w:r>
      <w:r w:rsidR="0024566F">
        <w:t>: Bleeding Disorder and Severity</w:t>
      </w:r>
    </w:p>
    <w:p w:rsidR="00E8318F" w:rsidRDefault="00E8318F" w:rsidP="004715E0">
      <w:pPr>
        <w:pStyle w:val="ListParagraph"/>
        <w:numPr>
          <w:ilvl w:val="0"/>
          <w:numId w:val="24"/>
        </w:numPr>
      </w:pPr>
      <w:r>
        <w:t>Regimen(s) for the patient current at the Order Date</w:t>
      </w:r>
    </w:p>
    <w:p w:rsidR="00E8318F" w:rsidRDefault="00E8318F" w:rsidP="004715E0">
      <w:pPr>
        <w:pStyle w:val="ListParagraph"/>
        <w:numPr>
          <w:ilvl w:val="0"/>
          <w:numId w:val="24"/>
        </w:numPr>
      </w:pPr>
      <w:r>
        <w:t>Order Date</w:t>
      </w:r>
    </w:p>
    <w:p w:rsidR="00E8318F" w:rsidRDefault="00E8318F" w:rsidP="004715E0">
      <w:pPr>
        <w:pStyle w:val="ListParagraph"/>
        <w:numPr>
          <w:ilvl w:val="0"/>
          <w:numId w:val="24"/>
        </w:numPr>
      </w:pPr>
      <w:r>
        <w:t>Order Number</w:t>
      </w:r>
    </w:p>
    <w:p w:rsidR="00E8318F" w:rsidRDefault="00E8318F" w:rsidP="004715E0">
      <w:pPr>
        <w:pStyle w:val="ListParagraph"/>
        <w:numPr>
          <w:ilvl w:val="0"/>
          <w:numId w:val="24"/>
        </w:numPr>
      </w:pPr>
      <w:r>
        <w:t>Order Reason</w:t>
      </w:r>
    </w:p>
    <w:p w:rsidR="00E8318F" w:rsidRDefault="00E8318F" w:rsidP="004715E0">
      <w:pPr>
        <w:pStyle w:val="ListParagraph"/>
        <w:numPr>
          <w:ilvl w:val="0"/>
          <w:numId w:val="24"/>
        </w:numPr>
      </w:pPr>
      <w:r>
        <w:t>On Demand Reason (if applicable)</w:t>
      </w:r>
    </w:p>
    <w:p w:rsidR="00E8318F" w:rsidRDefault="00E8318F" w:rsidP="004715E0">
      <w:pPr>
        <w:pStyle w:val="ListParagraph"/>
        <w:numPr>
          <w:ilvl w:val="0"/>
          <w:numId w:val="24"/>
        </w:numPr>
      </w:pPr>
      <w:r>
        <w:t>Supplier</w:t>
      </w:r>
    </w:p>
    <w:p w:rsidR="00E8318F" w:rsidRDefault="00E8318F" w:rsidP="004715E0">
      <w:pPr>
        <w:pStyle w:val="ListParagraph"/>
        <w:numPr>
          <w:ilvl w:val="0"/>
          <w:numId w:val="24"/>
        </w:numPr>
      </w:pPr>
      <w:r>
        <w:t>Product</w:t>
      </w:r>
    </w:p>
    <w:p w:rsidR="00E8318F" w:rsidRDefault="00E8318F" w:rsidP="004715E0">
      <w:pPr>
        <w:pStyle w:val="ListParagraph"/>
        <w:numPr>
          <w:ilvl w:val="0"/>
          <w:numId w:val="24"/>
        </w:numPr>
      </w:pPr>
      <w:r>
        <w:t>Supplier Product Identifier</w:t>
      </w:r>
    </w:p>
    <w:p w:rsidR="00E8318F" w:rsidRDefault="00E8318F" w:rsidP="004715E0">
      <w:pPr>
        <w:pStyle w:val="ListParagraph"/>
        <w:numPr>
          <w:ilvl w:val="0"/>
          <w:numId w:val="24"/>
        </w:numPr>
      </w:pPr>
      <w:r>
        <w:t>Vial Size</w:t>
      </w:r>
    </w:p>
    <w:p w:rsidR="00704863" w:rsidRDefault="00704863" w:rsidP="00704863">
      <w:pPr>
        <w:pStyle w:val="ListParagraph"/>
        <w:numPr>
          <w:ilvl w:val="0"/>
          <w:numId w:val="24"/>
        </w:numPr>
      </w:pPr>
      <w:r>
        <w:t>Units</w:t>
      </w:r>
    </w:p>
    <w:p w:rsidR="00E8318F" w:rsidRDefault="00E8318F" w:rsidP="004715E0">
      <w:pPr>
        <w:pStyle w:val="ListParagraph"/>
        <w:numPr>
          <w:ilvl w:val="0"/>
          <w:numId w:val="24"/>
        </w:numPr>
      </w:pPr>
      <w:r>
        <w:t>Number of Vials Ordered</w:t>
      </w:r>
    </w:p>
    <w:p w:rsidR="00E8318F" w:rsidRDefault="00E8318F" w:rsidP="004715E0">
      <w:pPr>
        <w:pStyle w:val="ListParagraph"/>
        <w:numPr>
          <w:ilvl w:val="0"/>
          <w:numId w:val="24"/>
        </w:numPr>
      </w:pPr>
      <w:r>
        <w:t>Total Units Ordered</w:t>
      </w:r>
    </w:p>
    <w:p w:rsidR="00E8318F" w:rsidRDefault="00E8318F" w:rsidP="004715E0">
      <w:pPr>
        <w:pStyle w:val="ListParagraph"/>
        <w:numPr>
          <w:ilvl w:val="0"/>
          <w:numId w:val="24"/>
        </w:numPr>
      </w:pPr>
      <w:r>
        <w:t>Cost per Unit</w:t>
      </w:r>
    </w:p>
    <w:p w:rsidR="00E8318F" w:rsidRPr="00BD5BF5" w:rsidRDefault="00E8318F" w:rsidP="004715E0">
      <w:pPr>
        <w:pStyle w:val="ListParagraph"/>
        <w:numPr>
          <w:ilvl w:val="0"/>
          <w:numId w:val="24"/>
        </w:numPr>
      </w:pPr>
      <w:r>
        <w:t>Total Cost of Order Item</w:t>
      </w:r>
    </w:p>
    <w:p w:rsidR="005E6EB2" w:rsidRDefault="005E6EB2" w:rsidP="00D22958">
      <w:pPr>
        <w:pStyle w:val="Heading3"/>
      </w:pPr>
      <w:bookmarkStart w:id="255" w:name="_Toc380647664"/>
      <w:bookmarkStart w:id="256" w:name="_Toc432696529"/>
      <w:r>
        <w:t>Current Patients Report</w:t>
      </w:r>
      <w:bookmarkEnd w:id="255"/>
      <w:bookmarkEnd w:id="256"/>
    </w:p>
    <w:p w:rsidR="0035355E" w:rsidRDefault="0035355E" w:rsidP="0035355E">
      <w:r>
        <w:t xml:space="preserve">The Current Patients Report provides a listing of all </w:t>
      </w:r>
      <w:r w:rsidRPr="0035355E">
        <w:rPr>
          <w:i/>
        </w:rPr>
        <w:t>Active</w:t>
      </w:r>
      <w:r>
        <w:t xml:space="preserve"> patients, both primary and </w:t>
      </w:r>
      <w:r w:rsidR="00A654C6">
        <w:t>shared</w:t>
      </w:r>
      <w:r>
        <w:t>, at</w:t>
      </w:r>
      <w:r w:rsidR="008C69A3">
        <w:t xml:space="preserve"> </w:t>
      </w:r>
      <w:r w:rsidR="00FD1C16">
        <w:t>your HTC</w:t>
      </w:r>
      <w:r w:rsidR="00A81493">
        <w:t xml:space="preserve"> at the time that the report is generated</w:t>
      </w:r>
      <w:r w:rsidR="008C69A3">
        <w:t xml:space="preserve">, </w:t>
      </w:r>
      <w:r w:rsidR="00955FA5">
        <w:t>i.e.</w:t>
      </w:r>
      <w:r w:rsidR="008C69A3">
        <w:t xml:space="preserve"> Inactive and</w:t>
      </w:r>
      <w:r>
        <w:t xml:space="preserve"> deceased patients are not included in this report.</w:t>
      </w:r>
    </w:p>
    <w:p w:rsidR="005264A8" w:rsidRDefault="00F07829" w:rsidP="0035355E">
      <w:r>
        <w:t>This report is available in two versions:</w:t>
      </w:r>
    </w:p>
    <w:p w:rsidR="00976B1D" w:rsidRDefault="00F07829" w:rsidP="004715E0">
      <w:pPr>
        <w:pStyle w:val="ListParagraph"/>
        <w:numPr>
          <w:ilvl w:val="0"/>
          <w:numId w:val="21"/>
        </w:numPr>
      </w:pPr>
      <w:r>
        <w:t>Full Version</w:t>
      </w:r>
      <w:r w:rsidR="008C69A3">
        <w:t xml:space="preserve"> – provides a full range of details about each patient. This format is suitable for on-screen analysis and exporting to MS Excel.</w:t>
      </w:r>
    </w:p>
    <w:p w:rsidR="00F07829" w:rsidRDefault="00955FA5" w:rsidP="004715E0">
      <w:pPr>
        <w:pStyle w:val="ListParagraph"/>
        <w:numPr>
          <w:ilvl w:val="0"/>
          <w:numId w:val="21"/>
        </w:numPr>
      </w:pPr>
      <w:r>
        <w:t xml:space="preserve">Print Version – provides a cut-down list of details about each patient (indicated with a # marker below). </w:t>
      </w:r>
      <w:r w:rsidR="008C69A3">
        <w:t>This format is suitable for on-screen analysis and printing on A4 paper.</w:t>
      </w:r>
    </w:p>
    <w:p w:rsidR="00976B1D" w:rsidRDefault="00976B1D" w:rsidP="00976B1D">
      <w:r>
        <w:t xml:space="preserve">The selection </w:t>
      </w:r>
      <w:r w:rsidR="00D317B4">
        <w:t>criteria for this report are</w:t>
      </w:r>
      <w:r>
        <w:t>:</w:t>
      </w:r>
    </w:p>
    <w:p w:rsidR="00976B1D" w:rsidRDefault="00976B1D" w:rsidP="005D3D1E">
      <w:pPr>
        <w:pStyle w:val="ListParagraph"/>
        <w:numPr>
          <w:ilvl w:val="0"/>
          <w:numId w:val="91"/>
        </w:numPr>
      </w:pPr>
      <w:r>
        <w:t xml:space="preserve">HTC – defaults to </w:t>
      </w:r>
      <w:r w:rsidR="00FD1C16">
        <w:t>your HTC</w:t>
      </w:r>
      <w:r w:rsidR="002F5CF8">
        <w:t xml:space="preserve"> and cannot be changed.</w:t>
      </w:r>
    </w:p>
    <w:p w:rsidR="00976B1D" w:rsidRDefault="00976B1D" w:rsidP="005D3D1E">
      <w:pPr>
        <w:pStyle w:val="ListParagraph"/>
        <w:numPr>
          <w:ilvl w:val="0"/>
          <w:numId w:val="91"/>
        </w:numPr>
      </w:pPr>
      <w:r>
        <w:t>Layout – Full Version or Print Version.</w:t>
      </w:r>
    </w:p>
    <w:p w:rsidR="00A81493" w:rsidRDefault="00A81493" w:rsidP="00A81493">
      <w:r>
        <w:t>The following information is included in this report for each patient</w:t>
      </w:r>
      <w:r w:rsidR="00A86B6B">
        <w:t>:</w:t>
      </w:r>
    </w:p>
    <w:p w:rsidR="00A86B6B" w:rsidRDefault="00B47F03" w:rsidP="004715E0">
      <w:pPr>
        <w:pStyle w:val="ListParagraph"/>
        <w:numPr>
          <w:ilvl w:val="0"/>
          <w:numId w:val="21"/>
        </w:numPr>
      </w:pPr>
      <w:r>
        <w:t>ABDR ID #</w:t>
      </w:r>
    </w:p>
    <w:p w:rsidR="0024566F" w:rsidRDefault="0024566F" w:rsidP="0024566F">
      <w:pPr>
        <w:pStyle w:val="ListParagraph"/>
        <w:numPr>
          <w:ilvl w:val="0"/>
          <w:numId w:val="21"/>
        </w:numPr>
      </w:pPr>
      <w:r>
        <w:t>MyABDR Patient indicator #</w:t>
      </w:r>
    </w:p>
    <w:p w:rsidR="00B47F03" w:rsidRDefault="00B47F03" w:rsidP="004715E0">
      <w:pPr>
        <w:pStyle w:val="ListParagraph"/>
        <w:numPr>
          <w:ilvl w:val="0"/>
          <w:numId w:val="21"/>
        </w:numPr>
      </w:pPr>
      <w:r>
        <w:t xml:space="preserve">MRN/URN at </w:t>
      </w:r>
      <w:r w:rsidR="00FD1C16">
        <w:t>your HTC</w:t>
      </w:r>
      <w:r>
        <w:t xml:space="preserve"> #</w:t>
      </w:r>
    </w:p>
    <w:p w:rsidR="00B47F03" w:rsidRDefault="00B47F03" w:rsidP="004715E0">
      <w:pPr>
        <w:pStyle w:val="ListParagraph"/>
        <w:numPr>
          <w:ilvl w:val="0"/>
          <w:numId w:val="21"/>
        </w:numPr>
      </w:pPr>
      <w:r>
        <w:t>Family Name #</w:t>
      </w:r>
    </w:p>
    <w:p w:rsidR="00B47F03" w:rsidRDefault="00B47F03" w:rsidP="004715E0">
      <w:pPr>
        <w:pStyle w:val="ListParagraph"/>
        <w:numPr>
          <w:ilvl w:val="0"/>
          <w:numId w:val="21"/>
        </w:numPr>
      </w:pPr>
      <w:r>
        <w:t>Given Name #</w:t>
      </w:r>
    </w:p>
    <w:p w:rsidR="00B47F03" w:rsidRDefault="00B47F03" w:rsidP="004715E0">
      <w:pPr>
        <w:pStyle w:val="ListParagraph"/>
        <w:numPr>
          <w:ilvl w:val="0"/>
          <w:numId w:val="21"/>
        </w:numPr>
      </w:pPr>
      <w:r>
        <w:t>Date of Birth #</w:t>
      </w:r>
    </w:p>
    <w:p w:rsidR="00B47F03" w:rsidRDefault="00B47F03" w:rsidP="004715E0">
      <w:pPr>
        <w:pStyle w:val="ListParagraph"/>
        <w:numPr>
          <w:ilvl w:val="0"/>
          <w:numId w:val="21"/>
        </w:numPr>
      </w:pPr>
      <w:r>
        <w:t>Age (now) #</w:t>
      </w:r>
    </w:p>
    <w:p w:rsidR="00B47F03" w:rsidRDefault="00B47F03" w:rsidP="004715E0">
      <w:pPr>
        <w:pStyle w:val="ListParagraph"/>
        <w:numPr>
          <w:ilvl w:val="0"/>
          <w:numId w:val="21"/>
        </w:numPr>
      </w:pPr>
      <w:r>
        <w:t>Gender #</w:t>
      </w:r>
    </w:p>
    <w:p w:rsidR="00B47F03" w:rsidRDefault="00B47F03" w:rsidP="004715E0">
      <w:pPr>
        <w:pStyle w:val="ListParagraph"/>
        <w:numPr>
          <w:ilvl w:val="0"/>
          <w:numId w:val="21"/>
        </w:numPr>
      </w:pPr>
      <w:r>
        <w:t>Residential State #</w:t>
      </w:r>
    </w:p>
    <w:p w:rsidR="00B47F03" w:rsidRDefault="00B47F03" w:rsidP="004715E0">
      <w:pPr>
        <w:pStyle w:val="ListParagraph"/>
        <w:numPr>
          <w:ilvl w:val="0"/>
          <w:numId w:val="21"/>
        </w:numPr>
      </w:pPr>
      <w:r>
        <w:t>Primary HTC #</w:t>
      </w:r>
    </w:p>
    <w:p w:rsidR="00B47F03" w:rsidRDefault="00B47F03" w:rsidP="004715E0">
      <w:pPr>
        <w:pStyle w:val="ListParagraph"/>
        <w:numPr>
          <w:ilvl w:val="0"/>
          <w:numId w:val="21"/>
        </w:numPr>
      </w:pPr>
      <w:r>
        <w:t>Each Shared HTC #</w:t>
      </w:r>
    </w:p>
    <w:p w:rsidR="00B47F03" w:rsidRDefault="00B47F03" w:rsidP="004715E0">
      <w:pPr>
        <w:pStyle w:val="ListParagraph"/>
        <w:numPr>
          <w:ilvl w:val="0"/>
          <w:numId w:val="21"/>
        </w:numPr>
      </w:pPr>
      <w:r>
        <w:t>Each Bleeding Disorder</w:t>
      </w:r>
    </w:p>
    <w:p w:rsidR="00B47F03" w:rsidRDefault="00B47F03" w:rsidP="004715E0">
      <w:pPr>
        <w:pStyle w:val="ListParagraph"/>
        <w:numPr>
          <w:ilvl w:val="1"/>
          <w:numId w:val="21"/>
        </w:numPr>
      </w:pPr>
      <w:r>
        <w:t>Date of Diagnosis</w:t>
      </w:r>
    </w:p>
    <w:p w:rsidR="00B47F03" w:rsidRDefault="00B47F03" w:rsidP="004715E0">
      <w:pPr>
        <w:pStyle w:val="ListParagraph"/>
        <w:numPr>
          <w:ilvl w:val="1"/>
          <w:numId w:val="21"/>
        </w:numPr>
      </w:pPr>
      <w:r>
        <w:t>Bleeding Disorder</w:t>
      </w:r>
    </w:p>
    <w:p w:rsidR="00B47F03" w:rsidRDefault="00B47F03" w:rsidP="004715E0">
      <w:pPr>
        <w:pStyle w:val="ListParagraph"/>
        <w:numPr>
          <w:ilvl w:val="1"/>
          <w:numId w:val="21"/>
        </w:numPr>
      </w:pPr>
      <w:r>
        <w:t>Severity</w:t>
      </w:r>
    </w:p>
    <w:p w:rsidR="00B47F03" w:rsidRDefault="00B47F03" w:rsidP="004715E0">
      <w:pPr>
        <w:pStyle w:val="ListParagraph"/>
        <w:numPr>
          <w:ilvl w:val="0"/>
          <w:numId w:val="21"/>
        </w:numPr>
      </w:pPr>
      <w:r>
        <w:t>Weight (latest)</w:t>
      </w:r>
    </w:p>
    <w:p w:rsidR="00B47F03" w:rsidRDefault="00B47F03" w:rsidP="004715E0">
      <w:pPr>
        <w:pStyle w:val="ListParagraph"/>
        <w:numPr>
          <w:ilvl w:val="0"/>
          <w:numId w:val="21"/>
        </w:numPr>
      </w:pPr>
      <w:r>
        <w:t>Height (latest)</w:t>
      </w:r>
    </w:p>
    <w:p w:rsidR="00B47F03" w:rsidRDefault="00B47F03" w:rsidP="004715E0">
      <w:pPr>
        <w:pStyle w:val="ListParagraph"/>
        <w:numPr>
          <w:ilvl w:val="0"/>
          <w:numId w:val="21"/>
        </w:numPr>
      </w:pPr>
      <w:r>
        <w:t xml:space="preserve">Treatment Plan </w:t>
      </w:r>
      <w:r w:rsidR="00E737DE">
        <w:t>Effective</w:t>
      </w:r>
      <w:r>
        <w:t xml:space="preserve"> Date</w:t>
      </w:r>
      <w:r w:rsidR="00BD5BF5">
        <w:t xml:space="preserve"> (current)</w:t>
      </w:r>
    </w:p>
    <w:p w:rsidR="00B47F03" w:rsidRDefault="00B47F03" w:rsidP="004715E0">
      <w:pPr>
        <w:pStyle w:val="ListParagraph"/>
        <w:numPr>
          <w:ilvl w:val="0"/>
          <w:numId w:val="21"/>
        </w:numPr>
      </w:pPr>
      <w:r>
        <w:t>CVAD Present indicator</w:t>
      </w:r>
    </w:p>
    <w:p w:rsidR="00B47F03" w:rsidRDefault="00B47F03" w:rsidP="004715E0">
      <w:pPr>
        <w:pStyle w:val="ListParagraph"/>
        <w:numPr>
          <w:ilvl w:val="0"/>
          <w:numId w:val="21"/>
        </w:numPr>
      </w:pPr>
      <w:r>
        <w:t>CVAD Type (if applicable)</w:t>
      </w:r>
    </w:p>
    <w:p w:rsidR="00B47F03" w:rsidRDefault="00B47F03" w:rsidP="004715E0">
      <w:pPr>
        <w:pStyle w:val="ListParagraph"/>
        <w:numPr>
          <w:ilvl w:val="0"/>
          <w:numId w:val="21"/>
        </w:numPr>
      </w:pPr>
      <w:r>
        <w:t>Each Regimen in the current Treatment Plan</w:t>
      </w:r>
    </w:p>
    <w:p w:rsidR="00B47F03" w:rsidRDefault="00B47F03" w:rsidP="004715E0">
      <w:pPr>
        <w:pStyle w:val="ListParagraph"/>
        <w:numPr>
          <w:ilvl w:val="1"/>
          <w:numId w:val="21"/>
        </w:numPr>
      </w:pPr>
      <w:r>
        <w:t>Regimen Type</w:t>
      </w:r>
    </w:p>
    <w:p w:rsidR="00B47F03" w:rsidRDefault="00B47F03" w:rsidP="004715E0">
      <w:pPr>
        <w:pStyle w:val="ListParagraph"/>
        <w:numPr>
          <w:ilvl w:val="1"/>
          <w:numId w:val="21"/>
        </w:numPr>
      </w:pPr>
      <w:r>
        <w:t>Product</w:t>
      </w:r>
    </w:p>
    <w:p w:rsidR="00B47F03" w:rsidRDefault="00B47F03" w:rsidP="004715E0">
      <w:pPr>
        <w:pStyle w:val="ListParagraph"/>
        <w:numPr>
          <w:ilvl w:val="1"/>
          <w:numId w:val="21"/>
        </w:numPr>
      </w:pPr>
      <w:r>
        <w:t>Frequency</w:t>
      </w:r>
    </w:p>
    <w:p w:rsidR="00B47F03" w:rsidRDefault="00B47F03" w:rsidP="004715E0">
      <w:pPr>
        <w:pStyle w:val="ListParagraph"/>
        <w:numPr>
          <w:ilvl w:val="1"/>
          <w:numId w:val="21"/>
        </w:numPr>
      </w:pPr>
      <w:r>
        <w:t>Dose</w:t>
      </w:r>
    </w:p>
    <w:p w:rsidR="00B47F03" w:rsidRDefault="00B47F03" w:rsidP="004715E0">
      <w:pPr>
        <w:pStyle w:val="ListParagraph"/>
        <w:numPr>
          <w:ilvl w:val="1"/>
          <w:numId w:val="21"/>
        </w:numPr>
      </w:pPr>
      <w:r>
        <w:t>Home Therapy indicator</w:t>
      </w:r>
    </w:p>
    <w:p w:rsidR="00B47F03" w:rsidRDefault="00B47F03" w:rsidP="004715E0">
      <w:pPr>
        <w:pStyle w:val="ListParagraph"/>
        <w:numPr>
          <w:ilvl w:val="1"/>
          <w:numId w:val="21"/>
        </w:numPr>
      </w:pPr>
      <w:r>
        <w:t>Home Delivery indicator</w:t>
      </w:r>
    </w:p>
    <w:p w:rsidR="00FE7F27" w:rsidRDefault="00FE7F27">
      <w:pPr>
        <w:spacing w:after="200"/>
        <w:rPr>
          <w:rFonts w:asciiTheme="majorHAnsi" w:eastAsiaTheme="majorEastAsia" w:hAnsiTheme="majorHAnsi" w:cstheme="majorBidi"/>
          <w:b/>
          <w:bCs/>
        </w:rPr>
      </w:pPr>
      <w:r>
        <w:br w:type="page"/>
      </w:r>
    </w:p>
    <w:p w:rsidR="00522526" w:rsidRDefault="00522526" w:rsidP="00D22958">
      <w:pPr>
        <w:pStyle w:val="Heading3"/>
      </w:pPr>
      <w:bookmarkStart w:id="257" w:name="_Toc380647665"/>
      <w:bookmarkStart w:id="258" w:name="_Toc432696530"/>
      <w:r>
        <w:t>Physiotherapy Sessions Report</w:t>
      </w:r>
      <w:bookmarkEnd w:id="257"/>
      <w:bookmarkEnd w:id="258"/>
    </w:p>
    <w:p w:rsidR="00B833BE" w:rsidRDefault="005E6EB2" w:rsidP="005E6EB2">
      <w:r>
        <w:t xml:space="preserve">The </w:t>
      </w:r>
      <w:r w:rsidR="003D73AA">
        <w:t xml:space="preserve">Physiotherapy Sessions </w:t>
      </w:r>
      <w:r w:rsidR="00EF0576">
        <w:t>Report provides</w:t>
      </w:r>
      <w:r w:rsidR="00B833BE">
        <w:t xml:space="preserve"> a listing of all physiotherapy session interactions conducted at an HTC or for a patient.</w:t>
      </w:r>
    </w:p>
    <w:p w:rsidR="00BD5BF5" w:rsidRDefault="00BD5BF5" w:rsidP="00BD5BF5">
      <w:r>
        <w:t xml:space="preserve">The selection </w:t>
      </w:r>
      <w:r w:rsidR="00D317B4">
        <w:t>criteria for this report are</w:t>
      </w:r>
      <w:r>
        <w:t>:</w:t>
      </w:r>
    </w:p>
    <w:p w:rsidR="00BD5BF5" w:rsidRDefault="00BD5BF5" w:rsidP="004715E0">
      <w:pPr>
        <w:pStyle w:val="ListParagraph"/>
        <w:numPr>
          <w:ilvl w:val="0"/>
          <w:numId w:val="21"/>
        </w:numPr>
      </w:pPr>
      <w:r>
        <w:t>Session Date From</w:t>
      </w:r>
    </w:p>
    <w:p w:rsidR="00BD5BF5" w:rsidRDefault="00BD5BF5" w:rsidP="004715E0">
      <w:pPr>
        <w:pStyle w:val="ListParagraph"/>
        <w:numPr>
          <w:ilvl w:val="0"/>
          <w:numId w:val="21"/>
        </w:numPr>
      </w:pPr>
      <w:r>
        <w:t>Session Date To</w:t>
      </w:r>
    </w:p>
    <w:p w:rsidR="00BD5BF5" w:rsidRDefault="00BD5BF5" w:rsidP="004715E0">
      <w:pPr>
        <w:pStyle w:val="ListParagraph"/>
        <w:numPr>
          <w:ilvl w:val="0"/>
          <w:numId w:val="24"/>
        </w:numPr>
      </w:pPr>
      <w:r>
        <w:t>ABDR ID – optional – defaults to the currently selected patient, if applicable.</w:t>
      </w:r>
    </w:p>
    <w:p w:rsidR="00D043DC" w:rsidRDefault="00D043DC" w:rsidP="00D043DC">
      <w:r>
        <w:t xml:space="preserve">Note that if you specify an ABDR ID, the patient must be a </w:t>
      </w:r>
      <w:r w:rsidR="00A654C6">
        <w:t>primary</w:t>
      </w:r>
      <w:r>
        <w:t xml:space="preserve"> or </w:t>
      </w:r>
      <w:r w:rsidR="00A654C6">
        <w:t>shared</w:t>
      </w:r>
      <w:r>
        <w:t xml:space="preserve"> patient at </w:t>
      </w:r>
      <w:r w:rsidR="00FD1C16">
        <w:t>your HTC</w:t>
      </w:r>
      <w:r>
        <w:t>.</w:t>
      </w:r>
    </w:p>
    <w:p w:rsidR="00D043DC" w:rsidRDefault="00D043DC" w:rsidP="00D043DC">
      <w:r>
        <w:t xml:space="preserve">Note, if no ABDR ID is specified, the report will display all Physiotherapy Session interactions in the specified date range that were recorded at </w:t>
      </w:r>
      <w:r w:rsidR="00FD1C16">
        <w:t>your HTC</w:t>
      </w:r>
      <w:r>
        <w:t>, however if you do specify an ABDR ID, the report will display all Physiotherapy Session interactions in the specified date range for the patient regardless of the HTC where the interaction was recorded.</w:t>
      </w:r>
    </w:p>
    <w:p w:rsidR="00D00F4D" w:rsidRDefault="00D00F4D" w:rsidP="00D00F4D">
      <w:r>
        <w:t>The following information is included in this report for each physiotherapy session:</w:t>
      </w:r>
    </w:p>
    <w:p w:rsidR="00D00F4D" w:rsidRDefault="00D00F4D" w:rsidP="004715E0">
      <w:pPr>
        <w:pStyle w:val="ListParagraph"/>
        <w:numPr>
          <w:ilvl w:val="0"/>
          <w:numId w:val="21"/>
        </w:numPr>
      </w:pPr>
      <w:r>
        <w:t>Session Date</w:t>
      </w:r>
    </w:p>
    <w:p w:rsidR="00D00F4D" w:rsidRDefault="00D00F4D" w:rsidP="004715E0">
      <w:pPr>
        <w:pStyle w:val="ListParagraph"/>
        <w:numPr>
          <w:ilvl w:val="0"/>
          <w:numId w:val="21"/>
        </w:numPr>
      </w:pPr>
      <w:r>
        <w:t>ABDR ID</w:t>
      </w:r>
    </w:p>
    <w:p w:rsidR="003D0E99" w:rsidRDefault="00D00F4D" w:rsidP="004715E0">
      <w:pPr>
        <w:pStyle w:val="ListParagraph"/>
        <w:numPr>
          <w:ilvl w:val="0"/>
          <w:numId w:val="21"/>
        </w:numPr>
      </w:pPr>
      <w:r>
        <w:t xml:space="preserve">MRN/URN </w:t>
      </w:r>
      <w:r w:rsidR="003D0E99">
        <w:t>of the patient at the HTC where the Session was recorded</w:t>
      </w:r>
    </w:p>
    <w:p w:rsidR="00D00F4D" w:rsidRDefault="00D00F4D" w:rsidP="004715E0">
      <w:pPr>
        <w:pStyle w:val="ListParagraph"/>
        <w:numPr>
          <w:ilvl w:val="0"/>
          <w:numId w:val="21"/>
        </w:numPr>
      </w:pPr>
      <w:r>
        <w:t>Family Name</w:t>
      </w:r>
    </w:p>
    <w:p w:rsidR="00D00F4D" w:rsidRDefault="00D00F4D" w:rsidP="004715E0">
      <w:pPr>
        <w:pStyle w:val="ListParagraph"/>
        <w:numPr>
          <w:ilvl w:val="0"/>
          <w:numId w:val="21"/>
        </w:numPr>
      </w:pPr>
      <w:r>
        <w:t>Given Name</w:t>
      </w:r>
    </w:p>
    <w:p w:rsidR="00D00F4D" w:rsidRDefault="00D00F4D" w:rsidP="004715E0">
      <w:pPr>
        <w:pStyle w:val="ListParagraph"/>
        <w:numPr>
          <w:ilvl w:val="0"/>
          <w:numId w:val="21"/>
        </w:numPr>
      </w:pPr>
      <w:r>
        <w:t>Date of Birth</w:t>
      </w:r>
    </w:p>
    <w:p w:rsidR="00D00F4D" w:rsidRDefault="00D00F4D" w:rsidP="004715E0">
      <w:pPr>
        <w:pStyle w:val="ListParagraph"/>
        <w:numPr>
          <w:ilvl w:val="0"/>
          <w:numId w:val="21"/>
        </w:numPr>
      </w:pPr>
      <w:r>
        <w:t>Age (at Session Date)</w:t>
      </w:r>
    </w:p>
    <w:p w:rsidR="00D00F4D" w:rsidRDefault="00D00F4D" w:rsidP="004715E0">
      <w:pPr>
        <w:pStyle w:val="ListParagraph"/>
        <w:numPr>
          <w:ilvl w:val="0"/>
          <w:numId w:val="21"/>
        </w:numPr>
      </w:pPr>
      <w:r>
        <w:t>Gender</w:t>
      </w:r>
    </w:p>
    <w:p w:rsidR="0024566F" w:rsidRDefault="0024566F" w:rsidP="0024566F">
      <w:pPr>
        <w:pStyle w:val="ListParagraph"/>
        <w:numPr>
          <w:ilvl w:val="0"/>
          <w:numId w:val="21"/>
        </w:numPr>
      </w:pPr>
      <w:r>
        <w:t>Each Bleeding Disorder</w:t>
      </w:r>
    </w:p>
    <w:p w:rsidR="0024566F" w:rsidRDefault="0024566F" w:rsidP="0024566F">
      <w:pPr>
        <w:pStyle w:val="ListParagraph"/>
        <w:numPr>
          <w:ilvl w:val="1"/>
          <w:numId w:val="21"/>
        </w:numPr>
      </w:pPr>
      <w:r>
        <w:t>Date of Diagnosis</w:t>
      </w:r>
    </w:p>
    <w:p w:rsidR="0024566F" w:rsidRDefault="0024566F" w:rsidP="0024566F">
      <w:pPr>
        <w:pStyle w:val="ListParagraph"/>
        <w:numPr>
          <w:ilvl w:val="1"/>
          <w:numId w:val="21"/>
        </w:numPr>
      </w:pPr>
      <w:r>
        <w:t>Bleeding Disorder</w:t>
      </w:r>
    </w:p>
    <w:p w:rsidR="0024566F" w:rsidRDefault="0024566F" w:rsidP="0024566F">
      <w:pPr>
        <w:pStyle w:val="ListParagraph"/>
        <w:numPr>
          <w:ilvl w:val="1"/>
          <w:numId w:val="21"/>
        </w:numPr>
      </w:pPr>
      <w:r>
        <w:t>Severity</w:t>
      </w:r>
    </w:p>
    <w:p w:rsidR="0036526A" w:rsidRDefault="0036526A" w:rsidP="004715E0">
      <w:pPr>
        <w:pStyle w:val="ListParagraph"/>
        <w:numPr>
          <w:ilvl w:val="0"/>
          <w:numId w:val="21"/>
        </w:numPr>
      </w:pPr>
      <w:r>
        <w:t>Session Location</w:t>
      </w:r>
    </w:p>
    <w:p w:rsidR="0036526A" w:rsidRDefault="0036526A" w:rsidP="004715E0">
      <w:pPr>
        <w:pStyle w:val="ListParagraph"/>
        <w:numPr>
          <w:ilvl w:val="0"/>
          <w:numId w:val="21"/>
        </w:numPr>
      </w:pPr>
      <w:r>
        <w:t>Session Reason(s)</w:t>
      </w:r>
    </w:p>
    <w:p w:rsidR="0036526A" w:rsidRDefault="0036526A" w:rsidP="004715E0">
      <w:pPr>
        <w:pStyle w:val="ListParagraph"/>
        <w:numPr>
          <w:ilvl w:val="0"/>
          <w:numId w:val="21"/>
        </w:numPr>
      </w:pPr>
      <w:r>
        <w:t xml:space="preserve">Session </w:t>
      </w:r>
      <w:r w:rsidR="003D73AA">
        <w:t>Treatment</w:t>
      </w:r>
      <w:r>
        <w:t>(s)</w:t>
      </w:r>
    </w:p>
    <w:p w:rsidR="0036526A" w:rsidRDefault="0036526A" w:rsidP="004715E0">
      <w:pPr>
        <w:pStyle w:val="ListParagraph"/>
        <w:numPr>
          <w:ilvl w:val="0"/>
          <w:numId w:val="21"/>
        </w:numPr>
      </w:pPr>
      <w:r>
        <w:t>Joint(s) Treated</w:t>
      </w:r>
    </w:p>
    <w:p w:rsidR="0036526A" w:rsidRDefault="0036526A" w:rsidP="004715E0">
      <w:pPr>
        <w:pStyle w:val="ListParagraph"/>
        <w:numPr>
          <w:ilvl w:val="0"/>
          <w:numId w:val="21"/>
        </w:numPr>
      </w:pPr>
      <w:r>
        <w:t>Muscle(s) Treated</w:t>
      </w:r>
    </w:p>
    <w:p w:rsidR="0036526A" w:rsidRDefault="0036526A" w:rsidP="004715E0">
      <w:pPr>
        <w:pStyle w:val="ListParagraph"/>
        <w:numPr>
          <w:ilvl w:val="0"/>
          <w:numId w:val="21"/>
        </w:numPr>
      </w:pPr>
      <w:r>
        <w:t>HJHS (if applicable)</w:t>
      </w:r>
    </w:p>
    <w:p w:rsidR="0024566F" w:rsidRDefault="0024566F" w:rsidP="0024566F">
      <w:pPr>
        <w:pStyle w:val="ListParagraph"/>
        <w:numPr>
          <w:ilvl w:val="0"/>
          <w:numId w:val="21"/>
        </w:numPr>
      </w:pPr>
      <w:r>
        <w:t>MOD-HJHS (if applicable)</w:t>
      </w:r>
    </w:p>
    <w:p w:rsidR="00D00F4D" w:rsidRPr="00C12131" w:rsidRDefault="0036526A" w:rsidP="004715E0">
      <w:pPr>
        <w:pStyle w:val="ListParagraph"/>
        <w:numPr>
          <w:ilvl w:val="0"/>
          <w:numId w:val="21"/>
        </w:numPr>
      </w:pPr>
      <w:r>
        <w:t xml:space="preserve">Recorded at HTC – indicates which HTC </w:t>
      </w:r>
      <w:r w:rsidR="00D0764D">
        <w:t>recorded the Session</w:t>
      </w:r>
    </w:p>
    <w:p w:rsidR="00FE7F27" w:rsidRDefault="00FE7F27">
      <w:pPr>
        <w:spacing w:after="200"/>
        <w:rPr>
          <w:rFonts w:asciiTheme="majorHAnsi" w:eastAsiaTheme="majorEastAsia" w:hAnsiTheme="majorHAnsi" w:cstheme="majorBidi"/>
          <w:b/>
          <w:bCs/>
        </w:rPr>
      </w:pPr>
      <w:r>
        <w:br w:type="page"/>
      </w:r>
    </w:p>
    <w:p w:rsidR="00522526" w:rsidRDefault="00522526" w:rsidP="00D22958">
      <w:pPr>
        <w:pStyle w:val="Heading3"/>
      </w:pPr>
      <w:bookmarkStart w:id="259" w:name="_Toc380647666"/>
      <w:bookmarkStart w:id="260" w:name="_Toc432696531"/>
      <w:r>
        <w:t>Treatments and Bleeds Report</w:t>
      </w:r>
      <w:bookmarkEnd w:id="259"/>
      <w:bookmarkEnd w:id="260"/>
    </w:p>
    <w:p w:rsidR="00AA079E" w:rsidRDefault="00C12131" w:rsidP="00BD5BF5">
      <w:r>
        <w:t>The Treatment and Bleeds Report provides a listing of Treatment</w:t>
      </w:r>
      <w:r w:rsidR="009B1DAA">
        <w:t>s, with associated Bleed data, administered at an HTC or for a patient</w:t>
      </w:r>
      <w:r w:rsidR="00F55667">
        <w:t xml:space="preserve"> and includes treatments and bleeds recorded in MyABDR</w:t>
      </w:r>
      <w:r w:rsidR="00AA079E">
        <w:t>.</w:t>
      </w:r>
    </w:p>
    <w:p w:rsidR="00BD5BF5" w:rsidRDefault="00BD5BF5" w:rsidP="00BD5BF5">
      <w:r>
        <w:t xml:space="preserve">The selection </w:t>
      </w:r>
      <w:r w:rsidR="00D317B4">
        <w:t>criteria for this report are</w:t>
      </w:r>
      <w:r>
        <w:t>:</w:t>
      </w:r>
    </w:p>
    <w:p w:rsidR="00041054" w:rsidRDefault="00041054" w:rsidP="004715E0">
      <w:pPr>
        <w:pStyle w:val="ListParagraph"/>
        <w:numPr>
          <w:ilvl w:val="0"/>
          <w:numId w:val="21"/>
        </w:numPr>
      </w:pPr>
      <w:r>
        <w:t>Treatment Date From</w:t>
      </w:r>
    </w:p>
    <w:p w:rsidR="00041054" w:rsidRDefault="00041054" w:rsidP="004715E0">
      <w:pPr>
        <w:pStyle w:val="ListParagraph"/>
        <w:numPr>
          <w:ilvl w:val="0"/>
          <w:numId w:val="21"/>
        </w:numPr>
      </w:pPr>
      <w:r>
        <w:t>Treatment Date To</w:t>
      </w:r>
    </w:p>
    <w:p w:rsidR="00041054" w:rsidRDefault="00041054" w:rsidP="004715E0">
      <w:pPr>
        <w:pStyle w:val="ListParagraph"/>
        <w:numPr>
          <w:ilvl w:val="0"/>
          <w:numId w:val="24"/>
        </w:numPr>
      </w:pPr>
      <w:r>
        <w:t>ABDR ID – optional – defaults to the currently selected patient, if applicable.</w:t>
      </w:r>
    </w:p>
    <w:p w:rsidR="00C12131" w:rsidRDefault="00C12131" w:rsidP="00C12131">
      <w:r>
        <w:t xml:space="preserve">Note that if you specify an ABDR ID, the patient must be a </w:t>
      </w:r>
      <w:r w:rsidR="00A654C6">
        <w:t>primary</w:t>
      </w:r>
      <w:r>
        <w:t xml:space="preserve"> or </w:t>
      </w:r>
      <w:r w:rsidR="00A654C6">
        <w:t>shared</w:t>
      </w:r>
      <w:r>
        <w:t xml:space="preserve"> patient at </w:t>
      </w:r>
      <w:r w:rsidR="00FD1C16">
        <w:t>your HTC</w:t>
      </w:r>
      <w:r>
        <w:t>.</w:t>
      </w:r>
    </w:p>
    <w:p w:rsidR="00C12131" w:rsidRDefault="00C12131" w:rsidP="00C12131">
      <w:r>
        <w:t xml:space="preserve">Note, if no ABDR ID is specified, the report will display all Treatment interactions in the specified date range that were </w:t>
      </w:r>
      <w:r w:rsidR="00D0521B">
        <w:t xml:space="preserve">recorded at </w:t>
      </w:r>
      <w:r w:rsidR="00FD1C16">
        <w:t>your HTC</w:t>
      </w:r>
      <w:r w:rsidR="00D0521B">
        <w:t>, however if you do specify an ABDR ID, the report will display all Treatment interactions in the specified date range for the patient regardless of the HTC where the interaction was recorded.</w:t>
      </w:r>
      <w:r w:rsidR="00CC7999">
        <w:t xml:space="preserve"> </w:t>
      </w:r>
      <w:r w:rsidR="00F55667">
        <w:t>MyABDR Treatments will be included regardless of whether the patient is a Primary or Shared patient at the HTC.</w:t>
      </w:r>
    </w:p>
    <w:p w:rsidR="00E7770F" w:rsidRDefault="00E7770F" w:rsidP="00C12131">
      <w:r>
        <w:t>Report header includes the caveat:</w:t>
      </w:r>
      <w:r w:rsidR="00CC7999">
        <w:t xml:space="preserve"> </w:t>
      </w:r>
      <w:r>
        <w:rPr>
          <w:lang w:val="en-US"/>
        </w:rPr>
        <w:t>Total Cost is calculated based on cost per unit for product at date of treatment NOT date of order (which is the date Suppliers use to invoice the NBA). When a change to cost of product occurs</w:t>
      </w:r>
      <w:r w:rsidR="0024566F">
        <w:rPr>
          <w:lang w:val="en-US"/>
        </w:rPr>
        <w:t>,</w:t>
      </w:r>
      <w:r>
        <w:rPr>
          <w:lang w:val="en-US"/>
        </w:rPr>
        <w:t xml:space="preserve"> care should be taken if this report is used to reconcile product costs.</w:t>
      </w:r>
    </w:p>
    <w:p w:rsidR="009B1DAA" w:rsidRDefault="009B1DAA" w:rsidP="009B1DAA">
      <w:r>
        <w:t xml:space="preserve">The following information is included in this report for each </w:t>
      </w:r>
      <w:r w:rsidR="003D0E99">
        <w:t>T</w:t>
      </w:r>
      <w:r w:rsidR="00D00F4D">
        <w:t>reatment</w:t>
      </w:r>
      <w:r>
        <w:t>:</w:t>
      </w:r>
    </w:p>
    <w:p w:rsidR="009B1DAA" w:rsidRDefault="009B1DAA" w:rsidP="004715E0">
      <w:pPr>
        <w:pStyle w:val="ListParagraph"/>
        <w:numPr>
          <w:ilvl w:val="0"/>
          <w:numId w:val="21"/>
        </w:numPr>
      </w:pPr>
      <w:r>
        <w:t>Treatment Date</w:t>
      </w:r>
    </w:p>
    <w:p w:rsidR="009B1DAA" w:rsidRDefault="009B1DAA" w:rsidP="004715E0">
      <w:pPr>
        <w:pStyle w:val="ListParagraph"/>
        <w:numPr>
          <w:ilvl w:val="0"/>
          <w:numId w:val="21"/>
        </w:numPr>
      </w:pPr>
      <w:r>
        <w:t>ABDR ID</w:t>
      </w:r>
    </w:p>
    <w:p w:rsidR="009B1DAA" w:rsidRDefault="009B1DAA" w:rsidP="004715E0">
      <w:pPr>
        <w:pStyle w:val="ListParagraph"/>
        <w:numPr>
          <w:ilvl w:val="0"/>
          <w:numId w:val="21"/>
        </w:numPr>
      </w:pPr>
      <w:r>
        <w:t xml:space="preserve">MRN/URN </w:t>
      </w:r>
      <w:r w:rsidR="003D0E99">
        <w:t xml:space="preserve">of the patient at the </w:t>
      </w:r>
      <w:r>
        <w:t>HTC</w:t>
      </w:r>
      <w:r w:rsidR="003D0E99">
        <w:t xml:space="preserve"> where the Treatment was administered</w:t>
      </w:r>
    </w:p>
    <w:p w:rsidR="009B1DAA" w:rsidRDefault="009B1DAA" w:rsidP="004715E0">
      <w:pPr>
        <w:pStyle w:val="ListParagraph"/>
        <w:numPr>
          <w:ilvl w:val="0"/>
          <w:numId w:val="21"/>
        </w:numPr>
      </w:pPr>
      <w:r>
        <w:t>Family Name</w:t>
      </w:r>
    </w:p>
    <w:p w:rsidR="009B1DAA" w:rsidRDefault="009B1DAA" w:rsidP="004715E0">
      <w:pPr>
        <w:pStyle w:val="ListParagraph"/>
        <w:numPr>
          <w:ilvl w:val="0"/>
          <w:numId w:val="21"/>
        </w:numPr>
      </w:pPr>
      <w:r>
        <w:t>Given Name</w:t>
      </w:r>
    </w:p>
    <w:p w:rsidR="009B1DAA" w:rsidRDefault="009B1DAA" w:rsidP="004715E0">
      <w:pPr>
        <w:pStyle w:val="ListParagraph"/>
        <w:numPr>
          <w:ilvl w:val="0"/>
          <w:numId w:val="21"/>
        </w:numPr>
      </w:pPr>
      <w:r>
        <w:t>Date of Birth</w:t>
      </w:r>
    </w:p>
    <w:p w:rsidR="009B1DAA" w:rsidRDefault="009B1DAA" w:rsidP="004715E0">
      <w:pPr>
        <w:pStyle w:val="ListParagraph"/>
        <w:numPr>
          <w:ilvl w:val="0"/>
          <w:numId w:val="21"/>
        </w:numPr>
      </w:pPr>
      <w:r>
        <w:t>Age (at Treatment Date)</w:t>
      </w:r>
    </w:p>
    <w:p w:rsidR="009B1DAA" w:rsidRDefault="009B1DAA" w:rsidP="004715E0">
      <w:pPr>
        <w:pStyle w:val="ListParagraph"/>
        <w:numPr>
          <w:ilvl w:val="0"/>
          <w:numId w:val="21"/>
        </w:numPr>
      </w:pPr>
      <w:r>
        <w:t>Gender</w:t>
      </w:r>
    </w:p>
    <w:p w:rsidR="009B1DAA" w:rsidRDefault="009B1DAA" w:rsidP="004715E0">
      <w:pPr>
        <w:pStyle w:val="ListParagraph"/>
        <w:numPr>
          <w:ilvl w:val="0"/>
          <w:numId w:val="21"/>
        </w:numPr>
      </w:pPr>
      <w:r>
        <w:t>Weight (at Treatment Date)</w:t>
      </w:r>
    </w:p>
    <w:p w:rsidR="009B1DAA" w:rsidRDefault="009B1DAA" w:rsidP="004715E0">
      <w:pPr>
        <w:pStyle w:val="ListParagraph"/>
        <w:numPr>
          <w:ilvl w:val="0"/>
          <w:numId w:val="21"/>
        </w:numPr>
      </w:pPr>
      <w:r>
        <w:t>Treatment Reason</w:t>
      </w:r>
    </w:p>
    <w:p w:rsidR="009B1DAA" w:rsidRDefault="009B1DAA" w:rsidP="004715E0">
      <w:pPr>
        <w:pStyle w:val="ListParagraph"/>
        <w:numPr>
          <w:ilvl w:val="0"/>
          <w:numId w:val="21"/>
        </w:numPr>
      </w:pPr>
      <w:r>
        <w:t>Administration Place</w:t>
      </w:r>
      <w:r w:rsidR="00E7770F">
        <w:t xml:space="preserve"> (N/A for MyABDR Treatments)</w:t>
      </w:r>
    </w:p>
    <w:p w:rsidR="009B1DAA" w:rsidRDefault="009B1DAA" w:rsidP="004715E0">
      <w:pPr>
        <w:pStyle w:val="ListParagraph"/>
        <w:numPr>
          <w:ilvl w:val="0"/>
          <w:numId w:val="21"/>
        </w:numPr>
      </w:pPr>
      <w:r>
        <w:t>Product Source</w:t>
      </w:r>
      <w:r w:rsidR="00F55667">
        <w:t xml:space="preserve"> (will display MyABDR Inventory for MyABDR treatments)</w:t>
      </w:r>
    </w:p>
    <w:p w:rsidR="009B1DAA" w:rsidRDefault="009B1DAA" w:rsidP="004715E0">
      <w:pPr>
        <w:pStyle w:val="ListParagraph"/>
        <w:numPr>
          <w:ilvl w:val="0"/>
          <w:numId w:val="21"/>
        </w:numPr>
      </w:pPr>
      <w:r>
        <w:t>Product</w:t>
      </w:r>
    </w:p>
    <w:p w:rsidR="009B1DAA" w:rsidRDefault="009B1DAA" w:rsidP="004715E0">
      <w:pPr>
        <w:pStyle w:val="ListParagraph"/>
        <w:numPr>
          <w:ilvl w:val="0"/>
          <w:numId w:val="21"/>
        </w:numPr>
      </w:pPr>
      <w:r>
        <w:t>Total Dose</w:t>
      </w:r>
    </w:p>
    <w:p w:rsidR="009B1DAA" w:rsidRDefault="009B1DAA" w:rsidP="004715E0">
      <w:pPr>
        <w:pStyle w:val="ListParagraph"/>
        <w:numPr>
          <w:ilvl w:val="0"/>
          <w:numId w:val="21"/>
        </w:numPr>
      </w:pPr>
      <w:r>
        <w:t>Product</w:t>
      </w:r>
    </w:p>
    <w:p w:rsidR="00F55667" w:rsidRDefault="00F55667" w:rsidP="004715E0">
      <w:pPr>
        <w:pStyle w:val="ListParagraph"/>
        <w:numPr>
          <w:ilvl w:val="0"/>
          <w:numId w:val="21"/>
        </w:numPr>
      </w:pPr>
      <w:r>
        <w:t>Cost Per Unit ($)</w:t>
      </w:r>
    </w:p>
    <w:p w:rsidR="00F55667" w:rsidRDefault="00F55667" w:rsidP="004715E0">
      <w:pPr>
        <w:pStyle w:val="ListParagraph"/>
        <w:numPr>
          <w:ilvl w:val="0"/>
          <w:numId w:val="21"/>
        </w:numPr>
      </w:pPr>
      <w:r>
        <w:t>Total Cost ($)</w:t>
      </w:r>
    </w:p>
    <w:p w:rsidR="009B1DAA" w:rsidRDefault="009B1DAA" w:rsidP="004715E0">
      <w:pPr>
        <w:pStyle w:val="ListParagraph"/>
        <w:numPr>
          <w:ilvl w:val="0"/>
          <w:numId w:val="21"/>
        </w:numPr>
      </w:pPr>
      <w:r>
        <w:t>Bleed Event Date (if applicable)</w:t>
      </w:r>
    </w:p>
    <w:p w:rsidR="009B1DAA" w:rsidRDefault="009B1DAA" w:rsidP="004715E0">
      <w:pPr>
        <w:pStyle w:val="ListParagraph"/>
        <w:numPr>
          <w:ilvl w:val="0"/>
          <w:numId w:val="21"/>
        </w:numPr>
      </w:pPr>
      <w:r>
        <w:t>Bleed Location (if applicable)</w:t>
      </w:r>
    </w:p>
    <w:p w:rsidR="0024566F" w:rsidRDefault="0024566F" w:rsidP="0024566F">
      <w:pPr>
        <w:pStyle w:val="ListParagraph"/>
        <w:numPr>
          <w:ilvl w:val="0"/>
          <w:numId w:val="21"/>
        </w:numPr>
      </w:pPr>
      <w:r>
        <w:t>Bleed Severity (if applicable)</w:t>
      </w:r>
    </w:p>
    <w:p w:rsidR="009B1DAA" w:rsidRDefault="009B1DAA" w:rsidP="004715E0">
      <w:pPr>
        <w:pStyle w:val="ListParagraph"/>
        <w:numPr>
          <w:ilvl w:val="0"/>
          <w:numId w:val="21"/>
        </w:numPr>
      </w:pPr>
      <w:r>
        <w:t>Bleed Cause (if applicable)</w:t>
      </w:r>
    </w:p>
    <w:p w:rsidR="00F55667" w:rsidRDefault="00F55667" w:rsidP="004715E0">
      <w:pPr>
        <w:pStyle w:val="ListParagraph"/>
        <w:numPr>
          <w:ilvl w:val="0"/>
          <w:numId w:val="21"/>
        </w:numPr>
      </w:pPr>
      <w:r>
        <w:t xml:space="preserve">Base Interaction Summary (ABDR Treatment </w:t>
      </w:r>
      <w:r w:rsidR="00955FA5">
        <w:t>Interactions</w:t>
      </w:r>
      <w:r>
        <w:t xml:space="preserve"> only</w:t>
      </w:r>
      <w:r w:rsidR="00E7770F">
        <w:t>;</w:t>
      </w:r>
      <w:r>
        <w:t xml:space="preserve"> N/A for MyABDR</w:t>
      </w:r>
      <w:r w:rsidR="00E7770F">
        <w:t xml:space="preserve"> Treatments</w:t>
      </w:r>
      <w:r>
        <w:t>)</w:t>
      </w:r>
    </w:p>
    <w:p w:rsidR="00F55667" w:rsidRDefault="00F55667" w:rsidP="004715E0">
      <w:pPr>
        <w:pStyle w:val="ListParagraph"/>
        <w:numPr>
          <w:ilvl w:val="0"/>
          <w:numId w:val="21"/>
        </w:numPr>
      </w:pPr>
      <w:r>
        <w:t xml:space="preserve">Base </w:t>
      </w:r>
      <w:r w:rsidR="00EF0576">
        <w:t>Interaction ID</w:t>
      </w:r>
      <w:r>
        <w:t xml:space="preserve"> (ABDR Treatment </w:t>
      </w:r>
      <w:r w:rsidR="00955FA5">
        <w:t>Interactions</w:t>
      </w:r>
      <w:r>
        <w:t xml:space="preserve"> only</w:t>
      </w:r>
      <w:r w:rsidR="00E7770F">
        <w:t>; N/A for MyABDR Treatments</w:t>
      </w:r>
      <w:r>
        <w:t>)</w:t>
      </w:r>
    </w:p>
    <w:p w:rsidR="00F55667" w:rsidRDefault="00EF0576" w:rsidP="004715E0">
      <w:pPr>
        <w:pStyle w:val="ListParagraph"/>
        <w:numPr>
          <w:ilvl w:val="0"/>
          <w:numId w:val="21"/>
        </w:numPr>
      </w:pPr>
      <w:r>
        <w:t>Bleed ID</w:t>
      </w:r>
      <w:r w:rsidR="00F55667">
        <w:t>/</w:t>
      </w:r>
      <w:r>
        <w:t>Surgery ID</w:t>
      </w:r>
      <w:r w:rsidR="00F55667">
        <w:t xml:space="preserve"> (MyABDR Treatment Records only)</w:t>
      </w:r>
    </w:p>
    <w:p w:rsidR="009B1DAA" w:rsidRDefault="009B1DAA" w:rsidP="004715E0">
      <w:pPr>
        <w:pStyle w:val="ListParagraph"/>
        <w:numPr>
          <w:ilvl w:val="0"/>
          <w:numId w:val="21"/>
        </w:numPr>
      </w:pPr>
      <w:r>
        <w:t>Recorded at HTC – indicates which HTC administered the Trea</w:t>
      </w:r>
      <w:r w:rsidR="00EA483C">
        <w:t>t</w:t>
      </w:r>
      <w:r>
        <w:t>ment</w:t>
      </w:r>
      <w:r w:rsidR="00E7770F">
        <w:t xml:space="preserve"> (will display MyABDR for MyABDR treatments)</w:t>
      </w:r>
    </w:p>
    <w:p w:rsidR="00522526" w:rsidRDefault="00522526" w:rsidP="00D22958">
      <w:pPr>
        <w:pStyle w:val="Heading3"/>
      </w:pPr>
      <w:bookmarkStart w:id="261" w:name="_Toc380647667"/>
      <w:bookmarkStart w:id="262" w:name="_Toc432696532"/>
      <w:r>
        <w:t>Patient Details Extract</w:t>
      </w:r>
      <w:bookmarkEnd w:id="261"/>
      <w:bookmarkEnd w:id="262"/>
    </w:p>
    <w:p w:rsidR="00886188" w:rsidRDefault="00886188" w:rsidP="00886188">
      <w:r>
        <w:t>The Patient Details Extract provides a listing of all patients, both Active and Inactive (but not deceased), for one or all HTCs, showing fields useful for contacting patients and for mail merging.</w:t>
      </w:r>
    </w:p>
    <w:p w:rsidR="00886188" w:rsidRDefault="00886188" w:rsidP="00886188">
      <w:r>
        <w:t xml:space="preserve">The selection </w:t>
      </w:r>
      <w:r w:rsidR="00D317B4">
        <w:t>criteria for this report are</w:t>
      </w:r>
      <w:r>
        <w:t>:</w:t>
      </w:r>
    </w:p>
    <w:p w:rsidR="00886188" w:rsidRDefault="00886188" w:rsidP="004715E0">
      <w:pPr>
        <w:pStyle w:val="ListParagraph"/>
        <w:numPr>
          <w:ilvl w:val="0"/>
          <w:numId w:val="21"/>
        </w:numPr>
      </w:pPr>
      <w:r>
        <w:t xml:space="preserve">HTC – defaults to </w:t>
      </w:r>
      <w:r w:rsidR="00FD1C16">
        <w:t>your HTC</w:t>
      </w:r>
      <w:r>
        <w:t xml:space="preserve"> and cannot be changed.</w:t>
      </w:r>
    </w:p>
    <w:p w:rsidR="000339C1" w:rsidRDefault="000339C1" w:rsidP="000339C1">
      <w:r>
        <w:t>The following information is included in this report for each Patient:</w:t>
      </w:r>
    </w:p>
    <w:p w:rsidR="000339C1" w:rsidRDefault="000339C1" w:rsidP="004715E0">
      <w:pPr>
        <w:pStyle w:val="ListParagraph"/>
        <w:numPr>
          <w:ilvl w:val="0"/>
          <w:numId w:val="24"/>
        </w:numPr>
      </w:pPr>
      <w:r>
        <w:t>ABDR ID</w:t>
      </w:r>
    </w:p>
    <w:p w:rsidR="000339C1" w:rsidRDefault="000339C1" w:rsidP="004715E0">
      <w:pPr>
        <w:pStyle w:val="ListParagraph"/>
        <w:numPr>
          <w:ilvl w:val="0"/>
          <w:numId w:val="24"/>
        </w:numPr>
      </w:pPr>
      <w:r>
        <w:t>MRN/URN</w:t>
      </w:r>
    </w:p>
    <w:p w:rsidR="000339C1" w:rsidRDefault="000339C1" w:rsidP="004715E0">
      <w:pPr>
        <w:pStyle w:val="ListParagraph"/>
        <w:numPr>
          <w:ilvl w:val="0"/>
          <w:numId w:val="24"/>
        </w:numPr>
      </w:pPr>
      <w:r>
        <w:t>Status – Active or Inactive</w:t>
      </w:r>
    </w:p>
    <w:p w:rsidR="000339C1" w:rsidRDefault="000339C1" w:rsidP="004715E0">
      <w:pPr>
        <w:pStyle w:val="ListParagraph"/>
        <w:numPr>
          <w:ilvl w:val="0"/>
          <w:numId w:val="24"/>
        </w:numPr>
      </w:pPr>
      <w:r>
        <w:t>Title</w:t>
      </w:r>
    </w:p>
    <w:p w:rsidR="000339C1" w:rsidRDefault="000339C1" w:rsidP="004715E0">
      <w:pPr>
        <w:pStyle w:val="ListParagraph"/>
        <w:numPr>
          <w:ilvl w:val="0"/>
          <w:numId w:val="24"/>
        </w:numPr>
      </w:pPr>
      <w:r>
        <w:t>Family Name</w:t>
      </w:r>
    </w:p>
    <w:p w:rsidR="000339C1" w:rsidRDefault="000339C1" w:rsidP="004715E0">
      <w:pPr>
        <w:pStyle w:val="ListParagraph"/>
        <w:numPr>
          <w:ilvl w:val="0"/>
          <w:numId w:val="24"/>
        </w:numPr>
      </w:pPr>
      <w:r>
        <w:t>Given Name</w:t>
      </w:r>
    </w:p>
    <w:p w:rsidR="000339C1" w:rsidRDefault="000339C1" w:rsidP="004715E0">
      <w:pPr>
        <w:pStyle w:val="ListParagraph"/>
        <w:numPr>
          <w:ilvl w:val="0"/>
          <w:numId w:val="24"/>
        </w:numPr>
      </w:pPr>
      <w:r>
        <w:t>Second Given Name</w:t>
      </w:r>
    </w:p>
    <w:p w:rsidR="000339C1" w:rsidRDefault="000339C1" w:rsidP="004715E0">
      <w:pPr>
        <w:pStyle w:val="ListParagraph"/>
        <w:numPr>
          <w:ilvl w:val="0"/>
          <w:numId w:val="24"/>
        </w:numPr>
      </w:pPr>
      <w:r>
        <w:t>Date of Birth</w:t>
      </w:r>
    </w:p>
    <w:p w:rsidR="000339C1" w:rsidRDefault="000339C1" w:rsidP="004715E0">
      <w:pPr>
        <w:pStyle w:val="ListParagraph"/>
        <w:numPr>
          <w:ilvl w:val="0"/>
          <w:numId w:val="24"/>
        </w:numPr>
      </w:pPr>
      <w:r>
        <w:t>Age (now)</w:t>
      </w:r>
    </w:p>
    <w:p w:rsidR="009B74D7" w:rsidRDefault="009B74D7" w:rsidP="004715E0">
      <w:pPr>
        <w:pStyle w:val="ListParagraph"/>
        <w:numPr>
          <w:ilvl w:val="0"/>
          <w:numId w:val="24"/>
        </w:numPr>
      </w:pPr>
      <w:r>
        <w:t>Gender</w:t>
      </w:r>
    </w:p>
    <w:p w:rsidR="000339C1" w:rsidRDefault="009B74D7" w:rsidP="004715E0">
      <w:pPr>
        <w:pStyle w:val="ListParagraph"/>
        <w:numPr>
          <w:ilvl w:val="0"/>
          <w:numId w:val="24"/>
        </w:numPr>
      </w:pPr>
      <w:r>
        <w:t>Address Line 1</w:t>
      </w:r>
    </w:p>
    <w:p w:rsidR="009B74D7" w:rsidRDefault="009B74D7" w:rsidP="004715E0">
      <w:pPr>
        <w:pStyle w:val="ListParagraph"/>
        <w:numPr>
          <w:ilvl w:val="0"/>
          <w:numId w:val="24"/>
        </w:numPr>
      </w:pPr>
      <w:r>
        <w:t>Address Line 2</w:t>
      </w:r>
    </w:p>
    <w:p w:rsidR="009B74D7" w:rsidRDefault="009B74D7" w:rsidP="004715E0">
      <w:pPr>
        <w:pStyle w:val="ListParagraph"/>
        <w:numPr>
          <w:ilvl w:val="0"/>
          <w:numId w:val="24"/>
        </w:numPr>
      </w:pPr>
      <w:r>
        <w:t>Address Line 3</w:t>
      </w:r>
    </w:p>
    <w:p w:rsidR="009B74D7" w:rsidRDefault="009B74D7" w:rsidP="004715E0">
      <w:pPr>
        <w:pStyle w:val="ListParagraph"/>
        <w:numPr>
          <w:ilvl w:val="0"/>
          <w:numId w:val="24"/>
        </w:numPr>
      </w:pPr>
      <w:r>
        <w:t>Suburb</w:t>
      </w:r>
    </w:p>
    <w:p w:rsidR="009B74D7" w:rsidRDefault="009B74D7" w:rsidP="004715E0">
      <w:pPr>
        <w:pStyle w:val="ListParagraph"/>
        <w:numPr>
          <w:ilvl w:val="0"/>
          <w:numId w:val="24"/>
        </w:numPr>
      </w:pPr>
      <w:r>
        <w:t>Residential State</w:t>
      </w:r>
    </w:p>
    <w:p w:rsidR="009B74D7" w:rsidRDefault="009B74D7" w:rsidP="004715E0">
      <w:pPr>
        <w:pStyle w:val="ListParagraph"/>
        <w:numPr>
          <w:ilvl w:val="0"/>
          <w:numId w:val="24"/>
        </w:numPr>
      </w:pPr>
      <w:r>
        <w:t>Postcode</w:t>
      </w:r>
    </w:p>
    <w:p w:rsidR="009B74D7" w:rsidRDefault="009B74D7" w:rsidP="004715E0">
      <w:pPr>
        <w:pStyle w:val="ListParagraph"/>
        <w:numPr>
          <w:ilvl w:val="0"/>
          <w:numId w:val="24"/>
        </w:numPr>
      </w:pPr>
      <w:r>
        <w:t>Country</w:t>
      </w:r>
    </w:p>
    <w:p w:rsidR="000339C1" w:rsidRDefault="00482837" w:rsidP="004715E0">
      <w:pPr>
        <w:pStyle w:val="ListParagraph"/>
        <w:numPr>
          <w:ilvl w:val="0"/>
          <w:numId w:val="24"/>
        </w:numPr>
      </w:pPr>
      <w:r>
        <w:t>Home Phone</w:t>
      </w:r>
    </w:p>
    <w:p w:rsidR="00482837" w:rsidRDefault="00482837" w:rsidP="004715E0">
      <w:pPr>
        <w:pStyle w:val="ListParagraph"/>
        <w:numPr>
          <w:ilvl w:val="0"/>
          <w:numId w:val="24"/>
        </w:numPr>
      </w:pPr>
      <w:r>
        <w:t>Work Phone</w:t>
      </w:r>
    </w:p>
    <w:p w:rsidR="00482837" w:rsidRDefault="00482837" w:rsidP="004715E0">
      <w:pPr>
        <w:pStyle w:val="ListParagraph"/>
        <w:numPr>
          <w:ilvl w:val="0"/>
          <w:numId w:val="24"/>
        </w:numPr>
      </w:pPr>
      <w:r>
        <w:t>Mobile Phone</w:t>
      </w:r>
    </w:p>
    <w:p w:rsidR="00482837" w:rsidRDefault="00482837" w:rsidP="004715E0">
      <w:pPr>
        <w:pStyle w:val="ListParagraph"/>
        <w:numPr>
          <w:ilvl w:val="0"/>
          <w:numId w:val="24"/>
        </w:numPr>
      </w:pPr>
      <w:r>
        <w:t>Home Email</w:t>
      </w:r>
    </w:p>
    <w:p w:rsidR="00482837" w:rsidRDefault="00482837" w:rsidP="004715E0">
      <w:pPr>
        <w:pStyle w:val="ListParagraph"/>
        <w:numPr>
          <w:ilvl w:val="0"/>
          <w:numId w:val="24"/>
        </w:numPr>
      </w:pPr>
      <w:r>
        <w:t>Work Email</w:t>
      </w:r>
    </w:p>
    <w:p w:rsidR="00482837" w:rsidRDefault="00482837" w:rsidP="004715E0">
      <w:pPr>
        <w:pStyle w:val="ListParagraph"/>
        <w:numPr>
          <w:ilvl w:val="0"/>
          <w:numId w:val="24"/>
        </w:numPr>
      </w:pPr>
      <w:r>
        <w:t>Mother</w:t>
      </w:r>
    </w:p>
    <w:p w:rsidR="00482837" w:rsidRDefault="00482837" w:rsidP="004715E0">
      <w:pPr>
        <w:pStyle w:val="ListParagraph"/>
        <w:numPr>
          <w:ilvl w:val="0"/>
          <w:numId w:val="24"/>
        </w:numPr>
      </w:pPr>
      <w:r>
        <w:t>Father</w:t>
      </w:r>
    </w:p>
    <w:p w:rsidR="004A35C0" w:rsidRDefault="004A35C0" w:rsidP="004715E0">
      <w:pPr>
        <w:pStyle w:val="ListParagraph"/>
        <w:numPr>
          <w:ilvl w:val="0"/>
          <w:numId w:val="24"/>
        </w:numPr>
      </w:pPr>
      <w:r>
        <w:t>Each Bleeding Disorder</w:t>
      </w:r>
    </w:p>
    <w:p w:rsidR="004A35C0" w:rsidRDefault="004A35C0" w:rsidP="004715E0">
      <w:pPr>
        <w:pStyle w:val="ListParagraph"/>
        <w:numPr>
          <w:ilvl w:val="1"/>
          <w:numId w:val="24"/>
        </w:numPr>
      </w:pPr>
      <w:r>
        <w:t>Date of Diagnosis</w:t>
      </w:r>
    </w:p>
    <w:p w:rsidR="004A35C0" w:rsidRDefault="004A35C0" w:rsidP="004715E0">
      <w:pPr>
        <w:pStyle w:val="ListParagraph"/>
        <w:numPr>
          <w:ilvl w:val="1"/>
          <w:numId w:val="24"/>
        </w:numPr>
      </w:pPr>
      <w:r>
        <w:t>Bleeding Disorder</w:t>
      </w:r>
    </w:p>
    <w:p w:rsidR="004A35C0" w:rsidRDefault="004A35C0" w:rsidP="004715E0">
      <w:pPr>
        <w:pStyle w:val="ListParagraph"/>
        <w:numPr>
          <w:ilvl w:val="1"/>
          <w:numId w:val="24"/>
        </w:numPr>
      </w:pPr>
      <w:r>
        <w:t>Severity</w:t>
      </w:r>
    </w:p>
    <w:p w:rsidR="00482837" w:rsidRDefault="00482837" w:rsidP="004715E0">
      <w:pPr>
        <w:pStyle w:val="ListParagraph"/>
        <w:numPr>
          <w:ilvl w:val="0"/>
          <w:numId w:val="24"/>
        </w:numPr>
      </w:pPr>
      <w:r>
        <w:t>Primary HTC</w:t>
      </w:r>
    </w:p>
    <w:p w:rsidR="00FE7F27" w:rsidRDefault="00FE7F27">
      <w:pPr>
        <w:spacing w:after="200"/>
        <w:rPr>
          <w:rFonts w:asciiTheme="majorHAnsi" w:eastAsiaTheme="majorEastAsia" w:hAnsiTheme="majorHAnsi" w:cstheme="majorBidi"/>
          <w:b/>
          <w:bCs/>
        </w:rPr>
      </w:pPr>
      <w:r>
        <w:br w:type="page"/>
      </w:r>
    </w:p>
    <w:p w:rsidR="00BC358B" w:rsidRPr="00BC07F8" w:rsidRDefault="00BC358B" w:rsidP="00BC358B">
      <w:pPr>
        <w:pStyle w:val="Heading3"/>
      </w:pPr>
      <w:bookmarkStart w:id="263" w:name="_Toc380647669"/>
      <w:bookmarkStart w:id="264" w:name="_Toc432696533"/>
      <w:bookmarkStart w:id="265" w:name="_Toc380647668"/>
      <w:r w:rsidRPr="00BC07F8">
        <w:t>Patient Distribution Report</w:t>
      </w:r>
      <w:bookmarkEnd w:id="263"/>
      <w:bookmarkEnd w:id="264"/>
    </w:p>
    <w:p w:rsidR="00BC358B" w:rsidRDefault="00BC358B" w:rsidP="00BC358B">
      <w:r>
        <w:t>The Patient Distribution Report graphs the number of current patients (Active and not deceased) by:</w:t>
      </w:r>
    </w:p>
    <w:p w:rsidR="00BC358B" w:rsidRDefault="00BC358B" w:rsidP="00BC358B">
      <w:pPr>
        <w:pStyle w:val="ListParagraph"/>
        <w:numPr>
          <w:ilvl w:val="0"/>
          <w:numId w:val="54"/>
        </w:numPr>
      </w:pPr>
      <w:r>
        <w:t>Gender by Age Group</w:t>
      </w:r>
    </w:p>
    <w:p w:rsidR="00BC358B" w:rsidRDefault="00BC358B" w:rsidP="00BC358B">
      <w:pPr>
        <w:pStyle w:val="ListParagraph"/>
        <w:numPr>
          <w:ilvl w:val="0"/>
          <w:numId w:val="54"/>
        </w:numPr>
      </w:pPr>
      <w:r>
        <w:t>Residential State by Age Group</w:t>
      </w:r>
    </w:p>
    <w:p w:rsidR="00BC358B" w:rsidRDefault="00BC358B" w:rsidP="00BC358B">
      <w:pPr>
        <w:pStyle w:val="ListParagraph"/>
        <w:numPr>
          <w:ilvl w:val="0"/>
          <w:numId w:val="54"/>
        </w:numPr>
      </w:pPr>
      <w:r>
        <w:t>Bleeding Disorder Severity by Age Group</w:t>
      </w:r>
    </w:p>
    <w:p w:rsidR="00BC358B" w:rsidRDefault="00BC358B" w:rsidP="00BC358B">
      <w:pPr>
        <w:pStyle w:val="ListParagraph"/>
        <w:numPr>
          <w:ilvl w:val="0"/>
          <w:numId w:val="54"/>
        </w:numPr>
      </w:pPr>
      <w:r>
        <w:t>Treatment Plan Regimen Type by Age Group</w:t>
      </w:r>
    </w:p>
    <w:p w:rsidR="00BC358B" w:rsidRDefault="00BC358B" w:rsidP="00BC358B">
      <w:pPr>
        <w:pStyle w:val="ListParagraph"/>
        <w:numPr>
          <w:ilvl w:val="1"/>
          <w:numId w:val="54"/>
        </w:numPr>
      </w:pPr>
      <w:r>
        <w:t>By Product</w:t>
      </w:r>
    </w:p>
    <w:p w:rsidR="00BC358B" w:rsidRDefault="00BC358B" w:rsidP="00BC358B">
      <w:pPr>
        <w:pStyle w:val="ListParagraph"/>
        <w:numPr>
          <w:ilvl w:val="0"/>
          <w:numId w:val="54"/>
        </w:numPr>
      </w:pPr>
      <w:r>
        <w:t>Primary HTC by Age Group</w:t>
      </w:r>
    </w:p>
    <w:p w:rsidR="00BC358B" w:rsidRDefault="00BC358B" w:rsidP="00BC358B">
      <w:pPr>
        <w:pStyle w:val="ListParagraph"/>
        <w:numPr>
          <w:ilvl w:val="1"/>
          <w:numId w:val="54"/>
        </w:numPr>
      </w:pPr>
      <w:r>
        <w:t>By Gender</w:t>
      </w:r>
    </w:p>
    <w:p w:rsidR="00BC358B" w:rsidRDefault="00BC358B" w:rsidP="00BC358B">
      <w:pPr>
        <w:pStyle w:val="ListParagraph"/>
        <w:numPr>
          <w:ilvl w:val="0"/>
          <w:numId w:val="54"/>
        </w:numPr>
      </w:pPr>
      <w:r>
        <w:t>Bleeding Disorder by Age Group</w:t>
      </w:r>
    </w:p>
    <w:p w:rsidR="00BC358B" w:rsidRDefault="00BC358B" w:rsidP="00BC358B">
      <w:pPr>
        <w:pStyle w:val="ListParagraph"/>
        <w:numPr>
          <w:ilvl w:val="1"/>
          <w:numId w:val="54"/>
        </w:numPr>
      </w:pPr>
      <w:r>
        <w:t>By Severity</w:t>
      </w:r>
    </w:p>
    <w:p w:rsidR="00BC358B" w:rsidRDefault="00BC358B" w:rsidP="00BC358B">
      <w:pPr>
        <w:pStyle w:val="ListParagraph"/>
        <w:numPr>
          <w:ilvl w:val="1"/>
          <w:numId w:val="54"/>
        </w:numPr>
      </w:pPr>
      <w:r>
        <w:t>By Gender</w:t>
      </w:r>
    </w:p>
    <w:p w:rsidR="00BC358B" w:rsidRDefault="00BC358B" w:rsidP="00BC358B">
      <w:pPr>
        <w:pStyle w:val="ListParagraph"/>
        <w:numPr>
          <w:ilvl w:val="0"/>
          <w:numId w:val="54"/>
        </w:numPr>
      </w:pPr>
      <w:r>
        <w:t>Ethnicity by Age Group</w:t>
      </w:r>
    </w:p>
    <w:p w:rsidR="00BC358B" w:rsidRDefault="00BC358B" w:rsidP="00BC358B">
      <w:pPr>
        <w:pStyle w:val="ListParagraph"/>
        <w:numPr>
          <w:ilvl w:val="1"/>
          <w:numId w:val="54"/>
        </w:numPr>
      </w:pPr>
      <w:r>
        <w:t>By Gender.</w:t>
      </w:r>
    </w:p>
    <w:p w:rsidR="00BC358B" w:rsidRDefault="00BC358B" w:rsidP="00BC358B">
      <w:r>
        <w:t>Depending on your own User Role, you will be able to view patient distribution by either:</w:t>
      </w:r>
    </w:p>
    <w:p w:rsidR="00BC358B" w:rsidRDefault="00BC358B" w:rsidP="00BC358B">
      <w:pPr>
        <w:pStyle w:val="ListParagraph"/>
        <w:numPr>
          <w:ilvl w:val="0"/>
          <w:numId w:val="44"/>
        </w:numPr>
      </w:pPr>
      <w:r>
        <w:t>only patients in your HTC, or</w:t>
      </w:r>
    </w:p>
    <w:p w:rsidR="00BC358B" w:rsidRDefault="00BC358B" w:rsidP="00BC358B">
      <w:pPr>
        <w:pStyle w:val="ListParagraph"/>
        <w:numPr>
          <w:ilvl w:val="0"/>
          <w:numId w:val="44"/>
        </w:numPr>
      </w:pPr>
      <w:r>
        <w:t>all patients in the ABDR.</w:t>
      </w:r>
    </w:p>
    <w:p w:rsidR="00BC358B" w:rsidRPr="00D44A46" w:rsidRDefault="00BC358B" w:rsidP="00BC358B">
      <w:r>
        <w:t>Additionally, you can filter the report to only include patients with specific bleeding disorders.</w:t>
      </w:r>
    </w:p>
    <w:p w:rsidR="00BC358B" w:rsidRDefault="00BC358B" w:rsidP="00BC358B">
      <w:r>
        <w:t>The selection criteria for this report are:</w:t>
      </w:r>
    </w:p>
    <w:p w:rsidR="00BC358B" w:rsidRDefault="00BC358B" w:rsidP="00BC358B">
      <w:pPr>
        <w:pStyle w:val="ListParagraph"/>
        <w:numPr>
          <w:ilvl w:val="0"/>
          <w:numId w:val="21"/>
        </w:numPr>
      </w:pPr>
      <w:r>
        <w:t>HTC – defaults to your HTC and cannot be changed (depending on your User Role).</w:t>
      </w:r>
    </w:p>
    <w:p w:rsidR="00BC358B" w:rsidRDefault="00BC358B" w:rsidP="00BC358B">
      <w:pPr>
        <w:pStyle w:val="ListParagraph"/>
        <w:numPr>
          <w:ilvl w:val="0"/>
          <w:numId w:val="21"/>
        </w:numPr>
      </w:pPr>
      <w:r>
        <w:t>Bleeding Disorder – multi selection – all or specific.</w:t>
      </w:r>
    </w:p>
    <w:p w:rsidR="00BC358B" w:rsidRDefault="00BC358B" w:rsidP="00BC358B">
      <w:pPr>
        <w:spacing w:after="200"/>
        <w:rPr>
          <w:rFonts w:asciiTheme="majorHAnsi" w:eastAsiaTheme="majorEastAsia" w:hAnsiTheme="majorHAnsi" w:cstheme="majorBidi"/>
          <w:b/>
          <w:bCs/>
        </w:rPr>
      </w:pPr>
      <w:r>
        <w:br w:type="page"/>
      </w:r>
    </w:p>
    <w:p w:rsidR="00522526" w:rsidRPr="00BC07F8" w:rsidRDefault="00522526" w:rsidP="00D22958">
      <w:pPr>
        <w:pStyle w:val="Heading3"/>
      </w:pPr>
      <w:bookmarkStart w:id="266" w:name="_Toc432696534"/>
      <w:r w:rsidRPr="00BC07F8">
        <w:t>Patient Data Integrity Report</w:t>
      </w:r>
      <w:r w:rsidR="00395FDE">
        <w:t>s</w:t>
      </w:r>
      <w:bookmarkEnd w:id="265"/>
      <w:bookmarkEnd w:id="266"/>
    </w:p>
    <w:p w:rsidR="00395FDE" w:rsidRDefault="00E766FB" w:rsidP="00E766FB">
      <w:r>
        <w:t>The Patient Data Integrity Report</w:t>
      </w:r>
      <w:r w:rsidR="00395FDE">
        <w:t>s</w:t>
      </w:r>
      <w:r>
        <w:t xml:space="preserve"> </w:t>
      </w:r>
      <w:r w:rsidR="00B0125D">
        <w:t xml:space="preserve">check </w:t>
      </w:r>
      <w:r>
        <w:t>patient</w:t>
      </w:r>
      <w:r w:rsidR="00B0125D">
        <w:t xml:space="preserve"> details and report patients </w:t>
      </w:r>
      <w:r>
        <w:t xml:space="preserve">for which data </w:t>
      </w:r>
      <w:r w:rsidR="00B0125D">
        <w:t xml:space="preserve">may be missing, </w:t>
      </w:r>
      <w:r w:rsidR="007353FB">
        <w:t>possibly</w:t>
      </w:r>
      <w:r w:rsidR="00B0125D">
        <w:t xml:space="preserve"> </w:t>
      </w:r>
      <w:r>
        <w:t>erroneous or require</w:t>
      </w:r>
      <w:r w:rsidR="00AC5AE0">
        <w:t>s</w:t>
      </w:r>
      <w:r>
        <w:t xml:space="preserve"> updating. </w:t>
      </w:r>
      <w:r w:rsidR="00395FDE">
        <w:t xml:space="preserve">These reports </w:t>
      </w:r>
      <w:r w:rsidR="00864EDF">
        <w:t xml:space="preserve">are designed to </w:t>
      </w:r>
      <w:r w:rsidR="00395FDE">
        <w:t>help you keep your data accurate and up-to-date.</w:t>
      </w:r>
    </w:p>
    <w:p w:rsidR="00605006" w:rsidRDefault="00605006" w:rsidP="00E766FB">
      <w:r>
        <w:t xml:space="preserve">Note that not all </w:t>
      </w:r>
      <w:r w:rsidR="009060DD">
        <w:t>reports</w:t>
      </w:r>
      <w:r>
        <w:t xml:space="preserve"> may be relevant for all HTCs</w:t>
      </w:r>
      <w:r w:rsidR="009060DD">
        <w:t>.</w:t>
      </w:r>
    </w:p>
    <w:p w:rsidR="00E766FB" w:rsidRDefault="00E766FB" w:rsidP="00E766FB">
      <w:r>
        <w:t xml:space="preserve">You can </w:t>
      </w:r>
      <w:r w:rsidR="00B0125D">
        <w:t>choose</w:t>
      </w:r>
      <w:r>
        <w:t xml:space="preserve"> to check the data in </w:t>
      </w:r>
      <w:r w:rsidR="00FD1C16">
        <w:t>your HTC</w:t>
      </w:r>
      <w:r>
        <w:t xml:space="preserve"> for any of the following</w:t>
      </w:r>
      <w:r w:rsidR="00B0125D">
        <w:t xml:space="preserve"> conditions</w:t>
      </w:r>
      <w:r>
        <w:t>:</w:t>
      </w:r>
    </w:p>
    <w:p w:rsidR="00E766FB" w:rsidRDefault="00E766FB" w:rsidP="004715E0">
      <w:pPr>
        <w:pStyle w:val="ListParagraph"/>
        <w:numPr>
          <w:ilvl w:val="0"/>
          <w:numId w:val="26"/>
        </w:numPr>
      </w:pPr>
      <w:r>
        <w:t>Potential duplicate patient records</w:t>
      </w:r>
      <w:r w:rsidR="00B0125D">
        <w:t>.</w:t>
      </w:r>
    </w:p>
    <w:p w:rsidR="00395FDE" w:rsidRDefault="00395FDE" w:rsidP="00395FDE">
      <w:pPr>
        <w:pStyle w:val="ListParagraph"/>
        <w:numPr>
          <w:ilvl w:val="0"/>
          <w:numId w:val="26"/>
        </w:numPr>
      </w:pPr>
      <w:r>
        <w:t>Patient Diagnosis details, includes:</w:t>
      </w:r>
    </w:p>
    <w:p w:rsidR="00395FDE" w:rsidRDefault="00395FDE" w:rsidP="00395FDE">
      <w:pPr>
        <w:pStyle w:val="ListParagraph"/>
        <w:numPr>
          <w:ilvl w:val="1"/>
          <w:numId w:val="26"/>
        </w:numPr>
      </w:pPr>
      <w:r>
        <w:t>Patients with no Bleeding Disorder recorded</w:t>
      </w:r>
      <w:r w:rsidR="00B0125D">
        <w:t>.</w:t>
      </w:r>
    </w:p>
    <w:p w:rsidR="00395FDE" w:rsidRPr="00651755" w:rsidRDefault="00395FDE" w:rsidP="00395FDE">
      <w:pPr>
        <w:pStyle w:val="ListParagraph"/>
        <w:numPr>
          <w:ilvl w:val="1"/>
          <w:numId w:val="26"/>
        </w:numPr>
      </w:pPr>
      <w:r w:rsidRPr="00651755">
        <w:t xml:space="preserve">Patients </w:t>
      </w:r>
      <w:r>
        <w:t>with more than one Bleeding Disorder recorded</w:t>
      </w:r>
      <w:r w:rsidR="00B0125D">
        <w:t>, and hence possibly erroneous.</w:t>
      </w:r>
    </w:p>
    <w:p w:rsidR="00395FDE" w:rsidRDefault="00395FDE" w:rsidP="004715E0">
      <w:pPr>
        <w:pStyle w:val="ListParagraph"/>
        <w:numPr>
          <w:ilvl w:val="0"/>
          <w:numId w:val="26"/>
        </w:numPr>
      </w:pPr>
      <w:r>
        <w:t>Patient Treatment Plan details, includes:</w:t>
      </w:r>
    </w:p>
    <w:p w:rsidR="00395FDE" w:rsidRDefault="00395FDE" w:rsidP="00395FDE">
      <w:pPr>
        <w:pStyle w:val="ListParagraph"/>
        <w:numPr>
          <w:ilvl w:val="1"/>
          <w:numId w:val="26"/>
        </w:numPr>
      </w:pPr>
      <w:r>
        <w:t>Patients with no Treatment Plan recorded</w:t>
      </w:r>
      <w:r w:rsidR="00B0125D">
        <w:t>.</w:t>
      </w:r>
    </w:p>
    <w:p w:rsidR="00395FDE" w:rsidRPr="00651755" w:rsidRDefault="00395FDE" w:rsidP="00395FDE">
      <w:pPr>
        <w:pStyle w:val="ListParagraph"/>
        <w:numPr>
          <w:ilvl w:val="1"/>
          <w:numId w:val="26"/>
        </w:numPr>
      </w:pPr>
      <w:r w:rsidRPr="00651755">
        <w:t xml:space="preserve">Patients </w:t>
      </w:r>
      <w:r w:rsidRPr="003D5576">
        <w:t>whose latest Treatment Plan was modified more</w:t>
      </w:r>
      <w:r>
        <w:t xml:space="preserve"> than 12 months ago</w:t>
      </w:r>
      <w:r w:rsidR="00B0125D">
        <w:t>.</w:t>
      </w:r>
    </w:p>
    <w:p w:rsidR="00395FDE" w:rsidRDefault="00395FDE" w:rsidP="00395FDE">
      <w:pPr>
        <w:pStyle w:val="ListParagraph"/>
        <w:numPr>
          <w:ilvl w:val="0"/>
          <w:numId w:val="26"/>
        </w:numPr>
      </w:pPr>
      <w:r>
        <w:t>Patient Measureme</w:t>
      </w:r>
      <w:r w:rsidR="007353FB">
        <w:t>n</w:t>
      </w:r>
      <w:r>
        <w:t>t details, includes:</w:t>
      </w:r>
    </w:p>
    <w:p w:rsidR="00395FDE" w:rsidRDefault="00395FDE" w:rsidP="00395FDE">
      <w:pPr>
        <w:pStyle w:val="ListParagraph"/>
        <w:numPr>
          <w:ilvl w:val="1"/>
          <w:numId w:val="26"/>
        </w:numPr>
      </w:pPr>
      <w:r>
        <w:t>Patients with no Weight recorded</w:t>
      </w:r>
      <w:r w:rsidR="00B0125D">
        <w:t>.</w:t>
      </w:r>
    </w:p>
    <w:p w:rsidR="00395FDE" w:rsidRDefault="00395FDE" w:rsidP="00395FDE">
      <w:pPr>
        <w:pStyle w:val="ListParagraph"/>
        <w:numPr>
          <w:ilvl w:val="1"/>
          <w:numId w:val="26"/>
        </w:numPr>
      </w:pPr>
      <w:r w:rsidRPr="00651755">
        <w:t xml:space="preserve">Patients </w:t>
      </w:r>
      <w:r w:rsidRPr="003D5576">
        <w:t xml:space="preserve">whose latest </w:t>
      </w:r>
      <w:r>
        <w:t>Weight is greater than 200kg</w:t>
      </w:r>
      <w:r w:rsidR="00B0125D">
        <w:t>, and hence possibly erroneous</w:t>
      </w:r>
      <w:r>
        <w:t>.</w:t>
      </w:r>
    </w:p>
    <w:p w:rsidR="00395FDE" w:rsidRDefault="00395FDE" w:rsidP="00395FDE">
      <w:pPr>
        <w:pStyle w:val="ListParagraph"/>
        <w:numPr>
          <w:ilvl w:val="0"/>
          <w:numId w:val="26"/>
        </w:numPr>
      </w:pPr>
      <w:r>
        <w:t>Patient Haemophilia Clinic Review details, includes:</w:t>
      </w:r>
    </w:p>
    <w:p w:rsidR="00395FDE" w:rsidRDefault="00395FDE" w:rsidP="00395FDE">
      <w:pPr>
        <w:pStyle w:val="ListParagraph"/>
        <w:numPr>
          <w:ilvl w:val="1"/>
          <w:numId w:val="26"/>
        </w:numPr>
      </w:pPr>
      <w:r w:rsidRPr="00651755">
        <w:t xml:space="preserve">Patients </w:t>
      </w:r>
      <w:r w:rsidRPr="003D5576">
        <w:t>with no Haemophilia Clinic Review interaction record</w:t>
      </w:r>
      <w:r>
        <w:t>ed</w:t>
      </w:r>
      <w:r w:rsidR="00B0125D">
        <w:t>.</w:t>
      </w:r>
    </w:p>
    <w:p w:rsidR="00395FDE" w:rsidRPr="003D5576" w:rsidRDefault="00395FDE" w:rsidP="00395FDE">
      <w:pPr>
        <w:pStyle w:val="ListParagraph"/>
        <w:numPr>
          <w:ilvl w:val="1"/>
          <w:numId w:val="26"/>
        </w:numPr>
      </w:pPr>
      <w:r>
        <w:t xml:space="preserve">Patients </w:t>
      </w:r>
      <w:r w:rsidRPr="00651755">
        <w:t>whose la</w:t>
      </w:r>
      <w:r>
        <w:t xml:space="preserve">test </w:t>
      </w:r>
      <w:r w:rsidRPr="003D5576">
        <w:t>Haemophilia Clinic Review occurred more than 12 months ago</w:t>
      </w:r>
      <w:r w:rsidR="00B0125D">
        <w:t>.</w:t>
      </w:r>
    </w:p>
    <w:p w:rsidR="00395FDE" w:rsidRDefault="00395FDE" w:rsidP="00395FDE">
      <w:pPr>
        <w:pStyle w:val="ListParagraph"/>
        <w:numPr>
          <w:ilvl w:val="0"/>
          <w:numId w:val="28"/>
        </w:numPr>
      </w:pPr>
      <w:r>
        <w:t xml:space="preserve">Patients </w:t>
      </w:r>
      <w:r w:rsidR="00B0125D">
        <w:t>who were admitted to Hospital more than 1 month ago and no Discharge Date has been recorded.</w:t>
      </w:r>
    </w:p>
    <w:p w:rsidR="00E766FB" w:rsidRDefault="00E766FB" w:rsidP="00395FDE">
      <w:pPr>
        <w:pStyle w:val="ListParagraph"/>
        <w:numPr>
          <w:ilvl w:val="0"/>
          <w:numId w:val="28"/>
        </w:numPr>
      </w:pPr>
      <w:r w:rsidRPr="003D5576">
        <w:t xml:space="preserve">Patients </w:t>
      </w:r>
      <w:r w:rsidR="00B0125D">
        <w:t xml:space="preserve">who receive Product via </w:t>
      </w:r>
      <w:r w:rsidRPr="003D5576">
        <w:t>Home Delivery whose Ann</w:t>
      </w:r>
      <w:r w:rsidR="00395FDE">
        <w:t>ual Home Delivery Review Date was</w:t>
      </w:r>
      <w:r w:rsidRPr="003D5576">
        <w:t xml:space="preserve"> more</w:t>
      </w:r>
      <w:r>
        <w:t xml:space="preserve"> than 12 months ago</w:t>
      </w:r>
      <w:r w:rsidR="00B0125D">
        <w:t>.</w:t>
      </w:r>
    </w:p>
    <w:p w:rsidR="00B0125D" w:rsidRPr="00651755" w:rsidRDefault="00955FA5" w:rsidP="00395FDE">
      <w:pPr>
        <w:pStyle w:val="ListParagraph"/>
        <w:numPr>
          <w:ilvl w:val="0"/>
          <w:numId w:val="28"/>
        </w:numPr>
      </w:pPr>
      <w:r>
        <w:t>Patients with a CVAD who last had CVAD Inspection performed more than 12 months ago (as recorded in a Haemophilia Clinic Review interaction).</w:t>
      </w:r>
    </w:p>
    <w:p w:rsidR="00BD5BF5" w:rsidRDefault="00BD5BF5" w:rsidP="00BD5BF5">
      <w:r>
        <w:t xml:space="preserve">The selection </w:t>
      </w:r>
      <w:r w:rsidR="00D317B4">
        <w:t>criteria for this report are</w:t>
      </w:r>
      <w:r>
        <w:t>:</w:t>
      </w:r>
    </w:p>
    <w:p w:rsidR="00E766FB" w:rsidRDefault="00E766FB" w:rsidP="004715E0">
      <w:pPr>
        <w:pStyle w:val="ListParagraph"/>
        <w:numPr>
          <w:ilvl w:val="0"/>
          <w:numId w:val="21"/>
        </w:numPr>
      </w:pPr>
      <w:r>
        <w:t xml:space="preserve">HTC – defaults to </w:t>
      </w:r>
      <w:r w:rsidR="00FD1C16">
        <w:t>your HTC</w:t>
      </w:r>
      <w:r>
        <w:t xml:space="preserve"> and cannot be changed.</w:t>
      </w:r>
    </w:p>
    <w:p w:rsidR="00E766FB" w:rsidRDefault="00E766FB" w:rsidP="00E766FB">
      <w:r>
        <w:t>The following information is included in this report for each Patient:</w:t>
      </w:r>
    </w:p>
    <w:p w:rsidR="00E766FB" w:rsidRDefault="00E766FB" w:rsidP="004715E0">
      <w:pPr>
        <w:pStyle w:val="ListParagraph"/>
        <w:numPr>
          <w:ilvl w:val="0"/>
          <w:numId w:val="24"/>
        </w:numPr>
      </w:pPr>
      <w:r>
        <w:t>ABDR ID</w:t>
      </w:r>
    </w:p>
    <w:p w:rsidR="00E766FB" w:rsidRDefault="00E766FB" w:rsidP="004715E0">
      <w:pPr>
        <w:pStyle w:val="ListParagraph"/>
        <w:numPr>
          <w:ilvl w:val="0"/>
          <w:numId w:val="24"/>
        </w:numPr>
      </w:pPr>
      <w:r>
        <w:t>MRN/URN</w:t>
      </w:r>
    </w:p>
    <w:p w:rsidR="00E766FB" w:rsidRDefault="00E766FB" w:rsidP="004715E0">
      <w:pPr>
        <w:pStyle w:val="ListParagraph"/>
        <w:numPr>
          <w:ilvl w:val="0"/>
          <w:numId w:val="24"/>
        </w:numPr>
      </w:pPr>
      <w:r>
        <w:t>Family Name</w:t>
      </w:r>
    </w:p>
    <w:p w:rsidR="00E766FB" w:rsidRDefault="00E766FB" w:rsidP="004715E0">
      <w:pPr>
        <w:pStyle w:val="ListParagraph"/>
        <w:numPr>
          <w:ilvl w:val="0"/>
          <w:numId w:val="24"/>
        </w:numPr>
      </w:pPr>
      <w:r>
        <w:t>Given Name</w:t>
      </w:r>
    </w:p>
    <w:p w:rsidR="00E766FB" w:rsidRDefault="00E766FB" w:rsidP="004715E0">
      <w:pPr>
        <w:pStyle w:val="ListParagraph"/>
        <w:numPr>
          <w:ilvl w:val="0"/>
          <w:numId w:val="24"/>
        </w:numPr>
      </w:pPr>
      <w:r>
        <w:t>Date of Birth</w:t>
      </w:r>
    </w:p>
    <w:p w:rsidR="00E766FB" w:rsidRDefault="00E766FB" w:rsidP="004715E0">
      <w:pPr>
        <w:pStyle w:val="ListParagraph"/>
        <w:numPr>
          <w:ilvl w:val="0"/>
          <w:numId w:val="24"/>
        </w:numPr>
      </w:pPr>
      <w:r>
        <w:t>Gender</w:t>
      </w:r>
    </w:p>
    <w:p w:rsidR="00E766FB" w:rsidRDefault="00E766FB" w:rsidP="004715E0">
      <w:pPr>
        <w:pStyle w:val="ListParagraph"/>
        <w:numPr>
          <w:ilvl w:val="0"/>
          <w:numId w:val="24"/>
        </w:numPr>
      </w:pPr>
      <w:r>
        <w:t>Primary HTC</w:t>
      </w:r>
    </w:p>
    <w:p w:rsidR="00E766FB" w:rsidRDefault="00E766FB" w:rsidP="004715E0">
      <w:pPr>
        <w:pStyle w:val="ListParagraph"/>
        <w:numPr>
          <w:ilvl w:val="0"/>
          <w:numId w:val="24"/>
        </w:numPr>
      </w:pPr>
      <w:r>
        <w:t>Comment – an explanation of the data integrity issue.</w:t>
      </w:r>
    </w:p>
    <w:p w:rsidR="00FE7F27" w:rsidRDefault="00FE7F27">
      <w:pPr>
        <w:spacing w:after="200"/>
        <w:rPr>
          <w:rFonts w:asciiTheme="majorHAnsi" w:eastAsiaTheme="majorEastAsia" w:hAnsiTheme="majorHAnsi" w:cstheme="majorBidi"/>
          <w:b/>
          <w:bCs/>
        </w:rPr>
      </w:pPr>
      <w:r>
        <w:br w:type="page"/>
      </w:r>
    </w:p>
    <w:p w:rsidR="006442A7" w:rsidRDefault="006442A7" w:rsidP="002E589C">
      <w:pPr>
        <w:pStyle w:val="Heading3"/>
      </w:pPr>
      <w:bookmarkStart w:id="267" w:name="_Toc380647671"/>
      <w:bookmarkStart w:id="268" w:name="_Toc432696535"/>
      <w:r>
        <w:t>National Product Use Report</w:t>
      </w:r>
      <w:bookmarkEnd w:id="267"/>
      <w:bookmarkEnd w:id="268"/>
    </w:p>
    <w:p w:rsidR="00B93BF2" w:rsidRDefault="006442A7" w:rsidP="006442A7">
      <w:r>
        <w:t>Th</w:t>
      </w:r>
      <w:r w:rsidR="00704863">
        <w:t>e</w:t>
      </w:r>
      <w:r>
        <w:t xml:space="preserve"> National Product Use Report </w:t>
      </w:r>
      <w:r w:rsidR="00B93BF2">
        <w:t xml:space="preserve">lists all </w:t>
      </w:r>
      <w:r w:rsidR="00A72C3D">
        <w:t>patient p</w:t>
      </w:r>
      <w:r w:rsidR="00B93BF2">
        <w:t>roduct usage, nationally, for a selected date range. Patient product usage is determined from Patient Product Orders plus Treatments from HTC Stock.</w:t>
      </w:r>
    </w:p>
    <w:p w:rsidR="006442A7" w:rsidRDefault="006442A7" w:rsidP="006442A7">
      <w:r>
        <w:t>The selection criteria for this report are:</w:t>
      </w:r>
    </w:p>
    <w:p w:rsidR="006442A7" w:rsidRDefault="006442A7" w:rsidP="006442A7">
      <w:pPr>
        <w:pStyle w:val="ListParagraph"/>
        <w:numPr>
          <w:ilvl w:val="0"/>
          <w:numId w:val="21"/>
        </w:numPr>
      </w:pPr>
      <w:r>
        <w:t>From</w:t>
      </w:r>
      <w:r w:rsidR="00B93BF2" w:rsidRPr="00B93BF2">
        <w:t xml:space="preserve"> </w:t>
      </w:r>
      <w:r w:rsidR="00B93BF2">
        <w:t>Date</w:t>
      </w:r>
    </w:p>
    <w:p w:rsidR="006442A7" w:rsidRDefault="006442A7" w:rsidP="006442A7">
      <w:pPr>
        <w:pStyle w:val="ListParagraph"/>
        <w:numPr>
          <w:ilvl w:val="0"/>
          <w:numId w:val="21"/>
        </w:numPr>
      </w:pPr>
      <w:r>
        <w:t>To</w:t>
      </w:r>
      <w:r w:rsidR="00B93BF2" w:rsidRPr="00B93BF2">
        <w:t xml:space="preserve"> </w:t>
      </w:r>
      <w:r w:rsidR="00B93BF2">
        <w:t>Date</w:t>
      </w:r>
    </w:p>
    <w:p w:rsidR="006442A7" w:rsidRDefault="006442A7" w:rsidP="006442A7">
      <w:r>
        <w:t xml:space="preserve">The following information is included in this report for each </w:t>
      </w:r>
      <w:r w:rsidR="001C79A6">
        <w:t>patient product usage instance</w:t>
      </w:r>
      <w:r>
        <w:t>:</w:t>
      </w:r>
    </w:p>
    <w:p w:rsidR="006442A7" w:rsidRDefault="006442A7" w:rsidP="006442A7">
      <w:pPr>
        <w:pStyle w:val="ListParagraph"/>
        <w:numPr>
          <w:ilvl w:val="0"/>
          <w:numId w:val="24"/>
        </w:numPr>
      </w:pPr>
      <w:r>
        <w:t>State of Supply</w:t>
      </w:r>
    </w:p>
    <w:p w:rsidR="006442A7" w:rsidRDefault="006442A7" w:rsidP="006442A7">
      <w:pPr>
        <w:pStyle w:val="ListParagraph"/>
        <w:numPr>
          <w:ilvl w:val="0"/>
          <w:numId w:val="24"/>
        </w:numPr>
      </w:pPr>
      <w:r>
        <w:t>ABDR ID</w:t>
      </w:r>
    </w:p>
    <w:p w:rsidR="006442A7" w:rsidRDefault="006442A7" w:rsidP="006442A7">
      <w:pPr>
        <w:pStyle w:val="ListParagraph"/>
        <w:numPr>
          <w:ilvl w:val="0"/>
          <w:numId w:val="24"/>
        </w:numPr>
      </w:pPr>
      <w:r>
        <w:t xml:space="preserve">Age (at </w:t>
      </w:r>
      <w:r w:rsidR="001C79A6">
        <w:t>product usage d</w:t>
      </w:r>
      <w:r>
        <w:t>ate)</w:t>
      </w:r>
    </w:p>
    <w:p w:rsidR="00B93BF2" w:rsidRDefault="00B93BF2" w:rsidP="00B93BF2">
      <w:pPr>
        <w:pStyle w:val="ListParagraph"/>
        <w:numPr>
          <w:ilvl w:val="0"/>
          <w:numId w:val="24"/>
        </w:numPr>
      </w:pPr>
      <w:r>
        <w:t xml:space="preserve">Weight (at </w:t>
      </w:r>
      <w:r w:rsidR="001C79A6">
        <w:t>product usage d</w:t>
      </w:r>
      <w:r>
        <w:t>ate)</w:t>
      </w:r>
    </w:p>
    <w:p w:rsidR="006442A7" w:rsidRDefault="00B93BF2" w:rsidP="006442A7">
      <w:pPr>
        <w:pStyle w:val="ListParagraph"/>
        <w:numPr>
          <w:ilvl w:val="0"/>
          <w:numId w:val="24"/>
        </w:numPr>
      </w:pPr>
      <w:r>
        <w:t>G</w:t>
      </w:r>
      <w:r w:rsidR="006442A7">
        <w:t>ender</w:t>
      </w:r>
    </w:p>
    <w:p w:rsidR="006442A7" w:rsidRDefault="006442A7" w:rsidP="006442A7">
      <w:pPr>
        <w:pStyle w:val="ListParagraph"/>
        <w:numPr>
          <w:ilvl w:val="0"/>
          <w:numId w:val="24"/>
        </w:numPr>
      </w:pPr>
      <w:r>
        <w:t>Australian Resident Status</w:t>
      </w:r>
    </w:p>
    <w:p w:rsidR="006442A7" w:rsidRDefault="006442A7" w:rsidP="006442A7">
      <w:pPr>
        <w:pStyle w:val="ListParagraph"/>
        <w:numPr>
          <w:ilvl w:val="0"/>
          <w:numId w:val="24"/>
        </w:numPr>
      </w:pPr>
      <w:r>
        <w:t>Country of Birth</w:t>
      </w:r>
    </w:p>
    <w:p w:rsidR="006442A7" w:rsidRDefault="006442A7" w:rsidP="006442A7">
      <w:pPr>
        <w:pStyle w:val="ListParagraph"/>
        <w:numPr>
          <w:ilvl w:val="0"/>
          <w:numId w:val="24"/>
        </w:numPr>
      </w:pPr>
      <w:r>
        <w:t xml:space="preserve">Each Bleeding Disorder for the patient at the </w:t>
      </w:r>
      <w:r w:rsidR="001C79A6">
        <w:t>product u</w:t>
      </w:r>
      <w:r w:rsidR="00B93BF2">
        <w:t>sage</w:t>
      </w:r>
      <w:r>
        <w:t xml:space="preserve"> </w:t>
      </w:r>
      <w:r w:rsidR="001C79A6">
        <w:t>d</w:t>
      </w:r>
      <w:r>
        <w:t>ate</w:t>
      </w:r>
    </w:p>
    <w:p w:rsidR="006442A7" w:rsidRDefault="00B93BF2" w:rsidP="006442A7">
      <w:pPr>
        <w:pStyle w:val="ListParagraph"/>
        <w:numPr>
          <w:ilvl w:val="1"/>
          <w:numId w:val="24"/>
        </w:numPr>
      </w:pPr>
      <w:r>
        <w:t>Diagnosis</w:t>
      </w:r>
    </w:p>
    <w:p w:rsidR="006442A7" w:rsidRDefault="006442A7" w:rsidP="006442A7">
      <w:pPr>
        <w:pStyle w:val="ListParagraph"/>
        <w:numPr>
          <w:ilvl w:val="1"/>
          <w:numId w:val="24"/>
        </w:numPr>
      </w:pPr>
      <w:r>
        <w:t>Severity</w:t>
      </w:r>
    </w:p>
    <w:p w:rsidR="002C7053" w:rsidRDefault="002C7053" w:rsidP="002C7053">
      <w:pPr>
        <w:pStyle w:val="ListParagraph"/>
        <w:numPr>
          <w:ilvl w:val="0"/>
          <w:numId w:val="24"/>
        </w:numPr>
      </w:pPr>
      <w:r>
        <w:t>Inhibitor Status</w:t>
      </w:r>
    </w:p>
    <w:p w:rsidR="001C79A6" w:rsidRDefault="00B93BF2" w:rsidP="001C79A6">
      <w:pPr>
        <w:pStyle w:val="ListParagraph"/>
        <w:numPr>
          <w:ilvl w:val="0"/>
          <w:numId w:val="24"/>
        </w:numPr>
      </w:pPr>
      <w:r>
        <w:t xml:space="preserve">Treatment </w:t>
      </w:r>
      <w:r w:rsidR="006442A7">
        <w:t xml:space="preserve">Regimen(s) for the </w:t>
      </w:r>
      <w:r w:rsidR="006349E6">
        <w:t xml:space="preserve">patient </w:t>
      </w:r>
      <w:r w:rsidR="006442A7">
        <w:t xml:space="preserve">at the </w:t>
      </w:r>
      <w:r w:rsidR="001C79A6">
        <w:t>product usage date</w:t>
      </w:r>
    </w:p>
    <w:p w:rsidR="001C79A6" w:rsidRDefault="001C79A6" w:rsidP="001C79A6">
      <w:pPr>
        <w:pStyle w:val="ListParagraph"/>
        <w:numPr>
          <w:ilvl w:val="0"/>
          <w:numId w:val="24"/>
        </w:numPr>
      </w:pPr>
      <w:r>
        <w:t>Supplier</w:t>
      </w:r>
    </w:p>
    <w:p w:rsidR="001C79A6" w:rsidRDefault="001C79A6" w:rsidP="001C79A6">
      <w:pPr>
        <w:pStyle w:val="ListParagraph"/>
        <w:numPr>
          <w:ilvl w:val="0"/>
          <w:numId w:val="24"/>
        </w:numPr>
      </w:pPr>
      <w:r>
        <w:t>Product</w:t>
      </w:r>
    </w:p>
    <w:p w:rsidR="001C79A6" w:rsidRDefault="001C79A6" w:rsidP="001C79A6">
      <w:pPr>
        <w:pStyle w:val="ListParagraph"/>
        <w:numPr>
          <w:ilvl w:val="0"/>
          <w:numId w:val="24"/>
        </w:numPr>
      </w:pPr>
      <w:r>
        <w:t>Supplier Product Identifier</w:t>
      </w:r>
    </w:p>
    <w:p w:rsidR="001C79A6" w:rsidRDefault="001C79A6" w:rsidP="001C79A6">
      <w:pPr>
        <w:pStyle w:val="ListParagraph"/>
        <w:numPr>
          <w:ilvl w:val="0"/>
          <w:numId w:val="24"/>
        </w:numPr>
      </w:pPr>
      <w:r>
        <w:t>Vial Size</w:t>
      </w:r>
    </w:p>
    <w:p w:rsidR="001C79A6" w:rsidRDefault="001C79A6" w:rsidP="001C79A6">
      <w:pPr>
        <w:pStyle w:val="ListParagraph"/>
        <w:numPr>
          <w:ilvl w:val="0"/>
          <w:numId w:val="24"/>
        </w:numPr>
      </w:pPr>
      <w:r>
        <w:t>Number of Vials</w:t>
      </w:r>
    </w:p>
    <w:p w:rsidR="001C79A6" w:rsidRDefault="001C79A6" w:rsidP="001C79A6">
      <w:pPr>
        <w:pStyle w:val="ListParagraph"/>
        <w:numPr>
          <w:ilvl w:val="0"/>
          <w:numId w:val="24"/>
        </w:numPr>
      </w:pPr>
      <w:r>
        <w:t>Order Number/Stock</w:t>
      </w:r>
    </w:p>
    <w:p w:rsidR="001C79A6" w:rsidRDefault="001C79A6" w:rsidP="001C79A6">
      <w:pPr>
        <w:pStyle w:val="ListParagraph"/>
        <w:numPr>
          <w:ilvl w:val="0"/>
          <w:numId w:val="24"/>
        </w:numPr>
      </w:pPr>
      <w:r>
        <w:t>Purpose</w:t>
      </w:r>
    </w:p>
    <w:p w:rsidR="001C79A6" w:rsidRDefault="001C79A6" w:rsidP="001C79A6">
      <w:pPr>
        <w:pStyle w:val="ListParagraph"/>
        <w:numPr>
          <w:ilvl w:val="0"/>
          <w:numId w:val="24"/>
        </w:numPr>
      </w:pPr>
      <w:r>
        <w:t>On Demand Reason</w:t>
      </w:r>
    </w:p>
    <w:p w:rsidR="006442A7" w:rsidRDefault="006442A7" w:rsidP="006442A7">
      <w:pPr>
        <w:pStyle w:val="ListParagraph"/>
        <w:numPr>
          <w:ilvl w:val="0"/>
          <w:numId w:val="24"/>
        </w:numPr>
      </w:pPr>
      <w:r>
        <w:t>Order</w:t>
      </w:r>
      <w:r w:rsidR="001C79A6">
        <w:t>/Usage</w:t>
      </w:r>
      <w:r>
        <w:t xml:space="preserve"> Date</w:t>
      </w:r>
    </w:p>
    <w:p w:rsidR="001C79A6" w:rsidRDefault="001C79A6" w:rsidP="001C79A6">
      <w:pPr>
        <w:pStyle w:val="ListParagraph"/>
        <w:numPr>
          <w:ilvl w:val="0"/>
          <w:numId w:val="24"/>
        </w:numPr>
      </w:pPr>
      <w:r>
        <w:t>State of Residence</w:t>
      </w:r>
    </w:p>
    <w:p w:rsidR="00B93BF2" w:rsidRDefault="00B93BF2" w:rsidP="00B93BF2">
      <w:pPr>
        <w:pStyle w:val="ListParagraph"/>
        <w:numPr>
          <w:ilvl w:val="0"/>
          <w:numId w:val="24"/>
        </w:numPr>
      </w:pPr>
      <w:r>
        <w:t>Supplying HTC</w:t>
      </w:r>
    </w:p>
    <w:p w:rsidR="006442A7" w:rsidRDefault="006442A7" w:rsidP="006442A7">
      <w:pPr>
        <w:pStyle w:val="ListParagraph"/>
        <w:numPr>
          <w:ilvl w:val="0"/>
          <w:numId w:val="24"/>
        </w:numPr>
      </w:pPr>
      <w:r>
        <w:t xml:space="preserve">Total </w:t>
      </w:r>
      <w:r w:rsidR="001C79A6">
        <w:t>Vial or Usage Quantity</w:t>
      </w:r>
    </w:p>
    <w:p w:rsidR="00D913BB" w:rsidRDefault="00D913BB" w:rsidP="006442A7">
      <w:pPr>
        <w:pStyle w:val="ListParagraph"/>
        <w:numPr>
          <w:ilvl w:val="0"/>
          <w:numId w:val="24"/>
        </w:numPr>
      </w:pPr>
      <w:r>
        <w:t>Units</w:t>
      </w:r>
    </w:p>
    <w:p w:rsidR="006442A7" w:rsidRDefault="006442A7" w:rsidP="006442A7">
      <w:pPr>
        <w:pStyle w:val="ListParagraph"/>
        <w:numPr>
          <w:ilvl w:val="0"/>
          <w:numId w:val="24"/>
        </w:numPr>
      </w:pPr>
      <w:r>
        <w:t>Cost per Unit</w:t>
      </w:r>
    </w:p>
    <w:p w:rsidR="006442A7" w:rsidRPr="00BD5BF5" w:rsidRDefault="00D913BB" w:rsidP="006442A7">
      <w:pPr>
        <w:pStyle w:val="ListParagraph"/>
        <w:numPr>
          <w:ilvl w:val="0"/>
          <w:numId w:val="24"/>
        </w:numPr>
      </w:pPr>
      <w:r>
        <w:t>Total Cost</w:t>
      </w:r>
    </w:p>
    <w:p w:rsidR="006442A7" w:rsidRDefault="006442A7" w:rsidP="00290300"/>
    <w:p w:rsidR="00B93BF2" w:rsidRDefault="00B93BF2">
      <w:pPr>
        <w:spacing w:after="200"/>
        <w:rPr>
          <w:rFonts w:asciiTheme="majorHAnsi" w:eastAsiaTheme="majorEastAsia" w:hAnsiTheme="majorHAnsi" w:cstheme="majorBidi"/>
          <w:b/>
          <w:bCs/>
        </w:rPr>
      </w:pPr>
      <w:r>
        <w:br w:type="page"/>
      </w:r>
    </w:p>
    <w:p w:rsidR="00B93BF2" w:rsidRDefault="00B93BF2" w:rsidP="00B93BF2">
      <w:pPr>
        <w:pStyle w:val="Heading3"/>
      </w:pPr>
      <w:bookmarkStart w:id="269" w:name="_Toc380647673"/>
      <w:bookmarkStart w:id="270" w:name="_Toc432696536"/>
      <w:r>
        <w:t>New Patients Report</w:t>
      </w:r>
      <w:bookmarkEnd w:id="269"/>
      <w:bookmarkEnd w:id="270"/>
    </w:p>
    <w:p w:rsidR="00B93BF2" w:rsidRDefault="00B93BF2" w:rsidP="00B93BF2">
      <w:r>
        <w:t>Th</w:t>
      </w:r>
      <w:r w:rsidR="00704863">
        <w:t>e</w:t>
      </w:r>
      <w:r>
        <w:t xml:space="preserve"> New Patients Report lists all patient movements into </w:t>
      </w:r>
      <w:r w:rsidR="00A72C3D">
        <w:t xml:space="preserve">the </w:t>
      </w:r>
      <w:r>
        <w:t xml:space="preserve">ABDR and between HTCs in the ABDR. </w:t>
      </w:r>
      <w:r w:rsidR="00955FA5">
        <w:t xml:space="preserve">It includes new patients and Permanent patient transitions (both </w:t>
      </w:r>
      <w:r w:rsidR="00955FA5" w:rsidRPr="00DE45B8">
        <w:rPr>
          <w:i/>
        </w:rPr>
        <w:t>from</w:t>
      </w:r>
      <w:r w:rsidR="00955FA5">
        <w:t xml:space="preserve"> HTC and </w:t>
      </w:r>
      <w:r w:rsidR="00955FA5" w:rsidRPr="00DE45B8">
        <w:rPr>
          <w:i/>
        </w:rPr>
        <w:t>to</w:t>
      </w:r>
      <w:r w:rsidR="00955FA5">
        <w:t xml:space="preserve"> HTC).</w:t>
      </w:r>
    </w:p>
    <w:p w:rsidR="00D66813" w:rsidRPr="003D73AA" w:rsidRDefault="00D66813" w:rsidP="00D66813">
      <w:r>
        <w:t>This report is used to load data into the Big Red data warehouse.</w:t>
      </w:r>
    </w:p>
    <w:p w:rsidR="00B93BF2" w:rsidRDefault="00B93BF2" w:rsidP="00B93BF2">
      <w:r>
        <w:t>The selection criteria for this report are:</w:t>
      </w:r>
    </w:p>
    <w:p w:rsidR="00B93BF2" w:rsidRDefault="00B93BF2" w:rsidP="00B93BF2">
      <w:pPr>
        <w:pStyle w:val="ListParagraph"/>
        <w:numPr>
          <w:ilvl w:val="0"/>
          <w:numId w:val="21"/>
        </w:numPr>
      </w:pPr>
      <w:r>
        <w:t>From</w:t>
      </w:r>
      <w:r w:rsidRPr="00B93BF2">
        <w:t xml:space="preserve"> </w:t>
      </w:r>
      <w:r>
        <w:t>Date</w:t>
      </w:r>
    </w:p>
    <w:p w:rsidR="00B93BF2" w:rsidRDefault="00B93BF2" w:rsidP="00B93BF2">
      <w:pPr>
        <w:pStyle w:val="ListParagraph"/>
        <w:numPr>
          <w:ilvl w:val="0"/>
          <w:numId w:val="21"/>
        </w:numPr>
      </w:pPr>
      <w:r>
        <w:t>To</w:t>
      </w:r>
      <w:r w:rsidRPr="00B93BF2">
        <w:t xml:space="preserve"> </w:t>
      </w:r>
      <w:r>
        <w:t>Date</w:t>
      </w:r>
    </w:p>
    <w:p w:rsidR="00B93BF2" w:rsidRDefault="00B93BF2" w:rsidP="00B93BF2">
      <w:r>
        <w:t xml:space="preserve">The following information is included in this report for each </w:t>
      </w:r>
      <w:r w:rsidR="006349E6">
        <w:t>new and transitioned patient:</w:t>
      </w:r>
    </w:p>
    <w:p w:rsidR="00B93BF2" w:rsidRDefault="00A72C3D" w:rsidP="00B93BF2">
      <w:pPr>
        <w:pStyle w:val="ListParagraph"/>
        <w:numPr>
          <w:ilvl w:val="0"/>
          <w:numId w:val="24"/>
        </w:numPr>
      </w:pPr>
      <w:r>
        <w:t>State</w:t>
      </w:r>
    </w:p>
    <w:p w:rsidR="00A72C3D" w:rsidRDefault="00A72C3D" w:rsidP="00B93BF2">
      <w:pPr>
        <w:pStyle w:val="ListParagraph"/>
        <w:numPr>
          <w:ilvl w:val="0"/>
          <w:numId w:val="24"/>
        </w:numPr>
      </w:pPr>
      <w:r>
        <w:t>HTC</w:t>
      </w:r>
    </w:p>
    <w:p w:rsidR="00A72C3D" w:rsidRDefault="00A72C3D" w:rsidP="00B93BF2">
      <w:pPr>
        <w:pStyle w:val="ListParagraph"/>
        <w:numPr>
          <w:ilvl w:val="0"/>
          <w:numId w:val="24"/>
        </w:numPr>
      </w:pPr>
      <w:r>
        <w:t>Diagnoses</w:t>
      </w:r>
    </w:p>
    <w:p w:rsidR="00A72C3D" w:rsidRDefault="00A72C3D" w:rsidP="00B93BF2">
      <w:pPr>
        <w:pStyle w:val="ListParagraph"/>
        <w:numPr>
          <w:ilvl w:val="0"/>
          <w:numId w:val="24"/>
        </w:numPr>
      </w:pPr>
      <w:r>
        <w:t>Severity</w:t>
      </w:r>
    </w:p>
    <w:p w:rsidR="00E11368" w:rsidRDefault="00DE45B8" w:rsidP="00B93BF2">
      <w:pPr>
        <w:pStyle w:val="ListParagraph"/>
        <w:numPr>
          <w:ilvl w:val="0"/>
          <w:numId w:val="24"/>
        </w:numPr>
      </w:pPr>
      <w:r>
        <w:t>Type – indicates a n</w:t>
      </w:r>
      <w:r w:rsidR="00E11368">
        <w:t xml:space="preserve">ew patient </w:t>
      </w:r>
      <w:r>
        <w:t>or</w:t>
      </w:r>
      <w:r w:rsidR="00E11368">
        <w:t xml:space="preserve"> </w:t>
      </w:r>
      <w:r>
        <w:t>a patient transition</w:t>
      </w:r>
    </w:p>
    <w:p w:rsidR="00E11368" w:rsidRDefault="00E11368" w:rsidP="00B93BF2">
      <w:pPr>
        <w:pStyle w:val="ListParagraph"/>
        <w:numPr>
          <w:ilvl w:val="0"/>
          <w:numId w:val="24"/>
        </w:numPr>
      </w:pPr>
      <w:r>
        <w:t>Gender</w:t>
      </w:r>
    </w:p>
    <w:p w:rsidR="00E11368" w:rsidRDefault="00E11368" w:rsidP="00B93BF2">
      <w:pPr>
        <w:pStyle w:val="ListParagraph"/>
        <w:numPr>
          <w:ilvl w:val="0"/>
          <w:numId w:val="24"/>
        </w:numPr>
      </w:pPr>
      <w:r>
        <w:t>Age Group</w:t>
      </w:r>
    </w:p>
    <w:p w:rsidR="00E11368" w:rsidRDefault="00E11368" w:rsidP="00B93BF2">
      <w:pPr>
        <w:pStyle w:val="ListParagraph"/>
        <w:numPr>
          <w:ilvl w:val="0"/>
          <w:numId w:val="24"/>
        </w:numPr>
      </w:pPr>
      <w:r>
        <w:t>Country of Birth</w:t>
      </w:r>
    </w:p>
    <w:p w:rsidR="00E11368" w:rsidRDefault="00E11368" w:rsidP="00B93BF2">
      <w:pPr>
        <w:pStyle w:val="ListParagraph"/>
        <w:numPr>
          <w:ilvl w:val="0"/>
          <w:numId w:val="24"/>
        </w:numPr>
      </w:pPr>
      <w:r>
        <w:t>Australian Resident Status</w:t>
      </w:r>
    </w:p>
    <w:p w:rsidR="00E11368" w:rsidRDefault="00E11368" w:rsidP="00B93BF2">
      <w:pPr>
        <w:pStyle w:val="ListParagraph"/>
        <w:numPr>
          <w:ilvl w:val="0"/>
          <w:numId w:val="24"/>
        </w:numPr>
      </w:pPr>
      <w:r>
        <w:t>Ethnicity</w:t>
      </w:r>
    </w:p>
    <w:p w:rsidR="00E11368" w:rsidRDefault="00E11368" w:rsidP="00B93BF2">
      <w:pPr>
        <w:pStyle w:val="ListParagraph"/>
        <w:numPr>
          <w:ilvl w:val="0"/>
          <w:numId w:val="24"/>
        </w:numPr>
      </w:pPr>
      <w:r>
        <w:t>Total New Patients</w:t>
      </w:r>
    </w:p>
    <w:p w:rsidR="00E11368" w:rsidRDefault="00E11368" w:rsidP="00B93BF2">
      <w:pPr>
        <w:pStyle w:val="ListParagraph"/>
        <w:numPr>
          <w:ilvl w:val="0"/>
          <w:numId w:val="24"/>
        </w:numPr>
      </w:pPr>
      <w:r>
        <w:t>Diagnosis Total of new patients</w:t>
      </w:r>
    </w:p>
    <w:p w:rsidR="00E11368" w:rsidRDefault="00E11368" w:rsidP="00B93BF2">
      <w:pPr>
        <w:pStyle w:val="ListParagraph"/>
        <w:numPr>
          <w:ilvl w:val="0"/>
          <w:numId w:val="24"/>
        </w:numPr>
      </w:pPr>
      <w:r>
        <w:t>HTC Total of new patients</w:t>
      </w:r>
    </w:p>
    <w:p w:rsidR="00E11368" w:rsidRDefault="00E11368" w:rsidP="00B93BF2">
      <w:pPr>
        <w:pStyle w:val="ListParagraph"/>
        <w:numPr>
          <w:ilvl w:val="0"/>
          <w:numId w:val="24"/>
        </w:numPr>
      </w:pPr>
      <w:r>
        <w:t>State Total of new patients</w:t>
      </w:r>
    </w:p>
    <w:p w:rsidR="00E11368" w:rsidRDefault="00E11368" w:rsidP="00B93BF2">
      <w:pPr>
        <w:pStyle w:val="ListParagraph"/>
        <w:numPr>
          <w:ilvl w:val="0"/>
          <w:numId w:val="24"/>
        </w:numPr>
      </w:pPr>
      <w:r>
        <w:t>National Total</w:t>
      </w:r>
    </w:p>
    <w:p w:rsidR="00C83A6B" w:rsidRDefault="00C83A6B">
      <w:pPr>
        <w:spacing w:after="200"/>
        <w:rPr>
          <w:rFonts w:asciiTheme="majorHAnsi" w:eastAsiaTheme="majorEastAsia" w:hAnsiTheme="majorHAnsi" w:cstheme="majorBidi"/>
          <w:b/>
          <w:bCs/>
        </w:rPr>
      </w:pPr>
      <w:r>
        <w:br w:type="page"/>
      </w:r>
    </w:p>
    <w:p w:rsidR="00C83A6B" w:rsidRDefault="00C83A6B" w:rsidP="00C83A6B">
      <w:pPr>
        <w:pStyle w:val="Heading3"/>
      </w:pPr>
      <w:bookmarkStart w:id="271" w:name="_Toc380647674"/>
      <w:bookmarkStart w:id="272" w:name="_Toc432696537"/>
      <w:r>
        <w:t>Bleeding Disorder Demographics Report</w:t>
      </w:r>
      <w:bookmarkEnd w:id="271"/>
      <w:bookmarkEnd w:id="272"/>
    </w:p>
    <w:p w:rsidR="00C83A6B" w:rsidRDefault="00C83A6B" w:rsidP="00C83A6B">
      <w:r>
        <w:t>The Bleeding Disorder Demographics</w:t>
      </w:r>
      <w:r w:rsidR="00C06C97">
        <w:t xml:space="preserve"> </w:t>
      </w:r>
      <w:r>
        <w:t xml:space="preserve">Report includes </w:t>
      </w:r>
      <w:r w:rsidRPr="00B3701E">
        <w:t>Bleeding Disorder data about either</w:t>
      </w:r>
      <w:r>
        <w:t>:</w:t>
      </w:r>
    </w:p>
    <w:p w:rsidR="00C83A6B" w:rsidRDefault="00C83A6B" w:rsidP="00C83A6B">
      <w:pPr>
        <w:pStyle w:val="ListParagraph"/>
        <w:numPr>
          <w:ilvl w:val="0"/>
          <w:numId w:val="56"/>
        </w:numPr>
      </w:pPr>
      <w:r w:rsidRPr="00B3701E">
        <w:t xml:space="preserve">patients </w:t>
      </w:r>
      <w:r>
        <w:t xml:space="preserve">who have had a new bleeding disorder diagnosed </w:t>
      </w:r>
      <w:r w:rsidRPr="00B3701E">
        <w:t>in the specified date range</w:t>
      </w:r>
      <w:r>
        <w:t>, or</w:t>
      </w:r>
    </w:p>
    <w:p w:rsidR="00C83A6B" w:rsidRPr="00B3701E" w:rsidRDefault="00C83A6B" w:rsidP="00C83A6B">
      <w:pPr>
        <w:pStyle w:val="ListParagraph"/>
        <w:numPr>
          <w:ilvl w:val="0"/>
          <w:numId w:val="56"/>
        </w:numPr>
      </w:pPr>
      <w:r w:rsidRPr="00B3701E">
        <w:t>patients whose mortality was recorded in the ABDR during the specified date range.</w:t>
      </w:r>
    </w:p>
    <w:p w:rsidR="00C83A6B" w:rsidRPr="003D73AA" w:rsidRDefault="00C83A6B" w:rsidP="00C83A6B">
      <w:r>
        <w:t>This report is used to load data into the Big Red data warehouse.</w:t>
      </w:r>
    </w:p>
    <w:p w:rsidR="00C83A6B" w:rsidRDefault="00C83A6B" w:rsidP="00C83A6B">
      <w:r>
        <w:t>The selection criteria for this report are:</w:t>
      </w:r>
    </w:p>
    <w:p w:rsidR="00C83A6B" w:rsidRDefault="00C83A6B" w:rsidP="00C83A6B">
      <w:pPr>
        <w:pStyle w:val="ListParagraph"/>
        <w:numPr>
          <w:ilvl w:val="0"/>
          <w:numId w:val="21"/>
        </w:numPr>
      </w:pPr>
      <w:r>
        <w:t>From</w:t>
      </w:r>
      <w:r w:rsidRPr="00B93BF2">
        <w:t xml:space="preserve"> </w:t>
      </w:r>
      <w:r>
        <w:t>Date</w:t>
      </w:r>
    </w:p>
    <w:p w:rsidR="00C83A6B" w:rsidRDefault="00C83A6B" w:rsidP="00C83A6B">
      <w:pPr>
        <w:pStyle w:val="ListParagraph"/>
        <w:numPr>
          <w:ilvl w:val="0"/>
          <w:numId w:val="21"/>
        </w:numPr>
      </w:pPr>
      <w:r>
        <w:t>To</w:t>
      </w:r>
      <w:r w:rsidRPr="00B93BF2">
        <w:t xml:space="preserve"> </w:t>
      </w:r>
      <w:r>
        <w:t>Date</w:t>
      </w:r>
    </w:p>
    <w:p w:rsidR="00C83A6B" w:rsidRDefault="00C83A6B" w:rsidP="00C83A6B">
      <w:pPr>
        <w:pStyle w:val="ListParagraph"/>
        <w:numPr>
          <w:ilvl w:val="0"/>
          <w:numId w:val="21"/>
        </w:numPr>
      </w:pPr>
      <w:r>
        <w:t>Patient Status – Current (</w:t>
      </w:r>
      <w:r w:rsidR="002C7053">
        <w:t>not</w:t>
      </w:r>
      <w:r>
        <w:t xml:space="preserve"> deceased)</w:t>
      </w:r>
      <w:r w:rsidR="00CC7999">
        <w:t xml:space="preserve"> </w:t>
      </w:r>
      <w:r>
        <w:t>or Deceased</w:t>
      </w:r>
    </w:p>
    <w:p w:rsidR="00C83A6B" w:rsidRDefault="00C83A6B" w:rsidP="00C83A6B">
      <w:r>
        <w:t>The following information is included in this report for each new and transitioned patient:</w:t>
      </w:r>
    </w:p>
    <w:p w:rsidR="00C83A6B" w:rsidRDefault="00C83A6B" w:rsidP="00C83A6B">
      <w:pPr>
        <w:pStyle w:val="ListParagraph"/>
        <w:numPr>
          <w:ilvl w:val="0"/>
          <w:numId w:val="24"/>
        </w:numPr>
      </w:pPr>
      <w:r>
        <w:t>State</w:t>
      </w:r>
    </w:p>
    <w:p w:rsidR="00C83A6B" w:rsidRDefault="00C83A6B" w:rsidP="00C83A6B">
      <w:pPr>
        <w:pStyle w:val="ListParagraph"/>
        <w:numPr>
          <w:ilvl w:val="0"/>
          <w:numId w:val="24"/>
        </w:numPr>
      </w:pPr>
      <w:r>
        <w:t>HTC</w:t>
      </w:r>
    </w:p>
    <w:p w:rsidR="00C83A6B" w:rsidRDefault="00C83A6B" w:rsidP="00C83A6B">
      <w:pPr>
        <w:pStyle w:val="ListParagraph"/>
        <w:numPr>
          <w:ilvl w:val="0"/>
          <w:numId w:val="24"/>
        </w:numPr>
      </w:pPr>
      <w:r>
        <w:t>Diagnoses</w:t>
      </w:r>
    </w:p>
    <w:p w:rsidR="00C83A6B" w:rsidRDefault="00C83A6B" w:rsidP="00C83A6B">
      <w:pPr>
        <w:pStyle w:val="ListParagraph"/>
        <w:numPr>
          <w:ilvl w:val="0"/>
          <w:numId w:val="24"/>
        </w:numPr>
      </w:pPr>
      <w:r>
        <w:t>Severity</w:t>
      </w:r>
    </w:p>
    <w:p w:rsidR="00C83A6B" w:rsidRDefault="00C83A6B" w:rsidP="00C83A6B">
      <w:pPr>
        <w:pStyle w:val="ListParagraph"/>
        <w:numPr>
          <w:ilvl w:val="0"/>
          <w:numId w:val="24"/>
        </w:numPr>
      </w:pPr>
      <w:r>
        <w:t>Male – number of male patients for the same HTC, Diagnosis, Sever</w:t>
      </w:r>
      <w:r w:rsidR="00BC6AA6">
        <w:t>it</w:t>
      </w:r>
      <w:r>
        <w:t>y and Age Cohort</w:t>
      </w:r>
    </w:p>
    <w:p w:rsidR="00C83A6B" w:rsidRDefault="00C83A6B" w:rsidP="00C83A6B">
      <w:pPr>
        <w:pStyle w:val="ListParagraph"/>
        <w:numPr>
          <w:ilvl w:val="0"/>
          <w:numId w:val="24"/>
        </w:numPr>
      </w:pPr>
      <w:r>
        <w:t>Female – number of female patients for the same HTC, Diagnosis, Sever</w:t>
      </w:r>
      <w:r w:rsidR="00BC6AA6">
        <w:t>it</w:t>
      </w:r>
      <w:r>
        <w:t>y and Age Cohort</w:t>
      </w:r>
    </w:p>
    <w:p w:rsidR="00C83A6B" w:rsidRDefault="00C83A6B" w:rsidP="00C83A6B">
      <w:pPr>
        <w:pStyle w:val="ListParagraph"/>
        <w:numPr>
          <w:ilvl w:val="0"/>
          <w:numId w:val="24"/>
        </w:numPr>
      </w:pPr>
      <w:r>
        <w:t>Age Cohort</w:t>
      </w:r>
    </w:p>
    <w:p w:rsidR="00C83A6B" w:rsidRDefault="00C83A6B" w:rsidP="00C83A6B">
      <w:pPr>
        <w:pStyle w:val="ListParagraph"/>
        <w:numPr>
          <w:ilvl w:val="0"/>
          <w:numId w:val="24"/>
        </w:numPr>
      </w:pPr>
      <w:r>
        <w:t>Average Weight</w:t>
      </w:r>
      <w:r w:rsidR="00C05A6A">
        <w:t xml:space="preserve"> – average weight of all patients for the same HTC, Diagnosis, Sever</w:t>
      </w:r>
      <w:r w:rsidR="00BC6AA6">
        <w:t>it</w:t>
      </w:r>
      <w:r w:rsidR="00C05A6A">
        <w:t>y and Age Cohort</w:t>
      </w:r>
    </w:p>
    <w:p w:rsidR="00C83A6B" w:rsidRDefault="00C83A6B" w:rsidP="00C83A6B">
      <w:pPr>
        <w:pStyle w:val="ListParagraph"/>
        <w:numPr>
          <w:ilvl w:val="0"/>
          <w:numId w:val="24"/>
        </w:numPr>
      </w:pPr>
      <w:r>
        <w:t>Total</w:t>
      </w:r>
      <w:r w:rsidR="00BC6AA6">
        <w:t xml:space="preserve"> – number of patients for the same HTC, Diagnosis, Severity and Age Cohort</w:t>
      </w:r>
    </w:p>
    <w:p w:rsidR="00C83A6B" w:rsidRDefault="00C83A6B" w:rsidP="00C83A6B">
      <w:pPr>
        <w:pStyle w:val="ListParagraph"/>
        <w:numPr>
          <w:ilvl w:val="0"/>
          <w:numId w:val="24"/>
        </w:numPr>
      </w:pPr>
      <w:r>
        <w:t>Diagnosis Total</w:t>
      </w:r>
      <w:r w:rsidR="002734CD">
        <w:t xml:space="preserve"> – total number of patients for the same HTC and Diagnosis</w:t>
      </w:r>
    </w:p>
    <w:p w:rsidR="00C83A6B" w:rsidRDefault="00C83A6B" w:rsidP="00C83A6B">
      <w:pPr>
        <w:pStyle w:val="ListParagraph"/>
        <w:numPr>
          <w:ilvl w:val="0"/>
          <w:numId w:val="24"/>
        </w:numPr>
      </w:pPr>
      <w:r>
        <w:t>HTC Total</w:t>
      </w:r>
      <w:r w:rsidR="002734CD">
        <w:t xml:space="preserve"> – total number of patients for the same HTC</w:t>
      </w:r>
    </w:p>
    <w:p w:rsidR="00C83A6B" w:rsidRDefault="00C83A6B" w:rsidP="00C83A6B">
      <w:pPr>
        <w:pStyle w:val="ListParagraph"/>
        <w:numPr>
          <w:ilvl w:val="0"/>
          <w:numId w:val="24"/>
        </w:numPr>
      </w:pPr>
      <w:r>
        <w:t>State Total</w:t>
      </w:r>
      <w:r w:rsidR="002734CD">
        <w:t xml:space="preserve"> – total number of patients for the same State</w:t>
      </w:r>
    </w:p>
    <w:p w:rsidR="00BC358B" w:rsidRDefault="00C83A6B" w:rsidP="00C83A6B">
      <w:pPr>
        <w:pStyle w:val="ListParagraph"/>
        <w:numPr>
          <w:ilvl w:val="0"/>
          <w:numId w:val="24"/>
        </w:numPr>
      </w:pPr>
      <w:r>
        <w:t>National</w:t>
      </w:r>
      <w:r w:rsidR="002734CD">
        <w:t xml:space="preserve"> – total number of patients included in the report.</w:t>
      </w:r>
    </w:p>
    <w:p w:rsidR="00BC358B" w:rsidRDefault="00BC358B">
      <w:pPr>
        <w:spacing w:after="200"/>
      </w:pPr>
      <w:r>
        <w:br w:type="page"/>
      </w:r>
    </w:p>
    <w:p w:rsidR="00BC358B" w:rsidRPr="00172AF9" w:rsidRDefault="00BC358B" w:rsidP="00BC358B">
      <w:pPr>
        <w:pStyle w:val="Heading3"/>
      </w:pPr>
      <w:bookmarkStart w:id="273" w:name="_Toc380647672"/>
      <w:bookmarkStart w:id="274" w:name="_Toc432696538"/>
      <w:r w:rsidRPr="00172AF9">
        <w:t>Virus Report</w:t>
      </w:r>
      <w:bookmarkEnd w:id="273"/>
      <w:bookmarkEnd w:id="274"/>
    </w:p>
    <w:p w:rsidR="00BC358B" w:rsidRDefault="00BC358B" w:rsidP="00BC358B">
      <w:r>
        <w:t>The Virus Report includes provides a listing of all Virus records for all Primary and Shared patients at a selected HTC. The report can be optionally filtered for a single Virus Type and/or a single patient, and for viruses recorded in a specific date range.</w:t>
      </w:r>
    </w:p>
    <w:p w:rsidR="00BC358B" w:rsidRDefault="00BC358B" w:rsidP="00BC358B">
      <w:r>
        <w:t>The selection criteria for this report are:</w:t>
      </w:r>
    </w:p>
    <w:p w:rsidR="00BC358B" w:rsidRDefault="00BC358B" w:rsidP="00BC358B">
      <w:pPr>
        <w:pStyle w:val="ListParagraph"/>
        <w:numPr>
          <w:ilvl w:val="0"/>
          <w:numId w:val="21"/>
        </w:numPr>
      </w:pPr>
      <w:r>
        <w:t>HTC</w:t>
      </w:r>
    </w:p>
    <w:p w:rsidR="005264A8" w:rsidRDefault="00BC358B" w:rsidP="00BC358B">
      <w:pPr>
        <w:pStyle w:val="ListParagraph"/>
        <w:numPr>
          <w:ilvl w:val="0"/>
          <w:numId w:val="21"/>
        </w:numPr>
      </w:pPr>
      <w:r>
        <w:t>From Viral Status Date – optional</w:t>
      </w:r>
    </w:p>
    <w:p w:rsidR="005264A8" w:rsidRDefault="00BC358B" w:rsidP="00BC358B">
      <w:pPr>
        <w:pStyle w:val="ListParagraph"/>
        <w:numPr>
          <w:ilvl w:val="0"/>
          <w:numId w:val="21"/>
        </w:numPr>
      </w:pPr>
      <w:r>
        <w:t>To Viral Status Date – optional</w:t>
      </w:r>
    </w:p>
    <w:p w:rsidR="00BC358B" w:rsidRDefault="00BC358B" w:rsidP="00BC358B">
      <w:pPr>
        <w:pStyle w:val="ListParagraph"/>
        <w:numPr>
          <w:ilvl w:val="0"/>
          <w:numId w:val="21"/>
        </w:numPr>
      </w:pPr>
      <w:r>
        <w:t>Virus Type – optional – if blank, Virus records of all types will be included in the report.</w:t>
      </w:r>
    </w:p>
    <w:p w:rsidR="00BC358B" w:rsidRDefault="00955FA5" w:rsidP="00BC358B">
      <w:pPr>
        <w:pStyle w:val="ListParagraph"/>
        <w:numPr>
          <w:ilvl w:val="0"/>
          <w:numId w:val="24"/>
        </w:numPr>
      </w:pPr>
      <w:r>
        <w:t>ABDR ID – optional – if entered the Virus records for the specified patient will be included in the report.</w:t>
      </w:r>
    </w:p>
    <w:p w:rsidR="00BC358B" w:rsidRDefault="00BC358B" w:rsidP="00BC358B">
      <w:r>
        <w:t>Note that if you specify an ABDR ID, the patient must be a primary or shared patient at your HTC.</w:t>
      </w:r>
    </w:p>
    <w:p w:rsidR="00BC358B" w:rsidRDefault="00BC358B" w:rsidP="00BC358B">
      <w:r>
        <w:t>The following information is included in this report for each Virus record satisfying the selection criteria:</w:t>
      </w:r>
    </w:p>
    <w:p w:rsidR="00BC358B" w:rsidRDefault="00BC358B" w:rsidP="00BC358B">
      <w:pPr>
        <w:pStyle w:val="ListParagraph"/>
        <w:numPr>
          <w:ilvl w:val="0"/>
          <w:numId w:val="21"/>
        </w:numPr>
      </w:pPr>
      <w:r>
        <w:t>ABDR ID of the patient</w:t>
      </w:r>
    </w:p>
    <w:p w:rsidR="00BC358B" w:rsidRDefault="00BC358B" w:rsidP="00BC358B">
      <w:pPr>
        <w:pStyle w:val="ListParagraph"/>
        <w:numPr>
          <w:ilvl w:val="0"/>
          <w:numId w:val="21"/>
        </w:numPr>
      </w:pPr>
      <w:r>
        <w:t>MRN/URN of the patient</w:t>
      </w:r>
    </w:p>
    <w:p w:rsidR="00BC358B" w:rsidRDefault="00BC358B" w:rsidP="00BC358B">
      <w:pPr>
        <w:pStyle w:val="ListParagraph"/>
        <w:numPr>
          <w:ilvl w:val="0"/>
          <w:numId w:val="21"/>
        </w:numPr>
      </w:pPr>
      <w:r>
        <w:t>Family Name of the patient</w:t>
      </w:r>
    </w:p>
    <w:p w:rsidR="00BC358B" w:rsidRDefault="00BC358B" w:rsidP="00BC358B">
      <w:pPr>
        <w:pStyle w:val="ListParagraph"/>
        <w:numPr>
          <w:ilvl w:val="0"/>
          <w:numId w:val="21"/>
        </w:numPr>
      </w:pPr>
      <w:r>
        <w:t>Given Name of the patient</w:t>
      </w:r>
    </w:p>
    <w:p w:rsidR="00BC358B" w:rsidRDefault="00BC358B" w:rsidP="00BC358B">
      <w:pPr>
        <w:pStyle w:val="ListParagraph"/>
        <w:numPr>
          <w:ilvl w:val="0"/>
          <w:numId w:val="21"/>
        </w:numPr>
      </w:pPr>
      <w:r>
        <w:t>Date of Birth of the patient</w:t>
      </w:r>
    </w:p>
    <w:p w:rsidR="00BC358B" w:rsidRDefault="00BC358B" w:rsidP="00BC358B">
      <w:pPr>
        <w:pStyle w:val="ListParagraph"/>
        <w:numPr>
          <w:ilvl w:val="0"/>
          <w:numId w:val="21"/>
        </w:numPr>
      </w:pPr>
      <w:r>
        <w:t>Deceased indicator – Yes/No</w:t>
      </w:r>
    </w:p>
    <w:p w:rsidR="00BC358B" w:rsidRDefault="00BC358B" w:rsidP="00BC358B">
      <w:pPr>
        <w:pStyle w:val="ListParagraph"/>
        <w:numPr>
          <w:ilvl w:val="0"/>
          <w:numId w:val="21"/>
        </w:numPr>
      </w:pPr>
      <w:r>
        <w:t>Virus Type for the record</w:t>
      </w:r>
    </w:p>
    <w:p w:rsidR="00BC358B" w:rsidRDefault="00BC358B" w:rsidP="00BC358B">
      <w:pPr>
        <w:pStyle w:val="ListParagraph"/>
        <w:numPr>
          <w:ilvl w:val="0"/>
          <w:numId w:val="21"/>
        </w:numPr>
      </w:pPr>
      <w:r>
        <w:t>Viral Status Date</w:t>
      </w:r>
    </w:p>
    <w:p w:rsidR="00BC358B" w:rsidRDefault="00BC358B" w:rsidP="00BC358B">
      <w:pPr>
        <w:pStyle w:val="ListParagraph"/>
        <w:numPr>
          <w:ilvl w:val="0"/>
          <w:numId w:val="21"/>
        </w:numPr>
      </w:pPr>
      <w:r>
        <w:t>Date of Immunisation – for HAV, HBV and Other Virus records only</w:t>
      </w:r>
    </w:p>
    <w:p w:rsidR="00BC358B" w:rsidRDefault="00BC358B" w:rsidP="00BC358B">
      <w:pPr>
        <w:pStyle w:val="ListParagraph"/>
        <w:numPr>
          <w:ilvl w:val="0"/>
          <w:numId w:val="21"/>
        </w:numPr>
      </w:pPr>
      <w:r>
        <w:t>Booster Date – for HBV and Other Virus records only</w:t>
      </w:r>
    </w:p>
    <w:p w:rsidR="00BC358B" w:rsidRDefault="00BC358B" w:rsidP="00BC358B">
      <w:pPr>
        <w:pStyle w:val="ListParagraph"/>
        <w:numPr>
          <w:ilvl w:val="0"/>
          <w:numId w:val="21"/>
        </w:numPr>
      </w:pPr>
      <w:r>
        <w:t>Viral Loads – for HBV, HCV, HIV and Other Virus records only – shows each Viral Load Date and Viral Load amount</w:t>
      </w:r>
    </w:p>
    <w:p w:rsidR="00BC358B" w:rsidRDefault="00BC358B" w:rsidP="00BC358B">
      <w:pPr>
        <w:pStyle w:val="ListParagraph"/>
        <w:numPr>
          <w:ilvl w:val="0"/>
          <w:numId w:val="21"/>
        </w:numPr>
      </w:pPr>
      <w:r>
        <w:t>HCV Genotype – for HCV Virus records only</w:t>
      </w:r>
    </w:p>
    <w:p w:rsidR="00BC358B" w:rsidRDefault="00BC358B" w:rsidP="00BC358B">
      <w:pPr>
        <w:pStyle w:val="ListParagraph"/>
        <w:numPr>
          <w:ilvl w:val="0"/>
          <w:numId w:val="21"/>
        </w:numPr>
      </w:pPr>
      <w:r>
        <w:t>HCV PCR Tests – for HCV Virus records only – shows each PCR Test Date and PCR Viral Status</w:t>
      </w:r>
    </w:p>
    <w:p w:rsidR="00BC358B" w:rsidRDefault="00BC358B" w:rsidP="00BC358B">
      <w:pPr>
        <w:pStyle w:val="ListParagraph"/>
        <w:numPr>
          <w:ilvl w:val="0"/>
          <w:numId w:val="21"/>
        </w:numPr>
      </w:pPr>
      <w:r>
        <w:t>HCV Treatments – for HCV Virus records only – shows each Treatment Attempt, Treatment Start Date, Treatment Name, Treatment Outcome, Treatment Duration, Treatment Comments and Treatment Data Unavailable Reason</w:t>
      </w:r>
    </w:p>
    <w:p w:rsidR="00BC358B" w:rsidRDefault="00BC358B" w:rsidP="00BC358B">
      <w:pPr>
        <w:pStyle w:val="ListParagraph"/>
        <w:numPr>
          <w:ilvl w:val="0"/>
          <w:numId w:val="21"/>
        </w:numPr>
      </w:pPr>
      <w:r>
        <w:t>HCV ALT Tests – for HCV Virus records only – shows each ALT Date and ALT amount</w:t>
      </w:r>
    </w:p>
    <w:p w:rsidR="00BC358B" w:rsidRDefault="00BC358B" w:rsidP="00BC358B">
      <w:pPr>
        <w:pStyle w:val="ListParagraph"/>
        <w:numPr>
          <w:ilvl w:val="0"/>
          <w:numId w:val="21"/>
        </w:numPr>
      </w:pPr>
      <w:r>
        <w:t>HIV CD4 Counts Tests – for HIV Virus records only – shows each CD4 Count Date and CD4 Count</w:t>
      </w:r>
    </w:p>
    <w:p w:rsidR="00BC358B" w:rsidRDefault="00BC358B" w:rsidP="00BC358B">
      <w:pPr>
        <w:pStyle w:val="ListParagraph"/>
        <w:numPr>
          <w:ilvl w:val="0"/>
          <w:numId w:val="21"/>
        </w:numPr>
      </w:pPr>
      <w:r>
        <w:t>HIV Treatments – for HIV Virus records only – shows each Treatment Start Date, Treatment Name and Treatment Comment</w:t>
      </w:r>
    </w:p>
    <w:p w:rsidR="00BC358B" w:rsidRDefault="00BC358B" w:rsidP="00BC358B">
      <w:pPr>
        <w:pStyle w:val="ListParagraph"/>
        <w:numPr>
          <w:ilvl w:val="0"/>
          <w:numId w:val="21"/>
        </w:numPr>
      </w:pPr>
      <w:r>
        <w:t>HIV AIDS Defining Illnesses – for HIV Virus records only – shows each AIDS Illness Developed Date and the Illness Name</w:t>
      </w:r>
    </w:p>
    <w:p w:rsidR="00457359" w:rsidRDefault="00457359" w:rsidP="00290300"/>
    <w:p w:rsidR="000B239E" w:rsidRDefault="000B239E">
      <w:pPr>
        <w:spacing w:after="200"/>
        <w:rPr>
          <w:rFonts w:asciiTheme="majorHAnsi" w:eastAsiaTheme="majorEastAsia" w:hAnsiTheme="majorHAnsi" w:cstheme="majorBidi"/>
          <w:b/>
          <w:bCs/>
        </w:rPr>
      </w:pPr>
      <w:r>
        <w:br w:type="page"/>
      </w:r>
    </w:p>
    <w:p w:rsidR="00B93BF2" w:rsidRDefault="00457359" w:rsidP="00457359">
      <w:pPr>
        <w:pStyle w:val="Heading3"/>
      </w:pPr>
      <w:bookmarkStart w:id="275" w:name="_Toc432696539"/>
      <w:r>
        <w:t>Patient Privacy Consent Report</w:t>
      </w:r>
      <w:bookmarkEnd w:id="275"/>
    </w:p>
    <w:p w:rsidR="00457359" w:rsidRDefault="00457359" w:rsidP="00457359">
      <w:r>
        <w:t xml:space="preserve">The </w:t>
      </w:r>
      <w:r w:rsidR="005D3D1E">
        <w:t>P</w:t>
      </w:r>
      <w:r>
        <w:t xml:space="preserve">atient </w:t>
      </w:r>
      <w:r w:rsidR="005D3D1E">
        <w:t>P</w:t>
      </w:r>
      <w:r>
        <w:t xml:space="preserve">rivacy </w:t>
      </w:r>
      <w:r w:rsidR="005D3D1E">
        <w:t>C</w:t>
      </w:r>
      <w:r>
        <w:t xml:space="preserve">onsent </w:t>
      </w:r>
      <w:r w:rsidR="005D3D1E">
        <w:t>R</w:t>
      </w:r>
      <w:r>
        <w:t>eport</w:t>
      </w:r>
      <w:r w:rsidR="00864EDF">
        <w:t xml:space="preserve"> shows </w:t>
      </w:r>
      <w:r>
        <w:t xml:space="preserve">all patients at your </w:t>
      </w:r>
      <w:r w:rsidR="00864EDF">
        <w:t xml:space="preserve">HTC </w:t>
      </w:r>
      <w:r>
        <w:t xml:space="preserve">and their latest privacy consent status. </w:t>
      </w:r>
      <w:r w:rsidR="00864EDF" w:rsidRPr="00191C05">
        <w:t xml:space="preserve">The report shows the </w:t>
      </w:r>
      <w:r w:rsidR="00864EDF">
        <w:t>following information:</w:t>
      </w:r>
    </w:p>
    <w:p w:rsidR="001F16A6" w:rsidRDefault="001F16A6" w:rsidP="00457359">
      <w:pPr>
        <w:pStyle w:val="ListParagraph"/>
        <w:numPr>
          <w:ilvl w:val="0"/>
          <w:numId w:val="21"/>
        </w:numPr>
      </w:pPr>
      <w:r>
        <w:t>A summary box at the top of the report outlining the</w:t>
      </w:r>
      <w:r w:rsidR="00457359">
        <w:t xml:space="preserve"> status of all patients and </w:t>
      </w:r>
      <w:r>
        <w:t>if their status is;</w:t>
      </w:r>
    </w:p>
    <w:p w:rsidR="005264A8" w:rsidRDefault="00864EDF" w:rsidP="00864EDF">
      <w:pPr>
        <w:pStyle w:val="ListParagraph"/>
        <w:numPr>
          <w:ilvl w:val="1"/>
          <w:numId w:val="21"/>
        </w:numPr>
      </w:pPr>
      <w:r w:rsidRPr="00191C05">
        <w:t>Not Recorded</w:t>
      </w:r>
    </w:p>
    <w:p w:rsidR="00864EDF" w:rsidRPr="00191C05" w:rsidRDefault="00864EDF" w:rsidP="00864EDF">
      <w:pPr>
        <w:pStyle w:val="ListParagraph"/>
        <w:numPr>
          <w:ilvl w:val="1"/>
          <w:numId w:val="21"/>
        </w:numPr>
      </w:pPr>
      <w:r w:rsidRPr="00191C05">
        <w:t>Consented</w:t>
      </w:r>
    </w:p>
    <w:p w:rsidR="005264A8" w:rsidRDefault="00864EDF" w:rsidP="001F16A6">
      <w:pPr>
        <w:pStyle w:val="ListParagraph"/>
        <w:numPr>
          <w:ilvl w:val="1"/>
          <w:numId w:val="21"/>
        </w:numPr>
      </w:pPr>
      <w:r w:rsidRPr="00191C05">
        <w:t>Not consented</w:t>
      </w:r>
    </w:p>
    <w:p w:rsidR="005264A8" w:rsidRDefault="00864EDF" w:rsidP="001F16A6">
      <w:pPr>
        <w:pStyle w:val="ListParagraph"/>
        <w:numPr>
          <w:ilvl w:val="1"/>
          <w:numId w:val="21"/>
        </w:numPr>
      </w:pPr>
      <w:r>
        <w:t>C</w:t>
      </w:r>
      <w:r w:rsidR="00457359">
        <w:t>onsent</w:t>
      </w:r>
      <w:r w:rsidR="001F16A6">
        <w:t xml:space="preserve">ed with </w:t>
      </w:r>
      <w:r>
        <w:t>P</w:t>
      </w:r>
      <w:r w:rsidR="001F16A6">
        <w:t>seudonym (</w:t>
      </w:r>
      <w:r>
        <w:t>P</w:t>
      </w:r>
      <w:r w:rsidR="001F16A6">
        <w:t>ending)</w:t>
      </w:r>
    </w:p>
    <w:p w:rsidR="00457359" w:rsidRDefault="00864EDF" w:rsidP="001F16A6">
      <w:pPr>
        <w:pStyle w:val="ListParagraph"/>
        <w:numPr>
          <w:ilvl w:val="1"/>
          <w:numId w:val="21"/>
        </w:numPr>
      </w:pPr>
      <w:r>
        <w:t>C</w:t>
      </w:r>
      <w:r w:rsidR="00457359">
        <w:t xml:space="preserve">onsented with </w:t>
      </w:r>
      <w:r>
        <w:t>P</w:t>
      </w:r>
      <w:r w:rsidR="00457359">
        <w:t>seudonym.</w:t>
      </w:r>
    </w:p>
    <w:p w:rsidR="005264A8" w:rsidRDefault="00457359" w:rsidP="00457359">
      <w:pPr>
        <w:pStyle w:val="ListParagraph"/>
        <w:numPr>
          <w:ilvl w:val="0"/>
          <w:numId w:val="21"/>
        </w:numPr>
      </w:pPr>
      <w:r>
        <w:t>After the summary box ther</w:t>
      </w:r>
      <w:r w:rsidR="005022A9">
        <w:t>e</w:t>
      </w:r>
      <w:r>
        <w:t xml:space="preserve"> will be a list of every patient under you</w:t>
      </w:r>
      <w:r w:rsidR="005022A9">
        <w:t>r</w:t>
      </w:r>
      <w:r>
        <w:t xml:space="preserve"> HTC with the</w:t>
      </w:r>
      <w:r w:rsidR="001F16A6">
        <w:t xml:space="preserve"> following information;</w:t>
      </w:r>
    </w:p>
    <w:p w:rsidR="001F16A6" w:rsidRDefault="001F16A6" w:rsidP="001F16A6">
      <w:pPr>
        <w:pStyle w:val="ListParagraph"/>
        <w:numPr>
          <w:ilvl w:val="1"/>
          <w:numId w:val="21"/>
        </w:numPr>
      </w:pPr>
      <w:r>
        <w:t>ABDR ID</w:t>
      </w:r>
    </w:p>
    <w:p w:rsidR="001F16A6" w:rsidRDefault="00864EDF" w:rsidP="001F16A6">
      <w:pPr>
        <w:pStyle w:val="ListParagraph"/>
        <w:numPr>
          <w:ilvl w:val="1"/>
          <w:numId w:val="21"/>
        </w:numPr>
      </w:pPr>
      <w:r>
        <w:t>Patient Name</w:t>
      </w:r>
    </w:p>
    <w:p w:rsidR="005264A8" w:rsidRDefault="00864EDF" w:rsidP="001F16A6">
      <w:pPr>
        <w:pStyle w:val="ListParagraph"/>
        <w:numPr>
          <w:ilvl w:val="1"/>
          <w:numId w:val="21"/>
        </w:numPr>
      </w:pPr>
      <w:r>
        <w:t>C</w:t>
      </w:r>
      <w:r w:rsidR="001F16A6">
        <w:t>onsent</w:t>
      </w:r>
      <w:r>
        <w:t xml:space="preserve"> D</w:t>
      </w:r>
      <w:r w:rsidR="001F16A6">
        <w:t>ate</w:t>
      </w:r>
    </w:p>
    <w:p w:rsidR="005264A8" w:rsidRDefault="00864EDF" w:rsidP="001F16A6">
      <w:pPr>
        <w:pStyle w:val="ListParagraph"/>
        <w:numPr>
          <w:ilvl w:val="1"/>
          <w:numId w:val="21"/>
        </w:numPr>
      </w:pPr>
      <w:r>
        <w:t>C</w:t>
      </w:r>
      <w:r w:rsidR="001F16A6">
        <w:t xml:space="preserve">onsent </w:t>
      </w:r>
      <w:r>
        <w:t>S</w:t>
      </w:r>
      <w:r w:rsidR="001F16A6">
        <w:t>tatus</w:t>
      </w:r>
    </w:p>
    <w:p w:rsidR="005264A8" w:rsidRDefault="00864EDF" w:rsidP="001F16A6">
      <w:pPr>
        <w:pStyle w:val="ListParagraph"/>
        <w:numPr>
          <w:ilvl w:val="1"/>
          <w:numId w:val="21"/>
        </w:numPr>
      </w:pPr>
      <w:r w:rsidRPr="00DB58C0">
        <w:t xml:space="preserve">Indicates if consent </w:t>
      </w:r>
      <w:r>
        <w:t>was recorded via ABDR or MyA</w:t>
      </w:r>
      <w:r w:rsidRPr="00DB58C0">
        <w:t>BDR</w:t>
      </w:r>
      <w:r w:rsidR="001F16A6">
        <w:t>.</w:t>
      </w:r>
    </w:p>
    <w:p w:rsidR="001320C2" w:rsidRDefault="001320C2" w:rsidP="001320C2">
      <w:pPr>
        <w:pStyle w:val="Heading2"/>
      </w:pPr>
      <w:bookmarkStart w:id="276" w:name="_Toc432608737"/>
      <w:bookmarkStart w:id="277" w:name="_Toc432686348"/>
      <w:bookmarkStart w:id="278" w:name="_Toc432696540"/>
      <w:bookmarkStart w:id="279" w:name="_Toc380647675"/>
      <w:bookmarkStart w:id="280" w:name="_Toc432696541"/>
      <w:bookmarkEnd w:id="276"/>
      <w:bookmarkEnd w:id="277"/>
      <w:bookmarkEnd w:id="278"/>
      <w:r>
        <w:t>Product Order Forms</w:t>
      </w:r>
      <w:bookmarkEnd w:id="279"/>
      <w:bookmarkEnd w:id="280"/>
    </w:p>
    <w:p w:rsidR="001320C2" w:rsidRDefault="001320C2" w:rsidP="001320C2">
      <w:pPr>
        <w:pStyle w:val="Heading3"/>
      </w:pPr>
      <w:bookmarkStart w:id="281" w:name="_Toc380647676"/>
      <w:bookmarkStart w:id="282" w:name="_Toc432696542"/>
      <w:r>
        <w:t>HTC Product Order Form</w:t>
      </w:r>
      <w:bookmarkEnd w:id="281"/>
      <w:bookmarkEnd w:id="282"/>
    </w:p>
    <w:p w:rsidR="001320C2" w:rsidRDefault="001320C2" w:rsidP="001320C2">
      <w:r>
        <w:t>The HTC Product Order Form can be printed for one or more HTC Product Orders.</w:t>
      </w:r>
    </w:p>
    <w:p w:rsidR="001320C2" w:rsidRDefault="001320C2" w:rsidP="001320C2">
      <w:r>
        <w:t xml:space="preserve">The selection </w:t>
      </w:r>
      <w:r w:rsidR="00D317B4">
        <w:t>criteria for this report are</w:t>
      </w:r>
      <w:r>
        <w:t xml:space="preserve"> a comma-separated list of Order Numbers.</w:t>
      </w:r>
    </w:p>
    <w:p w:rsidR="001320C2" w:rsidRPr="00D44A46" w:rsidRDefault="001320C2" w:rsidP="001320C2">
      <w:r>
        <w:t xml:space="preserve">Note that you can only print Orders for </w:t>
      </w:r>
      <w:r w:rsidR="00FD1C16">
        <w:t>your HTC</w:t>
      </w:r>
      <w:r>
        <w:t>.</w:t>
      </w:r>
    </w:p>
    <w:p w:rsidR="001320C2" w:rsidRDefault="001320C2" w:rsidP="001320C2">
      <w:pPr>
        <w:pStyle w:val="Heading3"/>
      </w:pPr>
      <w:bookmarkStart w:id="283" w:name="_Toc380647677"/>
      <w:bookmarkStart w:id="284" w:name="_Toc432696543"/>
      <w:r>
        <w:t>Patient Product Order Form</w:t>
      </w:r>
      <w:bookmarkEnd w:id="283"/>
      <w:bookmarkEnd w:id="284"/>
    </w:p>
    <w:p w:rsidR="001320C2" w:rsidRDefault="001320C2" w:rsidP="001320C2">
      <w:r>
        <w:t>The Patient Product Order Form can be printed for one or more Patient Product Orders.</w:t>
      </w:r>
    </w:p>
    <w:p w:rsidR="001320C2" w:rsidRDefault="001320C2" w:rsidP="001320C2">
      <w:r>
        <w:t xml:space="preserve">The selection </w:t>
      </w:r>
      <w:r w:rsidR="00D317B4">
        <w:t>criteria for this report are</w:t>
      </w:r>
      <w:r>
        <w:t xml:space="preserve"> a comma-separated list of Order Numbers.</w:t>
      </w:r>
    </w:p>
    <w:p w:rsidR="001320C2" w:rsidRPr="00D44A46" w:rsidRDefault="001320C2" w:rsidP="001320C2">
      <w:r>
        <w:t xml:space="preserve">Note that you can only print Orders for primary or shared patients at </w:t>
      </w:r>
      <w:r w:rsidR="00FD1C16">
        <w:t>your HTC</w:t>
      </w:r>
      <w:r>
        <w:t>.</w:t>
      </w:r>
    </w:p>
    <w:p w:rsidR="001320C2" w:rsidRDefault="001320C2" w:rsidP="001320C2"/>
    <w:p w:rsidR="00E8318F" w:rsidRPr="008223BC" w:rsidRDefault="00E8318F" w:rsidP="00E8318F">
      <w:pPr>
        <w:pStyle w:val="Heading2"/>
      </w:pPr>
      <w:bookmarkStart w:id="285" w:name="_Toc380647678"/>
      <w:bookmarkStart w:id="286" w:name="_Toc432696544"/>
      <w:r w:rsidRPr="008223BC">
        <w:t>Audit Reports</w:t>
      </w:r>
      <w:bookmarkEnd w:id="285"/>
      <w:bookmarkEnd w:id="286"/>
    </w:p>
    <w:p w:rsidR="00E8318F" w:rsidRPr="00683A1E" w:rsidRDefault="00E8318F" w:rsidP="00E8318F">
      <w:pPr>
        <w:pStyle w:val="Heading3"/>
      </w:pPr>
      <w:bookmarkStart w:id="287" w:name="_Toc380647679"/>
      <w:bookmarkStart w:id="288" w:name="_Toc432696545"/>
      <w:r w:rsidRPr="00683A1E">
        <w:t>Logon Audit Report</w:t>
      </w:r>
      <w:bookmarkEnd w:id="287"/>
      <w:bookmarkEnd w:id="288"/>
    </w:p>
    <w:p w:rsidR="00683A1E" w:rsidRPr="00683A1E" w:rsidRDefault="00683A1E" w:rsidP="008223BC">
      <w:r w:rsidRPr="00683A1E">
        <w:t>T</w:t>
      </w:r>
      <w:r>
        <w:t>he Logon Audit R</w:t>
      </w:r>
      <w:r w:rsidRPr="00683A1E">
        <w:t xml:space="preserve">eport </w:t>
      </w:r>
      <w:r>
        <w:t xml:space="preserve">lists all Users that have logged on to the ABDR in a specified date range. The report can be further filtered for </w:t>
      </w:r>
      <w:r w:rsidR="00BC2A80">
        <w:t xml:space="preserve">all </w:t>
      </w:r>
      <w:r>
        <w:t>Users in a specifi</w:t>
      </w:r>
      <w:r w:rsidR="00BC2A80">
        <w:t>c</w:t>
      </w:r>
      <w:r>
        <w:t xml:space="preserve"> HTC or for a specific User if required.</w:t>
      </w:r>
    </w:p>
    <w:p w:rsidR="008223BC" w:rsidRDefault="008223BC" w:rsidP="008223BC">
      <w:r>
        <w:t xml:space="preserve">The selection </w:t>
      </w:r>
      <w:r w:rsidR="00D317B4">
        <w:t>criteria for this report are</w:t>
      </w:r>
      <w:r>
        <w:t>:</w:t>
      </w:r>
    </w:p>
    <w:p w:rsidR="00683A1E" w:rsidRDefault="00683A1E" w:rsidP="008223BC">
      <w:pPr>
        <w:pStyle w:val="ListParagraph"/>
        <w:numPr>
          <w:ilvl w:val="0"/>
          <w:numId w:val="21"/>
        </w:numPr>
      </w:pPr>
      <w:r>
        <w:t>Date From</w:t>
      </w:r>
    </w:p>
    <w:p w:rsidR="00683A1E" w:rsidRDefault="00683A1E" w:rsidP="008223BC">
      <w:pPr>
        <w:pStyle w:val="ListParagraph"/>
        <w:numPr>
          <w:ilvl w:val="0"/>
          <w:numId w:val="21"/>
        </w:numPr>
      </w:pPr>
      <w:r>
        <w:t>Date To</w:t>
      </w:r>
    </w:p>
    <w:p w:rsidR="00683A1E" w:rsidRDefault="00683A1E" w:rsidP="008223BC">
      <w:pPr>
        <w:pStyle w:val="ListParagraph"/>
        <w:numPr>
          <w:ilvl w:val="0"/>
          <w:numId w:val="21"/>
        </w:numPr>
      </w:pPr>
      <w:r>
        <w:t>Username</w:t>
      </w:r>
    </w:p>
    <w:p w:rsidR="008223BC" w:rsidRDefault="008223BC" w:rsidP="008223BC">
      <w:pPr>
        <w:pStyle w:val="ListParagraph"/>
        <w:numPr>
          <w:ilvl w:val="0"/>
          <w:numId w:val="21"/>
        </w:numPr>
      </w:pPr>
      <w:r>
        <w:t>HTC – defaults to your HTC and cannot be changed.</w:t>
      </w:r>
    </w:p>
    <w:p w:rsidR="00322F26" w:rsidRDefault="00322F26" w:rsidP="00322F26">
      <w:r>
        <w:t>The following information is included in this report:</w:t>
      </w:r>
    </w:p>
    <w:p w:rsidR="005264A8" w:rsidRDefault="00322F26" w:rsidP="00322F26">
      <w:pPr>
        <w:pStyle w:val="ListParagraph"/>
        <w:numPr>
          <w:ilvl w:val="0"/>
          <w:numId w:val="24"/>
        </w:numPr>
      </w:pPr>
      <w:r>
        <w:t>Date and time that the User logged on to the ABDR</w:t>
      </w:r>
    </w:p>
    <w:p w:rsidR="00322F26" w:rsidRDefault="00322F26" w:rsidP="00322F26">
      <w:pPr>
        <w:pStyle w:val="ListParagraph"/>
        <w:numPr>
          <w:ilvl w:val="0"/>
          <w:numId w:val="24"/>
        </w:numPr>
      </w:pPr>
      <w:r>
        <w:t>Username of the User</w:t>
      </w:r>
    </w:p>
    <w:p w:rsidR="00322F26" w:rsidRDefault="00322F26" w:rsidP="00322F26">
      <w:pPr>
        <w:pStyle w:val="ListParagraph"/>
        <w:numPr>
          <w:ilvl w:val="0"/>
          <w:numId w:val="24"/>
        </w:numPr>
      </w:pPr>
      <w:r>
        <w:t>Given Name of the User</w:t>
      </w:r>
    </w:p>
    <w:p w:rsidR="00322F26" w:rsidRDefault="00322F26" w:rsidP="00322F26">
      <w:pPr>
        <w:pStyle w:val="ListParagraph"/>
        <w:numPr>
          <w:ilvl w:val="0"/>
          <w:numId w:val="24"/>
        </w:numPr>
      </w:pPr>
      <w:r>
        <w:t>Surname of the User</w:t>
      </w:r>
    </w:p>
    <w:p w:rsidR="00322F26" w:rsidRDefault="00322F26" w:rsidP="00322F26">
      <w:pPr>
        <w:pStyle w:val="ListParagraph"/>
        <w:numPr>
          <w:ilvl w:val="0"/>
          <w:numId w:val="24"/>
        </w:numPr>
      </w:pPr>
      <w:r>
        <w:t>HTC that the User logged on to.</w:t>
      </w:r>
    </w:p>
    <w:p w:rsidR="00322F26" w:rsidRDefault="00322F26" w:rsidP="00322F26">
      <w:pPr>
        <w:pStyle w:val="ListParagraph"/>
        <w:numPr>
          <w:ilvl w:val="0"/>
          <w:numId w:val="24"/>
        </w:numPr>
      </w:pPr>
      <w:r>
        <w:t>Role that the User logged on with.</w:t>
      </w:r>
    </w:p>
    <w:p w:rsidR="00E57842" w:rsidRDefault="00E57842">
      <w:pPr>
        <w:spacing w:after="200"/>
        <w:rPr>
          <w:rFonts w:asciiTheme="majorHAnsi" w:eastAsiaTheme="majorEastAsia" w:hAnsiTheme="majorHAnsi" w:cstheme="majorBidi"/>
          <w:b/>
          <w:bCs/>
          <w:highlight w:val="yellow"/>
        </w:rPr>
      </w:pPr>
      <w:r>
        <w:rPr>
          <w:highlight w:val="yellow"/>
        </w:rPr>
        <w:br w:type="page"/>
      </w:r>
    </w:p>
    <w:p w:rsidR="00E8318F" w:rsidRPr="00E57842" w:rsidRDefault="00E8318F" w:rsidP="00E8318F">
      <w:pPr>
        <w:pStyle w:val="Heading3"/>
      </w:pPr>
      <w:bookmarkStart w:id="289" w:name="_Toc380647680"/>
      <w:bookmarkStart w:id="290" w:name="_Toc432696546"/>
      <w:r w:rsidRPr="00E57842">
        <w:t>View Audit Report</w:t>
      </w:r>
      <w:bookmarkEnd w:id="289"/>
      <w:bookmarkEnd w:id="290"/>
    </w:p>
    <w:p w:rsidR="0018182B" w:rsidRDefault="00E57842" w:rsidP="00E57842">
      <w:r w:rsidRPr="00683A1E">
        <w:t>T</w:t>
      </w:r>
      <w:r>
        <w:t>he View Audit R</w:t>
      </w:r>
      <w:r w:rsidRPr="00683A1E">
        <w:t xml:space="preserve">eport </w:t>
      </w:r>
      <w:r>
        <w:t xml:space="preserve">lists all Users that have performed searches, viewed data, or run reports in the ABDR in a specified date range. The report can be further filtered </w:t>
      </w:r>
      <w:r w:rsidR="0018182B">
        <w:t>to display all viewing activity for:</w:t>
      </w:r>
    </w:p>
    <w:p w:rsidR="0018182B" w:rsidRDefault="0018182B" w:rsidP="0018182B">
      <w:pPr>
        <w:pStyle w:val="ListParagraph"/>
        <w:numPr>
          <w:ilvl w:val="0"/>
          <w:numId w:val="51"/>
        </w:numPr>
      </w:pPr>
      <w:r>
        <w:t>a specific User</w:t>
      </w:r>
    </w:p>
    <w:p w:rsidR="0018182B" w:rsidRDefault="0018182B" w:rsidP="0018182B">
      <w:pPr>
        <w:pStyle w:val="ListParagraph"/>
        <w:numPr>
          <w:ilvl w:val="0"/>
          <w:numId w:val="51"/>
        </w:numPr>
      </w:pPr>
      <w:r>
        <w:t>a specific patient</w:t>
      </w:r>
    </w:p>
    <w:p w:rsidR="00E57842" w:rsidRDefault="0018182B" w:rsidP="0018182B">
      <w:pPr>
        <w:pStyle w:val="ListParagraph"/>
        <w:numPr>
          <w:ilvl w:val="0"/>
          <w:numId w:val="51"/>
        </w:numPr>
      </w:pPr>
      <w:r>
        <w:t xml:space="preserve">a specific area of the ABDR, </w:t>
      </w:r>
      <w:r w:rsidR="00955FA5">
        <w:t>e.g</w:t>
      </w:r>
      <w:r>
        <w:t xml:space="preserve">. </w:t>
      </w:r>
      <w:r w:rsidR="00872375">
        <w:t>P</w:t>
      </w:r>
      <w:r>
        <w:t xml:space="preserve">atient </w:t>
      </w:r>
      <w:r w:rsidR="00872375">
        <w:t>Details, C</w:t>
      </w:r>
      <w:r>
        <w:t xml:space="preserve">linical </w:t>
      </w:r>
      <w:r w:rsidR="00872375">
        <w:t>D</w:t>
      </w:r>
      <w:r>
        <w:t>etails, etc.</w:t>
      </w:r>
    </w:p>
    <w:p w:rsidR="0018182B" w:rsidRPr="00683A1E" w:rsidRDefault="0018182B" w:rsidP="0018182B">
      <w:pPr>
        <w:pStyle w:val="ListParagraph"/>
        <w:numPr>
          <w:ilvl w:val="0"/>
          <w:numId w:val="51"/>
        </w:numPr>
      </w:pPr>
      <w:r>
        <w:t>a specific audited</w:t>
      </w:r>
      <w:r w:rsidR="000E39E7">
        <w:t xml:space="preserve"> action</w:t>
      </w:r>
      <w:r>
        <w:t xml:space="preserve">, </w:t>
      </w:r>
      <w:r w:rsidR="00955FA5">
        <w:t>e.g</w:t>
      </w:r>
      <w:r>
        <w:t>. View Transitions, View Contact Details, etc.</w:t>
      </w:r>
    </w:p>
    <w:p w:rsidR="00E57842" w:rsidRDefault="00E57842" w:rsidP="00E57842">
      <w:r>
        <w:t xml:space="preserve">The selection </w:t>
      </w:r>
      <w:r w:rsidR="00D317B4">
        <w:t>criteria for this report are</w:t>
      </w:r>
      <w:r>
        <w:t>:</w:t>
      </w:r>
    </w:p>
    <w:p w:rsidR="00E57842" w:rsidRDefault="00E57842" w:rsidP="00E57842">
      <w:pPr>
        <w:pStyle w:val="ListParagraph"/>
        <w:numPr>
          <w:ilvl w:val="0"/>
          <w:numId w:val="21"/>
        </w:numPr>
      </w:pPr>
      <w:r>
        <w:t>Date From</w:t>
      </w:r>
    </w:p>
    <w:p w:rsidR="00E57842" w:rsidRDefault="00E57842" w:rsidP="00E57842">
      <w:pPr>
        <w:pStyle w:val="ListParagraph"/>
        <w:numPr>
          <w:ilvl w:val="0"/>
          <w:numId w:val="21"/>
        </w:numPr>
      </w:pPr>
      <w:r>
        <w:t>Date To</w:t>
      </w:r>
    </w:p>
    <w:p w:rsidR="00E57842" w:rsidRDefault="00E57842" w:rsidP="00E57842">
      <w:pPr>
        <w:pStyle w:val="ListParagraph"/>
        <w:numPr>
          <w:ilvl w:val="0"/>
          <w:numId w:val="21"/>
        </w:numPr>
      </w:pPr>
      <w:r>
        <w:t>Username</w:t>
      </w:r>
    </w:p>
    <w:p w:rsidR="004A16C7" w:rsidRDefault="004A16C7" w:rsidP="00E57842">
      <w:pPr>
        <w:pStyle w:val="ListParagraph"/>
        <w:numPr>
          <w:ilvl w:val="0"/>
          <w:numId w:val="21"/>
        </w:numPr>
      </w:pPr>
      <w:r>
        <w:t>ABDR ID</w:t>
      </w:r>
    </w:p>
    <w:p w:rsidR="004A16C7" w:rsidRDefault="004A16C7" w:rsidP="00E57842">
      <w:pPr>
        <w:pStyle w:val="ListParagraph"/>
        <w:numPr>
          <w:ilvl w:val="0"/>
          <w:numId w:val="21"/>
        </w:numPr>
      </w:pPr>
      <w:r>
        <w:t>Area</w:t>
      </w:r>
    </w:p>
    <w:p w:rsidR="004A16C7" w:rsidRDefault="000E39E7" w:rsidP="00E57842">
      <w:pPr>
        <w:pStyle w:val="ListParagraph"/>
        <w:numPr>
          <w:ilvl w:val="0"/>
          <w:numId w:val="21"/>
        </w:numPr>
      </w:pPr>
      <w:r>
        <w:t>Action</w:t>
      </w:r>
      <w:r w:rsidR="004A16C7">
        <w:t xml:space="preserve"> Type</w:t>
      </w:r>
    </w:p>
    <w:p w:rsidR="00E57842" w:rsidRDefault="00E57842" w:rsidP="00E57842">
      <w:r>
        <w:t>The following information is included in this report:</w:t>
      </w:r>
    </w:p>
    <w:p w:rsidR="00B22536" w:rsidRDefault="00E57842" w:rsidP="00E57842">
      <w:pPr>
        <w:pStyle w:val="ListParagraph"/>
        <w:numPr>
          <w:ilvl w:val="0"/>
          <w:numId w:val="24"/>
        </w:numPr>
      </w:pPr>
      <w:r>
        <w:t xml:space="preserve">Date and time that the User </w:t>
      </w:r>
      <w:r w:rsidR="00B22536">
        <w:t>performed the view action</w:t>
      </w:r>
    </w:p>
    <w:p w:rsidR="00B22536" w:rsidRDefault="00B22536" w:rsidP="00E57842">
      <w:pPr>
        <w:pStyle w:val="ListParagraph"/>
        <w:numPr>
          <w:ilvl w:val="0"/>
          <w:numId w:val="24"/>
        </w:numPr>
      </w:pPr>
      <w:r>
        <w:t>Username of the User</w:t>
      </w:r>
      <w:r w:rsidR="002E0B00">
        <w:t xml:space="preserve"> that performed the audited action</w:t>
      </w:r>
    </w:p>
    <w:p w:rsidR="005264A8" w:rsidRDefault="00B22536" w:rsidP="00E57842">
      <w:pPr>
        <w:pStyle w:val="ListParagraph"/>
        <w:numPr>
          <w:ilvl w:val="0"/>
          <w:numId w:val="24"/>
        </w:numPr>
      </w:pPr>
      <w:r>
        <w:t>Area of the ABDR where data was viewed</w:t>
      </w:r>
    </w:p>
    <w:p w:rsidR="00B22536" w:rsidRDefault="00B22536" w:rsidP="00E57842">
      <w:pPr>
        <w:pStyle w:val="ListParagraph"/>
        <w:numPr>
          <w:ilvl w:val="0"/>
          <w:numId w:val="24"/>
        </w:numPr>
      </w:pPr>
      <w:r>
        <w:t>Action Type performed</w:t>
      </w:r>
    </w:p>
    <w:p w:rsidR="00B22536" w:rsidRDefault="00B22536" w:rsidP="00E57842">
      <w:pPr>
        <w:pStyle w:val="ListParagraph"/>
        <w:numPr>
          <w:ilvl w:val="0"/>
          <w:numId w:val="24"/>
        </w:numPr>
      </w:pPr>
      <w:r>
        <w:t xml:space="preserve">Parameters relevant to the action, </w:t>
      </w:r>
      <w:r w:rsidR="00955FA5">
        <w:t>i.e.</w:t>
      </w:r>
      <w:r>
        <w:t xml:space="preserve"> the search parameters used or the report criteria entered.</w:t>
      </w:r>
    </w:p>
    <w:p w:rsidR="008223BC" w:rsidRPr="008223BC" w:rsidRDefault="008223BC" w:rsidP="008223BC">
      <w:pPr>
        <w:rPr>
          <w:highlight w:val="yellow"/>
        </w:rPr>
      </w:pPr>
    </w:p>
    <w:p w:rsidR="00E57842" w:rsidRDefault="00E57842">
      <w:pPr>
        <w:spacing w:after="200"/>
        <w:rPr>
          <w:rFonts w:asciiTheme="majorHAnsi" w:eastAsiaTheme="majorEastAsia" w:hAnsiTheme="majorHAnsi" w:cstheme="majorBidi"/>
          <w:b/>
          <w:bCs/>
          <w:highlight w:val="yellow"/>
        </w:rPr>
      </w:pPr>
      <w:r>
        <w:rPr>
          <w:highlight w:val="yellow"/>
        </w:rPr>
        <w:br w:type="page"/>
      </w:r>
    </w:p>
    <w:p w:rsidR="00E8318F" w:rsidRDefault="00E8318F" w:rsidP="00E8318F">
      <w:pPr>
        <w:pStyle w:val="Heading3"/>
      </w:pPr>
      <w:bookmarkStart w:id="291" w:name="_Toc380647681"/>
      <w:bookmarkStart w:id="292" w:name="_Toc432696547"/>
      <w:r w:rsidRPr="00E10BC0">
        <w:t>Update Audit Report</w:t>
      </w:r>
      <w:bookmarkEnd w:id="291"/>
      <w:bookmarkEnd w:id="292"/>
    </w:p>
    <w:p w:rsidR="00DB5459" w:rsidRDefault="00DB5459" w:rsidP="00DB5459">
      <w:r w:rsidRPr="00683A1E">
        <w:t>T</w:t>
      </w:r>
      <w:r>
        <w:t>he Update Audit R</w:t>
      </w:r>
      <w:r w:rsidRPr="00683A1E">
        <w:t xml:space="preserve">eport </w:t>
      </w:r>
      <w:r>
        <w:t>displays all activity associated with inserting, updating and deleting of data in the ABDR database</w:t>
      </w:r>
      <w:r w:rsidR="008562BD">
        <w:t xml:space="preserve"> in a specified date range.</w:t>
      </w:r>
      <w:r w:rsidR="003878B7">
        <w:t xml:space="preserve"> The report can be further filtered to display all viewing activity for:</w:t>
      </w:r>
    </w:p>
    <w:p w:rsidR="003878B7" w:rsidRDefault="003878B7" w:rsidP="003878B7">
      <w:pPr>
        <w:pStyle w:val="ListParagraph"/>
        <w:numPr>
          <w:ilvl w:val="0"/>
          <w:numId w:val="52"/>
        </w:numPr>
      </w:pPr>
      <w:r>
        <w:t>a specific database table</w:t>
      </w:r>
    </w:p>
    <w:p w:rsidR="003878B7" w:rsidRDefault="003878B7" w:rsidP="003878B7">
      <w:pPr>
        <w:pStyle w:val="ListParagraph"/>
        <w:numPr>
          <w:ilvl w:val="0"/>
          <w:numId w:val="51"/>
        </w:numPr>
      </w:pPr>
      <w:r>
        <w:t>a specific User</w:t>
      </w:r>
    </w:p>
    <w:p w:rsidR="008223BC" w:rsidRDefault="008223BC" w:rsidP="008223BC">
      <w:r w:rsidRPr="008562BD">
        <w:t xml:space="preserve">The selection </w:t>
      </w:r>
      <w:r w:rsidR="00D317B4">
        <w:t>criteria for this report are</w:t>
      </w:r>
      <w:r w:rsidRPr="008562BD">
        <w:t>:</w:t>
      </w:r>
    </w:p>
    <w:p w:rsidR="008562BD" w:rsidRPr="00D317B4" w:rsidRDefault="008562BD" w:rsidP="008562BD">
      <w:pPr>
        <w:pStyle w:val="ListParagraph"/>
        <w:numPr>
          <w:ilvl w:val="0"/>
          <w:numId w:val="21"/>
        </w:numPr>
      </w:pPr>
      <w:r w:rsidRPr="00D317B4">
        <w:t>Table Name</w:t>
      </w:r>
    </w:p>
    <w:p w:rsidR="008562BD" w:rsidRDefault="008562BD" w:rsidP="008562BD">
      <w:pPr>
        <w:pStyle w:val="ListParagraph"/>
        <w:numPr>
          <w:ilvl w:val="0"/>
          <w:numId w:val="21"/>
        </w:numPr>
      </w:pPr>
      <w:r>
        <w:t>Date From</w:t>
      </w:r>
    </w:p>
    <w:p w:rsidR="008562BD" w:rsidRDefault="008562BD" w:rsidP="008562BD">
      <w:pPr>
        <w:pStyle w:val="ListParagraph"/>
        <w:numPr>
          <w:ilvl w:val="0"/>
          <w:numId w:val="21"/>
        </w:numPr>
      </w:pPr>
      <w:r>
        <w:t>Date To</w:t>
      </w:r>
    </w:p>
    <w:p w:rsidR="008562BD" w:rsidRDefault="008562BD" w:rsidP="008562BD">
      <w:pPr>
        <w:pStyle w:val="ListParagraph"/>
        <w:numPr>
          <w:ilvl w:val="0"/>
          <w:numId w:val="21"/>
        </w:numPr>
      </w:pPr>
      <w:r>
        <w:t>Username</w:t>
      </w:r>
    </w:p>
    <w:p w:rsidR="00A30277" w:rsidRDefault="00A30277" w:rsidP="00A30277">
      <w:r>
        <w:t>The following information is included in this report:</w:t>
      </w:r>
    </w:p>
    <w:p w:rsidR="00A30277" w:rsidRDefault="00A30277" w:rsidP="00976160">
      <w:pPr>
        <w:pStyle w:val="ListParagraph"/>
        <w:numPr>
          <w:ilvl w:val="0"/>
          <w:numId w:val="24"/>
        </w:numPr>
      </w:pPr>
      <w:r>
        <w:t>Date and time that the User performed the action</w:t>
      </w:r>
    </w:p>
    <w:p w:rsidR="00A30277" w:rsidRDefault="00AB7ADC" w:rsidP="00976160">
      <w:pPr>
        <w:pStyle w:val="ListParagraph"/>
        <w:numPr>
          <w:ilvl w:val="0"/>
          <w:numId w:val="24"/>
        </w:numPr>
      </w:pPr>
      <w:r>
        <w:t xml:space="preserve">Transaction </w:t>
      </w:r>
      <w:r w:rsidR="00A30277">
        <w:t>ID of the action</w:t>
      </w:r>
    </w:p>
    <w:p w:rsidR="00A30277" w:rsidRDefault="00A30277" w:rsidP="00976160">
      <w:pPr>
        <w:pStyle w:val="ListParagraph"/>
        <w:numPr>
          <w:ilvl w:val="0"/>
          <w:numId w:val="24"/>
        </w:numPr>
      </w:pPr>
      <w:r>
        <w:t>Type of action performed:</w:t>
      </w:r>
      <w:r w:rsidR="00CC7999">
        <w:t xml:space="preserve"> </w:t>
      </w:r>
      <w:r>
        <w:t>Insert, Update, or Delete</w:t>
      </w:r>
    </w:p>
    <w:p w:rsidR="00A30277" w:rsidRDefault="00A30277" w:rsidP="00A30277">
      <w:pPr>
        <w:pStyle w:val="ListParagraph"/>
        <w:numPr>
          <w:ilvl w:val="0"/>
          <w:numId w:val="24"/>
        </w:numPr>
      </w:pPr>
      <w:r>
        <w:t>Username of the User that</w:t>
      </w:r>
      <w:r w:rsidR="009136CC">
        <w:t xml:space="preserve"> performed the audited action</w:t>
      </w:r>
    </w:p>
    <w:p w:rsidR="00A30277" w:rsidRPr="00E242EB" w:rsidRDefault="00A30277" w:rsidP="00A30277">
      <w:pPr>
        <w:pStyle w:val="ListParagraph"/>
        <w:numPr>
          <w:ilvl w:val="0"/>
          <w:numId w:val="24"/>
        </w:numPr>
      </w:pPr>
      <w:r w:rsidRPr="00E242EB">
        <w:t>Record Key</w:t>
      </w:r>
    </w:p>
    <w:p w:rsidR="007956D1" w:rsidRDefault="00AB7ADC" w:rsidP="00A30277">
      <w:r>
        <w:t>The Transaction ID field provides a further drill down report that displays the before and after values for each field for the updated record.</w:t>
      </w:r>
    </w:p>
    <w:p w:rsidR="007956D1" w:rsidRDefault="007956D1">
      <w:pPr>
        <w:spacing w:after="200"/>
      </w:pPr>
      <w:r>
        <w:br w:type="page"/>
      </w:r>
    </w:p>
    <w:p w:rsidR="00FB191B" w:rsidRPr="008223BC" w:rsidRDefault="00FB191B" w:rsidP="00FB191B">
      <w:pPr>
        <w:pStyle w:val="Heading2"/>
      </w:pPr>
      <w:bookmarkStart w:id="293" w:name="_Toc432696548"/>
      <w:r w:rsidRPr="008223BC">
        <w:t>A</w:t>
      </w:r>
      <w:r w:rsidR="00DA20C0">
        <w:t>d hoc</w:t>
      </w:r>
      <w:r>
        <w:t xml:space="preserve"> Reports</w:t>
      </w:r>
      <w:bookmarkEnd w:id="293"/>
    </w:p>
    <w:p w:rsidR="00FB191B" w:rsidRDefault="00FB191B" w:rsidP="007956D1">
      <w:pPr>
        <w:pStyle w:val="Heading3"/>
      </w:pPr>
      <w:bookmarkStart w:id="294" w:name="_Toc432696549"/>
      <w:r>
        <w:t>MyABDR User List – Admin</w:t>
      </w:r>
      <w:bookmarkEnd w:id="294"/>
    </w:p>
    <w:p w:rsidR="005264A8" w:rsidRDefault="00302F19" w:rsidP="00E63807">
      <w:r>
        <w:t xml:space="preserve">The MyABDR User List – Admin Report </w:t>
      </w:r>
      <w:r w:rsidR="00E63807">
        <w:t xml:space="preserve">is a full list of </w:t>
      </w:r>
      <w:r w:rsidR="00323B45">
        <w:t xml:space="preserve">active </w:t>
      </w:r>
      <w:r>
        <w:t>MyABDR User</w:t>
      </w:r>
      <w:r w:rsidR="00E63807">
        <w:t>s for the HTC/s selected</w:t>
      </w:r>
      <w:r w:rsidR="00323B45">
        <w:t xml:space="preserve"> </w:t>
      </w:r>
      <w:r w:rsidR="00E63807">
        <w:t>for the report.</w:t>
      </w:r>
    </w:p>
    <w:p w:rsidR="00302F19" w:rsidRDefault="00302F19" w:rsidP="00302F19">
      <w:r>
        <w:t>The selection criteria for this report are:</w:t>
      </w:r>
    </w:p>
    <w:p w:rsidR="00302F19" w:rsidRDefault="00302F19" w:rsidP="00302F19">
      <w:pPr>
        <w:pStyle w:val="ListParagraph"/>
        <w:numPr>
          <w:ilvl w:val="0"/>
          <w:numId w:val="21"/>
        </w:numPr>
      </w:pPr>
      <w:r>
        <w:t xml:space="preserve">HTC – </w:t>
      </w:r>
      <w:r w:rsidR="00E63807">
        <w:t>All, Selection or single option</w:t>
      </w:r>
    </w:p>
    <w:p w:rsidR="005264A8" w:rsidRDefault="00864EDF">
      <w:pPr>
        <w:pStyle w:val="ListParagraph"/>
        <w:numPr>
          <w:ilvl w:val="0"/>
          <w:numId w:val="21"/>
        </w:numPr>
      </w:pPr>
      <w:r>
        <w:t xml:space="preserve">MyABDR Users active on MyABDR on and after </w:t>
      </w:r>
      <w:r w:rsidR="003C209B">
        <w:t xml:space="preserve">the </w:t>
      </w:r>
      <w:r>
        <w:t>date selected</w:t>
      </w:r>
    </w:p>
    <w:p w:rsidR="00E63807" w:rsidRDefault="00E63807" w:rsidP="00E63807">
      <w:r>
        <w:t xml:space="preserve">Note this report may only be available for your own HTC dependent upon the </w:t>
      </w:r>
      <w:r w:rsidR="00DA20C0">
        <w:t xml:space="preserve">ABDR </w:t>
      </w:r>
      <w:r>
        <w:t>role you have been granted</w:t>
      </w:r>
      <w:r w:rsidR="00DA20C0">
        <w:t>.</w:t>
      </w:r>
    </w:p>
    <w:p w:rsidR="00302F19" w:rsidRDefault="00302F19" w:rsidP="00302F19">
      <w:r>
        <w:t xml:space="preserve">The following information is included in this report for each </w:t>
      </w:r>
      <w:r w:rsidR="00E63807">
        <w:t>MyABDR User</w:t>
      </w:r>
      <w:r>
        <w:t>:</w:t>
      </w:r>
    </w:p>
    <w:p w:rsidR="00864EDF" w:rsidRDefault="00864EDF" w:rsidP="00864EDF">
      <w:pPr>
        <w:pStyle w:val="ListParagraph"/>
        <w:numPr>
          <w:ilvl w:val="0"/>
          <w:numId w:val="24"/>
        </w:numPr>
      </w:pPr>
      <w:r>
        <w:t>Username – the MyABDR User’s email address used for logging on.</w:t>
      </w:r>
    </w:p>
    <w:p w:rsidR="00864EDF" w:rsidRDefault="00864EDF" w:rsidP="00864EDF">
      <w:pPr>
        <w:pStyle w:val="ListParagraph"/>
        <w:numPr>
          <w:ilvl w:val="0"/>
          <w:numId w:val="24"/>
        </w:numPr>
      </w:pPr>
      <w:r>
        <w:t>MyABDR User Name</w:t>
      </w:r>
    </w:p>
    <w:p w:rsidR="00864EDF" w:rsidRPr="00696F75" w:rsidRDefault="00864EDF" w:rsidP="00864EDF">
      <w:pPr>
        <w:pStyle w:val="ListParagraph"/>
        <w:numPr>
          <w:ilvl w:val="0"/>
          <w:numId w:val="24"/>
        </w:numPr>
      </w:pPr>
      <w:r w:rsidRPr="00696F75">
        <w:t>Account Status</w:t>
      </w:r>
    </w:p>
    <w:p w:rsidR="00864EDF" w:rsidRPr="00696F75" w:rsidRDefault="00864EDF" w:rsidP="00864EDF">
      <w:pPr>
        <w:pStyle w:val="ListParagraph"/>
        <w:numPr>
          <w:ilvl w:val="0"/>
          <w:numId w:val="24"/>
        </w:numPr>
      </w:pPr>
      <w:r>
        <w:t>A</w:t>
      </w:r>
      <w:r w:rsidRPr="00696F75">
        <w:t>BDR ID</w:t>
      </w:r>
    </w:p>
    <w:p w:rsidR="00864EDF" w:rsidRPr="00696F75" w:rsidRDefault="00864EDF" w:rsidP="00864EDF">
      <w:pPr>
        <w:pStyle w:val="ListParagraph"/>
        <w:numPr>
          <w:ilvl w:val="0"/>
          <w:numId w:val="24"/>
        </w:numPr>
      </w:pPr>
      <w:r w:rsidRPr="00696F75">
        <w:t>Relationship to Patient</w:t>
      </w:r>
    </w:p>
    <w:p w:rsidR="00864EDF" w:rsidRPr="00696F75" w:rsidRDefault="00864EDF" w:rsidP="00864EDF">
      <w:pPr>
        <w:pStyle w:val="ListParagraph"/>
        <w:numPr>
          <w:ilvl w:val="0"/>
          <w:numId w:val="24"/>
        </w:numPr>
      </w:pPr>
      <w:r w:rsidRPr="00696F75">
        <w:t>Patient’s Name</w:t>
      </w:r>
    </w:p>
    <w:p w:rsidR="00864EDF" w:rsidRPr="00696F75" w:rsidRDefault="00864EDF" w:rsidP="00864EDF">
      <w:pPr>
        <w:pStyle w:val="ListParagraph"/>
        <w:numPr>
          <w:ilvl w:val="0"/>
          <w:numId w:val="24"/>
        </w:numPr>
      </w:pPr>
      <w:r w:rsidRPr="00696F75">
        <w:t>Date that access was requested</w:t>
      </w:r>
    </w:p>
    <w:p w:rsidR="00864EDF" w:rsidRPr="00696F75" w:rsidRDefault="00864EDF" w:rsidP="00864EDF">
      <w:pPr>
        <w:pStyle w:val="ListParagraph"/>
        <w:numPr>
          <w:ilvl w:val="0"/>
          <w:numId w:val="24"/>
        </w:numPr>
      </w:pPr>
      <w:r w:rsidRPr="00696F75">
        <w:t>Date that access was granted</w:t>
      </w:r>
    </w:p>
    <w:p w:rsidR="00864EDF" w:rsidRPr="00696F75" w:rsidRDefault="00864EDF" w:rsidP="00864EDF">
      <w:pPr>
        <w:pStyle w:val="ListParagraph"/>
        <w:numPr>
          <w:ilvl w:val="0"/>
          <w:numId w:val="24"/>
        </w:numPr>
      </w:pPr>
      <w:r w:rsidRPr="00696F75">
        <w:t>Date that access was revoked</w:t>
      </w:r>
    </w:p>
    <w:p w:rsidR="00864EDF" w:rsidRPr="00696F75" w:rsidRDefault="00864EDF" w:rsidP="00864EDF">
      <w:pPr>
        <w:pStyle w:val="ListParagraph"/>
        <w:numPr>
          <w:ilvl w:val="0"/>
          <w:numId w:val="24"/>
        </w:numPr>
      </w:pPr>
      <w:r w:rsidRPr="00696F75">
        <w:t>Interaction Count</w:t>
      </w:r>
    </w:p>
    <w:p w:rsidR="00864EDF" w:rsidRDefault="00864EDF" w:rsidP="00864EDF">
      <w:pPr>
        <w:pStyle w:val="ListParagraph"/>
        <w:numPr>
          <w:ilvl w:val="0"/>
          <w:numId w:val="24"/>
        </w:numPr>
      </w:pPr>
      <w:r>
        <w:t>Last 12 month Trend</w:t>
      </w:r>
    </w:p>
    <w:p w:rsidR="00E63807" w:rsidRDefault="00E63807">
      <w:pPr>
        <w:spacing w:after="200"/>
        <w:rPr>
          <w:rFonts w:asciiTheme="majorHAnsi" w:eastAsiaTheme="majorEastAsia" w:hAnsiTheme="majorHAnsi" w:cstheme="majorBidi"/>
          <w:b/>
          <w:bCs/>
          <w:highlight w:val="lightGray"/>
        </w:rPr>
      </w:pPr>
    </w:p>
    <w:p w:rsidR="00302F19" w:rsidRDefault="00302F19" w:rsidP="00EA3339">
      <w:pPr>
        <w:pStyle w:val="Heading3"/>
      </w:pPr>
      <w:bookmarkStart w:id="295" w:name="_Toc432696550"/>
      <w:r>
        <w:t xml:space="preserve">MyABDR </w:t>
      </w:r>
      <w:r w:rsidR="00E63807">
        <w:t xml:space="preserve">Patient </w:t>
      </w:r>
      <w:r>
        <w:t>List – Admin</w:t>
      </w:r>
      <w:bookmarkEnd w:id="295"/>
    </w:p>
    <w:p w:rsidR="005264A8" w:rsidRDefault="00E63807" w:rsidP="00E63807">
      <w:r>
        <w:t xml:space="preserve">The MyABDR </w:t>
      </w:r>
      <w:r w:rsidR="00864EDF">
        <w:t xml:space="preserve">Patient </w:t>
      </w:r>
      <w:r>
        <w:t>List – Admin Report is a full list of</w:t>
      </w:r>
      <w:r w:rsidR="00323B45">
        <w:t xml:space="preserve"> </w:t>
      </w:r>
      <w:r w:rsidR="00864EDF">
        <w:t>p</w:t>
      </w:r>
      <w:r>
        <w:t>atients</w:t>
      </w:r>
      <w:r w:rsidR="00864EDF">
        <w:t xml:space="preserve"> actively using M</w:t>
      </w:r>
      <w:r w:rsidR="00EF0576">
        <w:t>y</w:t>
      </w:r>
      <w:r w:rsidR="00864EDF">
        <w:t xml:space="preserve">ABDR that are associated with </w:t>
      </w:r>
      <w:r>
        <w:t>the HTC/s selected for the report.</w:t>
      </w:r>
    </w:p>
    <w:p w:rsidR="00E63807" w:rsidRDefault="00E63807" w:rsidP="00E63807">
      <w:r>
        <w:t>The selection criteria for this report are:</w:t>
      </w:r>
    </w:p>
    <w:p w:rsidR="00E63807" w:rsidRDefault="00E63807" w:rsidP="00E63807">
      <w:pPr>
        <w:pStyle w:val="ListParagraph"/>
        <w:numPr>
          <w:ilvl w:val="0"/>
          <w:numId w:val="21"/>
        </w:numPr>
      </w:pPr>
      <w:r>
        <w:t>HTC – All, Selection or single option</w:t>
      </w:r>
    </w:p>
    <w:p w:rsidR="00864EDF" w:rsidRDefault="00864EDF" w:rsidP="00517240">
      <w:pPr>
        <w:pStyle w:val="ListParagraph"/>
        <w:numPr>
          <w:ilvl w:val="0"/>
          <w:numId w:val="21"/>
        </w:numPr>
      </w:pPr>
      <w:r>
        <w:t xml:space="preserve">Patients </w:t>
      </w:r>
      <w:r w:rsidR="003C209B">
        <w:t>a</w:t>
      </w:r>
      <w:r>
        <w:t>ctive on MyABDR on and after date selected.</w:t>
      </w:r>
    </w:p>
    <w:p w:rsidR="00E63807" w:rsidRDefault="00E63807" w:rsidP="00E63807">
      <w:r>
        <w:t xml:space="preserve">Note this report may only be available for your own HTC dependent upon the </w:t>
      </w:r>
      <w:r w:rsidR="00B83EFC">
        <w:t xml:space="preserve">ABDR </w:t>
      </w:r>
      <w:r>
        <w:t>role you have been granted</w:t>
      </w:r>
      <w:r w:rsidR="00EA3339">
        <w:t>.</w:t>
      </w:r>
    </w:p>
    <w:p w:rsidR="00E63807" w:rsidRDefault="00E63807" w:rsidP="00E63807">
      <w:r>
        <w:t>The following information is included in this report for each MyABDR User:</w:t>
      </w:r>
    </w:p>
    <w:p w:rsidR="00DA20C0" w:rsidRDefault="00DA20C0" w:rsidP="00E63807">
      <w:pPr>
        <w:pStyle w:val="ListParagraph"/>
        <w:numPr>
          <w:ilvl w:val="0"/>
          <w:numId w:val="24"/>
        </w:numPr>
      </w:pPr>
      <w:r>
        <w:t>ABDR</w:t>
      </w:r>
      <w:r w:rsidR="003C209B">
        <w:t xml:space="preserve"> ID</w:t>
      </w:r>
    </w:p>
    <w:p w:rsidR="00DA20C0" w:rsidRDefault="00DA20C0" w:rsidP="00E63807">
      <w:pPr>
        <w:pStyle w:val="ListParagraph"/>
        <w:numPr>
          <w:ilvl w:val="0"/>
          <w:numId w:val="24"/>
        </w:numPr>
      </w:pPr>
      <w:r>
        <w:t>Patient</w:t>
      </w:r>
      <w:r w:rsidR="003C209B">
        <w:t xml:space="preserve"> Name</w:t>
      </w:r>
    </w:p>
    <w:p w:rsidR="003C209B" w:rsidRPr="00696F75" w:rsidRDefault="003C209B" w:rsidP="003C209B">
      <w:pPr>
        <w:pStyle w:val="ListParagraph"/>
        <w:numPr>
          <w:ilvl w:val="0"/>
          <w:numId w:val="24"/>
        </w:numPr>
      </w:pPr>
      <w:r>
        <w:t>Linked MyA</w:t>
      </w:r>
      <w:r w:rsidRPr="00696F75">
        <w:t>BDR User’s Name</w:t>
      </w:r>
    </w:p>
    <w:p w:rsidR="003C209B" w:rsidRPr="00696F75" w:rsidRDefault="003C209B" w:rsidP="003C209B">
      <w:pPr>
        <w:pStyle w:val="ListParagraph"/>
        <w:numPr>
          <w:ilvl w:val="0"/>
          <w:numId w:val="24"/>
        </w:numPr>
      </w:pPr>
      <w:r w:rsidRPr="00696F75">
        <w:t>Relationship To Patient</w:t>
      </w:r>
    </w:p>
    <w:p w:rsidR="003C209B" w:rsidRPr="00696F75" w:rsidRDefault="003C209B" w:rsidP="003C209B">
      <w:pPr>
        <w:pStyle w:val="ListParagraph"/>
        <w:numPr>
          <w:ilvl w:val="0"/>
          <w:numId w:val="24"/>
        </w:numPr>
      </w:pPr>
      <w:r w:rsidRPr="00696F75">
        <w:t>Date that access was requested</w:t>
      </w:r>
    </w:p>
    <w:p w:rsidR="003C209B" w:rsidRPr="00696F75" w:rsidRDefault="003C209B" w:rsidP="003C209B">
      <w:pPr>
        <w:pStyle w:val="ListParagraph"/>
        <w:numPr>
          <w:ilvl w:val="0"/>
          <w:numId w:val="24"/>
        </w:numPr>
      </w:pPr>
      <w:r w:rsidRPr="00696F75">
        <w:t>Date that access was granted</w:t>
      </w:r>
    </w:p>
    <w:p w:rsidR="003C209B" w:rsidRPr="00696F75" w:rsidRDefault="003C209B" w:rsidP="003C209B">
      <w:pPr>
        <w:pStyle w:val="ListParagraph"/>
        <w:numPr>
          <w:ilvl w:val="0"/>
          <w:numId w:val="24"/>
        </w:numPr>
      </w:pPr>
      <w:r w:rsidRPr="00696F75">
        <w:t>Date that access was revoked</w:t>
      </w:r>
    </w:p>
    <w:p w:rsidR="00B83EFC" w:rsidRDefault="00B83EFC" w:rsidP="00E63807">
      <w:pPr>
        <w:pStyle w:val="ListParagraph"/>
        <w:numPr>
          <w:ilvl w:val="0"/>
          <w:numId w:val="24"/>
        </w:numPr>
      </w:pPr>
      <w:r>
        <w:t>Interaction Count</w:t>
      </w:r>
    </w:p>
    <w:p w:rsidR="00E63807" w:rsidRDefault="00B83EFC" w:rsidP="00E63807">
      <w:pPr>
        <w:pStyle w:val="ListParagraph"/>
        <w:numPr>
          <w:ilvl w:val="0"/>
          <w:numId w:val="24"/>
        </w:numPr>
      </w:pPr>
      <w:r>
        <w:t xml:space="preserve">Last 12 </w:t>
      </w:r>
      <w:r w:rsidR="00E63807">
        <w:t>month Trend</w:t>
      </w:r>
    </w:p>
    <w:p w:rsidR="00E63807" w:rsidRDefault="00E63807" w:rsidP="00E63807">
      <w:pPr>
        <w:pStyle w:val="Heading3"/>
      </w:pPr>
      <w:bookmarkStart w:id="296" w:name="_Toc432608748"/>
      <w:bookmarkStart w:id="297" w:name="_Toc432686359"/>
      <w:bookmarkStart w:id="298" w:name="_Toc432696551"/>
      <w:bookmarkStart w:id="299" w:name="_Toc432696552"/>
      <w:bookmarkEnd w:id="296"/>
      <w:bookmarkEnd w:id="297"/>
      <w:bookmarkEnd w:id="298"/>
      <w:r>
        <w:t>ABDR User List – Admin</w:t>
      </w:r>
      <w:bookmarkEnd w:id="299"/>
    </w:p>
    <w:p w:rsidR="00323B45" w:rsidRDefault="00B83EFC" w:rsidP="00B83EFC">
      <w:r>
        <w:t xml:space="preserve">The ABDR User List – Admin Report is a full list of ABDR </w:t>
      </w:r>
      <w:r w:rsidR="003C209B">
        <w:t>U</w:t>
      </w:r>
      <w:r w:rsidR="00323B45" w:rsidRPr="00323B45">
        <w:t>sers who can log</w:t>
      </w:r>
      <w:r w:rsidR="003C209B">
        <w:t xml:space="preserve"> </w:t>
      </w:r>
      <w:r w:rsidR="00323B45" w:rsidRPr="00323B45">
        <w:t>in to HTC</w:t>
      </w:r>
      <w:r w:rsidR="003C209B">
        <w:t>/s selected for the report</w:t>
      </w:r>
      <w:r w:rsidR="00323B45">
        <w:t>.</w:t>
      </w:r>
    </w:p>
    <w:p w:rsidR="00B83EFC" w:rsidRDefault="00B83EFC" w:rsidP="00B83EFC">
      <w:r>
        <w:t>The selection criteria for this report are:</w:t>
      </w:r>
    </w:p>
    <w:p w:rsidR="00B83EFC" w:rsidRDefault="00B83EFC" w:rsidP="00B83EFC">
      <w:pPr>
        <w:pStyle w:val="ListParagraph"/>
        <w:numPr>
          <w:ilvl w:val="0"/>
          <w:numId w:val="21"/>
        </w:numPr>
      </w:pPr>
      <w:r>
        <w:t>HTC – All, Selection or single option</w:t>
      </w:r>
    </w:p>
    <w:p w:rsidR="00B83EFC" w:rsidRDefault="00B83EFC" w:rsidP="00B83EFC">
      <w:pPr>
        <w:pStyle w:val="ListParagraph"/>
        <w:numPr>
          <w:ilvl w:val="0"/>
          <w:numId w:val="21"/>
        </w:numPr>
      </w:pPr>
      <w:r>
        <w:t xml:space="preserve">Users </w:t>
      </w:r>
      <w:r w:rsidR="003C209B">
        <w:t>a</w:t>
      </w:r>
      <w:r>
        <w:t xml:space="preserve">ctive on </w:t>
      </w:r>
      <w:r w:rsidR="003C209B">
        <w:t xml:space="preserve">ABDR </w:t>
      </w:r>
      <w:r>
        <w:t xml:space="preserve">on and after </w:t>
      </w:r>
      <w:r w:rsidR="003C209B">
        <w:t xml:space="preserve">the </w:t>
      </w:r>
      <w:r>
        <w:t>date selected</w:t>
      </w:r>
      <w:r w:rsidR="003C209B">
        <w:t>.</w:t>
      </w:r>
    </w:p>
    <w:p w:rsidR="00B83EFC" w:rsidRDefault="00B83EFC" w:rsidP="00B83EFC">
      <w:r>
        <w:t>Note this report may only be available for your own HTC dependent upon the role you have been granted.</w:t>
      </w:r>
    </w:p>
    <w:p w:rsidR="00B83EFC" w:rsidRDefault="00B83EFC" w:rsidP="00B83EFC">
      <w:r>
        <w:t>The following information is included in this report for each MyABDR User:</w:t>
      </w:r>
    </w:p>
    <w:p w:rsidR="005264A8" w:rsidRDefault="003C209B" w:rsidP="00B83EFC">
      <w:pPr>
        <w:pStyle w:val="ListParagraph"/>
        <w:numPr>
          <w:ilvl w:val="0"/>
          <w:numId w:val="24"/>
        </w:numPr>
      </w:pPr>
      <w:r>
        <w:t xml:space="preserve">ABDR User </w:t>
      </w:r>
      <w:r w:rsidR="00DA20C0">
        <w:t>Name</w:t>
      </w:r>
    </w:p>
    <w:p w:rsidR="00DA20C0" w:rsidRDefault="00DA20C0" w:rsidP="00B83EFC">
      <w:pPr>
        <w:pStyle w:val="ListParagraph"/>
        <w:numPr>
          <w:ilvl w:val="0"/>
          <w:numId w:val="24"/>
        </w:numPr>
      </w:pPr>
      <w:r>
        <w:t>Email</w:t>
      </w:r>
    </w:p>
    <w:p w:rsidR="00DA20C0" w:rsidRDefault="00DA20C0" w:rsidP="00B83EFC">
      <w:pPr>
        <w:pStyle w:val="ListParagraph"/>
        <w:numPr>
          <w:ilvl w:val="0"/>
          <w:numId w:val="24"/>
        </w:numPr>
      </w:pPr>
      <w:r>
        <w:t>Work Phone</w:t>
      </w:r>
    </w:p>
    <w:p w:rsidR="00DA20C0" w:rsidRDefault="00DA20C0" w:rsidP="00B83EFC">
      <w:pPr>
        <w:pStyle w:val="ListParagraph"/>
        <w:numPr>
          <w:ilvl w:val="0"/>
          <w:numId w:val="24"/>
        </w:numPr>
      </w:pPr>
      <w:r>
        <w:t>Mobile Phone</w:t>
      </w:r>
    </w:p>
    <w:p w:rsidR="00DA20C0" w:rsidRDefault="00DA20C0" w:rsidP="00B83EFC">
      <w:pPr>
        <w:pStyle w:val="ListParagraph"/>
        <w:numPr>
          <w:ilvl w:val="0"/>
          <w:numId w:val="24"/>
        </w:numPr>
      </w:pPr>
      <w:r>
        <w:t>Role</w:t>
      </w:r>
    </w:p>
    <w:p w:rsidR="003C209B" w:rsidRPr="00696F75" w:rsidRDefault="003C209B" w:rsidP="003C209B">
      <w:pPr>
        <w:pStyle w:val="ListParagraph"/>
        <w:numPr>
          <w:ilvl w:val="0"/>
          <w:numId w:val="24"/>
        </w:numPr>
      </w:pPr>
      <w:r w:rsidRPr="00696F75">
        <w:t>Date that access was granted</w:t>
      </w:r>
    </w:p>
    <w:p w:rsidR="003C209B" w:rsidRPr="00696F75" w:rsidRDefault="003C209B" w:rsidP="003C209B">
      <w:pPr>
        <w:pStyle w:val="ListParagraph"/>
        <w:numPr>
          <w:ilvl w:val="0"/>
          <w:numId w:val="24"/>
        </w:numPr>
      </w:pPr>
      <w:r w:rsidRPr="00696F75">
        <w:t>Date that access was revoked</w:t>
      </w:r>
    </w:p>
    <w:p w:rsidR="003C209B" w:rsidRPr="00696F75" w:rsidRDefault="003C209B" w:rsidP="003C209B">
      <w:pPr>
        <w:pStyle w:val="ListParagraph"/>
        <w:numPr>
          <w:ilvl w:val="0"/>
          <w:numId w:val="24"/>
        </w:numPr>
      </w:pPr>
      <w:r w:rsidRPr="00696F75">
        <w:t>Login Count for period</w:t>
      </w:r>
    </w:p>
    <w:p w:rsidR="003C209B" w:rsidRPr="00696F75" w:rsidRDefault="003C209B" w:rsidP="003C209B">
      <w:pPr>
        <w:pStyle w:val="ListParagraph"/>
        <w:numPr>
          <w:ilvl w:val="0"/>
          <w:numId w:val="24"/>
        </w:numPr>
      </w:pPr>
      <w:r w:rsidRPr="00696F75">
        <w:t>Interaction Count for period</w:t>
      </w:r>
    </w:p>
    <w:p w:rsidR="00B83EFC" w:rsidRDefault="00B83EFC" w:rsidP="00B83EFC">
      <w:pPr>
        <w:pStyle w:val="ListParagraph"/>
        <w:numPr>
          <w:ilvl w:val="0"/>
          <w:numId w:val="24"/>
        </w:numPr>
      </w:pPr>
      <w:r>
        <w:t>Last 12 month Trend</w:t>
      </w:r>
    </w:p>
    <w:p w:rsidR="00B83EFC" w:rsidRDefault="00B83EFC">
      <w:pPr>
        <w:spacing w:after="200"/>
      </w:pPr>
      <w:r>
        <w:br w:type="page"/>
      </w:r>
    </w:p>
    <w:p w:rsidR="007A2563" w:rsidRDefault="007A2563" w:rsidP="007A2563">
      <w:pPr>
        <w:pStyle w:val="Heading2"/>
      </w:pPr>
      <w:bookmarkStart w:id="300" w:name="_Toc432696553"/>
      <w:r>
        <w:t>Data Extracts Report</w:t>
      </w:r>
      <w:bookmarkEnd w:id="300"/>
    </w:p>
    <w:p w:rsidR="005264A8" w:rsidRDefault="000C71BE" w:rsidP="000C71BE">
      <w:r>
        <w:t xml:space="preserve">A Data Extract </w:t>
      </w:r>
      <w:r w:rsidR="0024665E">
        <w:t>allows a A</w:t>
      </w:r>
      <w:r>
        <w:t>BDR User to download data sets to an Excel spreadsheet, where data can be further manipulated and queried depending on the User’s needs.</w:t>
      </w:r>
    </w:p>
    <w:p w:rsidR="000C71BE" w:rsidRDefault="000C71BE" w:rsidP="000C71BE">
      <w:r>
        <w:t>There are 7 types of Data Extracts that output information specific to the Data Extract type, each with a standardised set of identifying patient data fields:</w:t>
      </w:r>
    </w:p>
    <w:p w:rsidR="000C71BE" w:rsidRDefault="000C71BE" w:rsidP="000C71BE">
      <w:pPr>
        <w:pStyle w:val="ListParagraph"/>
        <w:numPr>
          <w:ilvl w:val="0"/>
          <w:numId w:val="24"/>
        </w:numPr>
      </w:pPr>
      <w:r>
        <w:t>Inhibitor Testing</w:t>
      </w:r>
    </w:p>
    <w:p w:rsidR="005264A8" w:rsidRDefault="000C71BE" w:rsidP="000C71BE">
      <w:pPr>
        <w:pStyle w:val="ListParagraph"/>
        <w:numPr>
          <w:ilvl w:val="0"/>
          <w:numId w:val="24"/>
        </w:numPr>
      </w:pPr>
      <w:r>
        <w:t>Weight</w:t>
      </w:r>
    </w:p>
    <w:p w:rsidR="000C71BE" w:rsidRDefault="000C71BE" w:rsidP="000C71BE">
      <w:pPr>
        <w:pStyle w:val="ListParagraph"/>
        <w:numPr>
          <w:ilvl w:val="0"/>
          <w:numId w:val="24"/>
        </w:numPr>
      </w:pPr>
      <w:r>
        <w:t>ITT</w:t>
      </w:r>
    </w:p>
    <w:p w:rsidR="005264A8" w:rsidRDefault="000C71BE" w:rsidP="000C71BE">
      <w:pPr>
        <w:pStyle w:val="ListParagraph"/>
        <w:numPr>
          <w:ilvl w:val="0"/>
          <w:numId w:val="24"/>
        </w:numPr>
      </w:pPr>
      <w:r>
        <w:t>Viruses</w:t>
      </w:r>
    </w:p>
    <w:p w:rsidR="000C71BE" w:rsidRDefault="000C71BE" w:rsidP="000C71BE">
      <w:pPr>
        <w:pStyle w:val="ListParagraph"/>
        <w:numPr>
          <w:ilvl w:val="0"/>
          <w:numId w:val="24"/>
        </w:numPr>
      </w:pPr>
      <w:r>
        <w:t>Interactions</w:t>
      </w:r>
    </w:p>
    <w:p w:rsidR="000C71BE" w:rsidRDefault="000C71BE" w:rsidP="000C71BE">
      <w:pPr>
        <w:pStyle w:val="ListParagraph"/>
        <w:numPr>
          <w:ilvl w:val="0"/>
          <w:numId w:val="24"/>
        </w:numPr>
      </w:pPr>
      <w:r>
        <w:t>Patient Note</w:t>
      </w:r>
    </w:p>
    <w:p w:rsidR="000C71BE" w:rsidRDefault="000C71BE" w:rsidP="000C71BE">
      <w:pPr>
        <w:pStyle w:val="ListParagraph"/>
        <w:numPr>
          <w:ilvl w:val="0"/>
          <w:numId w:val="24"/>
        </w:numPr>
      </w:pPr>
      <w:r>
        <w:t>Patient Cards</w:t>
      </w:r>
    </w:p>
    <w:p w:rsidR="000C71BE" w:rsidRDefault="000C71BE" w:rsidP="000C71BE">
      <w:r>
        <w:t>A range of parameters can be specified for each Data Extract:</w:t>
      </w:r>
    </w:p>
    <w:p w:rsidR="000C71BE" w:rsidRDefault="000C71BE" w:rsidP="000C71BE">
      <w:pPr>
        <w:pStyle w:val="ListParagraph"/>
        <w:numPr>
          <w:ilvl w:val="0"/>
          <w:numId w:val="21"/>
        </w:numPr>
      </w:pPr>
      <w:r>
        <w:t>Type of Data Extract (Mandatory Field)</w:t>
      </w:r>
    </w:p>
    <w:p w:rsidR="000C71BE" w:rsidRDefault="000C71BE" w:rsidP="000C71BE">
      <w:pPr>
        <w:pStyle w:val="ListParagraph"/>
        <w:numPr>
          <w:ilvl w:val="0"/>
          <w:numId w:val="21"/>
        </w:numPr>
      </w:pPr>
      <w:r>
        <w:t>Select Patients</w:t>
      </w:r>
    </w:p>
    <w:p w:rsidR="000C71BE" w:rsidRDefault="000C71BE" w:rsidP="000C71BE">
      <w:pPr>
        <w:pStyle w:val="ListParagraph"/>
        <w:numPr>
          <w:ilvl w:val="1"/>
          <w:numId w:val="21"/>
        </w:numPr>
      </w:pPr>
      <w:r>
        <w:t>Include all Primary and Shared Patients at your HTC</w:t>
      </w:r>
    </w:p>
    <w:p w:rsidR="000C71BE" w:rsidRDefault="000C71BE" w:rsidP="000C71BE">
      <w:pPr>
        <w:pStyle w:val="ListParagraph"/>
        <w:numPr>
          <w:ilvl w:val="1"/>
          <w:numId w:val="21"/>
        </w:numPr>
      </w:pPr>
      <w:r>
        <w:t>Include all Primary Patients at your HTC only</w:t>
      </w:r>
    </w:p>
    <w:p w:rsidR="000C71BE" w:rsidRPr="00D317B4" w:rsidRDefault="000C71BE" w:rsidP="000C71BE">
      <w:pPr>
        <w:pStyle w:val="ListParagraph"/>
        <w:numPr>
          <w:ilvl w:val="1"/>
          <w:numId w:val="21"/>
        </w:numPr>
      </w:pPr>
      <w:r>
        <w:t xml:space="preserve">Include specific Patients at your HTC </w:t>
      </w:r>
      <w:r w:rsidR="0024665E">
        <w:t>only – Specify A</w:t>
      </w:r>
      <w:r>
        <w:t>BDR ID(s)</w:t>
      </w:r>
    </w:p>
    <w:p w:rsidR="000C71BE" w:rsidRDefault="000C71BE" w:rsidP="000C71BE">
      <w:pPr>
        <w:pStyle w:val="ListParagraph"/>
        <w:numPr>
          <w:ilvl w:val="0"/>
          <w:numId w:val="21"/>
        </w:numPr>
      </w:pPr>
      <w:r>
        <w:t>Select Filter</w:t>
      </w:r>
    </w:p>
    <w:p w:rsidR="000C71BE" w:rsidRDefault="000C71BE" w:rsidP="000C71BE">
      <w:pPr>
        <w:pStyle w:val="ListParagraph"/>
        <w:numPr>
          <w:ilvl w:val="1"/>
          <w:numId w:val="21"/>
        </w:numPr>
      </w:pPr>
      <w:r>
        <w:t>No filter – show all records</w:t>
      </w:r>
    </w:p>
    <w:p w:rsidR="000C71BE" w:rsidRDefault="000C71BE" w:rsidP="000C71BE">
      <w:pPr>
        <w:pStyle w:val="ListParagraph"/>
        <w:numPr>
          <w:ilvl w:val="1"/>
          <w:numId w:val="21"/>
        </w:numPr>
      </w:pPr>
      <w:r>
        <w:t>Include patients with records matching the criteria</w:t>
      </w:r>
    </w:p>
    <w:p w:rsidR="000C71BE" w:rsidRDefault="000C71BE" w:rsidP="000C71BE">
      <w:pPr>
        <w:pStyle w:val="ListParagraph"/>
        <w:numPr>
          <w:ilvl w:val="1"/>
          <w:numId w:val="21"/>
        </w:numPr>
      </w:pPr>
      <w:r>
        <w:t>Include patients with no records matching the criteria</w:t>
      </w:r>
    </w:p>
    <w:p w:rsidR="000C71BE" w:rsidRDefault="000C71BE" w:rsidP="000C71BE">
      <w:pPr>
        <w:pStyle w:val="ListParagraph"/>
        <w:numPr>
          <w:ilvl w:val="0"/>
          <w:numId w:val="21"/>
        </w:numPr>
      </w:pPr>
      <w:r>
        <w:t>Interaction Search Text (Only available when Interactions Type of Data Extract is chosen)</w:t>
      </w:r>
    </w:p>
    <w:p w:rsidR="000C71BE" w:rsidRDefault="000C71BE" w:rsidP="000C71BE">
      <w:pPr>
        <w:pStyle w:val="ListParagraph"/>
        <w:numPr>
          <w:ilvl w:val="0"/>
          <w:numId w:val="21"/>
        </w:numPr>
      </w:pPr>
      <w:r>
        <w:t>Patient Note Search Text (Only available when Patient Note Type of Data Extract is chosen)</w:t>
      </w:r>
    </w:p>
    <w:p w:rsidR="000C71BE" w:rsidRDefault="000C71BE" w:rsidP="000C71BE">
      <w:pPr>
        <w:pStyle w:val="ListParagraph"/>
        <w:numPr>
          <w:ilvl w:val="0"/>
          <w:numId w:val="21"/>
        </w:numPr>
      </w:pPr>
      <w:r>
        <w:t>Event Date Range – Past month, Past 6 months, Past 12 months, Any time</w:t>
      </w:r>
    </w:p>
    <w:p w:rsidR="001B28BE" w:rsidRDefault="001B28BE" w:rsidP="007956D1"/>
    <w:p w:rsidR="00695F32" w:rsidRDefault="00695F32" w:rsidP="00695F32">
      <w:pPr>
        <w:pStyle w:val="Heading1"/>
      </w:pPr>
      <w:bookmarkStart w:id="301" w:name="_Toc380647642"/>
      <w:bookmarkStart w:id="302" w:name="_Toc432696554"/>
      <w:r>
        <w:t>Administration</w:t>
      </w:r>
      <w:bookmarkEnd w:id="301"/>
      <w:bookmarkEnd w:id="302"/>
    </w:p>
    <w:p w:rsidR="00695F32" w:rsidRDefault="00972797" w:rsidP="00517240">
      <w:r>
        <w:rPr>
          <w:noProof/>
          <w:lang w:eastAsia="en-AU"/>
        </w:rPr>
        <w:drawing>
          <wp:anchor distT="0" distB="0" distL="114300" distR="114300" simplePos="0" relativeHeight="251874304" behindDoc="0" locked="0" layoutInCell="1" allowOverlap="1" wp14:anchorId="5887537D" wp14:editId="373E8387">
            <wp:simplePos x="0" y="0"/>
            <wp:positionH relativeFrom="column">
              <wp:posOffset>4394200</wp:posOffset>
            </wp:positionH>
            <wp:positionV relativeFrom="paragraph">
              <wp:posOffset>113665</wp:posOffset>
            </wp:positionV>
            <wp:extent cx="1915160" cy="2476500"/>
            <wp:effectExtent l="0" t="0" r="8890" b="0"/>
            <wp:wrapSquare wrapText="bothSides"/>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1915160" cy="2476500"/>
                    </a:xfrm>
                    <a:prstGeom prst="rect">
                      <a:avLst/>
                    </a:prstGeom>
                  </pic:spPr>
                </pic:pic>
              </a:graphicData>
            </a:graphic>
            <wp14:sizeRelH relativeFrom="page">
              <wp14:pctWidth>0</wp14:pctWidth>
            </wp14:sizeRelH>
            <wp14:sizeRelV relativeFrom="page">
              <wp14:pctHeight>0</wp14:pctHeight>
            </wp14:sizeRelV>
          </wp:anchor>
        </w:drawing>
      </w:r>
      <w:r w:rsidRPr="00972797">
        <w:rPr>
          <w:noProof/>
          <w:lang w:eastAsia="en-AU"/>
        </w:rPr>
        <w:t xml:space="preserve"> </w:t>
      </w:r>
      <w:r w:rsidR="00695F32">
        <w:t>The options available in the Administration area of the ABDR include the following functions:</w:t>
      </w:r>
      <w:r w:rsidR="00695F32" w:rsidRPr="00471628">
        <w:rPr>
          <w:noProof/>
          <w:lang w:eastAsia="en-AU"/>
        </w:rPr>
        <w:t xml:space="preserve"> </w:t>
      </w:r>
    </w:p>
    <w:p w:rsidR="00695F32" w:rsidRDefault="00695F32" w:rsidP="00517240">
      <w:pPr>
        <w:pStyle w:val="ListParagraph"/>
        <w:numPr>
          <w:ilvl w:val="0"/>
          <w:numId w:val="92"/>
        </w:numPr>
      </w:pPr>
      <w:r>
        <w:t xml:space="preserve">Patient Card </w:t>
      </w:r>
      <w:r w:rsidR="000C71BE">
        <w:t xml:space="preserve">Orders </w:t>
      </w:r>
      <w:r>
        <w:t xml:space="preserve">– processing of </w:t>
      </w:r>
      <w:r w:rsidR="00DB3DBB">
        <w:t>plastic ABDR P</w:t>
      </w:r>
      <w:r>
        <w:t xml:space="preserve">atient </w:t>
      </w:r>
      <w:r w:rsidR="00DB3DBB">
        <w:t>C</w:t>
      </w:r>
      <w:r>
        <w:t>ards;</w:t>
      </w:r>
    </w:p>
    <w:p w:rsidR="00E6583E" w:rsidRDefault="00E6583E" w:rsidP="00695F32">
      <w:pPr>
        <w:pStyle w:val="ListParagraph"/>
        <w:numPr>
          <w:ilvl w:val="0"/>
          <w:numId w:val="42"/>
        </w:numPr>
      </w:pPr>
      <w:r>
        <w:t>Products</w:t>
      </w:r>
    </w:p>
    <w:p w:rsidR="00695F32" w:rsidRDefault="00695F32" w:rsidP="00E6583E">
      <w:pPr>
        <w:pStyle w:val="ListParagraph"/>
        <w:numPr>
          <w:ilvl w:val="1"/>
          <w:numId w:val="42"/>
        </w:numPr>
      </w:pPr>
      <w:r>
        <w:t>Product Management – adding and (de)activating products; editing product details; maintaining product unit costs; maintaining product vial sizes.</w:t>
      </w:r>
    </w:p>
    <w:p w:rsidR="00E6583E" w:rsidRDefault="00E6583E" w:rsidP="00E6583E">
      <w:pPr>
        <w:pStyle w:val="ListParagraph"/>
        <w:numPr>
          <w:ilvl w:val="1"/>
          <w:numId w:val="42"/>
        </w:numPr>
      </w:pPr>
      <w:r>
        <w:t>Product Recall – add or delete a Product Recall</w:t>
      </w:r>
    </w:p>
    <w:p w:rsidR="00E6583E" w:rsidRDefault="00E6583E" w:rsidP="00E6583E">
      <w:pPr>
        <w:pStyle w:val="ListParagraph"/>
        <w:numPr>
          <w:ilvl w:val="1"/>
          <w:numId w:val="42"/>
        </w:numPr>
      </w:pPr>
      <w:r>
        <w:t>Batch Number</w:t>
      </w:r>
    </w:p>
    <w:p w:rsidR="00E6583E" w:rsidRDefault="00E6583E" w:rsidP="00E6583E">
      <w:pPr>
        <w:pStyle w:val="ListParagraph"/>
        <w:numPr>
          <w:ilvl w:val="2"/>
          <w:numId w:val="42"/>
        </w:numPr>
      </w:pPr>
      <w:r>
        <w:t>Batch Number Management – allows Upload of a CSV from IDMS</w:t>
      </w:r>
    </w:p>
    <w:p w:rsidR="00E6583E" w:rsidRDefault="00E6583E" w:rsidP="00E6583E">
      <w:pPr>
        <w:pStyle w:val="ListParagraph"/>
        <w:numPr>
          <w:ilvl w:val="2"/>
          <w:numId w:val="42"/>
        </w:numPr>
      </w:pPr>
      <w:r>
        <w:t>Batch Number Search – Search to locate a specific Batch Number and/or Expiry Date Range.</w:t>
      </w:r>
    </w:p>
    <w:p w:rsidR="00695F32" w:rsidRDefault="00695F32" w:rsidP="00695F32">
      <w:pPr>
        <w:pStyle w:val="ListParagraph"/>
        <w:numPr>
          <w:ilvl w:val="0"/>
          <w:numId w:val="42"/>
        </w:numPr>
      </w:pPr>
      <w:r>
        <w:t>Supplier Management – adding and (de)activating suppliers; editing supplier details; maintaining the list of products supplied by the supplier.</w:t>
      </w:r>
    </w:p>
    <w:p w:rsidR="000C71BE" w:rsidRPr="00183A38" w:rsidRDefault="000C71BE" w:rsidP="000C71BE">
      <w:pPr>
        <w:pStyle w:val="ListParagraph"/>
        <w:numPr>
          <w:ilvl w:val="0"/>
          <w:numId w:val="42"/>
        </w:numPr>
      </w:pPr>
      <w:r w:rsidRPr="00183A38">
        <w:t>HTC Access Request Management – Approving or rejecting a request for access to</w:t>
      </w:r>
      <w:r>
        <w:t xml:space="preserve"> an HTC </w:t>
      </w:r>
      <w:r w:rsidRPr="00183A38">
        <w:t>from a User requesting access to an HTC-specific role</w:t>
      </w:r>
      <w:r>
        <w:t>.</w:t>
      </w:r>
    </w:p>
    <w:p w:rsidR="000C71BE" w:rsidRDefault="000C71BE" w:rsidP="000C71BE">
      <w:pPr>
        <w:pStyle w:val="ListParagraph"/>
        <w:numPr>
          <w:ilvl w:val="0"/>
          <w:numId w:val="42"/>
        </w:numPr>
      </w:pPr>
      <w:r>
        <w:t xml:space="preserve">NBA </w:t>
      </w:r>
      <w:r w:rsidRPr="00183A38">
        <w:t>Access Request Management – Approving or rejecting a request for access to the ABDR</w:t>
      </w:r>
      <w:r>
        <w:t xml:space="preserve"> from a User.</w:t>
      </w:r>
    </w:p>
    <w:p w:rsidR="00695F32" w:rsidRDefault="00695F32" w:rsidP="00695F32">
      <w:pPr>
        <w:pStyle w:val="ListParagraph"/>
        <w:numPr>
          <w:ilvl w:val="0"/>
          <w:numId w:val="42"/>
        </w:numPr>
      </w:pPr>
      <w:r>
        <w:t xml:space="preserve">MyABDR Access Request Management – “Actioning” MyABDR user account requests to either accept, reject or reassign requests to </w:t>
      </w:r>
      <w:r w:rsidR="00955FA5">
        <w:t>link to</w:t>
      </w:r>
      <w:r>
        <w:t xml:space="preserve"> an ABDR patient.</w:t>
      </w:r>
    </w:p>
    <w:p w:rsidR="00695F32" w:rsidRDefault="00695F32" w:rsidP="00695F32">
      <w:pPr>
        <w:pStyle w:val="ListParagraph"/>
        <w:numPr>
          <w:ilvl w:val="0"/>
          <w:numId w:val="42"/>
        </w:numPr>
      </w:pPr>
      <w:r>
        <w:t xml:space="preserve">MyABDR User Management – Managing MyABDR user accounts, resetting passwords, deactivating patients or adding patients to a user account. Contact details of the MyABDR user can also be </w:t>
      </w:r>
      <w:r w:rsidR="00955FA5">
        <w:t>viewed</w:t>
      </w:r>
      <w:r w:rsidR="00CC7999">
        <w:t xml:space="preserve"> but cannot be edited.</w:t>
      </w:r>
    </w:p>
    <w:p w:rsidR="00695F32" w:rsidRDefault="000C71BE" w:rsidP="00695F32">
      <w:pPr>
        <w:pStyle w:val="ListParagraph"/>
        <w:numPr>
          <w:ilvl w:val="0"/>
          <w:numId w:val="42"/>
        </w:numPr>
      </w:pPr>
      <w:r>
        <w:t xml:space="preserve">ABDR </w:t>
      </w:r>
      <w:r w:rsidR="00695F32">
        <w:t>User Management – adding and (de)activating ABDR Users; editing the Roles and HTCs that a user can access; initiating a password reset for a User.</w:t>
      </w:r>
    </w:p>
    <w:p w:rsidR="00695F32" w:rsidRDefault="00695F32" w:rsidP="00695F32">
      <w:pPr>
        <w:pStyle w:val="ListParagraph"/>
        <w:numPr>
          <w:ilvl w:val="0"/>
          <w:numId w:val="42"/>
        </w:numPr>
      </w:pPr>
      <w:r>
        <w:t>Site Management – adding and (de)activating HTCs; editing HTC details.</w:t>
      </w:r>
    </w:p>
    <w:p w:rsidR="00695F32" w:rsidRDefault="00695F32" w:rsidP="00695F32">
      <w:pPr>
        <w:pStyle w:val="ListParagraph"/>
        <w:numPr>
          <w:ilvl w:val="0"/>
          <w:numId w:val="42"/>
        </w:numPr>
      </w:pPr>
      <w:r>
        <w:t>IP Address Management – maintaining the list of static IP Addresses from which users can log on to the ABDR without requiring 2-factor authorisation.</w:t>
      </w:r>
    </w:p>
    <w:p w:rsidR="00695F32" w:rsidRDefault="00695F32" w:rsidP="00695F32">
      <w:pPr>
        <w:pStyle w:val="ListParagraph"/>
        <w:numPr>
          <w:ilvl w:val="0"/>
          <w:numId w:val="42"/>
        </w:numPr>
      </w:pPr>
      <w:r>
        <w:t>ABDR News Management – editing the ABDR National News content.</w:t>
      </w:r>
    </w:p>
    <w:p w:rsidR="00695F32" w:rsidRDefault="00695F32" w:rsidP="00695F32">
      <w:pPr>
        <w:pStyle w:val="ListParagraph"/>
        <w:numPr>
          <w:ilvl w:val="0"/>
          <w:numId w:val="42"/>
        </w:numPr>
      </w:pPr>
      <w:r>
        <w:t>Local News Management – editing the ABDR Local News content for an HTC.</w:t>
      </w:r>
    </w:p>
    <w:p w:rsidR="00695F32" w:rsidRDefault="00695F32" w:rsidP="00695F32">
      <w:pPr>
        <w:pStyle w:val="ListParagraph"/>
        <w:numPr>
          <w:ilvl w:val="0"/>
          <w:numId w:val="42"/>
        </w:numPr>
      </w:pPr>
      <w:r>
        <w:t>Reference Data Management – maintaining the ABDR lists of values.</w:t>
      </w:r>
    </w:p>
    <w:p w:rsidR="00695F32" w:rsidRDefault="00695F32" w:rsidP="00695F32">
      <w:pPr>
        <w:pStyle w:val="ListParagraph"/>
        <w:numPr>
          <w:ilvl w:val="0"/>
          <w:numId w:val="42"/>
        </w:numPr>
      </w:pPr>
      <w:r>
        <w:t>Help Management – adding and updating Help documents on the ABDR Help page.</w:t>
      </w:r>
    </w:p>
    <w:p w:rsidR="000C71BE" w:rsidRDefault="000C71BE" w:rsidP="000C71BE">
      <w:pPr>
        <w:pStyle w:val="ListParagraph"/>
        <w:numPr>
          <w:ilvl w:val="0"/>
          <w:numId w:val="42"/>
        </w:numPr>
      </w:pPr>
      <w:r>
        <w:t>Duplicate Patient Merge – for merging/combining details for identified duplicate patients in the ABDR.</w:t>
      </w:r>
    </w:p>
    <w:p w:rsidR="000C71BE" w:rsidRDefault="000C71BE" w:rsidP="00517240">
      <w:pPr>
        <w:ind w:left="360"/>
      </w:pPr>
    </w:p>
    <w:p w:rsidR="00695F32" w:rsidRPr="00381311" w:rsidRDefault="00695F32" w:rsidP="00695F32">
      <w:pPr>
        <w:pStyle w:val="Heading2"/>
      </w:pPr>
      <w:bookmarkStart w:id="303" w:name="_Toc380647643"/>
      <w:bookmarkStart w:id="304" w:name="_Toc432696555"/>
      <w:r w:rsidRPr="00381311">
        <w:t xml:space="preserve">Patient Card </w:t>
      </w:r>
      <w:bookmarkEnd w:id="303"/>
      <w:r w:rsidR="00DB3DBB">
        <w:t>Orders</w:t>
      </w:r>
      <w:bookmarkEnd w:id="304"/>
    </w:p>
    <w:p w:rsidR="00695F32" w:rsidRDefault="00695F32" w:rsidP="00695F32">
      <w:r w:rsidRPr="00381311">
        <w:t xml:space="preserve">The Patient Card </w:t>
      </w:r>
      <w:r w:rsidR="00DB3DBB">
        <w:t>Orders</w:t>
      </w:r>
      <w:r w:rsidR="00DB3DBB" w:rsidRPr="00381311">
        <w:t xml:space="preserve"> </w:t>
      </w:r>
      <w:r w:rsidRPr="00381311">
        <w:t xml:space="preserve">grid displays </w:t>
      </w:r>
      <w:r w:rsidR="00DB3DBB">
        <w:t>ABDR Patient Card requests submitted by MyABDR patients to their primary HTC and ABDR Patient Card orders</w:t>
      </w:r>
      <w:r w:rsidR="00DB3DBB" w:rsidRPr="00381311">
        <w:t xml:space="preserve"> </w:t>
      </w:r>
      <w:r w:rsidRPr="00381311">
        <w:t xml:space="preserve">submitted </w:t>
      </w:r>
      <w:r w:rsidR="00DB3DBB">
        <w:t xml:space="preserve">by </w:t>
      </w:r>
      <w:r w:rsidRPr="00381311">
        <w:t xml:space="preserve">HTCs </w:t>
      </w:r>
      <w:r>
        <w:t>to ABDR Support.</w:t>
      </w:r>
    </w:p>
    <w:p w:rsidR="00DB3DBB" w:rsidRDefault="00DB3DBB" w:rsidP="00DB3DBB">
      <w:r>
        <w:t xml:space="preserve">If a User is logged on at an HTC, the Patient Card Orders grid is, by default, filtered to list all patient card orders with a status of </w:t>
      </w:r>
      <w:r>
        <w:rPr>
          <w:i/>
        </w:rPr>
        <w:t>Requested</w:t>
      </w:r>
      <w:r>
        <w:t xml:space="preserve">. This </w:t>
      </w:r>
      <w:r w:rsidR="003B5BDA">
        <w:t>allows</w:t>
      </w:r>
      <w:r>
        <w:t xml:space="preserve"> an HTC User to </w:t>
      </w:r>
      <w:r w:rsidR="003B5BDA">
        <w:t xml:space="preserve">work through the list of requested patient cards, and </w:t>
      </w:r>
      <w:r>
        <w:t>review and submi</w:t>
      </w:r>
      <w:r w:rsidR="003B5BDA">
        <w:t>t</w:t>
      </w:r>
      <w:r>
        <w:t xml:space="preserve"> each patient card request. </w:t>
      </w:r>
    </w:p>
    <w:p w:rsidR="00695F32" w:rsidRPr="00381311" w:rsidRDefault="00695F32" w:rsidP="00695F32">
      <w:r>
        <w:t xml:space="preserve">If a User is logged on as an ABDR Support user, the Patient Card </w:t>
      </w:r>
      <w:r w:rsidR="00DB3DBB">
        <w:t xml:space="preserve">Orders </w:t>
      </w:r>
      <w:r>
        <w:t xml:space="preserve">grid is, by default, filtered to list all patient card </w:t>
      </w:r>
      <w:r w:rsidR="00DB3DBB">
        <w:t xml:space="preserve">orders </w:t>
      </w:r>
      <w:r>
        <w:t xml:space="preserve">with a status of </w:t>
      </w:r>
      <w:r w:rsidR="00DB3DBB">
        <w:rPr>
          <w:i/>
        </w:rPr>
        <w:t>Ordered</w:t>
      </w:r>
      <w:r>
        <w:t xml:space="preserve">. This </w:t>
      </w:r>
      <w:r w:rsidR="00DB3DBB">
        <w:t xml:space="preserve">allows </w:t>
      </w:r>
      <w:r>
        <w:t xml:space="preserve">the ABDR Support user to work through the list of </w:t>
      </w:r>
      <w:r w:rsidR="003B5BDA">
        <w:t>ordered</w:t>
      </w:r>
      <w:r>
        <w:t xml:space="preserve"> patient </w:t>
      </w:r>
      <w:r w:rsidR="003B5BDA">
        <w:t>cards</w:t>
      </w:r>
      <w:r>
        <w:t xml:space="preserve">, produce them and dispatch them to </w:t>
      </w:r>
      <w:r w:rsidR="00DB3DBB">
        <w:t>the HTC or patient</w:t>
      </w:r>
      <w:r>
        <w:t xml:space="preserve">, </w:t>
      </w:r>
      <w:r w:rsidR="00DB3DBB">
        <w:t xml:space="preserve">and </w:t>
      </w:r>
      <w:r>
        <w:t xml:space="preserve">mark them as </w:t>
      </w:r>
      <w:r w:rsidR="00DB3DBB">
        <w:rPr>
          <w:i/>
        </w:rPr>
        <w:t>Dispatched</w:t>
      </w:r>
      <w:r>
        <w:t>.</w:t>
      </w:r>
    </w:p>
    <w:p w:rsidR="00695F32" w:rsidRDefault="00695F32" w:rsidP="00695F32">
      <w:r>
        <w:t xml:space="preserve">The Patient Card </w:t>
      </w:r>
      <w:r w:rsidR="00DB3DBB">
        <w:t xml:space="preserve">Orders </w:t>
      </w:r>
      <w:r>
        <w:t>grid can be filtered to display requests at different statuses or from different HTCs</w:t>
      </w:r>
      <w:r w:rsidR="00DB3DB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695F32" w:rsidRPr="007B02BF" w:rsidTr="00695F32">
        <w:tc>
          <w:tcPr>
            <w:tcW w:w="675" w:type="dxa"/>
          </w:tcPr>
          <w:p w:rsidR="00695F32" w:rsidRPr="007B02BF" w:rsidRDefault="00695F32" w:rsidP="00695F32">
            <w:pPr>
              <w:pStyle w:val="Table"/>
            </w:pPr>
            <w:r w:rsidRPr="003E706F">
              <w:rPr>
                <w:noProof/>
                <w:lang w:eastAsia="en-AU"/>
              </w:rPr>
              <w:drawing>
                <wp:inline distT="0" distB="0" distL="0" distR="0" wp14:anchorId="67BABD2A" wp14:editId="01F7D37F">
                  <wp:extent cx="276225" cy="2762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695F32" w:rsidRPr="007B02BF" w:rsidRDefault="00695F32" w:rsidP="00960DD0">
            <w:pPr>
              <w:pStyle w:val="Table"/>
            </w:pPr>
            <w:r>
              <w:t xml:space="preserve">Click on the Filter Card </w:t>
            </w:r>
            <w:r w:rsidR="00DB3DBB">
              <w:t>Orders</w:t>
            </w:r>
            <w:r w:rsidR="00DB3DBB">
              <w:rPr>
                <w:noProof/>
                <w:lang w:eastAsia="en-AU"/>
              </w:rPr>
              <w:t xml:space="preserve"> </w:t>
            </w:r>
            <w:r w:rsidR="00DB3DBB">
              <w:rPr>
                <w:noProof/>
                <w:lang w:eastAsia="en-AU"/>
              </w:rPr>
              <w:drawing>
                <wp:inline distT="0" distB="0" distL="0" distR="0" wp14:anchorId="1A11DCB9" wp14:editId="58EEE35E">
                  <wp:extent cx="935665" cy="193816"/>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938667" cy="194438"/>
                          </a:xfrm>
                          <a:prstGeom prst="rect">
                            <a:avLst/>
                          </a:prstGeom>
                        </pic:spPr>
                      </pic:pic>
                    </a:graphicData>
                  </a:graphic>
                </wp:inline>
              </w:drawing>
            </w:r>
            <w:r>
              <w:t xml:space="preserve"> button to open the Filter screen. Enter the Status and/or select the HTC (if displayed) for the requests you want to see. Note that the Filter Card </w:t>
            </w:r>
            <w:r w:rsidR="00DB3DBB">
              <w:t xml:space="preserve">Orders </w:t>
            </w:r>
            <w:r>
              <w:t xml:space="preserve">button </w:t>
            </w:r>
            <w:r w:rsidR="002C3E82">
              <w:t>is highlighted</w:t>
            </w:r>
            <w:r>
              <w:t xml:space="preserve"> if a filter is acting on the Patient Card </w:t>
            </w:r>
            <w:r w:rsidR="00DB3DBB">
              <w:t xml:space="preserve">Orders </w:t>
            </w:r>
            <w:r>
              <w:t>grid.</w:t>
            </w:r>
          </w:p>
        </w:tc>
      </w:tr>
      <w:tr w:rsidR="00695F32" w:rsidRPr="007B02BF" w:rsidTr="00695F32">
        <w:tc>
          <w:tcPr>
            <w:tcW w:w="675" w:type="dxa"/>
          </w:tcPr>
          <w:p w:rsidR="00695F32" w:rsidRPr="007B02BF" w:rsidRDefault="00695F32" w:rsidP="00695F32">
            <w:pPr>
              <w:pStyle w:val="Table"/>
            </w:pPr>
            <w:r w:rsidRPr="003E706F">
              <w:rPr>
                <w:noProof/>
                <w:lang w:eastAsia="en-AU"/>
              </w:rPr>
              <w:drawing>
                <wp:inline distT="0" distB="0" distL="0" distR="0" wp14:anchorId="71196FB0" wp14:editId="77DEAAF8">
                  <wp:extent cx="276225" cy="2762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695F32" w:rsidRPr="007B02BF" w:rsidRDefault="00695F32" w:rsidP="00DB3DBB">
            <w:pPr>
              <w:pStyle w:val="Table"/>
            </w:pPr>
            <w:r>
              <w:t xml:space="preserve">Click on the Clear Filter </w:t>
            </w:r>
            <w:r>
              <w:rPr>
                <w:noProof/>
                <w:lang w:eastAsia="en-AU"/>
              </w:rPr>
              <w:drawing>
                <wp:inline distT="0" distB="0" distL="0" distR="0" wp14:anchorId="3451EBFF" wp14:editId="45D771E0">
                  <wp:extent cx="690113" cy="162835"/>
                  <wp:effectExtent l="0" t="0" r="0" b="889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96201" cy="164271"/>
                          </a:xfrm>
                          <a:prstGeom prst="rect">
                            <a:avLst/>
                          </a:prstGeom>
                        </pic:spPr>
                      </pic:pic>
                    </a:graphicData>
                  </a:graphic>
                </wp:inline>
              </w:drawing>
            </w:r>
            <w:r w:rsidR="00CC7999">
              <w:t xml:space="preserve"> </w:t>
            </w:r>
            <w:r>
              <w:t xml:space="preserve">button to remove the filter acting on the Patient Card </w:t>
            </w:r>
            <w:r w:rsidR="00DB3DBB">
              <w:t xml:space="preserve">Orders </w:t>
            </w:r>
            <w:r>
              <w:t>grid.</w:t>
            </w:r>
          </w:p>
        </w:tc>
      </w:tr>
    </w:tbl>
    <w:p w:rsidR="008A0E03" w:rsidRDefault="008A0E03" w:rsidP="008A0E03">
      <w:pPr>
        <w:rPr>
          <w:b/>
          <w:u w:val="single"/>
        </w:rPr>
      </w:pPr>
      <w:r>
        <w:rPr>
          <w:b/>
          <w:u w:val="single"/>
        </w:rPr>
        <w:t>Processing a Patient Card Request from a MyABDR Patient</w:t>
      </w:r>
    </w:p>
    <w:p w:rsidR="008A0E03" w:rsidRDefault="008A0E03" w:rsidP="008A0E03">
      <w:r>
        <w:t>A p</w:t>
      </w:r>
      <w:r w:rsidRPr="002C768A">
        <w:t>atient</w:t>
      </w:r>
      <w:r>
        <w:t xml:space="preserve"> can request for a new ABDR Patient Card via MyABDR. </w:t>
      </w:r>
      <w:r w:rsidR="00964AD8">
        <w:t>These</w:t>
      </w:r>
      <w:r>
        <w:t xml:space="preserve"> requests will be displayed in the Patient Card Orders grid with a status of </w:t>
      </w:r>
      <w:r w:rsidRPr="002C768A">
        <w:rPr>
          <w:i/>
        </w:rPr>
        <w:t>Requested</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8A0E03" w:rsidRPr="007B02BF" w:rsidTr="003B5BDA">
        <w:tc>
          <w:tcPr>
            <w:tcW w:w="675" w:type="dxa"/>
          </w:tcPr>
          <w:p w:rsidR="008A0E03" w:rsidRPr="007B02BF" w:rsidRDefault="008A0E03" w:rsidP="003B5BDA">
            <w:pPr>
              <w:pStyle w:val="Table"/>
            </w:pPr>
            <w:r w:rsidRPr="003E706F">
              <w:rPr>
                <w:noProof/>
                <w:lang w:eastAsia="en-AU"/>
              </w:rPr>
              <w:drawing>
                <wp:inline distT="0" distB="0" distL="0" distR="0" wp14:anchorId="17E1E0FC" wp14:editId="4F80DB4B">
                  <wp:extent cx="276225" cy="276225"/>
                  <wp:effectExtent l="0" t="0" r="9525"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8A0E03" w:rsidRDefault="008A0E03" w:rsidP="003B5BDA">
            <w:pPr>
              <w:pStyle w:val="Table"/>
            </w:pPr>
            <w:r>
              <w:t xml:space="preserve">To process the request, edit the request, review the card request details and adjust </w:t>
            </w:r>
            <w:r w:rsidR="00964AD8">
              <w:t>if</w:t>
            </w:r>
            <w:r>
              <w:t xml:space="preserve"> necessary, then submit the card order. </w:t>
            </w:r>
          </w:p>
          <w:p w:rsidR="008A0E03" w:rsidRPr="007B02BF" w:rsidRDefault="008A0E03" w:rsidP="00964AD8">
            <w:pPr>
              <w:pStyle w:val="Table"/>
            </w:pPr>
            <w:r>
              <w:t xml:space="preserve">Alternatively, you can reject the card request if it is not correct for some reason. The MyABDR user that requested the card will be sent an email notifying them of the </w:t>
            </w:r>
            <w:r w:rsidR="00964AD8">
              <w:t xml:space="preserve">rejected </w:t>
            </w:r>
            <w:r>
              <w:t>card request.</w:t>
            </w:r>
          </w:p>
        </w:tc>
      </w:tr>
    </w:tbl>
    <w:p w:rsidR="00695F32" w:rsidRDefault="00695F32" w:rsidP="00695F32">
      <w:pPr>
        <w:spacing w:before="120"/>
        <w:rPr>
          <w:b/>
          <w:u w:val="single"/>
        </w:rPr>
      </w:pPr>
      <w:r w:rsidRPr="002C2059">
        <w:rPr>
          <w:b/>
          <w:u w:val="single"/>
        </w:rPr>
        <w:t xml:space="preserve">Processing a Patient Card </w:t>
      </w:r>
      <w:r w:rsidR="008A0E03">
        <w:rPr>
          <w:b/>
          <w:u w:val="single"/>
        </w:rPr>
        <w:t>Order</w:t>
      </w:r>
      <w:r w:rsidR="008A0E03" w:rsidRPr="002C2059">
        <w:rPr>
          <w:b/>
          <w:u w:val="single"/>
        </w:rPr>
        <w:t xml:space="preserve"> </w:t>
      </w:r>
      <w:r w:rsidRPr="002C2059">
        <w:rPr>
          <w:b/>
          <w:u w:val="single"/>
        </w:rPr>
        <w:t>(</w:t>
      </w:r>
      <w:r>
        <w:rPr>
          <w:b/>
          <w:u w:val="single"/>
        </w:rPr>
        <w:t>ABDR Support u</w:t>
      </w:r>
      <w:r w:rsidRPr="002C2059">
        <w:rPr>
          <w:b/>
          <w:u w:val="single"/>
        </w:rPr>
        <w:t>sers only)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695F32" w:rsidRPr="007B02BF" w:rsidTr="00695F32">
        <w:tc>
          <w:tcPr>
            <w:tcW w:w="675" w:type="dxa"/>
          </w:tcPr>
          <w:p w:rsidR="00695F32" w:rsidRPr="000E1D7F" w:rsidRDefault="00695F32" w:rsidP="00695F32">
            <w:pPr>
              <w:pStyle w:val="Table"/>
            </w:pPr>
            <w:r w:rsidRPr="000E1D7F">
              <w:rPr>
                <w:noProof/>
                <w:lang w:eastAsia="en-AU"/>
              </w:rPr>
              <w:drawing>
                <wp:inline distT="0" distB="0" distL="0" distR="0" wp14:anchorId="753868DA" wp14:editId="101B622B">
                  <wp:extent cx="276225" cy="2762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695F32" w:rsidRPr="000E1D7F" w:rsidRDefault="00695F32" w:rsidP="00695F32">
            <w:r w:rsidRPr="000E1D7F">
              <w:t xml:space="preserve">To process a patient card </w:t>
            </w:r>
            <w:r w:rsidR="00DB3DBB">
              <w:t>order</w:t>
            </w:r>
            <w:r w:rsidR="00DB3DBB" w:rsidRPr="000E1D7F">
              <w:t xml:space="preserve"> </w:t>
            </w:r>
            <w:r w:rsidRPr="000E1D7F">
              <w:t xml:space="preserve">with the status of </w:t>
            </w:r>
            <w:r w:rsidR="00DB3DBB">
              <w:rPr>
                <w:i/>
              </w:rPr>
              <w:t>Ordered</w:t>
            </w:r>
            <w:r w:rsidRPr="000E1D7F">
              <w:t>, the following tasks need to be performed:</w:t>
            </w:r>
          </w:p>
          <w:p w:rsidR="005264A8" w:rsidRDefault="00695F32" w:rsidP="00695F32">
            <w:pPr>
              <w:pStyle w:val="ListParagraph"/>
              <w:numPr>
                <w:ilvl w:val="0"/>
                <w:numId w:val="49"/>
              </w:numPr>
            </w:pPr>
            <w:r w:rsidRPr="000E1D7F">
              <w:t>Note the Card Request ID.</w:t>
            </w:r>
          </w:p>
          <w:p w:rsidR="005264A8" w:rsidRDefault="00695F32" w:rsidP="00695F32">
            <w:pPr>
              <w:pStyle w:val="ListParagraph"/>
              <w:numPr>
                <w:ilvl w:val="0"/>
                <w:numId w:val="49"/>
              </w:numPr>
            </w:pPr>
            <w:r w:rsidRPr="000E1D7F">
              <w:t xml:space="preserve">Verify that the information that is to be printed on the card appears to be correct, </w:t>
            </w:r>
            <w:r w:rsidR="00955FA5" w:rsidRPr="000E1D7F">
              <w:t>i.e.</w:t>
            </w:r>
            <w:r w:rsidRPr="000E1D7F">
              <w:t xml:space="preserve"> there are no obvious spelling mistakes or erroneous content.</w:t>
            </w:r>
          </w:p>
          <w:p w:rsidR="00695F32" w:rsidRPr="000E1D7F" w:rsidRDefault="00695F32" w:rsidP="00695F32">
            <w:pPr>
              <w:pStyle w:val="ListParagraph"/>
              <w:numPr>
                <w:ilvl w:val="0"/>
                <w:numId w:val="49"/>
              </w:numPr>
            </w:pPr>
            <w:r w:rsidRPr="000E1D7F">
              <w:t>If there appears to be a problem with the card information, reject the card.</w:t>
            </w:r>
          </w:p>
          <w:p w:rsidR="00695F32" w:rsidRPr="000E1D7F" w:rsidRDefault="00695F32" w:rsidP="00695F32">
            <w:pPr>
              <w:pStyle w:val="ListParagraph"/>
              <w:numPr>
                <w:ilvl w:val="1"/>
                <w:numId w:val="49"/>
              </w:numPr>
              <w:ind w:left="743" w:hanging="425"/>
            </w:pPr>
            <w:r w:rsidRPr="000E1D7F">
              <w:t xml:space="preserve">Click on the relevant in-line Process Patient </w:t>
            </w:r>
            <w:r w:rsidR="008A0E03">
              <w:t>C</w:t>
            </w:r>
            <w:r w:rsidRPr="000E1D7F">
              <w:t xml:space="preserve">ard </w:t>
            </w:r>
            <w:r w:rsidR="008A0E03">
              <w:t xml:space="preserve">Order </w:t>
            </w:r>
            <w:r w:rsidRPr="000E1D7F">
              <w:rPr>
                <w:noProof/>
                <w:lang w:eastAsia="en-AU"/>
              </w:rPr>
              <w:drawing>
                <wp:inline distT="0" distB="0" distL="0" distR="0" wp14:anchorId="0591BF8D" wp14:editId="436E32FA">
                  <wp:extent cx="228600" cy="1809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28600" cy="180975"/>
                          </a:xfrm>
                          <a:prstGeom prst="rect">
                            <a:avLst/>
                          </a:prstGeom>
                        </pic:spPr>
                      </pic:pic>
                    </a:graphicData>
                  </a:graphic>
                </wp:inline>
              </w:drawing>
            </w:r>
            <w:r w:rsidRPr="000E1D7F">
              <w:t xml:space="preserve">icon in the Patient Card </w:t>
            </w:r>
            <w:r w:rsidR="00960DD0">
              <w:t>Orders</w:t>
            </w:r>
            <w:r w:rsidR="00960DD0" w:rsidRPr="000E1D7F">
              <w:t xml:space="preserve"> </w:t>
            </w:r>
            <w:r w:rsidRPr="000E1D7F">
              <w:t>grid.</w:t>
            </w:r>
          </w:p>
          <w:p w:rsidR="00695F32" w:rsidRDefault="00695F32" w:rsidP="00695F32">
            <w:pPr>
              <w:pStyle w:val="ListParagraph"/>
              <w:numPr>
                <w:ilvl w:val="1"/>
                <w:numId w:val="49"/>
              </w:numPr>
              <w:ind w:left="743" w:hanging="425"/>
            </w:pPr>
            <w:r>
              <w:t>Enter a comment for the HTC explaining the reason for the rejected request.</w:t>
            </w:r>
          </w:p>
          <w:p w:rsidR="008A0E03" w:rsidRDefault="008A0E03" w:rsidP="008A0E03">
            <w:pPr>
              <w:pStyle w:val="ListParagraph"/>
              <w:numPr>
                <w:ilvl w:val="1"/>
                <w:numId w:val="49"/>
              </w:numPr>
              <w:ind w:left="743" w:hanging="425"/>
            </w:pPr>
            <w:r>
              <w:t>Enter a comment for the patient explaining the reason for the rejected request.</w:t>
            </w:r>
          </w:p>
          <w:p w:rsidR="00695F32" w:rsidRDefault="00695F32" w:rsidP="00695F32">
            <w:pPr>
              <w:pStyle w:val="ListParagraph"/>
              <w:numPr>
                <w:ilvl w:val="1"/>
                <w:numId w:val="49"/>
              </w:numPr>
              <w:ind w:left="743" w:hanging="425"/>
            </w:pPr>
            <w:r>
              <w:t xml:space="preserve">Click on the Reject </w:t>
            </w:r>
            <w:r w:rsidR="008A0E03">
              <w:t>Card Order</w:t>
            </w:r>
            <w:r w:rsidR="008A0E03">
              <w:rPr>
                <w:noProof/>
                <w:lang w:eastAsia="en-AU"/>
              </w:rPr>
              <w:t xml:space="preserve"> </w:t>
            </w:r>
            <w:r w:rsidR="008A0E03">
              <w:rPr>
                <w:noProof/>
                <w:lang w:eastAsia="en-AU"/>
              </w:rPr>
              <w:drawing>
                <wp:inline distT="0" distB="0" distL="0" distR="0" wp14:anchorId="2CFE4B8F" wp14:editId="1ABCA9F2">
                  <wp:extent cx="829340" cy="210849"/>
                  <wp:effectExtent l="0" t="0" r="889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826955" cy="210243"/>
                          </a:xfrm>
                          <a:prstGeom prst="rect">
                            <a:avLst/>
                          </a:prstGeom>
                        </pic:spPr>
                      </pic:pic>
                    </a:graphicData>
                  </a:graphic>
                </wp:inline>
              </w:drawing>
            </w:r>
            <w:r>
              <w:t xml:space="preserve"> button. You will be asked to confirm this action. The status of the request will be set to </w:t>
            </w:r>
            <w:r>
              <w:rPr>
                <w:i/>
              </w:rPr>
              <w:t>Rejected</w:t>
            </w:r>
            <w:r w:rsidR="008A0E03">
              <w:t xml:space="preserve"> and the HTC will be sent an email notifying them of the card rejection. If the card order originated from a request via </w:t>
            </w:r>
            <w:r w:rsidR="00964AD8">
              <w:t xml:space="preserve">a </w:t>
            </w:r>
            <w:r w:rsidR="008A0E03">
              <w:t xml:space="preserve">MyABDR user, the MyABDR user that requested the card will </w:t>
            </w:r>
            <w:r w:rsidR="00C1583D">
              <w:t xml:space="preserve">also </w:t>
            </w:r>
            <w:r w:rsidR="008A0E03">
              <w:t xml:space="preserve">be sent an email notifying them of the </w:t>
            </w:r>
            <w:r w:rsidR="00964AD8">
              <w:t xml:space="preserve">rejected </w:t>
            </w:r>
            <w:r w:rsidR="008A0E03">
              <w:t>card request</w:t>
            </w:r>
            <w:r w:rsidR="00960DD0">
              <w:t>.</w:t>
            </w:r>
          </w:p>
          <w:p w:rsidR="00695F32" w:rsidRPr="000E1D7F" w:rsidRDefault="00695F32" w:rsidP="00695F32">
            <w:pPr>
              <w:pStyle w:val="ListParagraph"/>
              <w:numPr>
                <w:ilvl w:val="0"/>
                <w:numId w:val="49"/>
              </w:numPr>
            </w:pPr>
            <w:r>
              <w:t>If the information on the card appears to be correct, produce the card.</w:t>
            </w:r>
          </w:p>
          <w:p w:rsidR="00695F32" w:rsidRPr="000E1D7F" w:rsidRDefault="00695F32" w:rsidP="00695F32">
            <w:pPr>
              <w:pStyle w:val="ListParagraph"/>
              <w:numPr>
                <w:ilvl w:val="1"/>
                <w:numId w:val="49"/>
              </w:numPr>
              <w:ind w:left="743" w:hanging="425"/>
            </w:pPr>
            <w:r w:rsidRPr="000E1D7F">
              <w:t>Note the number of cards to be produced</w:t>
            </w:r>
            <w:r>
              <w:t>.</w:t>
            </w:r>
          </w:p>
          <w:p w:rsidR="00695F32" w:rsidRPr="000E1D7F" w:rsidRDefault="00695F32" w:rsidP="00695F32">
            <w:pPr>
              <w:pStyle w:val="ListParagraph"/>
              <w:numPr>
                <w:ilvl w:val="1"/>
                <w:numId w:val="49"/>
              </w:numPr>
              <w:ind w:left="743" w:hanging="425"/>
            </w:pPr>
            <w:r w:rsidRPr="000E1D7F">
              <w:t xml:space="preserve">Note any special instructions entered by the HTC for the attention of the </w:t>
            </w:r>
            <w:r>
              <w:t>ABDR Support team.</w:t>
            </w:r>
          </w:p>
          <w:p w:rsidR="00695F32" w:rsidRPr="000E1D7F" w:rsidRDefault="00695F32" w:rsidP="00695F32">
            <w:pPr>
              <w:pStyle w:val="ListParagraph"/>
              <w:numPr>
                <w:ilvl w:val="1"/>
                <w:numId w:val="49"/>
              </w:numPr>
              <w:ind w:left="743" w:hanging="425"/>
            </w:pPr>
            <w:r w:rsidRPr="000E1D7F">
              <w:t>Produce the patient card on the card machine.</w:t>
            </w:r>
          </w:p>
          <w:p w:rsidR="00695F32" w:rsidRPr="000E1D7F" w:rsidRDefault="00695F32" w:rsidP="00695F32">
            <w:pPr>
              <w:pStyle w:val="ListParagraph"/>
              <w:numPr>
                <w:ilvl w:val="1"/>
                <w:numId w:val="49"/>
              </w:numPr>
              <w:ind w:left="743" w:hanging="425"/>
            </w:pPr>
            <w:r w:rsidRPr="000E1D7F">
              <w:t>Verify that the information on the</w:t>
            </w:r>
            <w:r>
              <w:t xml:space="preserve"> card</w:t>
            </w:r>
            <w:r w:rsidRPr="000E1D7F">
              <w:t xml:space="preserve"> has been printed correctly and that there are no flaws in the produced card.</w:t>
            </w:r>
          </w:p>
          <w:p w:rsidR="00960DD0" w:rsidRDefault="00960DD0" w:rsidP="00695F32">
            <w:pPr>
              <w:pStyle w:val="ListParagraph"/>
              <w:numPr>
                <w:ilvl w:val="1"/>
                <w:numId w:val="49"/>
              </w:numPr>
              <w:ind w:left="743" w:hanging="425"/>
            </w:pPr>
            <w:r>
              <w:t xml:space="preserve">Click on the in-line Print </w:t>
            </w:r>
            <w:r>
              <w:rPr>
                <w:noProof/>
                <w:lang w:eastAsia="en-AU"/>
              </w:rPr>
              <w:drawing>
                <wp:inline distT="0" distB="0" distL="0" distR="0" wp14:anchorId="6F6AC094" wp14:editId="6D6AD889">
                  <wp:extent cx="200025" cy="171450"/>
                  <wp:effectExtent l="0" t="0" r="952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t xml:space="preserve"> icon to print the ABDR Patient Card Letter addressed accordingly to the HTC or the patient, as per the order details.</w:t>
            </w:r>
          </w:p>
          <w:p w:rsidR="00695F32" w:rsidRDefault="00960DD0" w:rsidP="00960DD0">
            <w:pPr>
              <w:pStyle w:val="ListParagraph"/>
              <w:numPr>
                <w:ilvl w:val="1"/>
                <w:numId w:val="49"/>
              </w:numPr>
              <w:ind w:left="743" w:hanging="425"/>
            </w:pPr>
            <w:r>
              <w:t>Attach the card(s) to the letter and dispatch</w:t>
            </w:r>
            <w:r w:rsidR="00695F32" w:rsidRPr="000E1D7F">
              <w:t>.</w:t>
            </w:r>
          </w:p>
          <w:p w:rsidR="00695F32" w:rsidRPr="000E1D7F" w:rsidRDefault="00960DD0" w:rsidP="00695F32">
            <w:pPr>
              <w:pStyle w:val="ListParagraph"/>
              <w:numPr>
                <w:ilvl w:val="1"/>
                <w:numId w:val="49"/>
              </w:numPr>
              <w:ind w:left="743" w:hanging="425"/>
            </w:pPr>
            <w:r w:rsidRPr="000E1D7F">
              <w:t xml:space="preserve">Click on the relevant in-line Process Patient </w:t>
            </w:r>
            <w:r>
              <w:t>C</w:t>
            </w:r>
            <w:r w:rsidRPr="000E1D7F">
              <w:t xml:space="preserve">ard </w:t>
            </w:r>
            <w:r>
              <w:t xml:space="preserve">Order </w:t>
            </w:r>
            <w:r w:rsidRPr="000E1D7F">
              <w:rPr>
                <w:noProof/>
                <w:lang w:eastAsia="en-AU"/>
              </w:rPr>
              <w:drawing>
                <wp:inline distT="0" distB="0" distL="0" distR="0" wp14:anchorId="5FDB9D73" wp14:editId="0734333A">
                  <wp:extent cx="228600" cy="180975"/>
                  <wp:effectExtent l="0" t="0" r="0" b="952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28600" cy="180975"/>
                          </a:xfrm>
                          <a:prstGeom prst="rect">
                            <a:avLst/>
                          </a:prstGeom>
                        </pic:spPr>
                      </pic:pic>
                    </a:graphicData>
                  </a:graphic>
                </wp:inline>
              </w:drawing>
            </w:r>
            <w:r w:rsidRPr="000E1D7F">
              <w:t xml:space="preserve">icon in the Patient Card </w:t>
            </w:r>
            <w:r>
              <w:t>Orders</w:t>
            </w:r>
            <w:r w:rsidRPr="000E1D7F">
              <w:t xml:space="preserve"> grid</w:t>
            </w:r>
            <w:r w:rsidR="00695F32" w:rsidRPr="000E1D7F">
              <w:t>.</w:t>
            </w:r>
          </w:p>
          <w:p w:rsidR="00695F32" w:rsidRPr="000E1D7F" w:rsidRDefault="00695F32" w:rsidP="00960DD0">
            <w:pPr>
              <w:pStyle w:val="ListParagraph"/>
              <w:numPr>
                <w:ilvl w:val="1"/>
                <w:numId w:val="49"/>
              </w:numPr>
              <w:ind w:left="743" w:hanging="425"/>
            </w:pPr>
            <w:r>
              <w:t>Click on the Mark</w:t>
            </w:r>
            <w:r w:rsidR="00960DD0">
              <w:t xml:space="preserve"> Card as Dispatched </w:t>
            </w:r>
            <w:r w:rsidR="00960DD0">
              <w:rPr>
                <w:noProof/>
                <w:lang w:eastAsia="en-AU"/>
              </w:rPr>
              <w:drawing>
                <wp:inline distT="0" distB="0" distL="0" distR="0" wp14:anchorId="2C5F744C" wp14:editId="39D992DB">
                  <wp:extent cx="978195" cy="179016"/>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981334" cy="179590"/>
                          </a:xfrm>
                          <a:prstGeom prst="rect">
                            <a:avLst/>
                          </a:prstGeom>
                        </pic:spPr>
                      </pic:pic>
                    </a:graphicData>
                  </a:graphic>
                </wp:inline>
              </w:drawing>
            </w:r>
            <w:r>
              <w:t xml:space="preserve"> button. You will be asked to confirm this action. The status of the </w:t>
            </w:r>
            <w:r w:rsidR="00960DD0">
              <w:t xml:space="preserve">order </w:t>
            </w:r>
            <w:r>
              <w:t xml:space="preserve">will be set to </w:t>
            </w:r>
            <w:r w:rsidR="00960DD0">
              <w:rPr>
                <w:i/>
              </w:rPr>
              <w:t>Dispatche</w:t>
            </w:r>
            <w:r w:rsidR="00C1583D">
              <w:rPr>
                <w:i/>
              </w:rPr>
              <w:t>d</w:t>
            </w:r>
            <w:r w:rsidR="00C1583D">
              <w:t xml:space="preserve"> </w:t>
            </w:r>
            <w:r w:rsidR="00964AD8">
              <w:t xml:space="preserve">and the HTC will be sent an email notifying them that the card has been dispatched. If the card order originated from a request via a MyABDR user, the MyABDR user that requested the card will </w:t>
            </w:r>
            <w:r w:rsidR="00C1583D">
              <w:t xml:space="preserve">also </w:t>
            </w:r>
            <w:r w:rsidR="00964AD8">
              <w:t>be sent an email notifying them that the card has been dispatched.</w:t>
            </w:r>
          </w:p>
        </w:tc>
      </w:tr>
      <w:tr w:rsidR="00695F32" w:rsidRPr="007B02BF" w:rsidTr="00695F32">
        <w:tc>
          <w:tcPr>
            <w:tcW w:w="675" w:type="dxa"/>
          </w:tcPr>
          <w:p w:rsidR="00695F32" w:rsidRPr="007B02BF" w:rsidRDefault="00695F32" w:rsidP="00695F32">
            <w:pPr>
              <w:pStyle w:val="Table"/>
            </w:pPr>
          </w:p>
        </w:tc>
        <w:tc>
          <w:tcPr>
            <w:tcW w:w="9179" w:type="dxa"/>
            <w:vAlign w:val="center"/>
          </w:tcPr>
          <w:p w:rsidR="00695F32" w:rsidRPr="007B02BF" w:rsidRDefault="00695F32" w:rsidP="00695F32">
            <w:pPr>
              <w:pStyle w:val="Table"/>
            </w:pPr>
          </w:p>
        </w:tc>
      </w:tr>
    </w:tbl>
    <w:p w:rsidR="00695F32" w:rsidRDefault="00695F32" w:rsidP="00695F32">
      <w:pPr>
        <w:spacing w:before="120"/>
        <w:rPr>
          <w:b/>
          <w:u w:val="single"/>
        </w:rPr>
      </w:pPr>
    </w:p>
    <w:p w:rsidR="00695F32" w:rsidRDefault="00695F32" w:rsidP="00695F32">
      <w:pPr>
        <w:pStyle w:val="Heading2"/>
      </w:pPr>
      <w:bookmarkStart w:id="305" w:name="_Toc380647644"/>
      <w:bookmarkStart w:id="306" w:name="_Toc432696556"/>
      <w:r>
        <w:t>Product Management</w:t>
      </w:r>
      <w:bookmarkEnd w:id="305"/>
      <w:bookmarkEnd w:id="306"/>
    </w:p>
    <w:p w:rsidR="00972797" w:rsidRDefault="00972797" w:rsidP="00972797">
      <w:r>
        <w:t>Product Management has three components</w:t>
      </w:r>
    </w:p>
    <w:p w:rsidR="00972797" w:rsidRDefault="00972797" w:rsidP="00972797">
      <w:pPr>
        <w:pStyle w:val="ListParagraph"/>
        <w:numPr>
          <w:ilvl w:val="0"/>
          <w:numId w:val="93"/>
        </w:numPr>
      </w:pPr>
      <w:r>
        <w:t>Maintaining product details</w:t>
      </w:r>
    </w:p>
    <w:p w:rsidR="00972797" w:rsidRDefault="00972797" w:rsidP="00972797">
      <w:pPr>
        <w:pStyle w:val="ListParagraph"/>
        <w:numPr>
          <w:ilvl w:val="0"/>
          <w:numId w:val="93"/>
        </w:numPr>
      </w:pPr>
      <w:r>
        <w:t>Maintaining product recall details</w:t>
      </w:r>
    </w:p>
    <w:p w:rsidR="00972797" w:rsidRPr="00644652" w:rsidRDefault="00972797" w:rsidP="00972797">
      <w:pPr>
        <w:pStyle w:val="ListParagraph"/>
        <w:numPr>
          <w:ilvl w:val="0"/>
          <w:numId w:val="93"/>
        </w:numPr>
      </w:pPr>
      <w:r>
        <w:t>Uploading product lot details.</w:t>
      </w:r>
    </w:p>
    <w:p w:rsidR="00972797" w:rsidRPr="0044686B" w:rsidRDefault="00972797" w:rsidP="00972797">
      <w:pPr>
        <w:pStyle w:val="Heading3"/>
      </w:pPr>
      <w:bookmarkStart w:id="307" w:name="_Toc432602981"/>
      <w:bookmarkStart w:id="308" w:name="_Toc432696557"/>
      <w:r w:rsidRPr="0044686B">
        <w:t>Product Management</w:t>
      </w:r>
      <w:bookmarkEnd w:id="307"/>
      <w:bookmarkEnd w:id="308"/>
    </w:p>
    <w:p w:rsidR="00972797" w:rsidRDefault="00972797" w:rsidP="00972797">
      <w:r>
        <w:t>The Product Management grid displays all products used in the ABDR.</w:t>
      </w:r>
    </w:p>
    <w:p w:rsidR="00972797" w:rsidRDefault="00972797" w:rsidP="00972797">
      <w:r>
        <w:t>The following information is stored for a product:</w:t>
      </w:r>
    </w:p>
    <w:p w:rsidR="00972797" w:rsidRDefault="00972797" w:rsidP="00972797">
      <w:pPr>
        <w:pStyle w:val="ListParagraph"/>
        <w:numPr>
          <w:ilvl w:val="0"/>
          <w:numId w:val="43"/>
        </w:numPr>
      </w:pPr>
      <w:r>
        <w:t>Name of the product</w:t>
      </w:r>
    </w:p>
    <w:p w:rsidR="00972797" w:rsidRDefault="00972797" w:rsidP="00972797">
      <w:pPr>
        <w:pStyle w:val="ListParagraph"/>
        <w:numPr>
          <w:ilvl w:val="0"/>
          <w:numId w:val="43"/>
        </w:numPr>
      </w:pPr>
      <w:r>
        <w:t>Type of product</w:t>
      </w:r>
    </w:p>
    <w:p w:rsidR="00972797" w:rsidRDefault="00972797" w:rsidP="00972797">
      <w:pPr>
        <w:pStyle w:val="ListParagraph"/>
        <w:numPr>
          <w:ilvl w:val="0"/>
          <w:numId w:val="43"/>
        </w:numPr>
      </w:pPr>
      <w:r>
        <w:t>Shelf life of the product</w:t>
      </w:r>
    </w:p>
    <w:p w:rsidR="00972797" w:rsidRDefault="00972797" w:rsidP="00972797">
      <w:pPr>
        <w:pStyle w:val="ListParagraph"/>
        <w:numPr>
          <w:ilvl w:val="0"/>
          <w:numId w:val="43"/>
        </w:numPr>
      </w:pPr>
      <w:r>
        <w:t>Default measurement units used when administering the product</w:t>
      </w:r>
    </w:p>
    <w:p w:rsidR="00972797" w:rsidRDefault="00972797" w:rsidP="00972797">
      <w:pPr>
        <w:pStyle w:val="ListParagraph"/>
        <w:numPr>
          <w:ilvl w:val="0"/>
          <w:numId w:val="43"/>
        </w:numPr>
      </w:pPr>
      <w:r>
        <w:t>Whether the product is allowed to be ordered via an HTC Product Order or Patient Product Order.</w:t>
      </w:r>
    </w:p>
    <w:p w:rsidR="00972797" w:rsidRDefault="00972797" w:rsidP="00972797">
      <w:pPr>
        <w:pStyle w:val="ListParagraph"/>
        <w:numPr>
          <w:ilvl w:val="0"/>
          <w:numId w:val="43"/>
        </w:numPr>
      </w:pPr>
      <w:r>
        <w:t>Date that the product first became useable in the ABDR.</w:t>
      </w:r>
    </w:p>
    <w:p w:rsidR="00972797" w:rsidRDefault="00972797" w:rsidP="00972797">
      <w:pPr>
        <w:pStyle w:val="ListParagraph"/>
        <w:numPr>
          <w:ilvl w:val="0"/>
          <w:numId w:val="43"/>
        </w:numPr>
      </w:pPr>
      <w:r>
        <w:t>Date that the product ceased being useable in the ABDR, if applicable.</w:t>
      </w:r>
    </w:p>
    <w:p w:rsidR="00972797" w:rsidRDefault="00972797" w:rsidP="00972797">
      <w:pPr>
        <w:pStyle w:val="ListParagraph"/>
        <w:numPr>
          <w:ilvl w:val="0"/>
          <w:numId w:val="43"/>
        </w:numPr>
      </w:pPr>
      <w:r>
        <w:t>History of unit costs for the product – effective from date and unit cost (to 4 decimal places).</w:t>
      </w:r>
    </w:p>
    <w:p w:rsidR="00972797" w:rsidRDefault="00972797" w:rsidP="00972797">
      <w:pPr>
        <w:pStyle w:val="ListParagraph"/>
        <w:numPr>
          <w:ilvl w:val="0"/>
          <w:numId w:val="43"/>
        </w:numPr>
      </w:pPr>
      <w:r>
        <w:t>List of vial sizes available with this product – the vial size (in the specified measurement unit) and the unique identifier for this product vial size combination.</w:t>
      </w:r>
    </w:p>
    <w:tbl>
      <w:tblPr>
        <w:tblStyle w:val="TableGrid"/>
        <w:tblW w:w="0" w:type="auto"/>
        <w:tblLook w:val="04A0" w:firstRow="1" w:lastRow="0" w:firstColumn="1" w:lastColumn="0" w:noHBand="0" w:noVBand="1"/>
      </w:tblPr>
      <w:tblGrid>
        <w:gridCol w:w="666"/>
        <w:gridCol w:w="9188"/>
      </w:tblGrid>
      <w:tr w:rsidR="00972797" w:rsidRPr="007B02BF" w:rsidTr="00E05130">
        <w:tc>
          <w:tcPr>
            <w:tcW w:w="0" w:type="auto"/>
            <w:tcBorders>
              <w:top w:val="nil"/>
              <w:left w:val="nil"/>
              <w:bottom w:val="nil"/>
              <w:right w:val="nil"/>
            </w:tcBorders>
          </w:tcPr>
          <w:p w:rsidR="00972797" w:rsidRPr="00ED686A" w:rsidRDefault="00972797" w:rsidP="00E05130">
            <w:pPr>
              <w:pStyle w:val="Table"/>
            </w:pPr>
            <w:r w:rsidRPr="00ED686A">
              <w:rPr>
                <w:noProof/>
                <w:lang w:eastAsia="en-AU"/>
              </w:rPr>
              <w:drawing>
                <wp:inline distT="0" distB="0" distL="0" distR="0" wp14:anchorId="031DCF54" wp14:editId="29A784DC">
                  <wp:extent cx="276225" cy="276225"/>
                  <wp:effectExtent l="0" t="0" r="9525" b="952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972797" w:rsidRPr="007B02BF" w:rsidRDefault="00972797" w:rsidP="00E05130">
            <w:pPr>
              <w:pStyle w:val="Table"/>
            </w:pPr>
            <w:r w:rsidRPr="00ED686A">
              <w:t xml:space="preserve">To add a new product, click on the Add Product </w:t>
            </w:r>
            <w:r w:rsidRPr="00ED686A">
              <w:rPr>
                <w:noProof/>
                <w:lang w:eastAsia="en-AU"/>
              </w:rPr>
              <w:drawing>
                <wp:inline distT="0" distB="0" distL="0" distR="0" wp14:anchorId="1AA0C05F" wp14:editId="2400BBD4">
                  <wp:extent cx="628499" cy="207034"/>
                  <wp:effectExtent l="0" t="0" r="635" b="254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631018" cy="207864"/>
                          </a:xfrm>
                          <a:prstGeom prst="rect">
                            <a:avLst/>
                          </a:prstGeom>
                        </pic:spPr>
                      </pic:pic>
                    </a:graphicData>
                  </a:graphic>
                </wp:inline>
              </w:drawing>
            </w:r>
            <w:r w:rsidRPr="00ED686A">
              <w:t xml:space="preserve"> button.</w:t>
            </w:r>
          </w:p>
        </w:tc>
      </w:tr>
      <w:tr w:rsidR="00972797" w:rsidRPr="007B02BF" w:rsidTr="00E05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972797" w:rsidRPr="003E706F" w:rsidRDefault="00972797" w:rsidP="00E05130">
            <w:pPr>
              <w:pStyle w:val="Table"/>
              <w:rPr>
                <w:noProof/>
                <w:lang w:eastAsia="en-AU"/>
              </w:rPr>
            </w:pPr>
            <w:r w:rsidRPr="003E706F">
              <w:rPr>
                <w:noProof/>
                <w:lang w:eastAsia="en-AU"/>
              </w:rPr>
              <w:drawing>
                <wp:inline distT="0" distB="0" distL="0" distR="0" wp14:anchorId="4B327A26" wp14:editId="6A84DE3E">
                  <wp:extent cx="276225" cy="276225"/>
                  <wp:effectExtent l="0" t="0" r="9525" b="952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972797" w:rsidRDefault="00972797" w:rsidP="00E05130">
            <w:pPr>
              <w:pStyle w:val="Table"/>
            </w:pPr>
            <w:r>
              <w:t>To display all details for a product, click on the relevant row in the Product Management grid.</w:t>
            </w:r>
          </w:p>
        </w:tc>
      </w:tr>
      <w:tr w:rsidR="00972797" w:rsidRPr="007B02BF" w:rsidTr="00E05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972797" w:rsidRPr="003E706F" w:rsidRDefault="00972797" w:rsidP="00E05130">
            <w:pPr>
              <w:pStyle w:val="Table"/>
              <w:rPr>
                <w:noProof/>
                <w:lang w:eastAsia="en-AU"/>
              </w:rPr>
            </w:pPr>
            <w:r w:rsidRPr="003E706F">
              <w:rPr>
                <w:noProof/>
                <w:lang w:eastAsia="en-AU"/>
              </w:rPr>
              <w:drawing>
                <wp:inline distT="0" distB="0" distL="0" distR="0" wp14:anchorId="064ED395" wp14:editId="1917B38D">
                  <wp:extent cx="276225" cy="276225"/>
                  <wp:effectExtent l="0" t="0" r="9525"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972797" w:rsidRPr="00B50AB6" w:rsidRDefault="00972797" w:rsidP="00E05130">
            <w:pPr>
              <w:pStyle w:val="Table"/>
            </w:pPr>
            <w:r>
              <w:t xml:space="preserve">To edit the details for a product, click on the relevant in-line Edit </w:t>
            </w:r>
            <w:r>
              <w:rPr>
                <w:noProof/>
                <w:lang w:eastAsia="en-AU"/>
              </w:rPr>
              <w:drawing>
                <wp:inline distT="0" distB="0" distL="0" distR="0" wp14:anchorId="3D4FF972" wp14:editId="4021605B">
                  <wp:extent cx="171450" cy="200025"/>
                  <wp:effectExtent l="0" t="0" r="0" b="952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Product Management grid.</w:t>
            </w:r>
          </w:p>
        </w:tc>
      </w:tr>
      <w:tr w:rsidR="00972797" w:rsidRPr="007B02BF" w:rsidTr="00E05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972797" w:rsidRPr="003E706F" w:rsidRDefault="00972797" w:rsidP="00E05130">
            <w:pPr>
              <w:pStyle w:val="Table"/>
              <w:rPr>
                <w:noProof/>
                <w:lang w:eastAsia="en-AU"/>
              </w:rPr>
            </w:pPr>
            <w:r w:rsidRPr="003E706F">
              <w:rPr>
                <w:noProof/>
                <w:lang w:eastAsia="en-AU"/>
              </w:rPr>
              <w:drawing>
                <wp:inline distT="0" distB="0" distL="0" distR="0" wp14:anchorId="5B7A6A02" wp14:editId="0241BE99">
                  <wp:extent cx="276225" cy="276225"/>
                  <wp:effectExtent l="0" t="0" r="9525" b="952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972797" w:rsidRDefault="00972797" w:rsidP="00E05130">
            <w:pPr>
              <w:pStyle w:val="Table"/>
            </w:pPr>
            <w:r>
              <w:t xml:space="preserve">To deactivate a product, click on the relevant in-line Deactivate </w:t>
            </w:r>
            <w:r>
              <w:rPr>
                <w:noProof/>
                <w:lang w:eastAsia="en-AU"/>
              </w:rPr>
              <w:drawing>
                <wp:inline distT="0" distB="0" distL="0" distR="0" wp14:anchorId="2F39AE54" wp14:editId="52E18F94">
                  <wp:extent cx="180975" cy="190500"/>
                  <wp:effectExtent l="0" t="0" r="9525"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Product Management grid. You must confirm this action.</w:t>
            </w:r>
          </w:p>
          <w:p w:rsidR="00972797" w:rsidRDefault="00972797" w:rsidP="00E05130">
            <w:pPr>
              <w:pStyle w:val="Table"/>
            </w:pPr>
            <w:r>
              <w:t>Note that Orders and Treatments cannot use a deactivated product.</w:t>
            </w:r>
          </w:p>
        </w:tc>
      </w:tr>
      <w:tr w:rsidR="00972797" w:rsidRPr="007B02BF" w:rsidTr="00E05130">
        <w:tc>
          <w:tcPr>
            <w:tcW w:w="0" w:type="auto"/>
            <w:tcBorders>
              <w:top w:val="nil"/>
              <w:left w:val="nil"/>
              <w:bottom w:val="nil"/>
              <w:right w:val="nil"/>
            </w:tcBorders>
          </w:tcPr>
          <w:p w:rsidR="00972797" w:rsidRPr="003E706F" w:rsidRDefault="00972797" w:rsidP="00E05130">
            <w:pPr>
              <w:pStyle w:val="Table"/>
              <w:rPr>
                <w:noProof/>
                <w:lang w:eastAsia="en-AU"/>
              </w:rPr>
            </w:pPr>
            <w:r w:rsidRPr="003E706F">
              <w:rPr>
                <w:noProof/>
                <w:lang w:eastAsia="en-AU"/>
              </w:rPr>
              <w:drawing>
                <wp:inline distT="0" distB="0" distL="0" distR="0" wp14:anchorId="324E010D" wp14:editId="758B12DB">
                  <wp:extent cx="276225" cy="276225"/>
                  <wp:effectExtent l="0" t="0" r="9525"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972797" w:rsidRDefault="00972797" w:rsidP="00E05130">
            <w:pPr>
              <w:pStyle w:val="Table"/>
            </w:pPr>
            <w:r>
              <w:t xml:space="preserve">To reactivate a product, click on the relevant in-line Reactivate </w:t>
            </w:r>
            <w:r>
              <w:rPr>
                <w:noProof/>
                <w:lang w:eastAsia="en-AU"/>
              </w:rPr>
              <w:drawing>
                <wp:inline distT="0" distB="0" distL="0" distR="0" wp14:anchorId="735F522B" wp14:editId="2AE02A24">
                  <wp:extent cx="228600" cy="161925"/>
                  <wp:effectExtent l="0" t="0" r="0"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28600" cy="161925"/>
                          </a:xfrm>
                          <a:prstGeom prst="rect">
                            <a:avLst/>
                          </a:prstGeom>
                        </pic:spPr>
                      </pic:pic>
                    </a:graphicData>
                  </a:graphic>
                </wp:inline>
              </w:drawing>
            </w:r>
            <w:r>
              <w:t>icon in the Product Management grid. You must confirm this action.</w:t>
            </w:r>
          </w:p>
        </w:tc>
      </w:tr>
    </w:tbl>
    <w:p w:rsidR="00972797" w:rsidRDefault="00972797" w:rsidP="00972797">
      <w:r>
        <w:t>Note that a product that has been deactivated cannot be edited.</w:t>
      </w:r>
    </w:p>
    <w:p w:rsidR="00972797" w:rsidRPr="009B1DA6" w:rsidRDefault="00972797" w:rsidP="00972797"/>
    <w:p w:rsidR="00972797" w:rsidRPr="00EC76DD" w:rsidRDefault="00972797" w:rsidP="00972797">
      <w:pPr>
        <w:pStyle w:val="Heading3"/>
      </w:pPr>
      <w:bookmarkStart w:id="309" w:name="_Toc432602982"/>
      <w:bookmarkStart w:id="310" w:name="_Toc432696558"/>
      <w:r w:rsidRPr="00EC76DD">
        <w:t>Product Recall Management</w:t>
      </w:r>
      <w:bookmarkEnd w:id="309"/>
      <w:bookmarkEnd w:id="310"/>
    </w:p>
    <w:p w:rsidR="00972797" w:rsidRDefault="00972797" w:rsidP="00972797">
      <w:r>
        <w:t>The Product Recall function is used to support the recall process by capturing the product line, lot number and start and end dates for a product that has been recalled.</w:t>
      </w:r>
    </w:p>
    <w:p w:rsidR="00972797" w:rsidRDefault="00972797" w:rsidP="00972797">
      <w:r>
        <w:t>This information is used by MyABDR to display a notification to all MyABDR users and to pop up messages to MyABDR Users that have recalled product in their Product Inventory.</w:t>
      </w:r>
    </w:p>
    <w:p w:rsidR="00972797" w:rsidRPr="00B47483" w:rsidRDefault="00972797" w:rsidP="00972797">
      <w:r w:rsidRPr="00B47483">
        <w:t xml:space="preserve"> The Product Recall grid displays the following details about each Product that has been recalled:</w:t>
      </w:r>
    </w:p>
    <w:p w:rsidR="00972797" w:rsidRPr="00B47483" w:rsidRDefault="00972797" w:rsidP="00972797">
      <w:pPr>
        <w:pStyle w:val="ListParagraph"/>
        <w:numPr>
          <w:ilvl w:val="0"/>
          <w:numId w:val="94"/>
        </w:numPr>
      </w:pPr>
      <w:r w:rsidRPr="00B47483">
        <w:t>Product Name</w:t>
      </w:r>
    </w:p>
    <w:p w:rsidR="00972797" w:rsidRPr="00B47483" w:rsidRDefault="00972797" w:rsidP="00972797">
      <w:pPr>
        <w:pStyle w:val="ListParagraph"/>
        <w:numPr>
          <w:ilvl w:val="0"/>
          <w:numId w:val="94"/>
        </w:numPr>
      </w:pPr>
      <w:r w:rsidRPr="00B47483">
        <w:t>Lot Number</w:t>
      </w:r>
    </w:p>
    <w:p w:rsidR="00972797" w:rsidRPr="00B47483" w:rsidRDefault="00972797" w:rsidP="00972797">
      <w:pPr>
        <w:pStyle w:val="ListParagraph"/>
        <w:numPr>
          <w:ilvl w:val="0"/>
          <w:numId w:val="94"/>
        </w:numPr>
      </w:pPr>
      <w:r w:rsidRPr="00B47483">
        <w:t>Start Date of the Produc</w:t>
      </w:r>
      <w:r>
        <w:t>t R</w:t>
      </w:r>
      <w:r w:rsidRPr="00B47483">
        <w:t>ecall</w:t>
      </w:r>
    </w:p>
    <w:p w:rsidR="00972797" w:rsidRPr="00B47483" w:rsidRDefault="00972797" w:rsidP="00972797">
      <w:pPr>
        <w:pStyle w:val="ListParagraph"/>
        <w:numPr>
          <w:ilvl w:val="0"/>
          <w:numId w:val="94"/>
        </w:numPr>
      </w:pPr>
      <w:r>
        <w:t>End Date of the Produ</w:t>
      </w:r>
      <w:r w:rsidRPr="00B47483">
        <w:t>ct Recall – this is blank if the recall is still active.</w:t>
      </w:r>
    </w:p>
    <w:tbl>
      <w:tblPr>
        <w:tblStyle w:val="TableGrid"/>
        <w:tblW w:w="0" w:type="auto"/>
        <w:tblLook w:val="04A0" w:firstRow="1" w:lastRow="0" w:firstColumn="1" w:lastColumn="0" w:noHBand="0" w:noVBand="1"/>
      </w:tblPr>
      <w:tblGrid>
        <w:gridCol w:w="666"/>
        <w:gridCol w:w="9188"/>
      </w:tblGrid>
      <w:tr w:rsidR="00972797" w:rsidRPr="007B02BF" w:rsidTr="00E05130">
        <w:tc>
          <w:tcPr>
            <w:tcW w:w="0" w:type="auto"/>
            <w:tcBorders>
              <w:top w:val="nil"/>
              <w:left w:val="nil"/>
              <w:bottom w:val="nil"/>
              <w:right w:val="nil"/>
            </w:tcBorders>
          </w:tcPr>
          <w:p w:rsidR="00972797" w:rsidRPr="00ED686A" w:rsidRDefault="00972797" w:rsidP="00E05130">
            <w:pPr>
              <w:pStyle w:val="Table"/>
            </w:pPr>
            <w:r w:rsidRPr="00ED686A">
              <w:rPr>
                <w:noProof/>
                <w:lang w:eastAsia="en-AU"/>
              </w:rPr>
              <w:drawing>
                <wp:inline distT="0" distB="0" distL="0" distR="0" wp14:anchorId="74BD7DEB" wp14:editId="24948E38">
                  <wp:extent cx="276225" cy="276225"/>
                  <wp:effectExtent l="0" t="0" r="9525" b="952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972797" w:rsidRPr="007B02BF" w:rsidRDefault="00972797" w:rsidP="00E05130">
            <w:pPr>
              <w:pStyle w:val="Table"/>
            </w:pPr>
            <w:r w:rsidRPr="00ED686A">
              <w:t xml:space="preserve">To add a </w:t>
            </w:r>
            <w:r>
              <w:t>new product recall</w:t>
            </w:r>
            <w:r w:rsidRPr="00ED686A">
              <w:t>, click on the Ad</w:t>
            </w:r>
            <w:r w:rsidRPr="00EC76DD">
              <w:t xml:space="preserve">d Product Recall </w:t>
            </w:r>
            <w:r w:rsidRPr="00EC76DD">
              <w:rPr>
                <w:noProof/>
                <w:lang w:eastAsia="en-AU"/>
              </w:rPr>
              <w:drawing>
                <wp:inline distT="0" distB="0" distL="0" distR="0" wp14:anchorId="7220B8E8" wp14:editId="6C628FD1">
                  <wp:extent cx="819509" cy="185939"/>
                  <wp:effectExtent l="0" t="0" r="0" b="508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821883" cy="186478"/>
                          </a:xfrm>
                          <a:prstGeom prst="rect">
                            <a:avLst/>
                          </a:prstGeom>
                        </pic:spPr>
                      </pic:pic>
                    </a:graphicData>
                  </a:graphic>
                </wp:inline>
              </w:drawing>
            </w:r>
            <w:r w:rsidRPr="00EC76DD">
              <w:t xml:space="preserve"> button.</w:t>
            </w:r>
          </w:p>
        </w:tc>
      </w:tr>
      <w:tr w:rsidR="00972797" w:rsidRPr="007B02BF" w:rsidTr="00E05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972797" w:rsidRPr="003E706F" w:rsidRDefault="00972797" w:rsidP="00E05130">
            <w:pPr>
              <w:pStyle w:val="Table"/>
              <w:rPr>
                <w:noProof/>
                <w:lang w:eastAsia="en-AU"/>
              </w:rPr>
            </w:pPr>
            <w:r w:rsidRPr="003E706F">
              <w:rPr>
                <w:noProof/>
                <w:lang w:eastAsia="en-AU"/>
              </w:rPr>
              <w:drawing>
                <wp:inline distT="0" distB="0" distL="0" distR="0" wp14:anchorId="1C3448BA" wp14:editId="1CD6CE88">
                  <wp:extent cx="276225" cy="276225"/>
                  <wp:effectExtent l="0" t="0" r="9525" b="952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972797" w:rsidRPr="00B50AB6" w:rsidRDefault="00972797" w:rsidP="00E05130">
            <w:pPr>
              <w:pStyle w:val="Table"/>
            </w:pPr>
            <w:r>
              <w:t xml:space="preserve">To edit the details for a product recall, click on the relevant in-line Edit </w:t>
            </w:r>
            <w:r>
              <w:rPr>
                <w:noProof/>
                <w:lang w:eastAsia="en-AU"/>
              </w:rPr>
              <w:drawing>
                <wp:inline distT="0" distB="0" distL="0" distR="0" wp14:anchorId="77BDEB67" wp14:editId="4BFCD0DE">
                  <wp:extent cx="171450" cy="200025"/>
                  <wp:effectExtent l="0" t="0" r="0"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Product Recall grid.</w:t>
            </w:r>
          </w:p>
        </w:tc>
      </w:tr>
      <w:tr w:rsidR="00972797" w:rsidRPr="007B02BF" w:rsidTr="00E05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972797" w:rsidRPr="003E706F" w:rsidRDefault="00972797" w:rsidP="00E05130">
            <w:pPr>
              <w:pStyle w:val="Table"/>
              <w:rPr>
                <w:noProof/>
                <w:lang w:eastAsia="en-AU"/>
              </w:rPr>
            </w:pPr>
            <w:r w:rsidRPr="003E706F">
              <w:rPr>
                <w:noProof/>
                <w:lang w:eastAsia="en-AU"/>
              </w:rPr>
              <w:drawing>
                <wp:inline distT="0" distB="0" distL="0" distR="0" wp14:anchorId="3CE5B7A1" wp14:editId="53C2734E">
                  <wp:extent cx="276225" cy="276225"/>
                  <wp:effectExtent l="0" t="0" r="9525" b="952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972797" w:rsidRDefault="00972797" w:rsidP="00E05130">
            <w:pPr>
              <w:pStyle w:val="Table"/>
            </w:pPr>
            <w:r>
              <w:t xml:space="preserve">To delete a product recall, click on the relevant in-line Delete </w:t>
            </w:r>
            <w:r>
              <w:rPr>
                <w:noProof/>
                <w:lang w:eastAsia="en-AU"/>
              </w:rPr>
              <w:drawing>
                <wp:inline distT="0" distB="0" distL="0" distR="0" wp14:anchorId="65CE4CAD" wp14:editId="366084C8">
                  <wp:extent cx="180975" cy="190500"/>
                  <wp:effectExtent l="0" t="0" r="9525"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Product Recall grid. You must confirm this action.</w:t>
            </w:r>
          </w:p>
        </w:tc>
      </w:tr>
    </w:tbl>
    <w:p w:rsidR="00972797" w:rsidRPr="00B47483" w:rsidRDefault="00972797" w:rsidP="00972797"/>
    <w:p w:rsidR="00972797" w:rsidRPr="00EC76DD" w:rsidRDefault="00972797" w:rsidP="00972797">
      <w:pPr>
        <w:pStyle w:val="Heading3"/>
      </w:pPr>
      <w:bookmarkStart w:id="311" w:name="_Toc432602983"/>
      <w:bookmarkStart w:id="312" w:name="_Toc432696559"/>
      <w:r w:rsidRPr="00EC76DD">
        <w:t>Lot Number Management</w:t>
      </w:r>
      <w:bookmarkEnd w:id="311"/>
      <w:bookmarkEnd w:id="312"/>
    </w:p>
    <w:p w:rsidR="00972797" w:rsidRDefault="00972797" w:rsidP="00972797">
      <w:r>
        <w:t>The purpose of the Product Lot Number function is to enable new batch numbers for existing product lines to be added to the product reference data. This reference data is used in MyABDR when receipting product to autocomplete Product Name, Batch Number and Expiry Date when the first two characters are entered into the lot number field.</w:t>
      </w:r>
    </w:p>
    <w:p w:rsidR="00972797" w:rsidRDefault="00972797" w:rsidP="00972797">
      <w:r>
        <w:t>Lot Numbers for multiple products and vial sizes can be uploaded in bulk via a validly formatted input .CSV file, or individually via the Manage Lot Number screen.</w:t>
      </w:r>
    </w:p>
    <w:p w:rsidR="005264A8" w:rsidRDefault="00972797" w:rsidP="00972797">
      <w:r>
        <w:t>The Lot Number Management grid displays a listing of all Product Name / Vial Size combinations used by the ABDR.</w:t>
      </w:r>
    </w:p>
    <w:p w:rsidR="00972797" w:rsidRPr="00F23B2F" w:rsidRDefault="00972797" w:rsidP="00972797">
      <w:pPr>
        <w:spacing w:before="120"/>
        <w:rPr>
          <w:b/>
          <w:u w:val="single"/>
        </w:rPr>
      </w:pPr>
      <w:r>
        <w:rPr>
          <w:b/>
          <w:u w:val="single"/>
        </w:rPr>
        <w:t>Uploading Bulk Lot Number Data</w:t>
      </w:r>
    </w:p>
    <w:p w:rsidR="00972797" w:rsidRDefault="00972797" w:rsidP="00972797">
      <w:r w:rsidRPr="00BE0BE7">
        <w:t>Lot Number data can be uploaded in bulk via a .CSV file. The following columns are required in the .CSV file.</w:t>
      </w:r>
      <w:r>
        <w:t xml:space="preserve"> These columns must have data present and the FBATCHEXPIRY column must be formatted as yyyyMMdd eg. 20150930.</w:t>
      </w:r>
    </w:p>
    <w:p w:rsidR="00972797" w:rsidRDefault="00972797" w:rsidP="00972797">
      <w:pPr>
        <w:pStyle w:val="ListParagraph"/>
      </w:pPr>
      <w:r>
        <w:t>FPROD</w:t>
      </w:r>
    </w:p>
    <w:p w:rsidR="00972797" w:rsidRDefault="00972797" w:rsidP="00972797">
      <w:pPr>
        <w:pStyle w:val="ListParagraph"/>
      </w:pPr>
      <w:r>
        <w:t>FBATCH</w:t>
      </w:r>
    </w:p>
    <w:p w:rsidR="00972797" w:rsidRPr="006744DC" w:rsidRDefault="00972797" w:rsidP="00972797">
      <w:pPr>
        <w:pStyle w:val="ListParagraph"/>
      </w:pPr>
      <w:r w:rsidRPr="006744DC">
        <w:t>FBATCHEXPIRY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972797" w:rsidRPr="007B02BF" w:rsidTr="00E05130">
        <w:tc>
          <w:tcPr>
            <w:tcW w:w="0" w:type="auto"/>
          </w:tcPr>
          <w:p w:rsidR="00972797" w:rsidRPr="006744DC" w:rsidRDefault="00972797" w:rsidP="00E05130">
            <w:pPr>
              <w:pStyle w:val="Table"/>
              <w:rPr>
                <w:noProof/>
                <w:lang w:eastAsia="en-AU"/>
              </w:rPr>
            </w:pPr>
            <w:r w:rsidRPr="006744DC">
              <w:rPr>
                <w:noProof/>
                <w:lang w:eastAsia="en-AU"/>
              </w:rPr>
              <w:drawing>
                <wp:inline distT="0" distB="0" distL="0" distR="0" wp14:anchorId="2FD2B0C4" wp14:editId="40D42D50">
                  <wp:extent cx="276225" cy="276225"/>
                  <wp:effectExtent l="0" t="0" r="9525" b="952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972797" w:rsidRPr="00B50AB6" w:rsidRDefault="00972797" w:rsidP="00E05130">
            <w:pPr>
              <w:pStyle w:val="Table"/>
            </w:pPr>
            <w:r w:rsidRPr="006744DC">
              <w:t>To upload a file of Lot Number data, clic</w:t>
            </w:r>
            <w:r w:rsidRPr="00EC76DD">
              <w:t xml:space="preserve">k on the Upload Lot Numbers from CSV </w:t>
            </w:r>
            <w:r w:rsidRPr="00EC76DD">
              <w:rPr>
                <w:noProof/>
                <w:lang w:eastAsia="en-AU"/>
              </w:rPr>
              <w:drawing>
                <wp:inline distT="0" distB="0" distL="0" distR="0" wp14:anchorId="26DB354C" wp14:editId="42987947">
                  <wp:extent cx="1009290" cy="174016"/>
                  <wp:effectExtent l="0" t="0" r="635"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009821" cy="174108"/>
                          </a:xfrm>
                          <a:prstGeom prst="rect">
                            <a:avLst/>
                          </a:prstGeom>
                        </pic:spPr>
                      </pic:pic>
                    </a:graphicData>
                  </a:graphic>
                </wp:inline>
              </w:drawing>
            </w:r>
            <w:r w:rsidRPr="00EC76DD">
              <w:t xml:space="preserve"> button. </w:t>
            </w:r>
            <w:r>
              <w:t xml:space="preserve">Select </w:t>
            </w:r>
            <w:r w:rsidRPr="0037000D">
              <w:t xml:space="preserve">the .CSV file in your file system and click on the Upload Lot Numbers </w:t>
            </w:r>
            <w:r w:rsidRPr="0037000D">
              <w:rPr>
                <w:noProof/>
                <w:lang w:eastAsia="en-AU"/>
              </w:rPr>
              <w:drawing>
                <wp:inline distT="0" distB="0" distL="0" distR="0" wp14:anchorId="6E717C5F" wp14:editId="12BD31B7">
                  <wp:extent cx="862641" cy="176603"/>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863945" cy="176870"/>
                          </a:xfrm>
                          <a:prstGeom prst="rect">
                            <a:avLst/>
                          </a:prstGeom>
                        </pic:spPr>
                      </pic:pic>
                    </a:graphicData>
                  </a:graphic>
                </wp:inline>
              </w:drawing>
            </w:r>
            <w:r w:rsidRPr="0037000D">
              <w:t xml:space="preserve"> button. The upl</w:t>
            </w:r>
            <w:r w:rsidRPr="006744DC">
              <w:t>oad process will report if the upload was successful or not.</w:t>
            </w:r>
          </w:p>
        </w:tc>
      </w:tr>
    </w:tbl>
    <w:p w:rsidR="00972797" w:rsidRPr="00F23B2F" w:rsidRDefault="00972797" w:rsidP="00972797">
      <w:pPr>
        <w:spacing w:before="120"/>
        <w:rPr>
          <w:b/>
          <w:u w:val="single"/>
        </w:rPr>
      </w:pPr>
      <w:r>
        <w:rPr>
          <w:b/>
          <w:u w:val="single"/>
        </w:rPr>
        <w:t>Managing Lot Number data for a single Product and Vial Size</w:t>
      </w:r>
    </w:p>
    <w:tbl>
      <w:tblPr>
        <w:tblStyle w:val="TableGrid"/>
        <w:tblW w:w="0" w:type="auto"/>
        <w:tblLook w:val="04A0" w:firstRow="1" w:lastRow="0" w:firstColumn="1" w:lastColumn="0" w:noHBand="0" w:noVBand="1"/>
      </w:tblPr>
      <w:tblGrid>
        <w:gridCol w:w="666"/>
        <w:gridCol w:w="9188"/>
      </w:tblGrid>
      <w:tr w:rsidR="00972797" w:rsidRPr="007B02BF" w:rsidTr="00E05130">
        <w:tc>
          <w:tcPr>
            <w:tcW w:w="0" w:type="auto"/>
          </w:tcPr>
          <w:p w:rsidR="00972797" w:rsidRPr="003E706F" w:rsidRDefault="00972797" w:rsidP="00E05130">
            <w:pPr>
              <w:pStyle w:val="Table"/>
              <w:rPr>
                <w:noProof/>
                <w:lang w:eastAsia="en-AU"/>
              </w:rPr>
            </w:pPr>
            <w:r w:rsidRPr="003E706F">
              <w:rPr>
                <w:noProof/>
                <w:lang w:eastAsia="en-AU"/>
              </w:rPr>
              <w:drawing>
                <wp:inline distT="0" distB="0" distL="0" distR="0" wp14:anchorId="7F28EDDA" wp14:editId="6039C31F">
                  <wp:extent cx="276225" cy="276225"/>
                  <wp:effectExtent l="0" t="0" r="9525" b="9525"/>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972797" w:rsidRPr="00B50AB6" w:rsidRDefault="00972797" w:rsidP="00E05130">
            <w:pPr>
              <w:pStyle w:val="Table"/>
            </w:pPr>
            <w:r>
              <w:t xml:space="preserve">In the Lot Number Management grid, select the in-line Edit </w:t>
            </w:r>
            <w:r>
              <w:rPr>
                <w:noProof/>
                <w:lang w:eastAsia="en-AU"/>
              </w:rPr>
              <w:drawing>
                <wp:inline distT="0" distB="0" distL="0" distR="0" wp14:anchorId="22FF7114" wp14:editId="3CA1C68F">
                  <wp:extent cx="171450" cy="200025"/>
                  <wp:effectExtent l="0" t="0" r="0" b="952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for the Product and Vial Size you want to manage. The Manage Lot Number grid is displayed showing all recorded lot numbers and their expiry date for the selected product and vial size.</w:t>
            </w:r>
          </w:p>
        </w:tc>
      </w:tr>
      <w:tr w:rsidR="00972797" w:rsidRPr="007B02BF" w:rsidTr="00E05130">
        <w:tc>
          <w:tcPr>
            <w:tcW w:w="0" w:type="auto"/>
          </w:tcPr>
          <w:p w:rsidR="00972797" w:rsidRPr="00ED686A" w:rsidRDefault="00972797" w:rsidP="00E05130">
            <w:pPr>
              <w:pStyle w:val="Table"/>
            </w:pPr>
            <w:r w:rsidRPr="00ED686A">
              <w:rPr>
                <w:noProof/>
                <w:lang w:eastAsia="en-AU"/>
              </w:rPr>
              <w:drawing>
                <wp:inline distT="0" distB="0" distL="0" distR="0" wp14:anchorId="254B41EE" wp14:editId="532D031A">
                  <wp:extent cx="276225" cy="276225"/>
                  <wp:effectExtent l="0" t="0" r="9525"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972797" w:rsidRPr="007B02BF" w:rsidRDefault="00972797" w:rsidP="00E05130">
            <w:pPr>
              <w:pStyle w:val="Table"/>
            </w:pPr>
            <w:r w:rsidRPr="00ED686A">
              <w:t xml:space="preserve">To add a </w:t>
            </w:r>
            <w:r>
              <w:t>new lot number</w:t>
            </w:r>
            <w:r w:rsidRPr="00ED686A">
              <w:t xml:space="preserve">, click on the Add </w:t>
            </w:r>
            <w:r>
              <w:t xml:space="preserve">Lot </w:t>
            </w:r>
            <w:r w:rsidRPr="00EC76DD">
              <w:t xml:space="preserve">Number </w:t>
            </w:r>
            <w:r w:rsidRPr="00EC76DD">
              <w:rPr>
                <w:noProof/>
                <w:lang w:eastAsia="en-AU"/>
              </w:rPr>
              <w:drawing>
                <wp:inline distT="0" distB="0" distL="0" distR="0" wp14:anchorId="00DCECC4" wp14:editId="3673D965">
                  <wp:extent cx="733245" cy="188549"/>
                  <wp:effectExtent l="0" t="0" r="0" b="254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732758" cy="188424"/>
                          </a:xfrm>
                          <a:prstGeom prst="rect">
                            <a:avLst/>
                          </a:prstGeom>
                        </pic:spPr>
                      </pic:pic>
                    </a:graphicData>
                  </a:graphic>
                </wp:inline>
              </w:drawing>
            </w:r>
            <w:r w:rsidRPr="00EC76DD">
              <w:t xml:space="preserve"> button.</w:t>
            </w:r>
          </w:p>
        </w:tc>
      </w:tr>
      <w:tr w:rsidR="00972797" w:rsidRPr="007B02BF" w:rsidTr="00E05130">
        <w:tc>
          <w:tcPr>
            <w:tcW w:w="0" w:type="auto"/>
          </w:tcPr>
          <w:p w:rsidR="00972797" w:rsidRPr="003E706F" w:rsidRDefault="00972797" w:rsidP="00E05130">
            <w:pPr>
              <w:pStyle w:val="Table"/>
              <w:rPr>
                <w:noProof/>
                <w:lang w:eastAsia="en-AU"/>
              </w:rPr>
            </w:pPr>
            <w:r w:rsidRPr="003E706F">
              <w:rPr>
                <w:noProof/>
                <w:lang w:eastAsia="en-AU"/>
              </w:rPr>
              <w:drawing>
                <wp:inline distT="0" distB="0" distL="0" distR="0" wp14:anchorId="1567C865" wp14:editId="497F7B52">
                  <wp:extent cx="276225" cy="276225"/>
                  <wp:effectExtent l="0" t="0" r="9525" b="952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972797" w:rsidRPr="00B50AB6" w:rsidRDefault="00972797" w:rsidP="00E05130">
            <w:pPr>
              <w:pStyle w:val="Table"/>
            </w:pPr>
            <w:r>
              <w:t xml:space="preserve">To edit the details for a lot number, click on the relevant in-line Edit </w:t>
            </w:r>
            <w:r>
              <w:rPr>
                <w:noProof/>
                <w:lang w:eastAsia="en-AU"/>
              </w:rPr>
              <w:drawing>
                <wp:inline distT="0" distB="0" distL="0" distR="0" wp14:anchorId="3AAACE35" wp14:editId="45B5A3CA">
                  <wp:extent cx="171450" cy="200025"/>
                  <wp:effectExtent l="0" t="0" r="0" b="952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Manage Lot Number grid.</w:t>
            </w:r>
          </w:p>
        </w:tc>
      </w:tr>
      <w:tr w:rsidR="00972797" w:rsidRPr="007B02BF" w:rsidTr="00E05130">
        <w:tc>
          <w:tcPr>
            <w:tcW w:w="0" w:type="auto"/>
          </w:tcPr>
          <w:p w:rsidR="00972797" w:rsidRPr="003E706F" w:rsidRDefault="00972797" w:rsidP="00E05130">
            <w:pPr>
              <w:pStyle w:val="Table"/>
              <w:rPr>
                <w:noProof/>
                <w:lang w:eastAsia="en-AU"/>
              </w:rPr>
            </w:pPr>
            <w:r w:rsidRPr="003E706F">
              <w:rPr>
                <w:noProof/>
                <w:lang w:eastAsia="en-AU"/>
              </w:rPr>
              <w:drawing>
                <wp:inline distT="0" distB="0" distL="0" distR="0" wp14:anchorId="645962BC" wp14:editId="542DA4C8">
                  <wp:extent cx="276225" cy="276225"/>
                  <wp:effectExtent l="0" t="0" r="9525" b="9525"/>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972797" w:rsidRDefault="00972797" w:rsidP="00E05130">
            <w:pPr>
              <w:pStyle w:val="Table"/>
            </w:pPr>
            <w:r>
              <w:t xml:space="preserve">To delete a lot number, click on the relevant in-line Delete </w:t>
            </w:r>
            <w:r>
              <w:rPr>
                <w:noProof/>
                <w:lang w:eastAsia="en-AU"/>
              </w:rPr>
              <w:drawing>
                <wp:inline distT="0" distB="0" distL="0" distR="0" wp14:anchorId="7617685E" wp14:editId="7B0BC492">
                  <wp:extent cx="180975" cy="190500"/>
                  <wp:effectExtent l="0" t="0" r="9525"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Manage Lot Number grid. You must confirm this action.</w:t>
            </w:r>
          </w:p>
        </w:tc>
      </w:tr>
    </w:tbl>
    <w:p w:rsidR="00972797" w:rsidRPr="007037E4" w:rsidRDefault="00972797" w:rsidP="00972797"/>
    <w:p w:rsidR="00972797" w:rsidRDefault="00972797" w:rsidP="00972797">
      <w:pPr>
        <w:pStyle w:val="Heading2"/>
      </w:pPr>
      <w:bookmarkStart w:id="313" w:name="_Toc432602984"/>
      <w:bookmarkStart w:id="314" w:name="_Toc432696560"/>
      <w:r>
        <w:t>Supplier Management</w:t>
      </w:r>
      <w:bookmarkEnd w:id="313"/>
      <w:bookmarkEnd w:id="314"/>
    </w:p>
    <w:p w:rsidR="00972797" w:rsidRDefault="00972797" w:rsidP="00972797">
      <w:r>
        <w:t>The Supplier Management grid displays all suppliers used in the ABDR.</w:t>
      </w:r>
    </w:p>
    <w:p w:rsidR="00972797" w:rsidRDefault="00972797" w:rsidP="00972797">
      <w:r>
        <w:t>The following information is stored for a supplier:</w:t>
      </w:r>
    </w:p>
    <w:p w:rsidR="00972797" w:rsidRDefault="00972797" w:rsidP="00972797">
      <w:pPr>
        <w:pStyle w:val="ListParagraph"/>
        <w:numPr>
          <w:ilvl w:val="0"/>
          <w:numId w:val="43"/>
        </w:numPr>
      </w:pPr>
      <w:r>
        <w:t>Name of the supplier</w:t>
      </w:r>
    </w:p>
    <w:p w:rsidR="00972797" w:rsidRDefault="00972797" w:rsidP="00972797">
      <w:pPr>
        <w:pStyle w:val="ListParagraph"/>
        <w:numPr>
          <w:ilvl w:val="0"/>
          <w:numId w:val="43"/>
        </w:numPr>
      </w:pPr>
      <w:r>
        <w:t>Address Line 1, 2 and 3 of the supplier’s address</w:t>
      </w:r>
    </w:p>
    <w:p w:rsidR="00972797" w:rsidRDefault="0024665E" w:rsidP="00972797">
      <w:pPr>
        <w:pStyle w:val="ListParagraph"/>
        <w:numPr>
          <w:ilvl w:val="0"/>
          <w:numId w:val="43"/>
        </w:numPr>
      </w:pPr>
      <w:r>
        <w:t>Suburb</w:t>
      </w:r>
      <w:r w:rsidR="00972797">
        <w:t xml:space="preserve">, </w:t>
      </w:r>
      <w:r>
        <w:t>State</w:t>
      </w:r>
      <w:r w:rsidR="00972797">
        <w:t>, Post</w:t>
      </w:r>
      <w:r>
        <w:t>code</w:t>
      </w:r>
      <w:r w:rsidR="00972797">
        <w:t xml:space="preserve"> and country of the supplier’s address</w:t>
      </w:r>
    </w:p>
    <w:p w:rsidR="00972797" w:rsidRDefault="00972797" w:rsidP="00972797">
      <w:pPr>
        <w:pStyle w:val="ListParagraph"/>
        <w:numPr>
          <w:ilvl w:val="0"/>
          <w:numId w:val="43"/>
        </w:numPr>
      </w:pPr>
      <w:r>
        <w:t>Contact person for the supplier – title, given name, initial, family name</w:t>
      </w:r>
    </w:p>
    <w:p w:rsidR="00972797" w:rsidRDefault="00972797" w:rsidP="00972797">
      <w:pPr>
        <w:pStyle w:val="ListParagraph"/>
        <w:numPr>
          <w:ilvl w:val="0"/>
          <w:numId w:val="43"/>
        </w:numPr>
      </w:pPr>
      <w:r>
        <w:t>Contact phone number, fax number and email address for the supplier</w:t>
      </w:r>
    </w:p>
    <w:p w:rsidR="00972797" w:rsidRDefault="00972797" w:rsidP="00972797">
      <w:pPr>
        <w:pStyle w:val="ListParagraph"/>
        <w:numPr>
          <w:ilvl w:val="0"/>
          <w:numId w:val="43"/>
        </w:numPr>
      </w:pPr>
      <w:r>
        <w:t>List of products supplied by the supplier.</w:t>
      </w:r>
    </w:p>
    <w:tbl>
      <w:tblPr>
        <w:tblStyle w:val="TableGrid"/>
        <w:tblW w:w="0" w:type="auto"/>
        <w:tblLook w:val="04A0" w:firstRow="1" w:lastRow="0" w:firstColumn="1" w:lastColumn="0" w:noHBand="0" w:noVBand="1"/>
      </w:tblPr>
      <w:tblGrid>
        <w:gridCol w:w="666"/>
        <w:gridCol w:w="9188"/>
      </w:tblGrid>
      <w:tr w:rsidR="00972797" w:rsidRPr="007B02BF" w:rsidTr="00E05130">
        <w:tc>
          <w:tcPr>
            <w:tcW w:w="0" w:type="auto"/>
            <w:tcBorders>
              <w:top w:val="nil"/>
              <w:left w:val="nil"/>
              <w:bottom w:val="nil"/>
              <w:right w:val="nil"/>
            </w:tcBorders>
          </w:tcPr>
          <w:p w:rsidR="00972797" w:rsidRPr="00ED686A" w:rsidRDefault="00972797" w:rsidP="00E05130">
            <w:pPr>
              <w:pStyle w:val="Table"/>
            </w:pPr>
            <w:r w:rsidRPr="00ED686A">
              <w:rPr>
                <w:noProof/>
                <w:lang w:eastAsia="en-AU"/>
              </w:rPr>
              <w:drawing>
                <wp:inline distT="0" distB="0" distL="0" distR="0" wp14:anchorId="0D8120EF" wp14:editId="2DD92919">
                  <wp:extent cx="276225" cy="276225"/>
                  <wp:effectExtent l="0" t="0" r="9525"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972797" w:rsidRPr="007B02BF" w:rsidRDefault="00972797" w:rsidP="00E05130">
            <w:pPr>
              <w:pStyle w:val="Table"/>
            </w:pPr>
            <w:r w:rsidRPr="00ED686A">
              <w:t xml:space="preserve">To add a new </w:t>
            </w:r>
            <w:r>
              <w:t>supplier</w:t>
            </w:r>
            <w:r w:rsidRPr="00ED686A">
              <w:t xml:space="preserve">, click on the Add </w:t>
            </w:r>
            <w:r>
              <w:t>Supplier</w:t>
            </w:r>
            <w:r w:rsidRPr="00ED686A">
              <w:t xml:space="preserve"> </w:t>
            </w:r>
            <w:r>
              <w:rPr>
                <w:noProof/>
                <w:lang w:eastAsia="en-AU"/>
              </w:rPr>
              <w:drawing>
                <wp:inline distT="0" distB="0" distL="0" distR="0" wp14:anchorId="7F0A675D" wp14:editId="4D2C5F55">
                  <wp:extent cx="655608" cy="203967"/>
                  <wp:effectExtent l="0" t="0" r="0" b="571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658091" cy="204740"/>
                          </a:xfrm>
                          <a:prstGeom prst="rect">
                            <a:avLst/>
                          </a:prstGeom>
                        </pic:spPr>
                      </pic:pic>
                    </a:graphicData>
                  </a:graphic>
                </wp:inline>
              </w:drawing>
            </w:r>
            <w:r w:rsidRPr="00ED686A">
              <w:t xml:space="preserve"> button.</w:t>
            </w:r>
          </w:p>
        </w:tc>
      </w:tr>
      <w:tr w:rsidR="00972797" w:rsidRPr="007B02BF" w:rsidTr="00E05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972797" w:rsidRPr="003E706F" w:rsidRDefault="00972797" w:rsidP="00E05130">
            <w:pPr>
              <w:pStyle w:val="Table"/>
              <w:rPr>
                <w:noProof/>
                <w:lang w:eastAsia="en-AU"/>
              </w:rPr>
            </w:pPr>
            <w:r w:rsidRPr="003E706F">
              <w:rPr>
                <w:noProof/>
                <w:lang w:eastAsia="en-AU"/>
              </w:rPr>
              <w:drawing>
                <wp:inline distT="0" distB="0" distL="0" distR="0" wp14:anchorId="3A522628" wp14:editId="7C8EA40B">
                  <wp:extent cx="276225" cy="27622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972797" w:rsidRDefault="00972797" w:rsidP="00E05130">
            <w:pPr>
              <w:pStyle w:val="Table"/>
            </w:pPr>
            <w:r>
              <w:t>To display all details for a supplier, click on the relevant row in the Supplier Management grid.</w:t>
            </w:r>
          </w:p>
        </w:tc>
      </w:tr>
      <w:tr w:rsidR="00972797" w:rsidRPr="007B02BF" w:rsidTr="00E05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972797" w:rsidRPr="003E706F" w:rsidRDefault="00972797" w:rsidP="00E05130">
            <w:pPr>
              <w:pStyle w:val="Table"/>
              <w:rPr>
                <w:noProof/>
                <w:lang w:eastAsia="en-AU"/>
              </w:rPr>
            </w:pPr>
            <w:r w:rsidRPr="003E706F">
              <w:rPr>
                <w:noProof/>
                <w:lang w:eastAsia="en-AU"/>
              </w:rPr>
              <w:drawing>
                <wp:inline distT="0" distB="0" distL="0" distR="0" wp14:anchorId="07384032" wp14:editId="14037DEE">
                  <wp:extent cx="276225" cy="276225"/>
                  <wp:effectExtent l="0" t="0" r="9525"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972797" w:rsidRPr="00B50AB6" w:rsidRDefault="00972797" w:rsidP="00E05130">
            <w:pPr>
              <w:pStyle w:val="Table"/>
            </w:pPr>
            <w:r>
              <w:t xml:space="preserve">To edit the details for a supplier, click on the relevant in-line Edit </w:t>
            </w:r>
            <w:r>
              <w:rPr>
                <w:noProof/>
                <w:lang w:eastAsia="en-AU"/>
              </w:rPr>
              <w:drawing>
                <wp:inline distT="0" distB="0" distL="0" distR="0" wp14:anchorId="6502DD0A" wp14:editId="39E6B0B5">
                  <wp:extent cx="171450" cy="20002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Supplier Management grid.</w:t>
            </w:r>
          </w:p>
        </w:tc>
      </w:tr>
      <w:tr w:rsidR="00972797" w:rsidRPr="007B02BF" w:rsidTr="00E05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972797" w:rsidRPr="003E706F" w:rsidRDefault="00972797" w:rsidP="00E05130">
            <w:pPr>
              <w:pStyle w:val="Table"/>
              <w:rPr>
                <w:noProof/>
                <w:lang w:eastAsia="en-AU"/>
              </w:rPr>
            </w:pPr>
            <w:r w:rsidRPr="003E706F">
              <w:rPr>
                <w:noProof/>
                <w:lang w:eastAsia="en-AU"/>
              </w:rPr>
              <w:drawing>
                <wp:inline distT="0" distB="0" distL="0" distR="0" wp14:anchorId="6215F50E" wp14:editId="7F670A1A">
                  <wp:extent cx="276225" cy="27622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972797" w:rsidRDefault="00972797" w:rsidP="00E05130">
            <w:pPr>
              <w:pStyle w:val="Table"/>
            </w:pPr>
            <w:r>
              <w:t xml:space="preserve">To deactivate a supplier, click on the relevant in-line Deactivate </w:t>
            </w:r>
            <w:r>
              <w:rPr>
                <w:noProof/>
                <w:lang w:eastAsia="en-AU"/>
              </w:rPr>
              <w:drawing>
                <wp:inline distT="0" distB="0" distL="0" distR="0" wp14:anchorId="2EFB767E" wp14:editId="7FFD7ABD">
                  <wp:extent cx="180975" cy="190500"/>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Supplier Management grid. You must confirm this action.</w:t>
            </w:r>
          </w:p>
          <w:p w:rsidR="00972797" w:rsidRDefault="00972797" w:rsidP="00E05130">
            <w:pPr>
              <w:pStyle w:val="Table"/>
            </w:pPr>
            <w:r>
              <w:t>Note that new Orders cannot use a deactivated supplier.</w:t>
            </w:r>
          </w:p>
        </w:tc>
      </w:tr>
      <w:tr w:rsidR="00972797" w:rsidRPr="007B02BF" w:rsidTr="00E05130">
        <w:tc>
          <w:tcPr>
            <w:tcW w:w="0" w:type="auto"/>
            <w:tcBorders>
              <w:top w:val="nil"/>
              <w:left w:val="nil"/>
              <w:bottom w:val="nil"/>
              <w:right w:val="nil"/>
            </w:tcBorders>
          </w:tcPr>
          <w:p w:rsidR="00972797" w:rsidRPr="003E706F" w:rsidRDefault="00972797" w:rsidP="00E05130">
            <w:pPr>
              <w:pStyle w:val="Table"/>
              <w:rPr>
                <w:noProof/>
                <w:lang w:eastAsia="en-AU"/>
              </w:rPr>
            </w:pPr>
            <w:r w:rsidRPr="003E706F">
              <w:rPr>
                <w:noProof/>
                <w:lang w:eastAsia="en-AU"/>
              </w:rPr>
              <w:drawing>
                <wp:inline distT="0" distB="0" distL="0" distR="0" wp14:anchorId="3A5AA2FD" wp14:editId="422BA757">
                  <wp:extent cx="276225" cy="276225"/>
                  <wp:effectExtent l="0" t="0" r="9525"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972797" w:rsidRDefault="00972797" w:rsidP="00E05130">
            <w:pPr>
              <w:pStyle w:val="Table"/>
            </w:pPr>
            <w:r>
              <w:t xml:space="preserve">To reactivate a supplier, click on the relevant in-line Reactivate </w:t>
            </w:r>
            <w:r>
              <w:rPr>
                <w:noProof/>
                <w:lang w:eastAsia="en-AU"/>
              </w:rPr>
              <w:drawing>
                <wp:inline distT="0" distB="0" distL="0" distR="0" wp14:anchorId="1FBF8FDF" wp14:editId="12FF1AA2">
                  <wp:extent cx="228600" cy="16192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28600" cy="161925"/>
                          </a:xfrm>
                          <a:prstGeom prst="rect">
                            <a:avLst/>
                          </a:prstGeom>
                        </pic:spPr>
                      </pic:pic>
                    </a:graphicData>
                  </a:graphic>
                </wp:inline>
              </w:drawing>
            </w:r>
            <w:r>
              <w:t>icon in the Supplier Management grid. You must confirm this action.</w:t>
            </w:r>
          </w:p>
        </w:tc>
      </w:tr>
    </w:tbl>
    <w:p w:rsidR="00972797" w:rsidRPr="009B1DA6" w:rsidRDefault="00972797" w:rsidP="00972797">
      <w:r>
        <w:t>Note that a supplier that has been deactivated cannot be edited.</w:t>
      </w:r>
    </w:p>
    <w:p w:rsidR="00695F32" w:rsidRPr="007037E4" w:rsidRDefault="00695F32" w:rsidP="00695F32"/>
    <w:p w:rsidR="00695F32" w:rsidRDefault="00695F32" w:rsidP="00695F32">
      <w:pPr>
        <w:pStyle w:val="Heading2"/>
      </w:pPr>
      <w:bookmarkStart w:id="315" w:name="_Toc432608758"/>
      <w:bookmarkStart w:id="316" w:name="_Toc432686369"/>
      <w:bookmarkStart w:id="317" w:name="_Toc432696561"/>
      <w:bookmarkStart w:id="318" w:name="_Toc432608759"/>
      <w:bookmarkStart w:id="319" w:name="_Toc432686370"/>
      <w:bookmarkStart w:id="320" w:name="_Toc432696562"/>
      <w:bookmarkStart w:id="321" w:name="_Toc432608760"/>
      <w:bookmarkStart w:id="322" w:name="_Toc432686371"/>
      <w:bookmarkStart w:id="323" w:name="_Toc432696563"/>
      <w:bookmarkStart w:id="324" w:name="_Toc432608761"/>
      <w:bookmarkStart w:id="325" w:name="_Toc432686372"/>
      <w:bookmarkStart w:id="326" w:name="_Toc432696564"/>
      <w:bookmarkStart w:id="327" w:name="_Toc432608762"/>
      <w:bookmarkStart w:id="328" w:name="_Toc432686373"/>
      <w:bookmarkStart w:id="329" w:name="_Toc432696565"/>
      <w:bookmarkStart w:id="330" w:name="_Toc432608763"/>
      <w:bookmarkStart w:id="331" w:name="_Toc432686374"/>
      <w:bookmarkStart w:id="332" w:name="_Toc432696566"/>
      <w:bookmarkStart w:id="333" w:name="_Toc432608764"/>
      <w:bookmarkStart w:id="334" w:name="_Toc432686375"/>
      <w:bookmarkStart w:id="335" w:name="_Toc432696567"/>
      <w:bookmarkStart w:id="336" w:name="_Toc432608765"/>
      <w:bookmarkStart w:id="337" w:name="_Toc432686376"/>
      <w:bookmarkStart w:id="338" w:name="_Toc432696568"/>
      <w:bookmarkStart w:id="339" w:name="_Toc432608766"/>
      <w:bookmarkStart w:id="340" w:name="_Toc432686377"/>
      <w:bookmarkStart w:id="341" w:name="_Toc432696569"/>
      <w:bookmarkStart w:id="342" w:name="_Toc432608783"/>
      <w:bookmarkStart w:id="343" w:name="_Toc432686394"/>
      <w:bookmarkStart w:id="344" w:name="_Toc432696586"/>
      <w:bookmarkStart w:id="345" w:name="_Toc380647647"/>
      <w:bookmarkStart w:id="346" w:name="_Toc432696613"/>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t>Site Management</w:t>
      </w:r>
      <w:bookmarkEnd w:id="345"/>
      <w:bookmarkEnd w:id="346"/>
    </w:p>
    <w:p w:rsidR="00695F32" w:rsidRDefault="00695F32" w:rsidP="00695F32">
      <w:r>
        <w:t>The Site Management grid displays all HTCs used in the ABDR.</w:t>
      </w:r>
    </w:p>
    <w:p w:rsidR="00695F32" w:rsidRDefault="00695F32" w:rsidP="00695F32">
      <w:r>
        <w:t>The following information is stored for a site:</w:t>
      </w:r>
    </w:p>
    <w:p w:rsidR="00695F32" w:rsidRDefault="00695F32" w:rsidP="00695F32">
      <w:pPr>
        <w:pStyle w:val="ListParagraph"/>
        <w:numPr>
          <w:ilvl w:val="0"/>
          <w:numId w:val="43"/>
        </w:numPr>
      </w:pPr>
      <w:r>
        <w:t>A unique ABDR HTC identifier</w:t>
      </w:r>
    </w:p>
    <w:p w:rsidR="00695F32" w:rsidRDefault="00695F32" w:rsidP="00695F32">
      <w:pPr>
        <w:pStyle w:val="ListParagraph"/>
        <w:numPr>
          <w:ilvl w:val="0"/>
          <w:numId w:val="43"/>
        </w:numPr>
      </w:pPr>
      <w:r>
        <w:t>Site name – the name of the Haemophilia Clinic</w:t>
      </w:r>
    </w:p>
    <w:p w:rsidR="00695F32" w:rsidRDefault="00695F32" w:rsidP="00695F32">
      <w:pPr>
        <w:pStyle w:val="ListParagraph"/>
        <w:numPr>
          <w:ilvl w:val="0"/>
          <w:numId w:val="43"/>
        </w:numPr>
      </w:pPr>
      <w:r>
        <w:t>Hospital name – the name of the hospital where the HTC is located</w:t>
      </w:r>
    </w:p>
    <w:p w:rsidR="00695F32" w:rsidRDefault="00695F32" w:rsidP="00695F32">
      <w:pPr>
        <w:pStyle w:val="ListParagraph"/>
        <w:numPr>
          <w:ilvl w:val="0"/>
          <w:numId w:val="43"/>
        </w:numPr>
      </w:pPr>
      <w:r>
        <w:t xml:space="preserve">MRN/URN label – the characters used to prefix the medical record number at the HTC, </w:t>
      </w:r>
      <w:r w:rsidR="00955FA5">
        <w:t>e.g</w:t>
      </w:r>
      <w:r>
        <w:t>. MRN, UR, URN, etc.</w:t>
      </w:r>
    </w:p>
    <w:p w:rsidR="00695F32" w:rsidRDefault="00695F32" w:rsidP="00695F32">
      <w:pPr>
        <w:pStyle w:val="ListParagraph"/>
        <w:numPr>
          <w:ilvl w:val="0"/>
          <w:numId w:val="43"/>
        </w:numPr>
      </w:pPr>
      <w:r>
        <w:t>Type of site for the HTC – Adult and/or Paediatric.</w:t>
      </w:r>
    </w:p>
    <w:p w:rsidR="00695F32" w:rsidRDefault="00695F32" w:rsidP="00695F32">
      <w:pPr>
        <w:pStyle w:val="ListParagraph"/>
        <w:numPr>
          <w:ilvl w:val="0"/>
          <w:numId w:val="43"/>
        </w:numPr>
      </w:pPr>
      <w:r>
        <w:t>Address Line 1, 2 and 3</w:t>
      </w:r>
      <w:r w:rsidR="0024665E">
        <w:t>,</w:t>
      </w:r>
      <w:r w:rsidR="0024665E" w:rsidRPr="0024665E">
        <w:t xml:space="preserve"> </w:t>
      </w:r>
      <w:r w:rsidR="0024665E">
        <w:t>suburb, state, postcode and country</w:t>
      </w:r>
      <w:r>
        <w:t xml:space="preserve"> of the HTC’s </w:t>
      </w:r>
      <w:r w:rsidR="0024665E">
        <w:t xml:space="preserve">street </w:t>
      </w:r>
      <w:r>
        <w:t>address</w:t>
      </w:r>
    </w:p>
    <w:p w:rsidR="0024665E" w:rsidRDefault="0024665E" w:rsidP="0024665E">
      <w:pPr>
        <w:pStyle w:val="ListParagraph"/>
        <w:numPr>
          <w:ilvl w:val="0"/>
          <w:numId w:val="43"/>
        </w:numPr>
      </w:pPr>
      <w:r>
        <w:t>Address Line 1, 2 and 3,</w:t>
      </w:r>
      <w:r w:rsidRPr="0024665E">
        <w:t xml:space="preserve"> </w:t>
      </w:r>
      <w:r>
        <w:t>suburb, state, postcode and country of the HTC’s delivery address</w:t>
      </w:r>
    </w:p>
    <w:p w:rsidR="00695F32" w:rsidRDefault="00695F32" w:rsidP="00695F32">
      <w:pPr>
        <w:pStyle w:val="ListParagraph"/>
        <w:numPr>
          <w:ilvl w:val="0"/>
          <w:numId w:val="43"/>
        </w:numPr>
      </w:pPr>
      <w:r>
        <w:t>Phone number, fax number, email address for the HTC</w:t>
      </w:r>
    </w:p>
    <w:p w:rsidR="00695F32" w:rsidRDefault="00695F32" w:rsidP="00695F32">
      <w:pPr>
        <w:pStyle w:val="ListParagraph"/>
        <w:numPr>
          <w:ilvl w:val="0"/>
          <w:numId w:val="43"/>
        </w:numPr>
      </w:pPr>
      <w:r>
        <w:t>On-Call Haematologist (After Hours) Phone Number for the HTC.</w:t>
      </w:r>
    </w:p>
    <w:tbl>
      <w:tblPr>
        <w:tblStyle w:val="TableGrid"/>
        <w:tblW w:w="0" w:type="auto"/>
        <w:tblLook w:val="04A0" w:firstRow="1" w:lastRow="0" w:firstColumn="1" w:lastColumn="0" w:noHBand="0" w:noVBand="1"/>
      </w:tblPr>
      <w:tblGrid>
        <w:gridCol w:w="666"/>
        <w:gridCol w:w="9188"/>
      </w:tblGrid>
      <w:tr w:rsidR="00695F32" w:rsidRPr="007B02BF" w:rsidTr="00695F32">
        <w:tc>
          <w:tcPr>
            <w:tcW w:w="0" w:type="auto"/>
            <w:tcBorders>
              <w:top w:val="nil"/>
              <w:left w:val="nil"/>
              <w:bottom w:val="nil"/>
              <w:right w:val="nil"/>
            </w:tcBorders>
          </w:tcPr>
          <w:p w:rsidR="00695F32" w:rsidRPr="00ED686A" w:rsidRDefault="00695F32" w:rsidP="00695F32">
            <w:pPr>
              <w:pStyle w:val="Table"/>
            </w:pPr>
            <w:r w:rsidRPr="00ED686A">
              <w:rPr>
                <w:noProof/>
                <w:lang w:eastAsia="en-AU"/>
              </w:rPr>
              <w:drawing>
                <wp:inline distT="0" distB="0" distL="0" distR="0" wp14:anchorId="79AB3F4B" wp14:editId="39A81236">
                  <wp:extent cx="276225" cy="2762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695F32" w:rsidRPr="007B02BF" w:rsidRDefault="00695F32" w:rsidP="00695F32">
            <w:pPr>
              <w:pStyle w:val="Table"/>
            </w:pPr>
            <w:r w:rsidRPr="00ED686A">
              <w:t xml:space="preserve">To add a new </w:t>
            </w:r>
            <w:r>
              <w:t>site</w:t>
            </w:r>
            <w:r w:rsidRPr="00ED686A">
              <w:t xml:space="preserve">, click on the Add </w:t>
            </w:r>
            <w:r>
              <w:t>Site</w:t>
            </w:r>
            <w:r w:rsidRPr="00ED686A">
              <w:t xml:space="preserve"> </w:t>
            </w:r>
            <w:r>
              <w:rPr>
                <w:noProof/>
                <w:lang w:eastAsia="en-AU"/>
              </w:rPr>
              <w:drawing>
                <wp:inline distT="0" distB="0" distL="0" distR="0" wp14:anchorId="7FCF8618" wp14:editId="575836CF">
                  <wp:extent cx="603849" cy="201283"/>
                  <wp:effectExtent l="0" t="0" r="635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602226" cy="200742"/>
                          </a:xfrm>
                          <a:prstGeom prst="rect">
                            <a:avLst/>
                          </a:prstGeom>
                        </pic:spPr>
                      </pic:pic>
                    </a:graphicData>
                  </a:graphic>
                </wp:inline>
              </w:drawing>
            </w:r>
            <w:r w:rsidRPr="00ED686A">
              <w:t xml:space="preserve"> button.</w:t>
            </w:r>
          </w:p>
        </w:tc>
      </w:tr>
      <w:tr w:rsidR="00695F32" w:rsidRPr="007B02BF" w:rsidTr="00695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695F32" w:rsidRPr="003E706F" w:rsidRDefault="00695F32" w:rsidP="00695F32">
            <w:pPr>
              <w:pStyle w:val="Table"/>
              <w:rPr>
                <w:noProof/>
                <w:lang w:eastAsia="en-AU"/>
              </w:rPr>
            </w:pPr>
            <w:r w:rsidRPr="003E706F">
              <w:rPr>
                <w:noProof/>
                <w:lang w:eastAsia="en-AU"/>
              </w:rPr>
              <w:drawing>
                <wp:inline distT="0" distB="0" distL="0" distR="0" wp14:anchorId="6E3B9935" wp14:editId="7F7189AD">
                  <wp:extent cx="276225" cy="2762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695F32" w:rsidRDefault="00695F32" w:rsidP="00695F32">
            <w:pPr>
              <w:pStyle w:val="Table"/>
            </w:pPr>
            <w:r>
              <w:t>To display all details for a site, click on the relevant row in the Site Management grid.</w:t>
            </w:r>
          </w:p>
        </w:tc>
      </w:tr>
      <w:tr w:rsidR="00695F32" w:rsidRPr="007B02BF" w:rsidTr="00695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695F32" w:rsidRPr="003E706F" w:rsidRDefault="00695F32" w:rsidP="00695F32">
            <w:pPr>
              <w:pStyle w:val="Table"/>
              <w:rPr>
                <w:noProof/>
                <w:lang w:eastAsia="en-AU"/>
              </w:rPr>
            </w:pPr>
            <w:r w:rsidRPr="003E706F">
              <w:rPr>
                <w:noProof/>
                <w:lang w:eastAsia="en-AU"/>
              </w:rPr>
              <w:drawing>
                <wp:inline distT="0" distB="0" distL="0" distR="0" wp14:anchorId="41BBA2C4" wp14:editId="566008DA">
                  <wp:extent cx="276225" cy="2762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695F32" w:rsidRPr="00B50AB6" w:rsidRDefault="00695F32" w:rsidP="00695F32">
            <w:pPr>
              <w:pStyle w:val="Table"/>
            </w:pPr>
            <w:r>
              <w:t xml:space="preserve">To edit the details for a site, click on the relevant in-line Edit </w:t>
            </w:r>
            <w:r>
              <w:rPr>
                <w:noProof/>
                <w:lang w:eastAsia="en-AU"/>
              </w:rPr>
              <w:drawing>
                <wp:inline distT="0" distB="0" distL="0" distR="0" wp14:anchorId="3D407042" wp14:editId="6C1F5E61">
                  <wp:extent cx="171450" cy="2000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Site Management grid.</w:t>
            </w:r>
          </w:p>
        </w:tc>
      </w:tr>
      <w:tr w:rsidR="00695F32" w:rsidRPr="007B02BF" w:rsidTr="00695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695F32" w:rsidRPr="003E706F" w:rsidRDefault="00695F32" w:rsidP="00695F32">
            <w:pPr>
              <w:pStyle w:val="Table"/>
              <w:rPr>
                <w:noProof/>
                <w:lang w:eastAsia="en-AU"/>
              </w:rPr>
            </w:pPr>
            <w:r w:rsidRPr="003E706F">
              <w:rPr>
                <w:noProof/>
                <w:lang w:eastAsia="en-AU"/>
              </w:rPr>
              <w:drawing>
                <wp:inline distT="0" distB="0" distL="0" distR="0" wp14:anchorId="0A74973E" wp14:editId="35DADD7F">
                  <wp:extent cx="276225" cy="2762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695F32" w:rsidRDefault="00695F32" w:rsidP="00695F32">
            <w:pPr>
              <w:pStyle w:val="Table"/>
            </w:pPr>
            <w:r>
              <w:t xml:space="preserve">To </w:t>
            </w:r>
            <w:r w:rsidR="0024665E">
              <w:t xml:space="preserve">deactivate </w:t>
            </w:r>
            <w:r>
              <w:t xml:space="preserve">a site, click on the relevant in-line </w:t>
            </w:r>
            <w:r w:rsidR="0024665E">
              <w:t xml:space="preserve">Deactivate </w:t>
            </w:r>
            <w:r>
              <w:rPr>
                <w:noProof/>
                <w:lang w:eastAsia="en-AU"/>
              </w:rPr>
              <w:drawing>
                <wp:inline distT="0" distB="0" distL="0" distR="0" wp14:anchorId="28701EEA" wp14:editId="705EBF50">
                  <wp:extent cx="180975" cy="1905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Site Management grid. You must confirm this action.</w:t>
            </w:r>
          </w:p>
          <w:p w:rsidR="00695F32" w:rsidRDefault="00695F32" w:rsidP="00695F32">
            <w:pPr>
              <w:pStyle w:val="Table"/>
            </w:pPr>
            <w:r>
              <w:t>Note that a site cannot be deleted if there are any patients associated with that site or if there are any Users whose default User Role is associated with that site.</w:t>
            </w:r>
          </w:p>
        </w:tc>
      </w:tr>
      <w:tr w:rsidR="00695F32" w:rsidRPr="007B02BF" w:rsidTr="00695F32">
        <w:tc>
          <w:tcPr>
            <w:tcW w:w="0" w:type="auto"/>
            <w:tcBorders>
              <w:top w:val="nil"/>
              <w:left w:val="nil"/>
              <w:bottom w:val="nil"/>
              <w:right w:val="nil"/>
            </w:tcBorders>
          </w:tcPr>
          <w:p w:rsidR="00695F32" w:rsidRPr="003E706F" w:rsidRDefault="00695F32" w:rsidP="00695F32">
            <w:pPr>
              <w:pStyle w:val="Table"/>
              <w:rPr>
                <w:noProof/>
                <w:lang w:eastAsia="en-AU"/>
              </w:rPr>
            </w:pPr>
            <w:r w:rsidRPr="003E706F">
              <w:rPr>
                <w:noProof/>
                <w:lang w:eastAsia="en-AU"/>
              </w:rPr>
              <w:drawing>
                <wp:inline distT="0" distB="0" distL="0" distR="0" wp14:anchorId="7DDE44C3" wp14:editId="5300F1D6">
                  <wp:extent cx="276225" cy="2762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695F32" w:rsidRDefault="00695F32">
            <w:pPr>
              <w:pStyle w:val="Table"/>
            </w:pPr>
            <w:r>
              <w:t xml:space="preserve">To reactivate a site, click on the relevant in-line Reactivate </w:t>
            </w:r>
            <w:r>
              <w:rPr>
                <w:noProof/>
                <w:lang w:eastAsia="en-AU"/>
              </w:rPr>
              <w:drawing>
                <wp:inline distT="0" distB="0" distL="0" distR="0" wp14:anchorId="664A8877" wp14:editId="54622262">
                  <wp:extent cx="228600" cy="1619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28600" cy="161925"/>
                          </a:xfrm>
                          <a:prstGeom prst="rect">
                            <a:avLst/>
                          </a:prstGeom>
                        </pic:spPr>
                      </pic:pic>
                    </a:graphicData>
                  </a:graphic>
                </wp:inline>
              </w:drawing>
            </w:r>
            <w:r>
              <w:t>icon in the Site Management grid. You must confirm this action.</w:t>
            </w:r>
          </w:p>
        </w:tc>
      </w:tr>
    </w:tbl>
    <w:p w:rsidR="00695F32" w:rsidRPr="009B1DA6" w:rsidRDefault="00695F32" w:rsidP="00695F32">
      <w:r>
        <w:t>Note that a site that has been deactivated cannot be edited.</w:t>
      </w:r>
    </w:p>
    <w:p w:rsidR="00695F32" w:rsidRPr="002E0A6C" w:rsidRDefault="00695F32" w:rsidP="00695F32"/>
    <w:p w:rsidR="0024665E" w:rsidRPr="00E10BC0" w:rsidRDefault="0024665E" w:rsidP="0024665E">
      <w:pPr>
        <w:pStyle w:val="Heading2"/>
      </w:pPr>
      <w:bookmarkStart w:id="347" w:name="_Toc432696614"/>
      <w:bookmarkStart w:id="348" w:name="_Toc380647648"/>
      <w:r w:rsidRPr="00E10BC0">
        <w:t>HTC Access Request Management</w:t>
      </w:r>
      <w:bookmarkEnd w:id="347"/>
    </w:p>
    <w:p w:rsidR="005264A8" w:rsidRDefault="0024665E" w:rsidP="0024665E">
      <w:r>
        <w:t>HTC Access Request Management</w:t>
      </w:r>
      <w:r w:rsidRPr="00934C03">
        <w:t xml:space="preserve"> provides the facility to process a</w:t>
      </w:r>
      <w:r>
        <w:t xml:space="preserve"> ABDR </w:t>
      </w:r>
      <w:r w:rsidRPr="00934C03">
        <w:t>Access Request from a user</w:t>
      </w:r>
      <w:r>
        <w:t xml:space="preserve">/applicant </w:t>
      </w:r>
      <w:r w:rsidRPr="00934C03">
        <w:t xml:space="preserve">wanting to access </w:t>
      </w:r>
      <w:r>
        <w:t>ABDR data at a specific HTC</w:t>
      </w:r>
      <w:r w:rsidRPr="00934C03">
        <w:t>.</w:t>
      </w:r>
    </w:p>
    <w:p w:rsidR="0024665E" w:rsidRDefault="0024665E" w:rsidP="0024665E">
      <w:r w:rsidRPr="00934C03">
        <w:t xml:space="preserve">An </w:t>
      </w:r>
      <w:r>
        <w:t>ABDR A</w:t>
      </w:r>
      <w:r w:rsidRPr="00934C03">
        <w:t xml:space="preserve">ccess </w:t>
      </w:r>
      <w:r>
        <w:t>R</w:t>
      </w:r>
      <w:r w:rsidRPr="00934C03">
        <w:t xml:space="preserve">equest for a User Role at an HTC </w:t>
      </w:r>
      <w:r>
        <w:t xml:space="preserve">can only be approved or rejected </w:t>
      </w:r>
      <w:r w:rsidRPr="00934C03">
        <w:t>by an existing ABDR U</w:t>
      </w:r>
      <w:r>
        <w:t>ser that has the authority to process requests at the specified HTC. This is typically the HTC’s Director.</w:t>
      </w:r>
    </w:p>
    <w:p w:rsidR="0024665E" w:rsidRDefault="0024665E" w:rsidP="0024665E">
      <w:r>
        <w:t>Following approval by the HTC, the ABDR Access Request will be sent to the NBA delegated approver for the next step in the approval process.</w:t>
      </w:r>
    </w:p>
    <w:p w:rsidR="0024665E" w:rsidRDefault="0024665E" w:rsidP="0024665E">
      <w:r>
        <w:t xml:space="preserve">The HTC Access Requests grid is, by default, filtered to list all ABDR Access Requests with a status of </w:t>
      </w:r>
      <w:r>
        <w:rPr>
          <w:i/>
        </w:rPr>
        <w:t>Pending</w:t>
      </w:r>
      <w:r>
        <w:t>. This facilitates an HTC Access Request Approver to process all ABDR Access Requests awaiting their action.</w:t>
      </w:r>
    </w:p>
    <w:p w:rsidR="0024665E" w:rsidRDefault="0024665E" w:rsidP="0024665E">
      <w:r>
        <w:t>The HTC Access Requests grid can be filtered to display requests at different statuses or from different users/applicants.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24665E" w:rsidRPr="007B02BF" w:rsidTr="00E05130">
        <w:tc>
          <w:tcPr>
            <w:tcW w:w="675" w:type="dxa"/>
          </w:tcPr>
          <w:p w:rsidR="0024665E" w:rsidRPr="007B02BF" w:rsidRDefault="0024665E" w:rsidP="00E05130">
            <w:pPr>
              <w:pStyle w:val="Table"/>
            </w:pPr>
            <w:r w:rsidRPr="003E706F">
              <w:rPr>
                <w:noProof/>
                <w:lang w:eastAsia="en-AU"/>
              </w:rPr>
              <w:drawing>
                <wp:inline distT="0" distB="0" distL="0" distR="0" wp14:anchorId="53CDEBAF" wp14:editId="1DD76980">
                  <wp:extent cx="276225" cy="276225"/>
                  <wp:effectExtent l="0" t="0" r="9525"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24665E" w:rsidRPr="007B02BF" w:rsidRDefault="0024665E">
            <w:pPr>
              <w:pStyle w:val="Table"/>
            </w:pPr>
            <w:r>
              <w:t xml:space="preserve">Click on the Filter Access Requests </w:t>
            </w:r>
            <w:r>
              <w:rPr>
                <w:noProof/>
                <w:lang w:eastAsia="en-AU"/>
              </w:rPr>
              <w:drawing>
                <wp:inline distT="0" distB="0" distL="0" distR="0" wp14:anchorId="6BF70D91" wp14:editId="7FD06B1C">
                  <wp:extent cx="1118795" cy="182880"/>
                  <wp:effectExtent l="0" t="0" r="5715" b="762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118795" cy="182880"/>
                          </a:xfrm>
                          <a:prstGeom prst="rect">
                            <a:avLst/>
                          </a:prstGeom>
                        </pic:spPr>
                      </pic:pic>
                    </a:graphicData>
                  </a:graphic>
                </wp:inline>
              </w:drawing>
            </w:r>
            <w:r>
              <w:t xml:space="preserve"> button to open the Filter screen. Enter the Status and/or user/applicant details for the requests you want to see. Note that the Filter Access Requests button is highlighted if a filter is acting on the HTC Access Requests grid.</w:t>
            </w:r>
          </w:p>
        </w:tc>
      </w:tr>
      <w:tr w:rsidR="0024665E" w:rsidRPr="007B02BF" w:rsidTr="00E05130">
        <w:tc>
          <w:tcPr>
            <w:tcW w:w="675" w:type="dxa"/>
          </w:tcPr>
          <w:p w:rsidR="0024665E" w:rsidRPr="007B02BF" w:rsidRDefault="0024665E" w:rsidP="00E05130">
            <w:pPr>
              <w:pStyle w:val="Table"/>
            </w:pPr>
            <w:r w:rsidRPr="003E706F">
              <w:rPr>
                <w:noProof/>
                <w:lang w:eastAsia="en-AU"/>
              </w:rPr>
              <w:drawing>
                <wp:inline distT="0" distB="0" distL="0" distR="0" wp14:anchorId="79A9FFB0" wp14:editId="09C30025">
                  <wp:extent cx="276225" cy="27622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24665E" w:rsidRPr="007B02BF" w:rsidRDefault="0024665E" w:rsidP="00E05130">
            <w:pPr>
              <w:pStyle w:val="Table"/>
            </w:pPr>
            <w:r>
              <w:t xml:space="preserve">Click on the Clear Filter </w:t>
            </w:r>
            <w:r>
              <w:rPr>
                <w:noProof/>
                <w:lang w:eastAsia="en-AU"/>
              </w:rPr>
              <w:drawing>
                <wp:inline distT="0" distB="0" distL="0" distR="0" wp14:anchorId="18E95300" wp14:editId="4A21EC62">
                  <wp:extent cx="690113" cy="162835"/>
                  <wp:effectExtent l="0" t="0" r="0" b="889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96201" cy="164271"/>
                          </a:xfrm>
                          <a:prstGeom prst="rect">
                            <a:avLst/>
                          </a:prstGeom>
                        </pic:spPr>
                      </pic:pic>
                    </a:graphicData>
                  </a:graphic>
                </wp:inline>
              </w:drawing>
            </w:r>
            <w:r>
              <w:t xml:space="preserve"> button to remove the filter acting on the HTC Access Requests grid.</w:t>
            </w:r>
          </w:p>
        </w:tc>
      </w:tr>
    </w:tbl>
    <w:p w:rsidR="0024665E" w:rsidRPr="00F23B2F" w:rsidRDefault="0024665E" w:rsidP="0024665E">
      <w:pPr>
        <w:spacing w:before="120"/>
        <w:rPr>
          <w:b/>
          <w:u w:val="single"/>
        </w:rPr>
      </w:pPr>
      <w:r w:rsidRPr="00F23B2F">
        <w:rPr>
          <w:b/>
          <w:u w:val="single"/>
        </w:rPr>
        <w:t xml:space="preserve">Actioning an </w:t>
      </w:r>
      <w:r>
        <w:rPr>
          <w:b/>
          <w:u w:val="single"/>
        </w:rPr>
        <w:t xml:space="preserve">ABDR </w:t>
      </w:r>
      <w:r w:rsidRPr="00F23B2F">
        <w:rPr>
          <w:b/>
          <w:u w:val="single"/>
        </w:rPr>
        <w:t>Access Request</w:t>
      </w:r>
    </w:p>
    <w:tbl>
      <w:tblPr>
        <w:tblStyle w:val="TableGrid"/>
        <w:tblW w:w="0" w:type="auto"/>
        <w:tblLook w:val="04A0" w:firstRow="1" w:lastRow="0" w:firstColumn="1" w:lastColumn="0" w:noHBand="0" w:noVBand="1"/>
      </w:tblPr>
      <w:tblGrid>
        <w:gridCol w:w="666"/>
        <w:gridCol w:w="9188"/>
      </w:tblGrid>
      <w:tr w:rsidR="0024665E" w:rsidRPr="007B02BF" w:rsidTr="00E05130">
        <w:tc>
          <w:tcPr>
            <w:tcW w:w="0" w:type="auto"/>
            <w:tcBorders>
              <w:top w:val="nil"/>
              <w:left w:val="nil"/>
              <w:bottom w:val="nil"/>
              <w:right w:val="nil"/>
            </w:tcBorders>
          </w:tcPr>
          <w:p w:rsidR="0024665E" w:rsidRPr="003E706F" w:rsidRDefault="0024665E" w:rsidP="00E05130">
            <w:pPr>
              <w:pStyle w:val="Table"/>
              <w:rPr>
                <w:noProof/>
                <w:lang w:eastAsia="en-AU"/>
              </w:rPr>
            </w:pPr>
            <w:r w:rsidRPr="003E706F">
              <w:rPr>
                <w:noProof/>
                <w:lang w:eastAsia="en-AU"/>
              </w:rPr>
              <w:drawing>
                <wp:inline distT="0" distB="0" distL="0" distR="0" wp14:anchorId="12764D16" wp14:editId="5F780488">
                  <wp:extent cx="276225" cy="27622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24665E" w:rsidRPr="00F23B2F" w:rsidRDefault="0024665E" w:rsidP="00E05130">
            <w:r w:rsidRPr="00F23B2F">
              <w:t xml:space="preserve">To action an </w:t>
            </w:r>
            <w:r>
              <w:t xml:space="preserve">ABDR </w:t>
            </w:r>
            <w:r w:rsidRPr="00F23B2F">
              <w:t xml:space="preserve">Access Request, click </w:t>
            </w:r>
            <w:r>
              <w:t xml:space="preserve">on </w:t>
            </w:r>
            <w:r w:rsidRPr="00F23B2F">
              <w:t xml:space="preserve">the </w:t>
            </w:r>
            <w:r>
              <w:t xml:space="preserve">relevant </w:t>
            </w:r>
            <w:r w:rsidRPr="00F23B2F">
              <w:t xml:space="preserve">inline </w:t>
            </w:r>
            <w:r w:rsidRPr="00517240">
              <w:rPr>
                <w:u w:val="single"/>
              </w:rPr>
              <w:t>Action</w:t>
            </w:r>
            <w:r w:rsidRPr="00F23B2F">
              <w:t xml:space="preserve"> link </w:t>
            </w:r>
            <w:r>
              <w:t>in the HTC Access Requests grid. The Action Access Request screen will be displayed.</w:t>
            </w:r>
          </w:p>
          <w:p w:rsidR="005264A8" w:rsidRDefault="0024665E" w:rsidP="00E05130">
            <w:pPr>
              <w:pStyle w:val="Table"/>
            </w:pPr>
            <w:r>
              <w:t xml:space="preserve">Review the request details and select an outcome – </w:t>
            </w:r>
            <w:r w:rsidRPr="000D6695">
              <w:rPr>
                <w:i/>
              </w:rPr>
              <w:t>A</w:t>
            </w:r>
            <w:r>
              <w:rPr>
                <w:i/>
              </w:rPr>
              <w:t>ccepted</w:t>
            </w:r>
            <w:r>
              <w:t xml:space="preserve"> or </w:t>
            </w:r>
            <w:r w:rsidRPr="000D6695">
              <w:rPr>
                <w:i/>
              </w:rPr>
              <w:t>Rejected</w:t>
            </w:r>
            <w:r>
              <w:t>. If necessary, enter a comment regarding your decision.</w:t>
            </w:r>
          </w:p>
          <w:p w:rsidR="0024665E" w:rsidRDefault="0024665E" w:rsidP="00E05130">
            <w:pPr>
              <w:pStyle w:val="Table"/>
            </w:pPr>
            <w:r>
              <w:t xml:space="preserve">If you reject the ABDR Access Request, the </w:t>
            </w:r>
            <w:r w:rsidR="003A682E">
              <w:t>user/applicant</w:t>
            </w:r>
            <w:r>
              <w:t xml:space="preserve"> is sent a Rejection email with the comment you have recorded.</w:t>
            </w:r>
          </w:p>
          <w:p w:rsidR="0024665E" w:rsidRPr="00F23B2F" w:rsidRDefault="0024665E">
            <w:pPr>
              <w:pStyle w:val="Table"/>
            </w:pPr>
            <w:r>
              <w:t xml:space="preserve">If you approve the </w:t>
            </w:r>
            <w:r w:rsidR="003A682E">
              <w:t xml:space="preserve">ABDR </w:t>
            </w:r>
            <w:r>
              <w:t xml:space="preserve">Access Request, the request will next be considered by the NBA </w:t>
            </w:r>
            <w:r w:rsidR="003A682E">
              <w:t>Access Request Approver</w:t>
            </w:r>
            <w:r>
              <w:t>.</w:t>
            </w:r>
          </w:p>
        </w:tc>
      </w:tr>
    </w:tbl>
    <w:p w:rsidR="004F6860" w:rsidRPr="00E10BC0" w:rsidRDefault="004F6860" w:rsidP="004F6860">
      <w:pPr>
        <w:pStyle w:val="Heading2"/>
      </w:pPr>
      <w:bookmarkStart w:id="349" w:name="_Toc432696615"/>
      <w:r>
        <w:t xml:space="preserve">NBA </w:t>
      </w:r>
      <w:r w:rsidRPr="00E10BC0">
        <w:t>Access Request Management</w:t>
      </w:r>
      <w:bookmarkEnd w:id="349"/>
    </w:p>
    <w:p w:rsidR="004F6860" w:rsidRDefault="004F6860" w:rsidP="004F6860">
      <w:r>
        <w:t>All requests for user access to the ABDR must be approved by the NBA Access Request Approver.</w:t>
      </w:r>
    </w:p>
    <w:p w:rsidR="004F6860" w:rsidRDefault="004F6860" w:rsidP="004F6860">
      <w:r>
        <w:t xml:space="preserve">NBA </w:t>
      </w:r>
      <w:r w:rsidRPr="00934C03">
        <w:t xml:space="preserve">Access Request Management provides the facility to process an </w:t>
      </w:r>
      <w:r>
        <w:t xml:space="preserve">ABDR </w:t>
      </w:r>
      <w:r w:rsidRPr="00934C03">
        <w:t>Access Request from a user</w:t>
      </w:r>
      <w:r>
        <w:t>/applicant</w:t>
      </w:r>
      <w:r w:rsidRPr="00934C03">
        <w:t xml:space="preserve"> wanting to access the ABDR. </w:t>
      </w:r>
      <w:r>
        <w:t>If the Access Request is for a User Role that is specific to an HTC, the ABDR Access Request must first be approved by the relevant HTC Access Request Approver.</w:t>
      </w:r>
    </w:p>
    <w:p w:rsidR="004F6860" w:rsidRDefault="004F6860" w:rsidP="004F6860">
      <w:r>
        <w:t xml:space="preserve">The NBA Access Requests grid is, by default, filtered to list all ABDR Access Requests with a status of </w:t>
      </w:r>
      <w:r>
        <w:rPr>
          <w:i/>
        </w:rPr>
        <w:t>Pending</w:t>
      </w:r>
      <w:r>
        <w:t>. This allows an NBA Access Request Approver to process all ABDR Access Requests awaiting their action.</w:t>
      </w:r>
    </w:p>
    <w:p w:rsidR="004F6860" w:rsidRDefault="004F6860" w:rsidP="004F6860">
      <w:r>
        <w:t>The NBA Access Requests grid can be filtered to display requests at different statuses or from different users.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4F6860" w:rsidRPr="007B02BF" w:rsidTr="00E05130">
        <w:tc>
          <w:tcPr>
            <w:tcW w:w="675" w:type="dxa"/>
          </w:tcPr>
          <w:p w:rsidR="004F6860" w:rsidRPr="007B02BF" w:rsidRDefault="004F6860" w:rsidP="00E05130">
            <w:pPr>
              <w:pStyle w:val="Table"/>
            </w:pPr>
            <w:r w:rsidRPr="003E706F">
              <w:rPr>
                <w:noProof/>
                <w:lang w:eastAsia="en-AU"/>
              </w:rPr>
              <w:drawing>
                <wp:inline distT="0" distB="0" distL="0" distR="0" wp14:anchorId="6B894696" wp14:editId="0C65E327">
                  <wp:extent cx="276225" cy="27622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4F6860" w:rsidRPr="007B02BF" w:rsidRDefault="004F6860">
            <w:pPr>
              <w:pStyle w:val="Table"/>
            </w:pPr>
            <w:r>
              <w:t xml:space="preserve">Click on the Filter Access Requests </w:t>
            </w:r>
            <w:r>
              <w:rPr>
                <w:noProof/>
                <w:lang w:eastAsia="en-AU"/>
              </w:rPr>
              <w:drawing>
                <wp:inline distT="0" distB="0" distL="0" distR="0" wp14:anchorId="3BC80FFB" wp14:editId="0519EE99">
                  <wp:extent cx="1118795" cy="182880"/>
                  <wp:effectExtent l="0" t="0" r="5715" b="762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118795" cy="182880"/>
                          </a:xfrm>
                          <a:prstGeom prst="rect">
                            <a:avLst/>
                          </a:prstGeom>
                        </pic:spPr>
                      </pic:pic>
                    </a:graphicData>
                  </a:graphic>
                </wp:inline>
              </w:drawing>
            </w:r>
            <w:r>
              <w:t xml:space="preserve"> button to open the Filter screen. Enter the Status and/or user/applicant details for the requests you want to see. Note that the Filter Access Requests button is highlighted if a filter is acting on the NBA Access Requests grid.</w:t>
            </w:r>
          </w:p>
        </w:tc>
      </w:tr>
      <w:tr w:rsidR="004F6860" w:rsidRPr="007B02BF" w:rsidTr="00E05130">
        <w:tc>
          <w:tcPr>
            <w:tcW w:w="675" w:type="dxa"/>
          </w:tcPr>
          <w:p w:rsidR="004F6860" w:rsidRPr="007B02BF" w:rsidRDefault="004F6860" w:rsidP="00E05130">
            <w:pPr>
              <w:pStyle w:val="Table"/>
            </w:pPr>
            <w:r w:rsidRPr="003E706F">
              <w:rPr>
                <w:noProof/>
                <w:lang w:eastAsia="en-AU"/>
              </w:rPr>
              <w:drawing>
                <wp:inline distT="0" distB="0" distL="0" distR="0" wp14:anchorId="4EE311F6" wp14:editId="7834F4EA">
                  <wp:extent cx="276225" cy="276225"/>
                  <wp:effectExtent l="0" t="0" r="9525"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179" w:type="dxa"/>
            <w:vAlign w:val="center"/>
          </w:tcPr>
          <w:p w:rsidR="004F6860" w:rsidRPr="007B02BF" w:rsidRDefault="004F6860" w:rsidP="00E05130">
            <w:pPr>
              <w:pStyle w:val="Table"/>
            </w:pPr>
            <w:r>
              <w:t xml:space="preserve">Click on the Clear Filter </w:t>
            </w:r>
            <w:r>
              <w:rPr>
                <w:noProof/>
                <w:lang w:eastAsia="en-AU"/>
              </w:rPr>
              <w:drawing>
                <wp:inline distT="0" distB="0" distL="0" distR="0" wp14:anchorId="22A49A17" wp14:editId="1FB8192F">
                  <wp:extent cx="690113" cy="162835"/>
                  <wp:effectExtent l="0" t="0" r="0" b="889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96201" cy="164271"/>
                          </a:xfrm>
                          <a:prstGeom prst="rect">
                            <a:avLst/>
                          </a:prstGeom>
                        </pic:spPr>
                      </pic:pic>
                    </a:graphicData>
                  </a:graphic>
                </wp:inline>
              </w:drawing>
            </w:r>
            <w:r>
              <w:t xml:space="preserve"> button to remove the filter acting on the NBA Access Requests grid.</w:t>
            </w:r>
          </w:p>
        </w:tc>
      </w:tr>
    </w:tbl>
    <w:p w:rsidR="004F6860" w:rsidRPr="00F23B2F" w:rsidRDefault="004F6860" w:rsidP="004F6860">
      <w:pPr>
        <w:spacing w:before="120"/>
        <w:rPr>
          <w:b/>
          <w:u w:val="single"/>
        </w:rPr>
      </w:pPr>
      <w:r w:rsidRPr="00F23B2F">
        <w:rPr>
          <w:b/>
          <w:u w:val="single"/>
        </w:rPr>
        <w:t xml:space="preserve">Actioning an </w:t>
      </w:r>
      <w:r>
        <w:rPr>
          <w:b/>
          <w:u w:val="single"/>
        </w:rPr>
        <w:t xml:space="preserve">ABDR </w:t>
      </w:r>
      <w:r w:rsidRPr="00F23B2F">
        <w:rPr>
          <w:b/>
          <w:u w:val="single"/>
        </w:rPr>
        <w:t>Access Request</w:t>
      </w:r>
    </w:p>
    <w:tbl>
      <w:tblPr>
        <w:tblStyle w:val="TableGrid"/>
        <w:tblW w:w="0" w:type="auto"/>
        <w:tblLook w:val="04A0" w:firstRow="1" w:lastRow="0" w:firstColumn="1" w:lastColumn="0" w:noHBand="0" w:noVBand="1"/>
      </w:tblPr>
      <w:tblGrid>
        <w:gridCol w:w="666"/>
        <w:gridCol w:w="9188"/>
      </w:tblGrid>
      <w:tr w:rsidR="004F6860" w:rsidRPr="007B02BF" w:rsidTr="00E05130">
        <w:tc>
          <w:tcPr>
            <w:tcW w:w="0" w:type="auto"/>
            <w:tcBorders>
              <w:top w:val="nil"/>
              <w:left w:val="nil"/>
              <w:bottom w:val="nil"/>
              <w:right w:val="nil"/>
            </w:tcBorders>
          </w:tcPr>
          <w:p w:rsidR="004F6860" w:rsidRPr="003E706F" w:rsidRDefault="004F6860" w:rsidP="00E05130">
            <w:pPr>
              <w:pStyle w:val="Table"/>
              <w:rPr>
                <w:noProof/>
                <w:lang w:eastAsia="en-AU"/>
              </w:rPr>
            </w:pPr>
            <w:r w:rsidRPr="003E706F">
              <w:rPr>
                <w:noProof/>
                <w:lang w:eastAsia="en-AU"/>
              </w:rPr>
              <w:drawing>
                <wp:inline distT="0" distB="0" distL="0" distR="0" wp14:anchorId="74AAD5B8" wp14:editId="58D5F625">
                  <wp:extent cx="276225" cy="27622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4F6860" w:rsidRPr="00F23B2F" w:rsidRDefault="004F6860" w:rsidP="00E05130">
            <w:r w:rsidRPr="00F23B2F">
              <w:t>To action an</w:t>
            </w:r>
            <w:r>
              <w:t xml:space="preserve"> ABDR</w:t>
            </w:r>
            <w:r w:rsidRPr="00F23B2F">
              <w:t xml:space="preserve"> Access Request, click </w:t>
            </w:r>
            <w:r>
              <w:t xml:space="preserve">on </w:t>
            </w:r>
            <w:r w:rsidRPr="00F23B2F">
              <w:t xml:space="preserve">the </w:t>
            </w:r>
            <w:r>
              <w:t xml:space="preserve">relevant </w:t>
            </w:r>
            <w:r w:rsidRPr="00F23B2F">
              <w:t xml:space="preserve">inline </w:t>
            </w:r>
            <w:r w:rsidRPr="00517240">
              <w:rPr>
                <w:u w:val="single"/>
              </w:rPr>
              <w:t>Action</w:t>
            </w:r>
            <w:r w:rsidRPr="00F23B2F">
              <w:t xml:space="preserve"> link </w:t>
            </w:r>
            <w:r>
              <w:t>in the NBA Access Requests grid. The Action Access Request screen will be displayed.</w:t>
            </w:r>
          </w:p>
          <w:p w:rsidR="005264A8" w:rsidRDefault="004F6860" w:rsidP="00E05130">
            <w:pPr>
              <w:pStyle w:val="Table"/>
            </w:pPr>
            <w:r>
              <w:t xml:space="preserve">Review the request details and select an outcome – </w:t>
            </w:r>
            <w:r>
              <w:rPr>
                <w:i/>
              </w:rPr>
              <w:t>Accepted</w:t>
            </w:r>
            <w:r>
              <w:t xml:space="preserve"> or </w:t>
            </w:r>
            <w:r w:rsidRPr="000D6695">
              <w:rPr>
                <w:i/>
              </w:rPr>
              <w:t>Rejected</w:t>
            </w:r>
            <w:r>
              <w:t>. If necessary, enter a comment regarding your decision.</w:t>
            </w:r>
          </w:p>
          <w:p w:rsidR="004F6860" w:rsidRPr="00F23B2F" w:rsidRDefault="004F6860" w:rsidP="00E05130">
            <w:pPr>
              <w:pStyle w:val="Table"/>
            </w:pPr>
            <w:r>
              <w:t>The user/applicant is sent an email advising them of the outcome of their request, including any comment you have recorded. If the request has been rejected and the request was for an HTC specific role, the relevant HTC Director(s) will also receive an email outlining the outcome.</w:t>
            </w:r>
          </w:p>
        </w:tc>
      </w:tr>
    </w:tbl>
    <w:p w:rsidR="00E05130" w:rsidRDefault="00E05130" w:rsidP="00E05130">
      <w:pPr>
        <w:pStyle w:val="Heading2"/>
      </w:pPr>
      <w:bookmarkStart w:id="350" w:name="_Toc432696616"/>
      <w:r>
        <w:t>MyABDR Access Request Management</w:t>
      </w:r>
      <w:bookmarkEnd w:id="350"/>
    </w:p>
    <w:p w:rsidR="005264A8" w:rsidRDefault="00E05130" w:rsidP="00E05130">
      <w:r>
        <w:t>MyABDR Access Request Management allows ABDR Users with appropriate access to action MyABDR Access Requests.</w:t>
      </w:r>
    </w:p>
    <w:p w:rsidR="005264A8" w:rsidRDefault="00E05130" w:rsidP="00E05130">
      <w:r>
        <w:t>A prospective (or current) My</w:t>
      </w:r>
      <w:r w:rsidR="00544567">
        <w:t>ABDR</w:t>
      </w:r>
      <w:r>
        <w:t xml:space="preserve"> User needs to submit an access request for each </w:t>
      </w:r>
      <w:r w:rsidR="00544567">
        <w:t>ABDR</w:t>
      </w:r>
      <w:r>
        <w:t xml:space="preserve"> patient they wish to access through the My</w:t>
      </w:r>
      <w:r w:rsidR="00544567">
        <w:t>ABDR</w:t>
      </w:r>
      <w:r>
        <w:t xml:space="preserve"> application. These requests are then actioned by HTC staff by either accepting, rejecting or reassigning each request after it has been assessed, taking into consideration the patient’s association with their HTC, the My</w:t>
      </w:r>
      <w:r w:rsidR="00544567">
        <w:t>ABDR</w:t>
      </w:r>
      <w:r>
        <w:t xml:space="preserve"> User’s relationship to the patient and the patient’s privacy (consent where required).</w:t>
      </w:r>
    </w:p>
    <w:p w:rsidR="00E05130" w:rsidRDefault="00E05130" w:rsidP="00E05130">
      <w:r>
        <w:t>The My</w:t>
      </w:r>
      <w:r w:rsidR="00544567">
        <w:t>ABDR</w:t>
      </w:r>
      <w:r>
        <w:t xml:space="preserve"> Access Request Management page defaults to requests with a status of </w:t>
      </w:r>
      <w:r w:rsidRPr="003D3B81">
        <w:rPr>
          <w:i/>
        </w:rPr>
        <w:t>Pending</w:t>
      </w:r>
      <w:r>
        <w:t xml:space="preserve"> for the </w:t>
      </w:r>
      <w:r w:rsidR="00544567">
        <w:t>ABDR</w:t>
      </w:r>
      <w:r>
        <w:t xml:space="preserve"> User’s logged on HTC, displayed with oldest request first.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E05130" w:rsidRPr="007B02BF" w:rsidTr="00E05130">
        <w:tc>
          <w:tcPr>
            <w:tcW w:w="0" w:type="auto"/>
          </w:tcPr>
          <w:p w:rsidR="00E05130" w:rsidRPr="003E706F" w:rsidRDefault="00E05130" w:rsidP="00E05130">
            <w:pPr>
              <w:pStyle w:val="Table"/>
              <w:rPr>
                <w:noProof/>
                <w:lang w:eastAsia="en-AU"/>
              </w:rPr>
            </w:pPr>
            <w:r w:rsidRPr="003E706F">
              <w:rPr>
                <w:noProof/>
                <w:lang w:eastAsia="en-AU"/>
              </w:rPr>
              <w:drawing>
                <wp:inline distT="0" distB="0" distL="0" distR="0" wp14:anchorId="39878F67" wp14:editId="20953F1B">
                  <wp:extent cx="276225" cy="276225"/>
                  <wp:effectExtent l="0" t="0" r="9525"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E05130" w:rsidRPr="00B50AB6" w:rsidRDefault="00E05130" w:rsidP="00E05130">
            <w:pPr>
              <w:pStyle w:val="Table"/>
            </w:pPr>
            <w:r>
              <w:t xml:space="preserve">To action a request, click on the relevant in-line </w:t>
            </w:r>
            <w:r w:rsidRPr="007608B3">
              <w:rPr>
                <w:u w:val="single"/>
              </w:rPr>
              <w:t>Action</w:t>
            </w:r>
            <w:r>
              <w:t xml:space="preserve"> link. Details for the requesting My</w:t>
            </w:r>
            <w:r w:rsidR="00544567">
              <w:t>ABDR</w:t>
            </w:r>
            <w:r>
              <w:t xml:space="preserve"> User will be displayed on the Action My</w:t>
            </w:r>
            <w:r w:rsidR="00544567">
              <w:t>ABDR</w:t>
            </w:r>
            <w:r>
              <w:t xml:space="preserve"> Access Request page, along with details of the patient they would like access to.</w:t>
            </w:r>
          </w:p>
        </w:tc>
      </w:tr>
    </w:tbl>
    <w:p w:rsidR="00E05130" w:rsidRDefault="00E05130" w:rsidP="00E05130">
      <w:r>
        <w:t>Confirm that the information supplied by the requesting My</w:t>
      </w:r>
      <w:r w:rsidR="00544567">
        <w:t>ABDR</w:t>
      </w:r>
      <w:r>
        <w:t xml:space="preserve"> User is correct and that the requesting User is known to the patient and if necessary to obtain consent from the patient where the requesting User is not known to the HTC.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E05130" w:rsidRPr="005A003D" w:rsidTr="00E05130">
        <w:tc>
          <w:tcPr>
            <w:tcW w:w="0" w:type="auto"/>
          </w:tcPr>
          <w:p w:rsidR="00E05130" w:rsidRPr="005A003D" w:rsidRDefault="00E05130" w:rsidP="00E05130">
            <w:pPr>
              <w:pStyle w:val="Table"/>
              <w:rPr>
                <w:noProof/>
                <w:lang w:eastAsia="en-AU"/>
              </w:rPr>
            </w:pPr>
            <w:r w:rsidRPr="005A003D">
              <w:rPr>
                <w:noProof/>
                <w:lang w:eastAsia="en-AU"/>
              </w:rPr>
              <w:drawing>
                <wp:inline distT="0" distB="0" distL="0" distR="0" wp14:anchorId="18A2BCBD" wp14:editId="362F4E8A">
                  <wp:extent cx="276225" cy="276225"/>
                  <wp:effectExtent l="0" t="0" r="9525"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E05130" w:rsidRPr="005A003D" w:rsidRDefault="00E05130" w:rsidP="00E05130">
            <w:pPr>
              <w:pStyle w:val="Table"/>
            </w:pPr>
            <w:r w:rsidRPr="005A003D">
              <w:t>Based on the details provided by the requesting My</w:t>
            </w:r>
            <w:r w:rsidR="00544567">
              <w:t>ABDR</w:t>
            </w:r>
            <w:r w:rsidRPr="005A003D">
              <w:t xml:space="preserve"> User, you must search for and locate the correct patient to be linked. You might need to adjust the patient details provided by the My</w:t>
            </w:r>
            <w:r w:rsidR="00544567">
              <w:t>ABDR</w:t>
            </w:r>
            <w:r w:rsidRPr="005A003D">
              <w:t xml:space="preserve"> User in order to find the correct matching patient. Click on the Search </w:t>
            </w:r>
            <w:r w:rsidRPr="005A003D">
              <w:rPr>
                <w:noProof/>
                <w:lang w:eastAsia="en-AU"/>
              </w:rPr>
              <w:drawing>
                <wp:inline distT="0" distB="0" distL="0" distR="0" wp14:anchorId="4FE4E098" wp14:editId="1A89069B">
                  <wp:extent cx="569344" cy="146563"/>
                  <wp:effectExtent l="19050" t="19050" r="21590" b="2540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9116" cy="149079"/>
                          </a:xfrm>
                          <a:prstGeom prst="rect">
                            <a:avLst/>
                          </a:prstGeom>
                          <a:ln>
                            <a:solidFill>
                              <a:schemeClr val="bg1">
                                <a:lumMod val="65000"/>
                              </a:schemeClr>
                            </a:solidFill>
                          </a:ln>
                        </pic:spPr>
                      </pic:pic>
                    </a:graphicData>
                  </a:graphic>
                </wp:inline>
              </w:drawing>
            </w:r>
            <w:r w:rsidRPr="005A003D">
              <w:t>button each time you adjust the patient search details.</w:t>
            </w:r>
          </w:p>
        </w:tc>
      </w:tr>
      <w:tr w:rsidR="00E05130" w:rsidRPr="005A003D" w:rsidTr="00E05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tcPr>
          <w:p w:rsidR="00E05130" w:rsidRPr="005A003D" w:rsidRDefault="00E05130" w:rsidP="00E05130">
            <w:pPr>
              <w:pStyle w:val="Table"/>
              <w:rPr>
                <w:noProof/>
                <w:lang w:eastAsia="en-AU"/>
              </w:rPr>
            </w:pPr>
            <w:r w:rsidRPr="005A003D">
              <w:rPr>
                <w:noProof/>
                <w:lang w:eastAsia="en-AU"/>
              </w:rPr>
              <w:drawing>
                <wp:inline distT="0" distB="0" distL="0" distR="0" wp14:anchorId="15CF248E" wp14:editId="46BA108F">
                  <wp:extent cx="276225" cy="276225"/>
                  <wp:effectExtent l="0" t="0" r="9525" b="952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E05130" w:rsidRPr="005A003D" w:rsidRDefault="00E05130" w:rsidP="00E05130">
            <w:pPr>
              <w:pStyle w:val="Table"/>
            </w:pPr>
            <w:r w:rsidRPr="005A003D">
              <w:t xml:space="preserve">If more information is required before the request can be actioned, click in the Cancel </w:t>
            </w:r>
            <w:r w:rsidRPr="005A003D">
              <w:rPr>
                <w:noProof/>
                <w:lang w:eastAsia="en-AU"/>
              </w:rPr>
              <w:drawing>
                <wp:inline distT="0" distB="0" distL="0" distR="0" wp14:anchorId="6B1A27E5" wp14:editId="6579763F">
                  <wp:extent cx="664234" cy="169314"/>
                  <wp:effectExtent l="0" t="0" r="2540" b="254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661947" cy="168731"/>
                          </a:xfrm>
                          <a:prstGeom prst="rect">
                            <a:avLst/>
                          </a:prstGeom>
                        </pic:spPr>
                      </pic:pic>
                    </a:graphicData>
                  </a:graphic>
                </wp:inline>
              </w:drawing>
            </w:r>
            <w:r w:rsidRPr="005A003D">
              <w:t xml:space="preserve"> button and return to the request at a later date.</w:t>
            </w:r>
          </w:p>
        </w:tc>
      </w:tr>
    </w:tbl>
    <w:p w:rsidR="00E05130" w:rsidRPr="005A003D" w:rsidRDefault="00E05130" w:rsidP="00E05130">
      <w:pPr>
        <w:spacing w:before="120"/>
        <w:rPr>
          <w:b/>
          <w:u w:val="single"/>
        </w:rPr>
      </w:pPr>
      <w:r w:rsidRPr="005A003D">
        <w:rPr>
          <w:b/>
          <w:u w:val="single"/>
        </w:rPr>
        <w:t>Rejecting a My</w:t>
      </w:r>
      <w:r w:rsidR="00544567">
        <w:rPr>
          <w:b/>
          <w:u w:val="single"/>
        </w:rPr>
        <w:t>ABDR</w:t>
      </w:r>
      <w:r w:rsidRPr="005A003D">
        <w:rPr>
          <w:b/>
          <w:u w:val="single"/>
        </w:rPr>
        <w:t xml:space="preserve"> Access Request</w:t>
      </w:r>
    </w:p>
    <w:p w:rsidR="00E05130" w:rsidRPr="005A003D" w:rsidRDefault="00E05130" w:rsidP="00E05130">
      <w:r w:rsidRPr="005A003D">
        <w:t xml:space="preserve">If you cannot find the matching patient in the </w:t>
      </w:r>
      <w:r w:rsidR="00544567">
        <w:t>ABDR</w:t>
      </w:r>
      <w:r w:rsidRPr="005A003D">
        <w:t xml:space="preserve"> or you don’t believe that the requesting My</w:t>
      </w:r>
      <w:r w:rsidR="00544567">
        <w:t>ABDR</w:t>
      </w:r>
      <w:r w:rsidRPr="005A003D">
        <w:t xml:space="preserve"> User should be able to access the patient, you should </w:t>
      </w:r>
      <w:r w:rsidRPr="005A003D">
        <w:rPr>
          <w:i/>
        </w:rPr>
        <w:t>reject</w:t>
      </w:r>
      <w:r w:rsidRPr="005A003D">
        <w:t xml:space="preserve"> the request.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E05130" w:rsidRPr="007B02BF" w:rsidTr="00E05130">
        <w:tc>
          <w:tcPr>
            <w:tcW w:w="0" w:type="auto"/>
          </w:tcPr>
          <w:p w:rsidR="00E05130" w:rsidRPr="005A003D" w:rsidRDefault="00E05130" w:rsidP="00E05130">
            <w:pPr>
              <w:pStyle w:val="Table"/>
              <w:rPr>
                <w:noProof/>
                <w:lang w:eastAsia="en-AU"/>
              </w:rPr>
            </w:pPr>
            <w:r w:rsidRPr="005A003D">
              <w:rPr>
                <w:noProof/>
                <w:lang w:eastAsia="en-AU"/>
              </w:rPr>
              <w:drawing>
                <wp:inline distT="0" distB="0" distL="0" distR="0" wp14:anchorId="7FBA4B0A" wp14:editId="28DDBE03">
                  <wp:extent cx="276225" cy="276225"/>
                  <wp:effectExtent l="0" t="0" r="9525"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E05130" w:rsidRPr="00B50AB6" w:rsidRDefault="00E05130" w:rsidP="00E05130">
            <w:pPr>
              <w:pStyle w:val="Table"/>
            </w:pPr>
            <w:r w:rsidRPr="005A003D">
              <w:t xml:space="preserve">To reject a request, enter a comment if applicable and click on the Reject </w:t>
            </w:r>
            <w:r w:rsidRPr="005A003D">
              <w:rPr>
                <w:noProof/>
                <w:lang w:eastAsia="en-AU"/>
              </w:rPr>
              <w:drawing>
                <wp:inline distT="0" distB="0" distL="0" distR="0" wp14:anchorId="5DCF4AD6" wp14:editId="7476D419">
                  <wp:extent cx="586596" cy="138022"/>
                  <wp:effectExtent l="0" t="0" r="4445"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84576" cy="137547"/>
                          </a:xfrm>
                          <a:prstGeom prst="rect">
                            <a:avLst/>
                          </a:prstGeom>
                        </pic:spPr>
                      </pic:pic>
                    </a:graphicData>
                  </a:graphic>
                </wp:inline>
              </w:drawing>
            </w:r>
            <w:r w:rsidRPr="005A003D">
              <w:t xml:space="preserve"> button. The requesting My</w:t>
            </w:r>
            <w:r w:rsidR="00544567">
              <w:t>ABDR</w:t>
            </w:r>
            <w:r w:rsidRPr="005A003D">
              <w:t xml:space="preserve"> User will be sent an email advising them of the outcome of their access request.</w:t>
            </w:r>
          </w:p>
        </w:tc>
      </w:tr>
    </w:tbl>
    <w:p w:rsidR="00E05130" w:rsidRPr="00F23B2F" w:rsidRDefault="00E05130" w:rsidP="00E05130">
      <w:pPr>
        <w:spacing w:before="120"/>
        <w:rPr>
          <w:b/>
          <w:u w:val="single"/>
        </w:rPr>
      </w:pPr>
      <w:r>
        <w:rPr>
          <w:b/>
          <w:u w:val="single"/>
        </w:rPr>
        <w:t>Reassigning</w:t>
      </w:r>
      <w:r w:rsidRPr="00F23B2F">
        <w:rPr>
          <w:b/>
          <w:u w:val="single"/>
        </w:rPr>
        <w:t xml:space="preserve"> a</w:t>
      </w:r>
      <w:r>
        <w:rPr>
          <w:b/>
          <w:u w:val="single"/>
        </w:rPr>
        <w:t xml:space="preserve"> My</w:t>
      </w:r>
      <w:r w:rsidR="00544567">
        <w:rPr>
          <w:b/>
          <w:u w:val="single"/>
        </w:rPr>
        <w:t>ABDR</w:t>
      </w:r>
      <w:r>
        <w:rPr>
          <w:b/>
          <w:u w:val="single"/>
        </w:rPr>
        <w:t xml:space="preserve"> </w:t>
      </w:r>
      <w:r w:rsidRPr="00F23B2F">
        <w:rPr>
          <w:b/>
          <w:u w:val="single"/>
        </w:rPr>
        <w:t>Access Request</w:t>
      </w:r>
    </w:p>
    <w:p w:rsidR="00E05130" w:rsidRDefault="00E05130" w:rsidP="00E05130">
      <w:r>
        <w:t xml:space="preserve">If you locate the correct patient to be linked, but the patient is not a </w:t>
      </w:r>
      <w:r w:rsidRPr="00062ACF">
        <w:rPr>
          <w:i/>
        </w:rPr>
        <w:t>primary</w:t>
      </w:r>
      <w:r>
        <w:t xml:space="preserve"> patient at your HTC, you must reassign the access request to the patient’s primary HTC for processing.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E05130" w:rsidRPr="007B02BF" w:rsidTr="00E05130">
        <w:tc>
          <w:tcPr>
            <w:tcW w:w="0" w:type="auto"/>
          </w:tcPr>
          <w:p w:rsidR="00E05130" w:rsidRPr="003E706F" w:rsidRDefault="00E05130" w:rsidP="00E05130">
            <w:pPr>
              <w:pStyle w:val="Table"/>
              <w:rPr>
                <w:noProof/>
                <w:lang w:eastAsia="en-AU"/>
              </w:rPr>
            </w:pPr>
            <w:r w:rsidRPr="003E706F">
              <w:rPr>
                <w:noProof/>
                <w:lang w:eastAsia="en-AU"/>
              </w:rPr>
              <w:drawing>
                <wp:inline distT="0" distB="0" distL="0" distR="0" wp14:anchorId="0DB3B38E" wp14:editId="41FBF46D">
                  <wp:extent cx="276225" cy="276225"/>
                  <wp:effectExtent l="0" t="0" r="9525"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E05130" w:rsidRPr="00B50AB6" w:rsidRDefault="00E05130" w:rsidP="00E05130">
            <w:pPr>
              <w:pStyle w:val="Table"/>
            </w:pPr>
            <w:r>
              <w:t>To reassign a request t</w:t>
            </w:r>
            <w:r w:rsidRPr="005A003D">
              <w:t xml:space="preserve">o a different HTC, click on the Reassign to Primary HTC </w:t>
            </w:r>
            <w:r w:rsidRPr="005A003D">
              <w:rPr>
                <w:noProof/>
                <w:lang w:eastAsia="en-AU"/>
              </w:rPr>
              <w:drawing>
                <wp:inline distT="0" distB="0" distL="0" distR="0" wp14:anchorId="79DCC905" wp14:editId="2618B356">
                  <wp:extent cx="1035170" cy="181491"/>
                  <wp:effectExtent l="0" t="0" r="0"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035295" cy="181513"/>
                          </a:xfrm>
                          <a:prstGeom prst="rect">
                            <a:avLst/>
                          </a:prstGeom>
                        </pic:spPr>
                      </pic:pic>
                    </a:graphicData>
                  </a:graphic>
                </wp:inline>
              </w:drawing>
            </w:r>
            <w:r w:rsidRPr="005A003D">
              <w:t xml:space="preserve"> button. You must</w:t>
            </w:r>
            <w:r>
              <w:t xml:space="preserve"> confirm this action.</w:t>
            </w:r>
          </w:p>
        </w:tc>
      </w:tr>
    </w:tbl>
    <w:p w:rsidR="00E05130" w:rsidRPr="00F23B2F" w:rsidRDefault="00E05130" w:rsidP="00E05130">
      <w:pPr>
        <w:spacing w:before="120"/>
        <w:rPr>
          <w:b/>
          <w:u w:val="single"/>
        </w:rPr>
      </w:pPr>
      <w:r>
        <w:rPr>
          <w:b/>
          <w:u w:val="single"/>
        </w:rPr>
        <w:t>Approving</w:t>
      </w:r>
      <w:r w:rsidRPr="00F23B2F">
        <w:rPr>
          <w:b/>
          <w:u w:val="single"/>
        </w:rPr>
        <w:t xml:space="preserve"> a</w:t>
      </w:r>
      <w:r>
        <w:rPr>
          <w:b/>
          <w:u w:val="single"/>
        </w:rPr>
        <w:t xml:space="preserve"> My</w:t>
      </w:r>
      <w:r w:rsidR="00544567">
        <w:rPr>
          <w:b/>
          <w:u w:val="single"/>
        </w:rPr>
        <w:t>ABDR</w:t>
      </w:r>
      <w:r>
        <w:rPr>
          <w:b/>
          <w:u w:val="single"/>
        </w:rPr>
        <w:t xml:space="preserve"> </w:t>
      </w:r>
      <w:r w:rsidRPr="00F23B2F">
        <w:rPr>
          <w:b/>
          <w:u w:val="single"/>
        </w:rPr>
        <w:t>Access Request</w:t>
      </w:r>
    </w:p>
    <w:p w:rsidR="00E05130" w:rsidRDefault="00E05130" w:rsidP="00E05130">
      <w:r>
        <w:t>If you locate the correct patient to be linked and the patient is a primary patient at your HTC, and you are sure that access to the patient should be allowed for the My</w:t>
      </w:r>
      <w:r w:rsidR="00544567">
        <w:t>ABDR</w:t>
      </w:r>
      <w:r>
        <w:t xml:space="preserve"> User, you can </w:t>
      </w:r>
      <w:r w:rsidRPr="004B2550">
        <w:rPr>
          <w:i/>
        </w:rPr>
        <w:t>approve</w:t>
      </w:r>
      <w:r>
        <w:t xml:space="preserve"> the request.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E05130" w:rsidRPr="007B02BF" w:rsidTr="00E05130">
        <w:tc>
          <w:tcPr>
            <w:tcW w:w="0" w:type="auto"/>
          </w:tcPr>
          <w:p w:rsidR="00E05130" w:rsidRPr="003E706F" w:rsidRDefault="00E05130" w:rsidP="00E05130">
            <w:pPr>
              <w:pStyle w:val="Table"/>
              <w:rPr>
                <w:noProof/>
                <w:lang w:eastAsia="en-AU"/>
              </w:rPr>
            </w:pPr>
            <w:r w:rsidRPr="003E706F">
              <w:rPr>
                <w:noProof/>
                <w:lang w:eastAsia="en-AU"/>
              </w:rPr>
              <w:drawing>
                <wp:inline distT="0" distB="0" distL="0" distR="0" wp14:anchorId="1CA4C116" wp14:editId="77903079">
                  <wp:extent cx="276225" cy="276225"/>
                  <wp:effectExtent l="0" t="0" r="9525"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E05130" w:rsidRPr="00B50AB6" w:rsidRDefault="00E05130" w:rsidP="00E05130">
            <w:pPr>
              <w:pStyle w:val="Table"/>
            </w:pPr>
            <w:r>
              <w:t>To approve a request, enter a comment if appli</w:t>
            </w:r>
            <w:r w:rsidRPr="005A003D">
              <w:t xml:space="preserve">cable and click on the Approve </w:t>
            </w:r>
            <w:r w:rsidRPr="005A003D">
              <w:rPr>
                <w:noProof/>
                <w:lang w:eastAsia="en-AU"/>
              </w:rPr>
              <w:drawing>
                <wp:inline distT="0" distB="0" distL="0" distR="0" wp14:anchorId="71A076BC" wp14:editId="33F7EFFA">
                  <wp:extent cx="629728" cy="170027"/>
                  <wp:effectExtent l="0" t="0" r="0" b="190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632034" cy="170650"/>
                          </a:xfrm>
                          <a:prstGeom prst="rect">
                            <a:avLst/>
                          </a:prstGeom>
                        </pic:spPr>
                      </pic:pic>
                    </a:graphicData>
                  </a:graphic>
                </wp:inline>
              </w:drawing>
            </w:r>
            <w:r w:rsidRPr="005A003D">
              <w:t xml:space="preserve"> button. The requesting My</w:t>
            </w:r>
            <w:r w:rsidR="00544567">
              <w:t>ABDR</w:t>
            </w:r>
            <w:r w:rsidRPr="005A003D">
              <w:t xml:space="preserve"> User will be sent an ema</w:t>
            </w:r>
            <w:r>
              <w:t>il advising them of the outcome of their access request.</w:t>
            </w:r>
          </w:p>
        </w:tc>
      </w:tr>
    </w:tbl>
    <w:p w:rsidR="00544567" w:rsidRDefault="00544567" w:rsidP="00544567">
      <w:pPr>
        <w:pStyle w:val="Heading2"/>
      </w:pPr>
      <w:bookmarkStart w:id="351" w:name="_Toc432608814"/>
      <w:bookmarkStart w:id="352" w:name="_Toc432686425"/>
      <w:bookmarkStart w:id="353" w:name="_Toc432696617"/>
      <w:bookmarkStart w:id="354" w:name="_Toc432608815"/>
      <w:bookmarkStart w:id="355" w:name="_Toc432686426"/>
      <w:bookmarkStart w:id="356" w:name="_Toc432696618"/>
      <w:bookmarkStart w:id="357" w:name="_Toc432608816"/>
      <w:bookmarkStart w:id="358" w:name="_Toc432686427"/>
      <w:bookmarkStart w:id="359" w:name="_Toc432696619"/>
      <w:bookmarkStart w:id="360" w:name="_Toc432608817"/>
      <w:bookmarkStart w:id="361" w:name="_Toc432686428"/>
      <w:bookmarkStart w:id="362" w:name="_Toc432696620"/>
      <w:bookmarkStart w:id="363" w:name="_Toc432608818"/>
      <w:bookmarkStart w:id="364" w:name="_Toc432686429"/>
      <w:bookmarkStart w:id="365" w:name="_Toc432696621"/>
      <w:bookmarkStart w:id="366" w:name="_Toc432608819"/>
      <w:bookmarkStart w:id="367" w:name="_Toc432686430"/>
      <w:bookmarkStart w:id="368" w:name="_Toc432696622"/>
      <w:bookmarkStart w:id="369" w:name="_Toc432608820"/>
      <w:bookmarkStart w:id="370" w:name="_Toc432686431"/>
      <w:bookmarkStart w:id="371" w:name="_Toc432696623"/>
      <w:bookmarkStart w:id="372" w:name="_Toc432608821"/>
      <w:bookmarkStart w:id="373" w:name="_Toc432686432"/>
      <w:bookmarkStart w:id="374" w:name="_Toc432696624"/>
      <w:bookmarkStart w:id="375" w:name="_Toc432608822"/>
      <w:bookmarkStart w:id="376" w:name="_Toc432686433"/>
      <w:bookmarkStart w:id="377" w:name="_Toc432696625"/>
      <w:bookmarkStart w:id="378" w:name="_Toc432608823"/>
      <w:bookmarkStart w:id="379" w:name="_Toc432686434"/>
      <w:bookmarkStart w:id="380" w:name="_Toc432696626"/>
      <w:bookmarkStart w:id="381" w:name="_Toc432696627"/>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t>MyABDR User Management</w:t>
      </w:r>
      <w:bookmarkEnd w:id="381"/>
    </w:p>
    <w:p w:rsidR="00544567" w:rsidRDefault="00544567" w:rsidP="00544567">
      <w:r>
        <w:t>The My</w:t>
      </w:r>
      <w:r w:rsidR="006640EE">
        <w:t>ABDR</w:t>
      </w:r>
      <w:r>
        <w:t xml:space="preserve"> User Management screen is for </w:t>
      </w:r>
      <w:r w:rsidR="006640EE">
        <w:t>ABDR</w:t>
      </w:r>
      <w:r>
        <w:t xml:space="preserve"> Users with appropriate access to reset passwords for My</w:t>
      </w:r>
      <w:r w:rsidR="006640EE">
        <w:t>ABDR</w:t>
      </w:r>
      <w:r>
        <w:t xml:space="preserve"> Users, and search for, add patients to and remove patients from My</w:t>
      </w:r>
      <w:r w:rsidR="006640EE">
        <w:t>ABDR</w:t>
      </w:r>
      <w:r>
        <w:t xml:space="preserve"> Users.</w:t>
      </w:r>
    </w:p>
    <w:p w:rsidR="00544567" w:rsidRDefault="00544567" w:rsidP="00544567">
      <w:r>
        <w:t>The My</w:t>
      </w:r>
      <w:r w:rsidR="006640EE">
        <w:t>ABDR</w:t>
      </w:r>
      <w:r>
        <w:t xml:space="preserve"> User Management screen lists the following details for each My</w:t>
      </w:r>
      <w:r w:rsidR="006640EE">
        <w:t>ABDR</w:t>
      </w:r>
      <w:r>
        <w:t xml:space="preserve"> User:</w:t>
      </w:r>
    </w:p>
    <w:p w:rsidR="00544567" w:rsidRDefault="00544567" w:rsidP="00544567">
      <w:pPr>
        <w:pStyle w:val="ListParagraph"/>
        <w:numPr>
          <w:ilvl w:val="0"/>
          <w:numId w:val="44"/>
        </w:numPr>
      </w:pPr>
      <w:r>
        <w:t>Family Name of the My</w:t>
      </w:r>
      <w:r w:rsidR="006640EE">
        <w:t>ABDR</w:t>
      </w:r>
      <w:r>
        <w:t xml:space="preserve"> User</w:t>
      </w:r>
    </w:p>
    <w:p w:rsidR="00544567" w:rsidRDefault="00544567" w:rsidP="00544567">
      <w:pPr>
        <w:pStyle w:val="ListParagraph"/>
        <w:numPr>
          <w:ilvl w:val="0"/>
          <w:numId w:val="44"/>
        </w:numPr>
      </w:pPr>
      <w:r>
        <w:t>Given Name of the My</w:t>
      </w:r>
      <w:r w:rsidR="006640EE">
        <w:t>ABDR</w:t>
      </w:r>
      <w:r>
        <w:t xml:space="preserve"> User</w:t>
      </w:r>
    </w:p>
    <w:p w:rsidR="00544567" w:rsidRDefault="00544567" w:rsidP="00544567">
      <w:pPr>
        <w:pStyle w:val="ListParagraph"/>
        <w:numPr>
          <w:ilvl w:val="0"/>
          <w:numId w:val="44"/>
        </w:numPr>
      </w:pPr>
      <w:r>
        <w:t>Email Address of the My</w:t>
      </w:r>
      <w:r w:rsidR="006640EE">
        <w:t>ABDR</w:t>
      </w:r>
      <w:r>
        <w:t xml:space="preserve"> User</w:t>
      </w:r>
    </w:p>
    <w:p w:rsidR="00544567" w:rsidRDefault="00544567" w:rsidP="00544567">
      <w:pPr>
        <w:pStyle w:val="ListParagraph"/>
        <w:numPr>
          <w:ilvl w:val="0"/>
          <w:numId w:val="44"/>
        </w:numPr>
      </w:pPr>
      <w:r>
        <w:t>Mobile Phone of the My</w:t>
      </w:r>
      <w:r w:rsidR="006640EE">
        <w:t>ABDR</w:t>
      </w:r>
      <w:r>
        <w:t xml:space="preserve"> User</w:t>
      </w:r>
    </w:p>
    <w:p w:rsidR="00544567" w:rsidRDefault="00544567" w:rsidP="00544567">
      <w:pPr>
        <w:pStyle w:val="ListParagraph"/>
        <w:numPr>
          <w:ilvl w:val="0"/>
          <w:numId w:val="44"/>
        </w:numPr>
      </w:pPr>
      <w:r>
        <w:t>Patient Summary – shows all the patients linked with the My</w:t>
      </w:r>
      <w:r w:rsidR="006640EE">
        <w:t>ABDR</w:t>
      </w:r>
      <w:r>
        <w:t xml:space="preserve"> User</w:t>
      </w:r>
    </w:p>
    <w:p w:rsidR="00544567" w:rsidRDefault="00544567" w:rsidP="00544567">
      <w:pPr>
        <w:pStyle w:val="ListParagraph"/>
        <w:numPr>
          <w:ilvl w:val="0"/>
          <w:numId w:val="44"/>
        </w:numPr>
      </w:pPr>
      <w:r>
        <w:t>HTC Association – Indicates if at least one of the patients linked with the My</w:t>
      </w:r>
      <w:r w:rsidR="006640EE">
        <w:t>ABDR</w:t>
      </w:r>
      <w:r>
        <w:t xml:space="preserve"> User is a primary patient at your HTC</w:t>
      </w:r>
    </w:p>
    <w:p w:rsidR="00544567" w:rsidRDefault="00544567" w:rsidP="00544567">
      <w:pPr>
        <w:pStyle w:val="ListParagraph"/>
        <w:numPr>
          <w:ilvl w:val="0"/>
          <w:numId w:val="44"/>
        </w:numPr>
      </w:pPr>
      <w:r>
        <w:t>Account Status of the My</w:t>
      </w:r>
      <w:r w:rsidR="006640EE">
        <w:t>ABDR</w:t>
      </w:r>
      <w:r>
        <w:t xml:space="preserve"> User – either Active or Inactive</w:t>
      </w:r>
    </w:p>
    <w:p w:rsidR="00544567" w:rsidRDefault="00544567" w:rsidP="00544567">
      <w:pPr>
        <w:pStyle w:val="ListParagraph"/>
        <w:numPr>
          <w:ilvl w:val="0"/>
          <w:numId w:val="44"/>
        </w:numPr>
      </w:pPr>
      <w:r w:rsidRPr="001B62DC">
        <w:rPr>
          <w:u w:val="single"/>
        </w:rPr>
        <w:t>Reset Password</w:t>
      </w:r>
      <w:r>
        <w:t xml:space="preserve"> link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544567" w:rsidRPr="007B02BF" w:rsidTr="00EC7D05">
        <w:tc>
          <w:tcPr>
            <w:tcW w:w="0" w:type="auto"/>
          </w:tcPr>
          <w:p w:rsidR="00544567" w:rsidRPr="003E706F" w:rsidRDefault="00544567" w:rsidP="00EC7D05">
            <w:pPr>
              <w:pStyle w:val="Table"/>
              <w:rPr>
                <w:noProof/>
                <w:lang w:eastAsia="en-AU"/>
              </w:rPr>
            </w:pPr>
            <w:r w:rsidRPr="003E706F">
              <w:rPr>
                <w:noProof/>
                <w:lang w:eastAsia="en-AU"/>
              </w:rPr>
              <w:drawing>
                <wp:inline distT="0" distB="0" distL="0" distR="0" wp14:anchorId="2DEBFFFF" wp14:editId="51C89AF9">
                  <wp:extent cx="276225" cy="276225"/>
                  <wp:effectExtent l="0" t="0" r="9525"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544567" w:rsidRPr="00B50AB6" w:rsidRDefault="00544567" w:rsidP="00EC7D05">
            <w:pPr>
              <w:pStyle w:val="Table"/>
            </w:pPr>
            <w:r>
              <w:t>To search for a My</w:t>
            </w:r>
            <w:r w:rsidR="006640EE">
              <w:t>ABDR</w:t>
            </w:r>
            <w:r>
              <w:t xml:space="preserve"> User account, entered the required search parameters and click on the Search </w:t>
            </w:r>
            <w:r>
              <w:rPr>
                <w:noProof/>
                <w:lang w:eastAsia="en-AU"/>
              </w:rPr>
              <w:drawing>
                <wp:inline distT="0" distB="0" distL="0" distR="0" wp14:anchorId="17EE2B49" wp14:editId="26FF476B">
                  <wp:extent cx="621102" cy="159887"/>
                  <wp:effectExtent l="19050" t="19050" r="26670" b="1206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623939" cy="160617"/>
                          </a:xfrm>
                          <a:prstGeom prst="rect">
                            <a:avLst/>
                          </a:prstGeom>
                          <a:ln>
                            <a:solidFill>
                              <a:schemeClr val="bg1">
                                <a:lumMod val="65000"/>
                              </a:schemeClr>
                            </a:solidFill>
                          </a:ln>
                        </pic:spPr>
                      </pic:pic>
                    </a:graphicData>
                  </a:graphic>
                </wp:inline>
              </w:drawing>
            </w:r>
            <w:r>
              <w:t xml:space="preserve"> button. My</w:t>
            </w:r>
            <w:r w:rsidR="006640EE">
              <w:t>ABDR</w:t>
            </w:r>
            <w:r>
              <w:t xml:space="preserve"> Users matching the search criteria will be displayed in the My</w:t>
            </w:r>
            <w:r w:rsidR="006640EE">
              <w:t>ABDR</w:t>
            </w:r>
            <w:r>
              <w:t xml:space="preserve"> User Management grid.</w:t>
            </w:r>
          </w:p>
        </w:tc>
      </w:tr>
    </w:tbl>
    <w:p w:rsidR="00544567" w:rsidRPr="00F23B2F" w:rsidRDefault="00544567" w:rsidP="00544567">
      <w:pPr>
        <w:spacing w:before="120"/>
        <w:rPr>
          <w:b/>
          <w:u w:val="single"/>
        </w:rPr>
      </w:pPr>
      <w:r>
        <w:rPr>
          <w:b/>
          <w:u w:val="single"/>
        </w:rPr>
        <w:t>Resetting the Password for a My</w:t>
      </w:r>
      <w:r w:rsidR="006640EE">
        <w:rPr>
          <w:b/>
          <w:u w:val="single"/>
        </w:rPr>
        <w:t>ABDR</w:t>
      </w:r>
      <w:r>
        <w:rPr>
          <w:b/>
          <w:u w:val="single"/>
        </w:rPr>
        <w:t xml:space="preserve"> User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544567" w:rsidRPr="007B02BF" w:rsidTr="00EC7D05">
        <w:tc>
          <w:tcPr>
            <w:tcW w:w="0" w:type="auto"/>
          </w:tcPr>
          <w:p w:rsidR="00544567" w:rsidRPr="00976804" w:rsidRDefault="00544567" w:rsidP="00EC7D05">
            <w:pPr>
              <w:pStyle w:val="Table"/>
              <w:rPr>
                <w:noProof/>
                <w:lang w:eastAsia="en-AU"/>
              </w:rPr>
            </w:pPr>
            <w:r w:rsidRPr="00976804">
              <w:rPr>
                <w:noProof/>
                <w:lang w:eastAsia="en-AU"/>
              </w:rPr>
              <w:drawing>
                <wp:inline distT="0" distB="0" distL="0" distR="0" wp14:anchorId="2A639AAE" wp14:editId="4A31D1A3">
                  <wp:extent cx="276225" cy="276225"/>
                  <wp:effectExtent l="0" t="0" r="9525"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544567" w:rsidRPr="00976804" w:rsidRDefault="00544567" w:rsidP="00EC7D05">
            <w:pPr>
              <w:pStyle w:val="Table"/>
            </w:pPr>
            <w:r w:rsidRPr="00976804">
              <w:t xml:space="preserve">To reset the password for a </w:t>
            </w:r>
            <w:r>
              <w:t>My</w:t>
            </w:r>
            <w:r w:rsidR="006640EE">
              <w:t>ABDR</w:t>
            </w:r>
            <w:r>
              <w:t xml:space="preserve"> </w:t>
            </w:r>
            <w:r w:rsidRPr="00976804">
              <w:t xml:space="preserve">User, click on the relevant in-line </w:t>
            </w:r>
            <w:r w:rsidRPr="00976804">
              <w:rPr>
                <w:u w:val="single"/>
              </w:rPr>
              <w:t>Reset Password</w:t>
            </w:r>
            <w:r w:rsidRPr="00976804">
              <w:t xml:space="preserve"> link in the </w:t>
            </w:r>
            <w:r>
              <w:t>My</w:t>
            </w:r>
            <w:r w:rsidR="006640EE">
              <w:t>ABDR</w:t>
            </w:r>
            <w:r>
              <w:t xml:space="preserve"> </w:t>
            </w:r>
            <w:r w:rsidRPr="00976804">
              <w:t>User Management grid. You must confirm this action.</w:t>
            </w:r>
            <w:r>
              <w:t xml:space="preserve"> Note that you can only reset the password of an </w:t>
            </w:r>
            <w:r w:rsidRPr="00F071E5">
              <w:rPr>
                <w:i/>
              </w:rPr>
              <w:t xml:space="preserve">active </w:t>
            </w:r>
            <w:r>
              <w:t>My</w:t>
            </w:r>
            <w:r w:rsidR="006640EE">
              <w:t>ABDR</w:t>
            </w:r>
            <w:r>
              <w:t xml:space="preserve"> User.</w:t>
            </w:r>
          </w:p>
          <w:p w:rsidR="00544567" w:rsidRPr="00976804" w:rsidRDefault="00544567" w:rsidP="00EC7D05">
            <w:pPr>
              <w:pStyle w:val="Table"/>
            </w:pPr>
            <w:r w:rsidRPr="00976804">
              <w:t xml:space="preserve">The </w:t>
            </w:r>
            <w:r>
              <w:t>My</w:t>
            </w:r>
            <w:r w:rsidR="006640EE">
              <w:t>ABDR</w:t>
            </w:r>
            <w:r>
              <w:t xml:space="preserve"> </w:t>
            </w:r>
            <w:r w:rsidRPr="00976804">
              <w:t>User whose password will be reset will be sent an automated email with their new password details.</w:t>
            </w:r>
          </w:p>
        </w:tc>
      </w:tr>
    </w:tbl>
    <w:p w:rsidR="00544567" w:rsidRPr="002F6277" w:rsidRDefault="00544567" w:rsidP="00544567">
      <w:pPr>
        <w:spacing w:before="120"/>
        <w:rPr>
          <w:b/>
          <w:u w:val="single"/>
        </w:rPr>
      </w:pPr>
      <w:r>
        <w:rPr>
          <w:b/>
          <w:u w:val="single"/>
        </w:rPr>
        <w:t>Deactivating and Reactivating a My</w:t>
      </w:r>
      <w:r w:rsidR="006640EE">
        <w:rPr>
          <w:b/>
          <w:u w:val="single"/>
        </w:rPr>
        <w:t>ABDR</w:t>
      </w:r>
      <w:r>
        <w:rPr>
          <w:b/>
          <w:u w:val="single"/>
        </w:rPr>
        <w:t xml:space="preserve"> User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544567" w:rsidRPr="007B02BF" w:rsidTr="00EC7D05">
        <w:tc>
          <w:tcPr>
            <w:tcW w:w="0" w:type="auto"/>
          </w:tcPr>
          <w:p w:rsidR="00544567" w:rsidRPr="003E706F" w:rsidRDefault="00544567" w:rsidP="00EC7D05">
            <w:pPr>
              <w:pStyle w:val="Table"/>
              <w:rPr>
                <w:noProof/>
                <w:lang w:eastAsia="en-AU"/>
              </w:rPr>
            </w:pPr>
            <w:r w:rsidRPr="003E706F">
              <w:rPr>
                <w:noProof/>
                <w:lang w:eastAsia="en-AU"/>
              </w:rPr>
              <w:drawing>
                <wp:inline distT="0" distB="0" distL="0" distR="0" wp14:anchorId="74443E8A" wp14:editId="79203CA6">
                  <wp:extent cx="276225" cy="276225"/>
                  <wp:effectExtent l="0" t="0" r="9525"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544567" w:rsidRDefault="00544567" w:rsidP="00EC7D05">
            <w:pPr>
              <w:pStyle w:val="Table"/>
            </w:pPr>
            <w:r>
              <w:t>To deactivate a My</w:t>
            </w:r>
            <w:r w:rsidR="006640EE">
              <w:t>ABDR</w:t>
            </w:r>
            <w:r>
              <w:t xml:space="preserve"> user, click on the relevant in-line Deactivate </w:t>
            </w:r>
            <w:r>
              <w:rPr>
                <w:noProof/>
                <w:lang w:eastAsia="en-AU"/>
              </w:rPr>
              <w:drawing>
                <wp:inline distT="0" distB="0" distL="0" distR="0" wp14:anchorId="64C3AAB5" wp14:editId="4178CC14">
                  <wp:extent cx="180975" cy="190500"/>
                  <wp:effectExtent l="0" t="0" r="9525"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My</w:t>
            </w:r>
            <w:r w:rsidR="006640EE">
              <w:t>ABDR</w:t>
            </w:r>
            <w:r>
              <w:t xml:space="preserve"> User Management grid. You must confirm this action. The Account Status of the My</w:t>
            </w:r>
            <w:r w:rsidR="006640EE">
              <w:t>ABDR</w:t>
            </w:r>
            <w:r>
              <w:t xml:space="preserve"> User will be changed to </w:t>
            </w:r>
            <w:r w:rsidRPr="00E1034F">
              <w:rPr>
                <w:i/>
              </w:rPr>
              <w:t>Inactive</w:t>
            </w:r>
            <w:r>
              <w:t>.</w:t>
            </w:r>
          </w:p>
          <w:p w:rsidR="00544567" w:rsidRDefault="00544567" w:rsidP="00EC7D05">
            <w:pPr>
              <w:pStyle w:val="Table"/>
            </w:pPr>
            <w:r>
              <w:t>A deactivated My</w:t>
            </w:r>
            <w:r w:rsidR="006640EE">
              <w:t>ABDR</w:t>
            </w:r>
            <w:r>
              <w:t xml:space="preserve"> User cannot log in to My</w:t>
            </w:r>
            <w:r w:rsidR="006640EE">
              <w:t>ABDR</w:t>
            </w:r>
            <w:r>
              <w:t>.</w:t>
            </w:r>
          </w:p>
        </w:tc>
      </w:tr>
      <w:tr w:rsidR="00544567" w:rsidRPr="007B02BF" w:rsidTr="00EC7D05">
        <w:tc>
          <w:tcPr>
            <w:tcW w:w="0" w:type="auto"/>
          </w:tcPr>
          <w:p w:rsidR="00544567" w:rsidRPr="003E706F" w:rsidRDefault="00544567" w:rsidP="00EC7D05">
            <w:pPr>
              <w:pStyle w:val="Table"/>
              <w:rPr>
                <w:noProof/>
                <w:lang w:eastAsia="en-AU"/>
              </w:rPr>
            </w:pPr>
            <w:r w:rsidRPr="003E706F">
              <w:rPr>
                <w:noProof/>
                <w:lang w:eastAsia="en-AU"/>
              </w:rPr>
              <w:drawing>
                <wp:inline distT="0" distB="0" distL="0" distR="0" wp14:anchorId="5239EB70" wp14:editId="130A0F2B">
                  <wp:extent cx="276225" cy="276225"/>
                  <wp:effectExtent l="0" t="0" r="9525" b="952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544567" w:rsidRDefault="00544567" w:rsidP="00EC7D05">
            <w:pPr>
              <w:pStyle w:val="Table"/>
            </w:pPr>
            <w:r>
              <w:t>To reactivate a My</w:t>
            </w:r>
            <w:r w:rsidR="006640EE">
              <w:t>ABDR</w:t>
            </w:r>
            <w:r>
              <w:t xml:space="preserve"> user, click on the relevant in-line Reactivate </w:t>
            </w:r>
            <w:r>
              <w:rPr>
                <w:noProof/>
                <w:lang w:eastAsia="en-AU"/>
              </w:rPr>
              <w:drawing>
                <wp:inline distT="0" distB="0" distL="0" distR="0" wp14:anchorId="03F4922E" wp14:editId="5898B2F8">
                  <wp:extent cx="228600" cy="161925"/>
                  <wp:effectExtent l="0" t="0" r="0"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28600" cy="161925"/>
                          </a:xfrm>
                          <a:prstGeom prst="rect">
                            <a:avLst/>
                          </a:prstGeom>
                        </pic:spPr>
                      </pic:pic>
                    </a:graphicData>
                  </a:graphic>
                </wp:inline>
              </w:drawing>
            </w:r>
            <w:r>
              <w:t>icon in the My</w:t>
            </w:r>
            <w:r w:rsidR="006640EE">
              <w:t>ABDR</w:t>
            </w:r>
            <w:r>
              <w:t xml:space="preserve"> User Management grid. You must confirm this action. The Account Status of the My</w:t>
            </w:r>
            <w:r w:rsidR="006640EE">
              <w:t>ABDR</w:t>
            </w:r>
            <w:r>
              <w:t xml:space="preserve"> User will be changed to </w:t>
            </w:r>
            <w:r w:rsidRPr="00E1034F">
              <w:rPr>
                <w:i/>
              </w:rPr>
              <w:t>Active</w:t>
            </w:r>
            <w:r>
              <w:t>.</w:t>
            </w:r>
          </w:p>
        </w:tc>
      </w:tr>
    </w:tbl>
    <w:p w:rsidR="00544567" w:rsidRPr="002F6277" w:rsidRDefault="00544567" w:rsidP="00544567">
      <w:pPr>
        <w:spacing w:before="120"/>
        <w:rPr>
          <w:b/>
          <w:u w:val="single"/>
        </w:rPr>
      </w:pPr>
      <w:r>
        <w:rPr>
          <w:b/>
          <w:u w:val="single"/>
        </w:rPr>
        <w:t>Viewing My</w:t>
      </w:r>
      <w:r w:rsidR="006640EE">
        <w:rPr>
          <w:b/>
          <w:u w:val="single"/>
        </w:rPr>
        <w:t>ABDR</w:t>
      </w:r>
      <w:r>
        <w:rPr>
          <w:b/>
          <w:u w:val="single"/>
        </w:rPr>
        <w:t xml:space="preserve"> User Details and Linked Patients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544567" w:rsidRPr="007B02BF" w:rsidTr="00EC7D05">
        <w:tc>
          <w:tcPr>
            <w:tcW w:w="0" w:type="auto"/>
          </w:tcPr>
          <w:p w:rsidR="00544567" w:rsidRPr="003E706F" w:rsidRDefault="00544567" w:rsidP="00EC7D05">
            <w:pPr>
              <w:pStyle w:val="Table"/>
              <w:rPr>
                <w:noProof/>
                <w:lang w:eastAsia="en-AU"/>
              </w:rPr>
            </w:pPr>
            <w:r w:rsidRPr="003E706F">
              <w:rPr>
                <w:noProof/>
                <w:lang w:eastAsia="en-AU"/>
              </w:rPr>
              <w:drawing>
                <wp:inline distT="0" distB="0" distL="0" distR="0" wp14:anchorId="7516C023" wp14:editId="04D5FC13">
                  <wp:extent cx="276225" cy="276225"/>
                  <wp:effectExtent l="0" t="0" r="9525"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544567" w:rsidRDefault="00544567" w:rsidP="00EC7D05">
            <w:pPr>
              <w:pStyle w:val="Table"/>
            </w:pPr>
            <w:r>
              <w:t>To view full details of a specific My</w:t>
            </w:r>
            <w:r w:rsidR="006640EE">
              <w:t>ABDR</w:t>
            </w:r>
            <w:r>
              <w:t xml:space="preserve"> User, click on the relevant in-line Edit </w:t>
            </w:r>
            <w:r>
              <w:rPr>
                <w:noProof/>
                <w:lang w:eastAsia="en-AU"/>
              </w:rPr>
              <w:drawing>
                <wp:inline distT="0" distB="0" distL="0" distR="0" wp14:anchorId="20341409" wp14:editId="08F15A6A">
                  <wp:extent cx="171450" cy="200025"/>
                  <wp:effectExtent l="0" t="0" r="0"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The My</w:t>
            </w:r>
            <w:r w:rsidR="006640EE">
              <w:t>ABDR</w:t>
            </w:r>
            <w:r>
              <w:t xml:space="preserve"> User Details screen is displayed listing each patient linked to the My</w:t>
            </w:r>
            <w:r w:rsidR="006640EE">
              <w:t>ABDR</w:t>
            </w:r>
            <w:r>
              <w:t xml:space="preserve"> User.</w:t>
            </w:r>
          </w:p>
          <w:p w:rsidR="00544567" w:rsidRDefault="00544567" w:rsidP="00EC7D05">
            <w:pPr>
              <w:pStyle w:val="Table"/>
            </w:pPr>
            <w:r>
              <w:t>The following details are displayed for the selected My</w:t>
            </w:r>
            <w:r w:rsidR="006640EE">
              <w:t>ABDR</w:t>
            </w:r>
            <w:r>
              <w:t xml:space="preserve"> User:</w:t>
            </w:r>
          </w:p>
          <w:p w:rsidR="00544567" w:rsidRDefault="00544567" w:rsidP="00544567">
            <w:pPr>
              <w:pStyle w:val="ListParagraph"/>
              <w:numPr>
                <w:ilvl w:val="0"/>
                <w:numId w:val="44"/>
              </w:numPr>
            </w:pPr>
            <w:r>
              <w:t>Family Name</w:t>
            </w:r>
          </w:p>
          <w:p w:rsidR="00544567" w:rsidRDefault="00544567" w:rsidP="00544567">
            <w:pPr>
              <w:pStyle w:val="ListParagraph"/>
              <w:numPr>
                <w:ilvl w:val="0"/>
                <w:numId w:val="44"/>
              </w:numPr>
            </w:pPr>
            <w:r>
              <w:t>Given Name</w:t>
            </w:r>
          </w:p>
          <w:p w:rsidR="00544567" w:rsidRDefault="00544567" w:rsidP="00544567">
            <w:pPr>
              <w:pStyle w:val="ListParagraph"/>
              <w:numPr>
                <w:ilvl w:val="0"/>
                <w:numId w:val="44"/>
              </w:numPr>
            </w:pPr>
            <w:r>
              <w:t>Email Address</w:t>
            </w:r>
          </w:p>
          <w:p w:rsidR="00544567" w:rsidRDefault="00544567" w:rsidP="00544567">
            <w:pPr>
              <w:pStyle w:val="ListParagraph"/>
              <w:numPr>
                <w:ilvl w:val="0"/>
                <w:numId w:val="44"/>
              </w:numPr>
            </w:pPr>
            <w:r>
              <w:t>Mobile Phone</w:t>
            </w:r>
          </w:p>
          <w:p w:rsidR="00544567" w:rsidRDefault="00544567" w:rsidP="00544567">
            <w:pPr>
              <w:pStyle w:val="ListParagraph"/>
              <w:numPr>
                <w:ilvl w:val="0"/>
                <w:numId w:val="44"/>
              </w:numPr>
            </w:pPr>
            <w:r>
              <w:t>Date that the My</w:t>
            </w:r>
            <w:r w:rsidR="006640EE">
              <w:t>ABDR</w:t>
            </w:r>
            <w:r>
              <w:t xml:space="preserve"> Terms and Conditions were accepted by the My</w:t>
            </w:r>
            <w:r w:rsidR="006640EE">
              <w:t>ABDR</w:t>
            </w:r>
            <w:r>
              <w:t xml:space="preserve"> User</w:t>
            </w:r>
          </w:p>
          <w:p w:rsidR="00544567" w:rsidRDefault="00544567" w:rsidP="00544567">
            <w:pPr>
              <w:pStyle w:val="ListParagraph"/>
              <w:numPr>
                <w:ilvl w:val="0"/>
                <w:numId w:val="44"/>
              </w:numPr>
            </w:pPr>
            <w:r>
              <w:t xml:space="preserve">Name of the </w:t>
            </w:r>
            <w:r w:rsidR="006640EE">
              <w:t>ABDR</w:t>
            </w:r>
            <w:r>
              <w:t xml:space="preserve"> User who approved the registration request of the My</w:t>
            </w:r>
            <w:r w:rsidR="006640EE">
              <w:t>ABDR</w:t>
            </w:r>
            <w:r>
              <w:t xml:space="preserve"> User</w:t>
            </w:r>
          </w:p>
          <w:p w:rsidR="00544567" w:rsidRDefault="00544567" w:rsidP="00544567">
            <w:pPr>
              <w:pStyle w:val="ListParagraph"/>
              <w:numPr>
                <w:ilvl w:val="0"/>
                <w:numId w:val="44"/>
              </w:numPr>
            </w:pPr>
            <w:r>
              <w:t>Date that the account was approved for the My</w:t>
            </w:r>
            <w:r w:rsidR="006640EE">
              <w:t>ABDR</w:t>
            </w:r>
            <w:r>
              <w:t xml:space="preserve"> User</w:t>
            </w:r>
          </w:p>
          <w:p w:rsidR="00544567" w:rsidRDefault="00544567" w:rsidP="00544567">
            <w:pPr>
              <w:pStyle w:val="ListParagraph"/>
              <w:numPr>
                <w:ilvl w:val="0"/>
                <w:numId w:val="44"/>
              </w:numPr>
            </w:pPr>
            <w:r>
              <w:t>Current Account Status of the My</w:t>
            </w:r>
            <w:r w:rsidR="006640EE">
              <w:t>ABDR</w:t>
            </w:r>
            <w:r>
              <w:t xml:space="preserve"> User</w:t>
            </w:r>
          </w:p>
          <w:p w:rsidR="00544567" w:rsidRDefault="00544567" w:rsidP="00544567">
            <w:pPr>
              <w:pStyle w:val="ListParagraph"/>
              <w:numPr>
                <w:ilvl w:val="0"/>
                <w:numId w:val="44"/>
              </w:numPr>
            </w:pPr>
            <w:r>
              <w:t>Date that the My</w:t>
            </w:r>
            <w:r w:rsidR="006640EE">
              <w:t>ABDR</w:t>
            </w:r>
            <w:r>
              <w:t xml:space="preserve"> User’s account was deactivated (if applicable).</w:t>
            </w:r>
          </w:p>
          <w:p w:rsidR="00544567" w:rsidRDefault="00544567" w:rsidP="00544567">
            <w:pPr>
              <w:pStyle w:val="ListParagraph"/>
              <w:numPr>
                <w:ilvl w:val="0"/>
                <w:numId w:val="44"/>
              </w:numPr>
            </w:pPr>
            <w:r>
              <w:t>A listing of all patients that are linked to the My</w:t>
            </w:r>
            <w:r w:rsidR="006640EE">
              <w:t>ABDR</w:t>
            </w:r>
            <w:r>
              <w:t xml:space="preserve"> User.</w:t>
            </w:r>
          </w:p>
        </w:tc>
      </w:tr>
    </w:tbl>
    <w:p w:rsidR="00544567" w:rsidRPr="002F6277" w:rsidRDefault="00544567" w:rsidP="00544567">
      <w:pPr>
        <w:spacing w:before="120"/>
        <w:rPr>
          <w:b/>
          <w:u w:val="single"/>
        </w:rPr>
      </w:pPr>
      <w:r>
        <w:rPr>
          <w:b/>
          <w:u w:val="single"/>
        </w:rPr>
        <w:t>Linking Patients with My</w:t>
      </w:r>
      <w:r w:rsidR="006640EE">
        <w:rPr>
          <w:b/>
          <w:u w:val="single"/>
        </w:rPr>
        <w:t>ABDR</w:t>
      </w:r>
      <w:r>
        <w:rPr>
          <w:b/>
          <w:u w:val="single"/>
        </w:rPr>
        <w:t xml:space="preserve"> Users</w:t>
      </w:r>
    </w:p>
    <w:p w:rsidR="00544567" w:rsidRDefault="00544567" w:rsidP="00544567">
      <w:r>
        <w:t>The Linked Patients grid allows you to add a new link between a patient and the My</w:t>
      </w:r>
      <w:r w:rsidR="006640EE">
        <w:t>ABDR</w:t>
      </w:r>
      <w:r>
        <w:t xml:space="preserve"> User, as well as deactivate or remove the link between a patient and the My</w:t>
      </w:r>
      <w:r w:rsidR="006640EE">
        <w:t>ABDR</w:t>
      </w:r>
      <w:r>
        <w:t xml:space="preserve"> User.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9188"/>
      </w:tblGrid>
      <w:tr w:rsidR="00544567" w:rsidRPr="007B02BF" w:rsidTr="00EC7D05">
        <w:tc>
          <w:tcPr>
            <w:tcW w:w="0" w:type="auto"/>
          </w:tcPr>
          <w:p w:rsidR="00544567" w:rsidRPr="003E706F" w:rsidRDefault="00544567" w:rsidP="00EC7D05">
            <w:pPr>
              <w:pStyle w:val="Table"/>
              <w:rPr>
                <w:noProof/>
                <w:lang w:eastAsia="en-AU"/>
              </w:rPr>
            </w:pPr>
            <w:r w:rsidRPr="003E706F">
              <w:rPr>
                <w:noProof/>
                <w:lang w:eastAsia="en-AU"/>
              </w:rPr>
              <w:drawing>
                <wp:inline distT="0" distB="0" distL="0" distR="0" wp14:anchorId="2E265060" wp14:editId="0EE651BD">
                  <wp:extent cx="276225" cy="276225"/>
                  <wp:effectExtent l="0" t="0" r="9525"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544567" w:rsidRDefault="00544567" w:rsidP="00EC7D05">
            <w:pPr>
              <w:pStyle w:val="Table"/>
            </w:pPr>
            <w:r>
              <w:t>To add a patient to the selected My</w:t>
            </w:r>
            <w:r w:rsidR="006640EE">
              <w:t>ABDR</w:t>
            </w:r>
            <w:r>
              <w:t xml:space="preserve"> User, click on the Add Patient </w:t>
            </w:r>
            <w:r>
              <w:rPr>
                <w:noProof/>
                <w:lang w:eastAsia="en-AU"/>
              </w:rPr>
              <w:drawing>
                <wp:inline distT="0" distB="0" distL="0" distR="0" wp14:anchorId="34DA717D" wp14:editId="3B409A3C">
                  <wp:extent cx="767751" cy="191937"/>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770563" cy="192640"/>
                          </a:xfrm>
                          <a:prstGeom prst="rect">
                            <a:avLst/>
                          </a:prstGeom>
                        </pic:spPr>
                      </pic:pic>
                    </a:graphicData>
                  </a:graphic>
                </wp:inline>
              </w:drawing>
            </w:r>
            <w:r>
              <w:t xml:space="preserve"> button. The Add Patient screen is displayed allowing you to search for and select the patient to be linked.</w:t>
            </w:r>
          </w:p>
          <w:p w:rsidR="00544567" w:rsidRDefault="00544567" w:rsidP="00EC7D05">
            <w:pPr>
              <w:pStyle w:val="Table"/>
            </w:pPr>
            <w:r>
              <w:t>Enter the relevant search parameters to find the correct patient and click on the relevant row in the Patients grid. Then enter the relationship that the My</w:t>
            </w:r>
            <w:r w:rsidR="006640EE">
              <w:t>ABDR</w:t>
            </w:r>
            <w:r>
              <w:t xml:space="preserve"> User has with the patient and any notes to capture any consent requirements that may be relevant, and finally click on the Activate </w:t>
            </w:r>
            <w:r>
              <w:rPr>
                <w:noProof/>
                <w:lang w:eastAsia="en-AU"/>
              </w:rPr>
              <w:drawing>
                <wp:inline distT="0" distB="0" distL="0" distR="0" wp14:anchorId="3869B0C3" wp14:editId="49AEEED3">
                  <wp:extent cx="595222" cy="194231"/>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607130" cy="198117"/>
                          </a:xfrm>
                          <a:prstGeom prst="rect">
                            <a:avLst/>
                          </a:prstGeom>
                        </pic:spPr>
                      </pic:pic>
                    </a:graphicData>
                  </a:graphic>
                </wp:inline>
              </w:drawing>
            </w:r>
            <w:r>
              <w:t xml:space="preserve"> button. You must confirm this action.</w:t>
            </w:r>
          </w:p>
        </w:tc>
      </w:tr>
      <w:tr w:rsidR="00544567" w:rsidRPr="000A2C79" w:rsidTr="00EC7D05">
        <w:tc>
          <w:tcPr>
            <w:tcW w:w="0" w:type="auto"/>
          </w:tcPr>
          <w:p w:rsidR="00544567" w:rsidRPr="000A2C79" w:rsidRDefault="00544567" w:rsidP="00EC7D05">
            <w:pPr>
              <w:pStyle w:val="Table"/>
              <w:rPr>
                <w:noProof/>
                <w:lang w:eastAsia="en-AU"/>
              </w:rPr>
            </w:pPr>
            <w:r w:rsidRPr="000A2C79">
              <w:rPr>
                <w:noProof/>
                <w:lang w:eastAsia="en-AU"/>
              </w:rPr>
              <w:drawing>
                <wp:inline distT="0" distB="0" distL="0" distR="0" wp14:anchorId="570CE127" wp14:editId="24268078">
                  <wp:extent cx="276225" cy="276225"/>
                  <wp:effectExtent l="0" t="0" r="9525"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544567" w:rsidRPr="000A2C79" w:rsidRDefault="00544567" w:rsidP="00EC7D05">
            <w:pPr>
              <w:pStyle w:val="Table"/>
            </w:pPr>
            <w:r w:rsidRPr="000A2C79">
              <w:t>To deactivate (remove) the link between the selected My</w:t>
            </w:r>
            <w:r w:rsidR="006640EE">
              <w:t>ABDR</w:t>
            </w:r>
            <w:r w:rsidRPr="000A2C79">
              <w:t xml:space="preserve"> User and a patient, click on the relevant in-line Deactivate </w:t>
            </w:r>
            <w:r w:rsidRPr="000A2C79">
              <w:rPr>
                <w:noProof/>
                <w:lang w:eastAsia="en-AU"/>
              </w:rPr>
              <w:drawing>
                <wp:inline distT="0" distB="0" distL="0" distR="0" wp14:anchorId="741B3343" wp14:editId="528A8FF8">
                  <wp:extent cx="228571" cy="171429"/>
                  <wp:effectExtent l="0" t="0" r="635" b="63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28571" cy="171429"/>
                          </a:xfrm>
                          <a:prstGeom prst="rect">
                            <a:avLst/>
                          </a:prstGeom>
                        </pic:spPr>
                      </pic:pic>
                    </a:graphicData>
                  </a:graphic>
                </wp:inline>
              </w:drawing>
            </w:r>
            <w:r w:rsidRPr="000A2C79">
              <w:t>icon. You must confirm this action.</w:t>
            </w:r>
          </w:p>
          <w:p w:rsidR="00544567" w:rsidRPr="000A2C79" w:rsidRDefault="00544567" w:rsidP="00EC7D05">
            <w:pPr>
              <w:pStyle w:val="Table"/>
            </w:pPr>
            <w:r w:rsidRPr="000A2C79">
              <w:t>Enter the relevant search parameters to find the correct patient and click on the relevant row in the Patients grid. Then enter the relationship that the My</w:t>
            </w:r>
            <w:r w:rsidR="006640EE">
              <w:t>ABDR</w:t>
            </w:r>
            <w:r w:rsidRPr="000A2C79">
              <w:t xml:space="preserve"> User has with the patient and any notes to capture any consent requirements that may be relevant, and finally click on the Activate </w:t>
            </w:r>
            <w:r w:rsidRPr="000A2C79">
              <w:rPr>
                <w:noProof/>
                <w:lang w:eastAsia="en-AU"/>
              </w:rPr>
              <w:drawing>
                <wp:inline distT="0" distB="0" distL="0" distR="0" wp14:anchorId="28C1F609" wp14:editId="3408820D">
                  <wp:extent cx="595222" cy="194231"/>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607130" cy="198117"/>
                          </a:xfrm>
                          <a:prstGeom prst="rect">
                            <a:avLst/>
                          </a:prstGeom>
                        </pic:spPr>
                      </pic:pic>
                    </a:graphicData>
                  </a:graphic>
                </wp:inline>
              </w:drawing>
            </w:r>
            <w:r w:rsidRPr="000A2C79">
              <w:t xml:space="preserve"> button. You must confirm this action.</w:t>
            </w:r>
          </w:p>
        </w:tc>
      </w:tr>
    </w:tbl>
    <w:p w:rsidR="00544567" w:rsidRDefault="00544567" w:rsidP="00544567">
      <w:r w:rsidRPr="000A2C79">
        <w:t xml:space="preserve">Note that </w:t>
      </w:r>
      <w:r w:rsidR="006640EE">
        <w:t>ABDR</w:t>
      </w:r>
      <w:r w:rsidRPr="000A2C79">
        <w:t xml:space="preserve"> Users cannot edit My</w:t>
      </w:r>
      <w:r w:rsidR="006640EE">
        <w:t>ABDR</w:t>
      </w:r>
      <w:r w:rsidRPr="000A2C79">
        <w:t xml:space="preserve"> User account details. The My</w:t>
      </w:r>
      <w:r w:rsidR="006640EE">
        <w:t>ABDR</w:t>
      </w:r>
      <w:r w:rsidRPr="000A2C79">
        <w:t xml:space="preserve"> User must log on to the My</w:t>
      </w:r>
      <w:r w:rsidR="006640EE">
        <w:t>ABDR</w:t>
      </w:r>
      <w:r w:rsidRPr="000A2C79">
        <w:t xml:space="preserve"> Web application to edit their own details. </w:t>
      </w:r>
      <w:r w:rsidR="006640EE">
        <w:t>ABDR</w:t>
      </w:r>
      <w:r w:rsidRPr="000A2C79">
        <w:t xml:space="preserve"> Users are limited to managing the relationship between My</w:t>
      </w:r>
      <w:r w:rsidR="006640EE">
        <w:t>ABDR</w:t>
      </w:r>
      <w:r w:rsidRPr="000A2C79">
        <w:t xml:space="preserve"> Users and </w:t>
      </w:r>
      <w:r w:rsidRPr="000A2C79">
        <w:rPr>
          <w:i/>
        </w:rPr>
        <w:t>primary</w:t>
      </w:r>
      <w:r w:rsidRPr="000A2C79">
        <w:t xml:space="preserve"> patients at their HTC.</w:t>
      </w:r>
    </w:p>
    <w:p w:rsidR="00544567" w:rsidRPr="005264A8" w:rsidRDefault="00544567" w:rsidP="00517240"/>
    <w:p w:rsidR="0024665E" w:rsidRDefault="00544567" w:rsidP="00544567">
      <w:pPr>
        <w:pStyle w:val="Heading2"/>
      </w:pPr>
      <w:bookmarkStart w:id="382" w:name="_Toc432696628"/>
      <w:r>
        <w:t xml:space="preserve">ABDR </w:t>
      </w:r>
      <w:r w:rsidR="0024665E" w:rsidRPr="00DB09A7">
        <w:t>User Management</w:t>
      </w:r>
      <w:bookmarkEnd w:id="382"/>
    </w:p>
    <w:p w:rsidR="0024665E" w:rsidRDefault="00544567" w:rsidP="0024665E">
      <w:r>
        <w:t xml:space="preserve">ABDR </w:t>
      </w:r>
      <w:r w:rsidR="0024665E">
        <w:t xml:space="preserve">User Management facilitates managing the list </w:t>
      </w:r>
      <w:r>
        <w:t xml:space="preserve">of </w:t>
      </w:r>
      <w:r w:rsidR="0024665E">
        <w:t>Users allowed to access the ABDR, as well as their User Roles and HTCs. Depending on your own User Role, you will be able to view either:</w:t>
      </w:r>
    </w:p>
    <w:p w:rsidR="0024665E" w:rsidRDefault="0024665E" w:rsidP="0024665E">
      <w:pPr>
        <w:pStyle w:val="ListParagraph"/>
        <w:numPr>
          <w:ilvl w:val="0"/>
          <w:numId w:val="44"/>
        </w:numPr>
      </w:pPr>
      <w:r>
        <w:t>only Users in your HTC, or</w:t>
      </w:r>
    </w:p>
    <w:p w:rsidR="0024665E" w:rsidRDefault="0024665E" w:rsidP="0024665E">
      <w:pPr>
        <w:pStyle w:val="ListParagraph"/>
        <w:numPr>
          <w:ilvl w:val="0"/>
          <w:numId w:val="44"/>
        </w:numPr>
      </w:pPr>
      <w:r>
        <w:t>all Users in the ABDR.</w:t>
      </w:r>
    </w:p>
    <w:p w:rsidR="0024665E" w:rsidRDefault="0024665E" w:rsidP="0024665E">
      <w:r>
        <w:t xml:space="preserve">The </w:t>
      </w:r>
      <w:r w:rsidR="00544567">
        <w:t xml:space="preserve">ABDR </w:t>
      </w:r>
      <w:r>
        <w:t>User Management screen lists the following details for each User:</w:t>
      </w:r>
    </w:p>
    <w:p w:rsidR="0024665E" w:rsidRDefault="0024665E" w:rsidP="0024665E">
      <w:pPr>
        <w:pStyle w:val="ListParagraph"/>
        <w:numPr>
          <w:ilvl w:val="0"/>
          <w:numId w:val="44"/>
        </w:numPr>
      </w:pPr>
      <w:r>
        <w:t>User</w:t>
      </w:r>
      <w:r w:rsidR="00544567">
        <w:t>n</w:t>
      </w:r>
      <w:r>
        <w:t>ame, i.e. the username that a User uses to log in to the ABDR</w:t>
      </w:r>
    </w:p>
    <w:p w:rsidR="0024665E" w:rsidRDefault="0024665E" w:rsidP="0024665E">
      <w:pPr>
        <w:pStyle w:val="ListParagraph"/>
        <w:numPr>
          <w:ilvl w:val="0"/>
          <w:numId w:val="44"/>
        </w:numPr>
      </w:pPr>
      <w:r>
        <w:t>Surname and Given Name of the user</w:t>
      </w:r>
    </w:p>
    <w:p w:rsidR="0024665E" w:rsidRDefault="0024665E" w:rsidP="0024665E">
      <w:pPr>
        <w:pStyle w:val="ListParagraph"/>
        <w:numPr>
          <w:ilvl w:val="0"/>
          <w:numId w:val="44"/>
        </w:numPr>
      </w:pPr>
      <w:r>
        <w:t>Each of the Role and HTC combinations that a User has.</w:t>
      </w:r>
    </w:p>
    <w:tbl>
      <w:tblPr>
        <w:tblStyle w:val="TableGrid"/>
        <w:tblW w:w="0" w:type="auto"/>
        <w:tblLook w:val="04A0" w:firstRow="1" w:lastRow="0" w:firstColumn="1" w:lastColumn="0" w:noHBand="0" w:noVBand="1"/>
      </w:tblPr>
      <w:tblGrid>
        <w:gridCol w:w="666"/>
        <w:gridCol w:w="9188"/>
      </w:tblGrid>
      <w:tr w:rsidR="0024665E" w:rsidRPr="007B02BF" w:rsidTr="00E05130">
        <w:tc>
          <w:tcPr>
            <w:tcW w:w="0" w:type="auto"/>
            <w:tcBorders>
              <w:top w:val="nil"/>
              <w:left w:val="nil"/>
              <w:bottom w:val="nil"/>
              <w:right w:val="nil"/>
            </w:tcBorders>
          </w:tcPr>
          <w:p w:rsidR="0024665E" w:rsidRPr="00ED686A" w:rsidRDefault="0024665E" w:rsidP="00E05130">
            <w:pPr>
              <w:pStyle w:val="Table"/>
            </w:pPr>
            <w:r w:rsidRPr="00ED686A">
              <w:rPr>
                <w:noProof/>
                <w:lang w:eastAsia="en-AU"/>
              </w:rPr>
              <w:drawing>
                <wp:inline distT="0" distB="0" distL="0" distR="0" wp14:anchorId="4571EAD7" wp14:editId="3E4B03D6">
                  <wp:extent cx="276225" cy="276225"/>
                  <wp:effectExtent l="0" t="0" r="9525"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24665E" w:rsidRPr="007B02BF" w:rsidRDefault="0024665E" w:rsidP="00E05130">
            <w:pPr>
              <w:pStyle w:val="Table"/>
            </w:pPr>
            <w:r w:rsidRPr="00ED686A">
              <w:t xml:space="preserve">To add a new </w:t>
            </w:r>
            <w:r>
              <w:t>User</w:t>
            </w:r>
            <w:r w:rsidRPr="00ED686A">
              <w:t xml:space="preserve">, click on the Add </w:t>
            </w:r>
            <w:r>
              <w:t>User</w:t>
            </w:r>
            <w:r w:rsidRPr="00ED686A">
              <w:t xml:space="preserve"> </w:t>
            </w:r>
            <w:r>
              <w:rPr>
                <w:noProof/>
                <w:lang w:eastAsia="en-AU"/>
              </w:rPr>
              <w:drawing>
                <wp:inline distT="0" distB="0" distL="0" distR="0" wp14:anchorId="5EDEF864" wp14:editId="2AEBF164">
                  <wp:extent cx="629729" cy="178976"/>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629104" cy="178798"/>
                          </a:xfrm>
                          <a:prstGeom prst="rect">
                            <a:avLst/>
                          </a:prstGeom>
                        </pic:spPr>
                      </pic:pic>
                    </a:graphicData>
                  </a:graphic>
                </wp:inline>
              </w:drawing>
            </w:r>
            <w:r w:rsidRPr="00ED686A">
              <w:t xml:space="preserve"> button.</w:t>
            </w:r>
            <w:r>
              <w:t xml:space="preserve"> </w:t>
            </w:r>
            <w:r w:rsidRPr="00976804">
              <w:t xml:space="preserve">Note that to add a new User to the ABDR, the User must already </w:t>
            </w:r>
            <w:r>
              <w:t>have a BloodPortal Account.</w:t>
            </w:r>
          </w:p>
        </w:tc>
      </w:tr>
      <w:tr w:rsidR="0024665E" w:rsidRPr="007B02BF" w:rsidTr="00E05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24665E" w:rsidRPr="003E706F" w:rsidRDefault="0024665E" w:rsidP="00E05130">
            <w:pPr>
              <w:pStyle w:val="Table"/>
              <w:rPr>
                <w:noProof/>
                <w:lang w:eastAsia="en-AU"/>
              </w:rPr>
            </w:pPr>
            <w:r w:rsidRPr="003E706F">
              <w:rPr>
                <w:noProof/>
                <w:lang w:eastAsia="en-AU"/>
              </w:rPr>
              <w:drawing>
                <wp:inline distT="0" distB="0" distL="0" distR="0" wp14:anchorId="389853BC" wp14:editId="46D114EF">
                  <wp:extent cx="276225" cy="27622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24665E" w:rsidRDefault="0024665E" w:rsidP="00E05130">
            <w:pPr>
              <w:pStyle w:val="Table"/>
            </w:pPr>
            <w:r>
              <w:t xml:space="preserve">To edit the Roles and/or HTCs for a User, click on the relevant in-line Edit </w:t>
            </w:r>
            <w:r>
              <w:rPr>
                <w:noProof/>
                <w:lang w:eastAsia="en-AU"/>
              </w:rPr>
              <w:drawing>
                <wp:inline distT="0" distB="0" distL="0" distR="0" wp14:anchorId="5E1CF328" wp14:editId="17A939AC">
                  <wp:extent cx="171450" cy="200025"/>
                  <wp:effectExtent l="0" t="0" r="0"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User Management grid.</w:t>
            </w:r>
          </w:p>
          <w:p w:rsidR="0024665E" w:rsidRPr="00B50AB6" w:rsidRDefault="0024665E" w:rsidP="00E05130">
            <w:pPr>
              <w:pStyle w:val="Table"/>
            </w:pPr>
            <w:r>
              <w:t>Note that each User must have a default Role and HTC combination – this is used as the default on Role and HTC that the User is assigned when they log on to the ABDR.</w:t>
            </w:r>
          </w:p>
        </w:tc>
      </w:tr>
      <w:tr w:rsidR="0024665E" w:rsidRPr="007B02BF" w:rsidTr="00E05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24665E" w:rsidRPr="003E706F" w:rsidRDefault="0024665E" w:rsidP="00E05130">
            <w:pPr>
              <w:pStyle w:val="Table"/>
              <w:rPr>
                <w:noProof/>
                <w:lang w:eastAsia="en-AU"/>
              </w:rPr>
            </w:pPr>
            <w:r w:rsidRPr="003E706F">
              <w:rPr>
                <w:noProof/>
                <w:lang w:eastAsia="en-AU"/>
              </w:rPr>
              <w:drawing>
                <wp:inline distT="0" distB="0" distL="0" distR="0" wp14:anchorId="521643CA" wp14:editId="3B338116">
                  <wp:extent cx="276225" cy="27622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24665E" w:rsidRDefault="0024665E" w:rsidP="00E05130">
            <w:pPr>
              <w:pStyle w:val="Table"/>
            </w:pPr>
            <w:r>
              <w:t xml:space="preserve">To </w:t>
            </w:r>
            <w:r w:rsidR="00544567">
              <w:t>deactivate</w:t>
            </w:r>
            <w:r>
              <w:t xml:space="preserve"> a User, click on the relevant in-line </w:t>
            </w:r>
            <w:r w:rsidR="00544567">
              <w:t>Deactivate</w:t>
            </w:r>
            <w:r>
              <w:t xml:space="preserve"> </w:t>
            </w:r>
            <w:r>
              <w:rPr>
                <w:noProof/>
                <w:lang w:eastAsia="en-AU"/>
              </w:rPr>
              <w:drawing>
                <wp:inline distT="0" distB="0" distL="0" distR="0" wp14:anchorId="41EC07A0" wp14:editId="16ED6EC7">
                  <wp:extent cx="180975" cy="190500"/>
                  <wp:effectExtent l="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User Management grid. You must confirm this action.</w:t>
            </w:r>
          </w:p>
          <w:p w:rsidR="0024665E" w:rsidRDefault="00544567">
            <w:pPr>
              <w:pStyle w:val="Table"/>
            </w:pPr>
            <w:r>
              <w:t xml:space="preserve">A deactivated </w:t>
            </w:r>
            <w:r w:rsidR="0024665E">
              <w:t>User cannot log on to the ABDR.</w:t>
            </w:r>
          </w:p>
        </w:tc>
      </w:tr>
      <w:tr w:rsidR="0024665E" w:rsidRPr="007B02BF" w:rsidTr="00E05130">
        <w:tc>
          <w:tcPr>
            <w:tcW w:w="0" w:type="auto"/>
            <w:tcBorders>
              <w:top w:val="nil"/>
              <w:left w:val="nil"/>
              <w:bottom w:val="nil"/>
              <w:right w:val="nil"/>
            </w:tcBorders>
          </w:tcPr>
          <w:p w:rsidR="0024665E" w:rsidRPr="003E706F" w:rsidRDefault="0024665E" w:rsidP="00E05130">
            <w:pPr>
              <w:pStyle w:val="Table"/>
              <w:rPr>
                <w:noProof/>
                <w:lang w:eastAsia="en-AU"/>
              </w:rPr>
            </w:pPr>
            <w:r w:rsidRPr="003E706F">
              <w:rPr>
                <w:noProof/>
                <w:lang w:eastAsia="en-AU"/>
              </w:rPr>
              <w:drawing>
                <wp:inline distT="0" distB="0" distL="0" distR="0" wp14:anchorId="2DBF801E" wp14:editId="26A2BEBD">
                  <wp:extent cx="276225" cy="276225"/>
                  <wp:effectExtent l="0" t="0" r="9525"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24665E" w:rsidRDefault="0024665E">
            <w:pPr>
              <w:pStyle w:val="Table"/>
            </w:pPr>
            <w:r>
              <w:t xml:space="preserve">To reactivate a User, click on the relevant in-line Reactivate </w:t>
            </w:r>
            <w:r>
              <w:rPr>
                <w:noProof/>
                <w:lang w:eastAsia="en-AU"/>
              </w:rPr>
              <w:drawing>
                <wp:inline distT="0" distB="0" distL="0" distR="0" wp14:anchorId="4C7C2935" wp14:editId="5245BA35">
                  <wp:extent cx="228600" cy="161925"/>
                  <wp:effectExtent l="0" t="0" r="0"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28600" cy="161925"/>
                          </a:xfrm>
                          <a:prstGeom prst="rect">
                            <a:avLst/>
                          </a:prstGeom>
                        </pic:spPr>
                      </pic:pic>
                    </a:graphicData>
                  </a:graphic>
                </wp:inline>
              </w:drawing>
            </w:r>
            <w:r>
              <w:t>icon in the User Management grid. You must confirm this action.</w:t>
            </w:r>
          </w:p>
        </w:tc>
      </w:tr>
      <w:tr w:rsidR="0024665E" w:rsidRPr="007B02BF" w:rsidTr="00E05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24665E" w:rsidRPr="00976804" w:rsidRDefault="0024665E" w:rsidP="00E05130">
            <w:pPr>
              <w:pStyle w:val="Table"/>
              <w:rPr>
                <w:noProof/>
                <w:lang w:eastAsia="en-AU"/>
              </w:rPr>
            </w:pPr>
            <w:r w:rsidRPr="00976804">
              <w:rPr>
                <w:noProof/>
                <w:lang w:eastAsia="en-AU"/>
              </w:rPr>
              <w:drawing>
                <wp:inline distT="0" distB="0" distL="0" distR="0" wp14:anchorId="580568EE" wp14:editId="62975EF5">
                  <wp:extent cx="276225" cy="27622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24665E" w:rsidRPr="00976804" w:rsidRDefault="0024665E" w:rsidP="00E05130">
            <w:pPr>
              <w:pStyle w:val="Table"/>
            </w:pPr>
            <w:r w:rsidRPr="00976804">
              <w:t xml:space="preserve">To reset the password for a User, click on the relevant in-line </w:t>
            </w:r>
            <w:r w:rsidRPr="00976804">
              <w:rPr>
                <w:u w:val="single"/>
              </w:rPr>
              <w:t>Reset Password</w:t>
            </w:r>
            <w:r w:rsidRPr="00976804">
              <w:t xml:space="preserve"> link in the User Management grid. You must confirm this action.</w:t>
            </w:r>
          </w:p>
          <w:p w:rsidR="0024665E" w:rsidRPr="00976804" w:rsidRDefault="0024665E" w:rsidP="00E05130">
            <w:pPr>
              <w:pStyle w:val="Table"/>
            </w:pPr>
            <w:r w:rsidRPr="00976804">
              <w:t>The User whose password will be reset will be sent an automated email with their new password details.</w:t>
            </w:r>
          </w:p>
        </w:tc>
      </w:tr>
    </w:tbl>
    <w:p w:rsidR="00695F32" w:rsidRPr="00087AE5" w:rsidRDefault="00695F32" w:rsidP="00695F32">
      <w:pPr>
        <w:pStyle w:val="Heading2"/>
      </w:pPr>
      <w:bookmarkStart w:id="383" w:name="_Toc432696629"/>
      <w:r w:rsidRPr="00087AE5">
        <w:t>IP Address Management</w:t>
      </w:r>
      <w:bookmarkEnd w:id="348"/>
      <w:bookmarkEnd w:id="383"/>
    </w:p>
    <w:p w:rsidR="00695F32" w:rsidRDefault="00695F32" w:rsidP="00695F32">
      <w:r>
        <w:t xml:space="preserve">Access to the </w:t>
      </w:r>
      <w:r w:rsidRPr="00087AE5">
        <w:t xml:space="preserve">ABDR </w:t>
      </w:r>
      <w:r>
        <w:t>requires either 1-factor or 2-factor authorisation:</w:t>
      </w:r>
    </w:p>
    <w:p w:rsidR="00695F32" w:rsidRDefault="00695F32" w:rsidP="00695F32">
      <w:pPr>
        <w:pStyle w:val="ListParagraph"/>
        <w:numPr>
          <w:ilvl w:val="0"/>
          <w:numId w:val="47"/>
        </w:numPr>
      </w:pPr>
      <w:r>
        <w:t>A User that attempts to access the ABDR via a device with an authorised IP Address is only required to log on to the ABDR using their BloodPortal Account. This is 1-factor authorisation. Typically, all Users that access the ABDR locally or from an HTC will be using an authorised IP Address and will only require 1-factor authorisation.</w:t>
      </w:r>
    </w:p>
    <w:p w:rsidR="00695F32" w:rsidRDefault="00695F32" w:rsidP="00695F32">
      <w:pPr>
        <w:pStyle w:val="ListParagraph"/>
        <w:numPr>
          <w:ilvl w:val="0"/>
          <w:numId w:val="47"/>
        </w:numPr>
      </w:pPr>
      <w:r>
        <w:t xml:space="preserve">A User that attempts to access the ABDR via a device for which the IP Address is unauthorised is required to perform RSA security validation as well as log on to the ABDR using their BloodPortal Account. This is 2-factor authorisation. 2-factor authorisation is required by Users that need to access the ABDR away from their usual workplace, </w:t>
      </w:r>
      <w:r w:rsidR="00955FA5">
        <w:t>e.g</w:t>
      </w:r>
      <w:r>
        <w:t>. from home or whilst travelling. A User that requires this sort of access needs to be issued with an RSA key by ABDR Support.</w:t>
      </w:r>
    </w:p>
    <w:p w:rsidR="00695F32" w:rsidRDefault="00695F32" w:rsidP="00695F32">
      <w:r>
        <w:t>The IP Address Management function of the ABDR provides the facility to store IP Addresses that have been authorised to access the ABDR, thereby permitting all Users who attempt to access the ABDR from such an IP Address to only require 1-factor authorisation.</w:t>
      </w:r>
    </w:p>
    <w:p w:rsidR="00695F32" w:rsidRDefault="00695F32" w:rsidP="00695F32">
      <w:r>
        <w:t>Each IP Address entry requires a range of IP Addresses to be recorded – this can be the same value if only a single IP Address is required. An HTC may have a range of IP Addresses defined for accessing the internet.</w:t>
      </w:r>
    </w:p>
    <w:p w:rsidR="00695F32" w:rsidRDefault="00695F32" w:rsidP="00695F32">
      <w:r>
        <w:t>The following information is stored for an IP Address entry:</w:t>
      </w:r>
    </w:p>
    <w:p w:rsidR="00695F32" w:rsidRDefault="00695F32" w:rsidP="00695F32">
      <w:pPr>
        <w:pStyle w:val="ListParagraph"/>
        <w:numPr>
          <w:ilvl w:val="0"/>
          <w:numId w:val="43"/>
        </w:numPr>
      </w:pPr>
      <w:r>
        <w:t>Lower Boundary IP Address value</w:t>
      </w:r>
    </w:p>
    <w:p w:rsidR="00695F32" w:rsidRDefault="00695F32" w:rsidP="00695F32">
      <w:pPr>
        <w:pStyle w:val="ListParagraph"/>
        <w:numPr>
          <w:ilvl w:val="0"/>
          <w:numId w:val="43"/>
        </w:numPr>
      </w:pPr>
      <w:r>
        <w:t>Upper Boundary IP Address value</w:t>
      </w:r>
    </w:p>
    <w:p w:rsidR="00695F32" w:rsidRDefault="00695F32" w:rsidP="00695F32">
      <w:pPr>
        <w:pStyle w:val="ListParagraph"/>
        <w:numPr>
          <w:ilvl w:val="0"/>
          <w:numId w:val="43"/>
        </w:numPr>
      </w:pPr>
      <w:r>
        <w:t>HTC Name and/or Comment - this explains the HTC or workplace for which the IP Address range applies.</w:t>
      </w:r>
    </w:p>
    <w:tbl>
      <w:tblPr>
        <w:tblStyle w:val="TableGrid"/>
        <w:tblW w:w="0" w:type="auto"/>
        <w:tblLook w:val="04A0" w:firstRow="1" w:lastRow="0" w:firstColumn="1" w:lastColumn="0" w:noHBand="0" w:noVBand="1"/>
      </w:tblPr>
      <w:tblGrid>
        <w:gridCol w:w="666"/>
        <w:gridCol w:w="9188"/>
      </w:tblGrid>
      <w:tr w:rsidR="00695F32" w:rsidRPr="007B02BF" w:rsidTr="00695F32">
        <w:tc>
          <w:tcPr>
            <w:tcW w:w="0" w:type="auto"/>
            <w:tcBorders>
              <w:top w:val="nil"/>
              <w:left w:val="nil"/>
              <w:bottom w:val="nil"/>
              <w:right w:val="nil"/>
            </w:tcBorders>
          </w:tcPr>
          <w:p w:rsidR="00695F32" w:rsidRPr="00ED686A" w:rsidRDefault="00695F32" w:rsidP="00695F32">
            <w:pPr>
              <w:pStyle w:val="Table"/>
            </w:pPr>
            <w:r w:rsidRPr="00ED686A">
              <w:rPr>
                <w:noProof/>
                <w:lang w:eastAsia="en-AU"/>
              </w:rPr>
              <w:drawing>
                <wp:inline distT="0" distB="0" distL="0" distR="0" wp14:anchorId="6422B771" wp14:editId="22E44D1C">
                  <wp:extent cx="27622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695F32" w:rsidRPr="007B02BF" w:rsidRDefault="00695F32" w:rsidP="00695F32">
            <w:pPr>
              <w:pStyle w:val="Table"/>
            </w:pPr>
            <w:r w:rsidRPr="00ED686A">
              <w:t xml:space="preserve">To add a new </w:t>
            </w:r>
            <w:r>
              <w:t>IP Address Range</w:t>
            </w:r>
            <w:r w:rsidRPr="00ED686A">
              <w:t xml:space="preserve">, click on the Add </w:t>
            </w:r>
            <w:r>
              <w:t>IP Address Range</w:t>
            </w:r>
            <w:r w:rsidRPr="00ED686A">
              <w:t xml:space="preserve"> </w:t>
            </w:r>
            <w:r>
              <w:rPr>
                <w:noProof/>
                <w:lang w:eastAsia="en-AU"/>
              </w:rPr>
              <w:drawing>
                <wp:inline distT="0" distB="0" distL="0" distR="0" wp14:anchorId="2B6EE398" wp14:editId="581E0F71">
                  <wp:extent cx="1000664" cy="2110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007409" cy="212446"/>
                          </a:xfrm>
                          <a:prstGeom prst="rect">
                            <a:avLst/>
                          </a:prstGeom>
                        </pic:spPr>
                      </pic:pic>
                    </a:graphicData>
                  </a:graphic>
                </wp:inline>
              </w:drawing>
            </w:r>
            <w:r w:rsidRPr="00ED686A">
              <w:t xml:space="preserve"> button.</w:t>
            </w:r>
          </w:p>
        </w:tc>
      </w:tr>
      <w:tr w:rsidR="00695F32" w:rsidRPr="007B02BF" w:rsidTr="00695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695F32" w:rsidRPr="003E706F" w:rsidRDefault="00695F32" w:rsidP="00695F32">
            <w:pPr>
              <w:pStyle w:val="Table"/>
              <w:rPr>
                <w:noProof/>
                <w:lang w:eastAsia="en-AU"/>
              </w:rPr>
            </w:pPr>
            <w:r w:rsidRPr="003E706F">
              <w:rPr>
                <w:noProof/>
                <w:lang w:eastAsia="en-AU"/>
              </w:rPr>
              <w:drawing>
                <wp:inline distT="0" distB="0" distL="0" distR="0" wp14:anchorId="144337FF" wp14:editId="71C7F239">
                  <wp:extent cx="276225" cy="2762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695F32" w:rsidRPr="00B50AB6" w:rsidRDefault="00695F32" w:rsidP="00695F32">
            <w:pPr>
              <w:pStyle w:val="Table"/>
            </w:pPr>
            <w:r>
              <w:t xml:space="preserve">To edit the details for an IP Address Range, click on the relevant in-line Edit </w:t>
            </w:r>
            <w:r>
              <w:rPr>
                <w:noProof/>
                <w:lang w:eastAsia="en-AU"/>
              </w:rPr>
              <w:drawing>
                <wp:inline distT="0" distB="0" distL="0" distR="0" wp14:anchorId="1EA46494" wp14:editId="23B33C96">
                  <wp:extent cx="171450" cy="20002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IP Address Management grid.</w:t>
            </w:r>
          </w:p>
        </w:tc>
      </w:tr>
      <w:tr w:rsidR="00695F32" w:rsidRPr="007B02BF" w:rsidTr="00695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695F32" w:rsidRPr="003E706F" w:rsidRDefault="00695F32" w:rsidP="00695F32">
            <w:pPr>
              <w:pStyle w:val="Table"/>
              <w:rPr>
                <w:noProof/>
                <w:lang w:eastAsia="en-AU"/>
              </w:rPr>
            </w:pPr>
            <w:r w:rsidRPr="003E706F">
              <w:rPr>
                <w:noProof/>
                <w:lang w:eastAsia="en-AU"/>
              </w:rPr>
              <w:drawing>
                <wp:inline distT="0" distB="0" distL="0" distR="0" wp14:anchorId="2E281086" wp14:editId="520EA9D6">
                  <wp:extent cx="276225" cy="2762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695F32" w:rsidRDefault="00695F32" w:rsidP="00695F32">
            <w:pPr>
              <w:pStyle w:val="Table"/>
            </w:pPr>
            <w:r>
              <w:t xml:space="preserve">To delete an IP Address Range, click on the relevant in-line Delete </w:t>
            </w:r>
            <w:r>
              <w:rPr>
                <w:noProof/>
                <w:lang w:eastAsia="en-AU"/>
              </w:rPr>
              <w:drawing>
                <wp:inline distT="0" distB="0" distL="0" distR="0" wp14:anchorId="179669AF" wp14:editId="00612A7B">
                  <wp:extent cx="180975" cy="190500"/>
                  <wp:effectExtent l="0" t="0" r="952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IP Address Management grid. You must confirm this action.</w:t>
            </w:r>
          </w:p>
        </w:tc>
      </w:tr>
    </w:tbl>
    <w:p w:rsidR="00695F32" w:rsidRDefault="00695F32" w:rsidP="00695F32"/>
    <w:p w:rsidR="00695F32" w:rsidRDefault="00695F32" w:rsidP="00695F32">
      <w:pPr>
        <w:pStyle w:val="Heading2"/>
      </w:pPr>
      <w:bookmarkStart w:id="384" w:name="_Toc380647649"/>
      <w:bookmarkStart w:id="385" w:name="_Toc432696630"/>
      <w:r>
        <w:t>ABDR News Management</w:t>
      </w:r>
      <w:bookmarkEnd w:id="384"/>
      <w:bookmarkEnd w:id="385"/>
    </w:p>
    <w:p w:rsidR="00695F32" w:rsidRDefault="00695F32" w:rsidP="00695F32">
      <w:r>
        <w:t>ABDR News Management allows you to change the National News that is displayed to all ABDR Users on the ABDR Home Page.</w:t>
      </w:r>
    </w:p>
    <w:p w:rsidR="00695F32" w:rsidRDefault="00695F32" w:rsidP="00695F32">
      <w:r>
        <w:t xml:space="preserve">The Update </w:t>
      </w:r>
      <w:r w:rsidR="00544567">
        <w:t xml:space="preserve">ABDR </w:t>
      </w:r>
      <w:r>
        <w:t>News screen is used to change the News text.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158"/>
      </w:tblGrid>
      <w:tr w:rsidR="00695F32" w:rsidRPr="007B02BF" w:rsidTr="00695F32">
        <w:tc>
          <w:tcPr>
            <w:tcW w:w="0" w:type="auto"/>
          </w:tcPr>
          <w:p w:rsidR="00695F32" w:rsidRPr="00C36882" w:rsidRDefault="00695F32" w:rsidP="00695F32">
            <w:pPr>
              <w:pStyle w:val="Table"/>
            </w:pPr>
            <w:r w:rsidRPr="00C36882">
              <w:rPr>
                <w:noProof/>
                <w:lang w:eastAsia="en-AU"/>
              </w:rPr>
              <w:drawing>
                <wp:inline distT="0" distB="0" distL="0" distR="0" wp14:anchorId="2AA7643C" wp14:editId="72BD2A70">
                  <wp:extent cx="276225" cy="2762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695F32" w:rsidRPr="00C36882" w:rsidRDefault="00695F32" w:rsidP="00695F32">
            <w:pPr>
              <w:pStyle w:val="Table"/>
            </w:pPr>
            <w:r w:rsidRPr="00C36882">
              <w:t xml:space="preserve">To edit the News text, make changes to the displayed text as required and format </w:t>
            </w:r>
            <w:r>
              <w:t xml:space="preserve">the text </w:t>
            </w:r>
            <w:r w:rsidRPr="00C36882">
              <w:t>using the HTML toolbar.</w:t>
            </w:r>
          </w:p>
          <w:p w:rsidR="00695F32" w:rsidRPr="00C36882" w:rsidRDefault="00695F32" w:rsidP="00695F32">
            <w:pPr>
              <w:pStyle w:val="Table"/>
            </w:pPr>
            <w:r w:rsidRPr="00C36882">
              <w:t>Click the Preview</w:t>
            </w:r>
            <w:r w:rsidR="00CC7999">
              <w:t xml:space="preserve"> </w:t>
            </w:r>
            <w:r>
              <w:rPr>
                <w:noProof/>
                <w:lang w:eastAsia="en-AU"/>
              </w:rPr>
              <w:drawing>
                <wp:inline distT="0" distB="0" distL="0" distR="0" wp14:anchorId="5E11EE57" wp14:editId="70F16FEC">
                  <wp:extent cx="723900" cy="16153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736452" cy="164333"/>
                          </a:xfrm>
                          <a:prstGeom prst="rect">
                            <a:avLst/>
                          </a:prstGeom>
                        </pic:spPr>
                      </pic:pic>
                    </a:graphicData>
                  </a:graphic>
                </wp:inline>
              </w:drawing>
            </w:r>
            <w:r>
              <w:t xml:space="preserve"> </w:t>
            </w:r>
            <w:r w:rsidRPr="00C36882">
              <w:t>button to review the text and layout as it will appear on the ABDR Home Page.</w:t>
            </w:r>
          </w:p>
          <w:p w:rsidR="00695F32" w:rsidRPr="00C36882" w:rsidRDefault="00695F32" w:rsidP="00695F32">
            <w:pPr>
              <w:pStyle w:val="Table"/>
            </w:pPr>
            <w:r w:rsidRPr="00C36882">
              <w:t xml:space="preserve">If you want to reverse all </w:t>
            </w:r>
            <w:r w:rsidRPr="00C36882">
              <w:rPr>
                <w:u w:val="single"/>
              </w:rPr>
              <w:t>unsaved</w:t>
            </w:r>
            <w:r w:rsidRPr="00C36882">
              <w:t xml:space="preserve"> changes, click on the Reset </w:t>
            </w:r>
            <w:r>
              <w:rPr>
                <w:noProof/>
                <w:lang w:eastAsia="en-AU"/>
              </w:rPr>
              <w:drawing>
                <wp:inline distT="0" distB="0" distL="0" distR="0" wp14:anchorId="795F9549" wp14:editId="62EF08BB">
                  <wp:extent cx="793630" cy="174211"/>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792535" cy="173971"/>
                          </a:xfrm>
                          <a:prstGeom prst="rect">
                            <a:avLst/>
                          </a:prstGeom>
                        </pic:spPr>
                      </pic:pic>
                    </a:graphicData>
                  </a:graphic>
                </wp:inline>
              </w:drawing>
            </w:r>
            <w:r>
              <w:t xml:space="preserve"> </w:t>
            </w:r>
            <w:r w:rsidRPr="00C36882">
              <w:t>button.</w:t>
            </w:r>
          </w:p>
          <w:p w:rsidR="00695F32" w:rsidRPr="00C36882" w:rsidRDefault="00695F32" w:rsidP="00695F32">
            <w:pPr>
              <w:pStyle w:val="Table"/>
            </w:pPr>
            <w:r w:rsidRPr="00C36882">
              <w:t xml:space="preserve">When you are happy with the changes, click on the Save </w:t>
            </w:r>
            <w:r>
              <w:rPr>
                <w:noProof/>
                <w:lang w:eastAsia="en-AU"/>
              </w:rPr>
              <w:drawing>
                <wp:inline distT="0" distB="0" distL="0" distR="0" wp14:anchorId="072EC77A" wp14:editId="28A7491F">
                  <wp:extent cx="695325" cy="163938"/>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693858" cy="163592"/>
                          </a:xfrm>
                          <a:prstGeom prst="rect">
                            <a:avLst/>
                          </a:prstGeom>
                        </pic:spPr>
                      </pic:pic>
                    </a:graphicData>
                  </a:graphic>
                </wp:inline>
              </w:drawing>
            </w:r>
            <w:r>
              <w:t xml:space="preserve"> </w:t>
            </w:r>
            <w:r w:rsidRPr="00C36882">
              <w:t>button.</w:t>
            </w:r>
          </w:p>
        </w:tc>
      </w:tr>
      <w:tr w:rsidR="00695F32" w:rsidRPr="007B02BF" w:rsidTr="00695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tcPr>
          <w:p w:rsidR="00695F32" w:rsidRPr="00C36882" w:rsidRDefault="00695F32" w:rsidP="00695F32">
            <w:pPr>
              <w:pStyle w:val="Table"/>
            </w:pPr>
            <w:r w:rsidRPr="00C36882">
              <w:rPr>
                <w:noProof/>
                <w:lang w:eastAsia="en-AU"/>
              </w:rPr>
              <w:drawing>
                <wp:inline distT="0" distB="0" distL="0" distR="0" wp14:anchorId="34ACEDC6" wp14:editId="692A91A7">
                  <wp:extent cx="301625" cy="301625"/>
                  <wp:effectExtent l="0" t="0" r="3175"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0" w:type="auto"/>
            <w:tcBorders>
              <w:top w:val="nil"/>
              <w:left w:val="nil"/>
              <w:bottom w:val="nil"/>
              <w:right w:val="nil"/>
            </w:tcBorders>
          </w:tcPr>
          <w:p w:rsidR="00695F32" w:rsidRPr="00C36882" w:rsidRDefault="00695F32">
            <w:pPr>
              <w:pStyle w:val="Table"/>
              <w:spacing w:before="120"/>
            </w:pPr>
            <w:r w:rsidRPr="00C36882">
              <w:rPr>
                <w:b/>
                <w:color w:val="FF0000"/>
              </w:rPr>
              <w:t>Warning</w:t>
            </w:r>
            <w:r w:rsidR="00CC7999">
              <w:rPr>
                <w:color w:val="FF0000"/>
              </w:rPr>
              <w:t xml:space="preserve"> </w:t>
            </w:r>
            <w:r w:rsidRPr="00C36882">
              <w:t xml:space="preserve">As soon as you save the </w:t>
            </w:r>
            <w:r w:rsidR="00544567">
              <w:t>ABDR</w:t>
            </w:r>
            <w:r w:rsidR="00544567" w:rsidRPr="00C36882">
              <w:t xml:space="preserve"> </w:t>
            </w:r>
            <w:r w:rsidRPr="00C36882">
              <w:t>News, it will be visible to all Users of the ABDR.</w:t>
            </w:r>
          </w:p>
        </w:tc>
      </w:tr>
    </w:tbl>
    <w:p w:rsidR="00695F32" w:rsidRPr="00691BBB" w:rsidRDefault="00695F32" w:rsidP="00695F32"/>
    <w:p w:rsidR="00695F32" w:rsidRDefault="00695F32" w:rsidP="00695F32">
      <w:pPr>
        <w:pStyle w:val="Heading2"/>
      </w:pPr>
      <w:bookmarkStart w:id="386" w:name="_Toc380647650"/>
      <w:bookmarkStart w:id="387" w:name="_Toc432696631"/>
      <w:r w:rsidRPr="00DB09A7">
        <w:t>Local News Management</w:t>
      </w:r>
      <w:bookmarkEnd w:id="386"/>
      <w:bookmarkEnd w:id="387"/>
    </w:p>
    <w:p w:rsidR="00695F32" w:rsidRDefault="00695F32" w:rsidP="00695F32">
      <w:r>
        <w:t>Local News Management allows you to change the HTC specific News that is displayed on the ABDR Home for Users at a particular HTC.</w:t>
      </w:r>
    </w:p>
    <w:p w:rsidR="00695F32" w:rsidRDefault="00695F32" w:rsidP="00695F32">
      <w:r>
        <w:t>The Update Local News screen is used to change the News text.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158"/>
      </w:tblGrid>
      <w:tr w:rsidR="00695F32" w:rsidRPr="007B02BF" w:rsidTr="00695F32">
        <w:tc>
          <w:tcPr>
            <w:tcW w:w="0" w:type="auto"/>
          </w:tcPr>
          <w:p w:rsidR="00695F32" w:rsidRPr="00C36882" w:rsidRDefault="00695F32" w:rsidP="00695F32">
            <w:pPr>
              <w:pStyle w:val="Table"/>
            </w:pPr>
            <w:r w:rsidRPr="00C36882">
              <w:rPr>
                <w:noProof/>
                <w:lang w:eastAsia="en-AU"/>
              </w:rPr>
              <w:drawing>
                <wp:inline distT="0" distB="0" distL="0" distR="0" wp14:anchorId="2122B3DF" wp14:editId="4B5B43AF">
                  <wp:extent cx="276225" cy="27622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vAlign w:val="center"/>
          </w:tcPr>
          <w:p w:rsidR="00695F32" w:rsidRPr="00C36882" w:rsidRDefault="00695F32" w:rsidP="00695F32">
            <w:pPr>
              <w:pStyle w:val="Table"/>
            </w:pPr>
            <w:r w:rsidRPr="00C36882">
              <w:t xml:space="preserve">To edit the News text, make changes to the displayed text as required and format </w:t>
            </w:r>
            <w:r>
              <w:t xml:space="preserve">the text </w:t>
            </w:r>
            <w:r w:rsidRPr="00C36882">
              <w:t>using the HTML toolbar.</w:t>
            </w:r>
          </w:p>
          <w:p w:rsidR="00695F32" w:rsidRPr="00C36882" w:rsidRDefault="00695F32" w:rsidP="00695F32">
            <w:pPr>
              <w:pStyle w:val="Table"/>
            </w:pPr>
            <w:r w:rsidRPr="00C36882">
              <w:t xml:space="preserve">Click the Preview </w:t>
            </w:r>
            <w:r>
              <w:rPr>
                <w:noProof/>
                <w:lang w:eastAsia="en-AU"/>
              </w:rPr>
              <w:drawing>
                <wp:inline distT="0" distB="0" distL="0" distR="0" wp14:anchorId="074069F8" wp14:editId="4D2DF6F5">
                  <wp:extent cx="733425" cy="163657"/>
                  <wp:effectExtent l="0" t="0" r="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746142" cy="166495"/>
                          </a:xfrm>
                          <a:prstGeom prst="rect">
                            <a:avLst/>
                          </a:prstGeom>
                        </pic:spPr>
                      </pic:pic>
                    </a:graphicData>
                  </a:graphic>
                </wp:inline>
              </w:drawing>
            </w:r>
            <w:r>
              <w:t xml:space="preserve"> </w:t>
            </w:r>
            <w:r w:rsidRPr="00C36882">
              <w:t>button to review the text and layout as it will appear on the ABDR Home Page.</w:t>
            </w:r>
          </w:p>
          <w:p w:rsidR="00695F32" w:rsidRPr="00C36882" w:rsidRDefault="00695F32" w:rsidP="00695F32">
            <w:pPr>
              <w:pStyle w:val="Table"/>
            </w:pPr>
            <w:r w:rsidRPr="00C36882">
              <w:t xml:space="preserve">If you want to reverse all </w:t>
            </w:r>
            <w:r w:rsidRPr="00C36882">
              <w:rPr>
                <w:u w:val="single"/>
              </w:rPr>
              <w:t>unsaved</w:t>
            </w:r>
            <w:r w:rsidRPr="00C36882">
              <w:t xml:space="preserve"> changes, click on the Reset </w:t>
            </w:r>
            <w:r>
              <w:rPr>
                <w:noProof/>
                <w:lang w:eastAsia="en-AU"/>
              </w:rPr>
              <w:drawing>
                <wp:inline distT="0" distB="0" distL="0" distR="0" wp14:anchorId="7767E0C1" wp14:editId="67263E74">
                  <wp:extent cx="793630" cy="174211"/>
                  <wp:effectExtent l="0" t="0" r="698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792535" cy="173971"/>
                          </a:xfrm>
                          <a:prstGeom prst="rect">
                            <a:avLst/>
                          </a:prstGeom>
                        </pic:spPr>
                      </pic:pic>
                    </a:graphicData>
                  </a:graphic>
                </wp:inline>
              </w:drawing>
            </w:r>
            <w:r>
              <w:t xml:space="preserve"> </w:t>
            </w:r>
            <w:r w:rsidRPr="00C36882">
              <w:t>button.</w:t>
            </w:r>
          </w:p>
          <w:p w:rsidR="00695F32" w:rsidRPr="00C36882" w:rsidRDefault="00695F32" w:rsidP="00695F32">
            <w:pPr>
              <w:pStyle w:val="Table"/>
            </w:pPr>
            <w:r w:rsidRPr="00C36882">
              <w:t xml:space="preserve">When you are happy with the changes, click on the Save </w:t>
            </w:r>
            <w:r>
              <w:rPr>
                <w:noProof/>
                <w:lang w:eastAsia="en-AU"/>
              </w:rPr>
              <w:drawing>
                <wp:inline distT="0" distB="0" distL="0" distR="0" wp14:anchorId="4136C92C" wp14:editId="6DD07F70">
                  <wp:extent cx="723900" cy="170675"/>
                  <wp:effectExtent l="0" t="0" r="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745128" cy="175680"/>
                          </a:xfrm>
                          <a:prstGeom prst="rect">
                            <a:avLst/>
                          </a:prstGeom>
                        </pic:spPr>
                      </pic:pic>
                    </a:graphicData>
                  </a:graphic>
                </wp:inline>
              </w:drawing>
            </w:r>
            <w:r>
              <w:t xml:space="preserve"> </w:t>
            </w:r>
            <w:r w:rsidRPr="00C36882">
              <w:t>button.</w:t>
            </w:r>
          </w:p>
        </w:tc>
      </w:tr>
      <w:tr w:rsidR="00695F32" w:rsidRPr="007B02BF" w:rsidTr="00695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tcPr>
          <w:p w:rsidR="00695F32" w:rsidRPr="00C36882" w:rsidRDefault="00695F32" w:rsidP="00695F32">
            <w:pPr>
              <w:pStyle w:val="Table"/>
            </w:pPr>
            <w:r w:rsidRPr="00C36882">
              <w:rPr>
                <w:noProof/>
                <w:lang w:eastAsia="en-AU"/>
              </w:rPr>
              <w:drawing>
                <wp:inline distT="0" distB="0" distL="0" distR="0" wp14:anchorId="72B5DF73" wp14:editId="464A310B">
                  <wp:extent cx="301625" cy="301625"/>
                  <wp:effectExtent l="0" t="0" r="3175" b="31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0" w:type="auto"/>
            <w:tcBorders>
              <w:top w:val="nil"/>
              <w:left w:val="nil"/>
              <w:bottom w:val="nil"/>
              <w:right w:val="nil"/>
            </w:tcBorders>
          </w:tcPr>
          <w:p w:rsidR="00695F32" w:rsidRPr="00C36882" w:rsidRDefault="00695F32" w:rsidP="00695F32">
            <w:pPr>
              <w:pStyle w:val="Table"/>
              <w:spacing w:before="120"/>
            </w:pPr>
            <w:r w:rsidRPr="00C36882">
              <w:rPr>
                <w:b/>
                <w:color w:val="FF0000"/>
              </w:rPr>
              <w:t>Warning</w:t>
            </w:r>
            <w:r w:rsidR="00CC7999">
              <w:rPr>
                <w:color w:val="FF0000"/>
              </w:rPr>
              <w:t xml:space="preserve"> </w:t>
            </w:r>
            <w:r w:rsidRPr="00C36882">
              <w:t xml:space="preserve">As soon as you save the </w:t>
            </w:r>
            <w:r>
              <w:t>Local</w:t>
            </w:r>
            <w:r w:rsidRPr="00C36882">
              <w:t xml:space="preserve"> News, it will be visible to all Users of the ABDR</w:t>
            </w:r>
            <w:r>
              <w:t xml:space="preserve"> at the relevant HTC</w:t>
            </w:r>
            <w:r w:rsidRPr="00C36882">
              <w:t>.</w:t>
            </w:r>
          </w:p>
        </w:tc>
      </w:tr>
    </w:tbl>
    <w:p w:rsidR="00695F32" w:rsidRDefault="00695F32" w:rsidP="00695F32">
      <w:r>
        <w:t>Note that when you save the Local News, an email is automatically generated and sent to all Data Managers and HTC Directors in the relevant HTC, as well as the ABDR Administrator.</w:t>
      </w:r>
    </w:p>
    <w:p w:rsidR="00695F32" w:rsidRDefault="00695F32" w:rsidP="00695F32">
      <w:pPr>
        <w:pStyle w:val="Heading2"/>
      </w:pPr>
      <w:bookmarkStart w:id="388" w:name="_Toc380647651"/>
      <w:bookmarkStart w:id="389" w:name="_Toc432696632"/>
      <w:r>
        <w:t>Reference Data Management</w:t>
      </w:r>
      <w:bookmarkEnd w:id="388"/>
      <w:bookmarkEnd w:id="389"/>
    </w:p>
    <w:p w:rsidR="00695F32" w:rsidRDefault="00695F32" w:rsidP="00695F32">
      <w:r>
        <w:t>Reference Data Management provides the facility to maintain the ABDR lists of values. The following functionality is provided:</w:t>
      </w:r>
    </w:p>
    <w:p w:rsidR="00695F32" w:rsidRDefault="00695F32" w:rsidP="00695F32">
      <w:pPr>
        <w:pStyle w:val="ListParagraph"/>
        <w:numPr>
          <w:ilvl w:val="0"/>
          <w:numId w:val="45"/>
        </w:numPr>
      </w:pPr>
      <w:r>
        <w:t>A new value can be added to an existing list</w:t>
      </w:r>
    </w:p>
    <w:p w:rsidR="00695F32" w:rsidRDefault="00695F32" w:rsidP="00695F32">
      <w:pPr>
        <w:pStyle w:val="ListParagraph"/>
        <w:numPr>
          <w:ilvl w:val="0"/>
          <w:numId w:val="45"/>
        </w:numPr>
      </w:pPr>
      <w:r>
        <w:t>An existing value can be edited to change the display name and/or description</w:t>
      </w:r>
    </w:p>
    <w:p w:rsidR="00695F32" w:rsidRDefault="00695F32" w:rsidP="00695F32">
      <w:pPr>
        <w:pStyle w:val="ListParagraph"/>
        <w:numPr>
          <w:ilvl w:val="0"/>
          <w:numId w:val="45"/>
        </w:numPr>
      </w:pPr>
      <w:r>
        <w:t xml:space="preserve">The display/sort order of the list can be changed. Note that lists always display in </w:t>
      </w:r>
      <w:r w:rsidR="0077735A">
        <w:t>a s</w:t>
      </w:r>
      <w:r>
        <w:t>ort</w:t>
      </w:r>
      <w:r w:rsidR="0077735A">
        <w:t>ed</w:t>
      </w:r>
      <w:r>
        <w:t xml:space="preserve"> order, then alphabetical</w:t>
      </w:r>
      <w:r w:rsidR="0077735A">
        <w:t xml:space="preserve"> </w:t>
      </w:r>
      <w:r>
        <w:t>within</w:t>
      </w:r>
      <w:r w:rsidR="0077735A">
        <w:t xml:space="preserve"> this </w:t>
      </w:r>
      <w:r>
        <w:t>sort</w:t>
      </w:r>
      <w:r w:rsidR="0077735A">
        <w:t xml:space="preserve"> </w:t>
      </w:r>
      <w:r>
        <w:t>order.</w:t>
      </w:r>
    </w:p>
    <w:p w:rsidR="00695F32" w:rsidRDefault="00695F32" w:rsidP="00695F32">
      <w:pPr>
        <w:pStyle w:val="ListParagraph"/>
        <w:numPr>
          <w:ilvl w:val="0"/>
          <w:numId w:val="45"/>
        </w:numPr>
      </w:pPr>
      <w:r>
        <w:t>A list value can be identified as the default value for a list.</w:t>
      </w:r>
    </w:p>
    <w:p w:rsidR="00695F32" w:rsidRDefault="00695F32" w:rsidP="00695F32">
      <w:pPr>
        <w:pStyle w:val="ListParagraph"/>
        <w:numPr>
          <w:ilvl w:val="0"/>
          <w:numId w:val="45"/>
        </w:numPr>
      </w:pPr>
      <w:r>
        <w:t>A list value can be deactivated if it should not be available for selection any longer.</w:t>
      </w:r>
    </w:p>
    <w:p w:rsidR="00695F32" w:rsidRDefault="00695F32" w:rsidP="00695F32">
      <w:pPr>
        <w:pStyle w:val="ListParagraph"/>
        <w:numPr>
          <w:ilvl w:val="0"/>
          <w:numId w:val="45"/>
        </w:numPr>
      </w:pPr>
      <w:r>
        <w:t>A list value can be reactivated if required.</w:t>
      </w:r>
    </w:p>
    <w:tbl>
      <w:tblPr>
        <w:tblStyle w:val="TableGrid"/>
        <w:tblW w:w="0" w:type="auto"/>
        <w:tblLook w:val="04A0" w:firstRow="1" w:lastRow="0" w:firstColumn="1" w:lastColumn="0" w:noHBand="0" w:noVBand="1"/>
      </w:tblPr>
      <w:tblGrid>
        <w:gridCol w:w="666"/>
        <w:gridCol w:w="9188"/>
      </w:tblGrid>
      <w:tr w:rsidR="00695F32" w:rsidRPr="007B02BF" w:rsidTr="00695F32">
        <w:tc>
          <w:tcPr>
            <w:tcW w:w="0" w:type="auto"/>
            <w:tcBorders>
              <w:top w:val="nil"/>
              <w:left w:val="nil"/>
              <w:bottom w:val="nil"/>
              <w:right w:val="nil"/>
            </w:tcBorders>
          </w:tcPr>
          <w:p w:rsidR="00695F32" w:rsidRPr="003E706F" w:rsidRDefault="00695F32" w:rsidP="00695F32">
            <w:pPr>
              <w:pStyle w:val="Table"/>
              <w:rPr>
                <w:noProof/>
                <w:lang w:eastAsia="en-AU"/>
              </w:rPr>
            </w:pPr>
            <w:r w:rsidRPr="003E706F">
              <w:rPr>
                <w:noProof/>
                <w:lang w:eastAsia="en-AU"/>
              </w:rPr>
              <w:drawing>
                <wp:inline distT="0" distB="0" distL="0" distR="0" wp14:anchorId="27484CFD" wp14:editId="1BBE3F28">
                  <wp:extent cx="276225" cy="2762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695F32" w:rsidRDefault="00695F32" w:rsidP="00695F32">
            <w:pPr>
              <w:pStyle w:val="Table"/>
            </w:pPr>
            <w:r>
              <w:t>To display all values in a Reference list, select the relevant Reference Type. All existing list values will be displayed</w:t>
            </w:r>
            <w:r w:rsidR="006640EE">
              <w:t>.</w:t>
            </w:r>
          </w:p>
        </w:tc>
      </w:tr>
      <w:tr w:rsidR="00695F32" w:rsidRPr="007B02BF" w:rsidTr="00695F32">
        <w:tc>
          <w:tcPr>
            <w:tcW w:w="0" w:type="auto"/>
            <w:tcBorders>
              <w:top w:val="nil"/>
              <w:left w:val="nil"/>
              <w:bottom w:val="nil"/>
              <w:right w:val="nil"/>
            </w:tcBorders>
          </w:tcPr>
          <w:p w:rsidR="00695F32" w:rsidRPr="00ED686A" w:rsidRDefault="00695F32" w:rsidP="00695F32">
            <w:pPr>
              <w:pStyle w:val="Table"/>
            </w:pPr>
            <w:r w:rsidRPr="00ED686A">
              <w:rPr>
                <w:noProof/>
                <w:lang w:eastAsia="en-AU"/>
              </w:rPr>
              <w:drawing>
                <wp:inline distT="0" distB="0" distL="0" distR="0" wp14:anchorId="6C89B2AD" wp14:editId="79988C2F">
                  <wp:extent cx="276225" cy="2762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695F32" w:rsidRPr="007B02BF" w:rsidRDefault="00695F32" w:rsidP="00695F32">
            <w:pPr>
              <w:pStyle w:val="Table"/>
            </w:pPr>
            <w:r w:rsidRPr="00ED686A">
              <w:t xml:space="preserve">To add a new </w:t>
            </w:r>
            <w:r>
              <w:t>value to a Reference list</w:t>
            </w:r>
            <w:r w:rsidRPr="00ED686A">
              <w:t xml:space="preserve">, </w:t>
            </w:r>
            <w:r>
              <w:t xml:space="preserve">first display the relevant Reference list, then click on the Add … button, </w:t>
            </w:r>
            <w:r w:rsidR="0077735A">
              <w:t>e.g</w:t>
            </w:r>
            <w:r>
              <w:t>.</w:t>
            </w:r>
            <w:r w:rsidR="00CC7999">
              <w:t xml:space="preserve"> </w:t>
            </w:r>
            <w:r>
              <w:rPr>
                <w:noProof/>
                <w:lang w:eastAsia="en-AU"/>
              </w:rPr>
              <w:drawing>
                <wp:inline distT="0" distB="0" distL="0" distR="0" wp14:anchorId="6C46D24B" wp14:editId="73FE84C0">
                  <wp:extent cx="1397477" cy="214996"/>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397186" cy="214951"/>
                          </a:xfrm>
                          <a:prstGeom prst="rect">
                            <a:avLst/>
                          </a:prstGeom>
                        </pic:spPr>
                      </pic:pic>
                    </a:graphicData>
                  </a:graphic>
                </wp:inline>
              </w:drawing>
            </w:r>
            <w:r>
              <w:t>. Enter the Code, Name, Description, Sort Order and Is Default indicator and click Save.</w:t>
            </w:r>
          </w:p>
        </w:tc>
      </w:tr>
      <w:tr w:rsidR="00695F32" w:rsidRPr="007B02BF" w:rsidTr="00695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695F32" w:rsidRPr="003E706F" w:rsidRDefault="00695F32" w:rsidP="00695F32">
            <w:pPr>
              <w:pStyle w:val="Table"/>
              <w:rPr>
                <w:noProof/>
                <w:lang w:eastAsia="en-AU"/>
              </w:rPr>
            </w:pPr>
            <w:r w:rsidRPr="003E706F">
              <w:rPr>
                <w:noProof/>
                <w:lang w:eastAsia="en-AU"/>
              </w:rPr>
              <w:drawing>
                <wp:inline distT="0" distB="0" distL="0" distR="0" wp14:anchorId="06379D2F" wp14:editId="1E95C90D">
                  <wp:extent cx="276225" cy="2762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695F32" w:rsidRPr="00B50AB6" w:rsidRDefault="00695F32" w:rsidP="00695F32">
            <w:pPr>
              <w:pStyle w:val="Table"/>
            </w:pPr>
            <w:r>
              <w:t>To edit a Reference list value</w:t>
            </w:r>
            <w:r w:rsidRPr="00ED686A">
              <w:t xml:space="preserve">, </w:t>
            </w:r>
            <w:r>
              <w:t xml:space="preserve">first display the relevant Reference list, then click on the relevant in-line Edit </w:t>
            </w:r>
            <w:r>
              <w:rPr>
                <w:noProof/>
                <w:lang w:eastAsia="en-AU"/>
              </w:rPr>
              <w:drawing>
                <wp:inline distT="0" distB="0" distL="0" distR="0" wp14:anchorId="734EBB4E" wp14:editId="2E749965">
                  <wp:extent cx="171450" cy="2000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for the value to be edited.</w:t>
            </w:r>
            <w:r w:rsidR="00CC7999">
              <w:t xml:space="preserve"> </w:t>
            </w:r>
            <w:r>
              <w:t>Make the necessary changes and click Save.</w:t>
            </w:r>
          </w:p>
        </w:tc>
      </w:tr>
      <w:tr w:rsidR="00695F32" w:rsidRPr="007B02BF" w:rsidTr="00695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695F32" w:rsidRPr="003E706F" w:rsidRDefault="00695F32" w:rsidP="00695F32">
            <w:pPr>
              <w:pStyle w:val="Table"/>
              <w:rPr>
                <w:noProof/>
                <w:lang w:eastAsia="en-AU"/>
              </w:rPr>
            </w:pPr>
            <w:r w:rsidRPr="003E706F">
              <w:rPr>
                <w:noProof/>
                <w:lang w:eastAsia="en-AU"/>
              </w:rPr>
              <w:drawing>
                <wp:inline distT="0" distB="0" distL="0" distR="0" wp14:anchorId="4A2D8D7C" wp14:editId="5099A710">
                  <wp:extent cx="276225" cy="2762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695F32" w:rsidRDefault="00695F32">
            <w:pPr>
              <w:pStyle w:val="Table"/>
            </w:pPr>
            <w:r>
              <w:t>To delete a Reference list value</w:t>
            </w:r>
            <w:r w:rsidRPr="00ED686A">
              <w:t xml:space="preserve">, </w:t>
            </w:r>
            <w:r>
              <w:t xml:space="preserve">first display the relevant Reference list, then click on the relevant in-line </w:t>
            </w:r>
            <w:r w:rsidR="006640EE">
              <w:t xml:space="preserve">Deactivate </w:t>
            </w:r>
            <w:r>
              <w:rPr>
                <w:noProof/>
                <w:lang w:eastAsia="en-AU"/>
              </w:rPr>
              <w:drawing>
                <wp:inline distT="0" distB="0" distL="0" distR="0" wp14:anchorId="31AAE28F" wp14:editId="03C26850">
                  <wp:extent cx="180975" cy="1905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You must confirm this action.</w:t>
            </w:r>
          </w:p>
        </w:tc>
      </w:tr>
      <w:tr w:rsidR="00695F32" w:rsidRPr="007B02BF" w:rsidTr="00695F32">
        <w:tc>
          <w:tcPr>
            <w:tcW w:w="0" w:type="auto"/>
            <w:tcBorders>
              <w:top w:val="nil"/>
              <w:left w:val="nil"/>
              <w:bottom w:val="nil"/>
              <w:right w:val="nil"/>
            </w:tcBorders>
          </w:tcPr>
          <w:p w:rsidR="00695F32" w:rsidRPr="003E706F" w:rsidRDefault="00695F32" w:rsidP="00695F32">
            <w:pPr>
              <w:pStyle w:val="Table"/>
              <w:rPr>
                <w:noProof/>
                <w:lang w:eastAsia="en-AU"/>
              </w:rPr>
            </w:pPr>
            <w:r w:rsidRPr="003E706F">
              <w:rPr>
                <w:noProof/>
                <w:lang w:eastAsia="en-AU"/>
              </w:rPr>
              <w:drawing>
                <wp:inline distT="0" distB="0" distL="0" distR="0" wp14:anchorId="542868CD" wp14:editId="2D4972F7">
                  <wp:extent cx="276225" cy="2762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695F32" w:rsidRDefault="00695F32">
            <w:pPr>
              <w:pStyle w:val="Table"/>
            </w:pPr>
            <w:r>
              <w:t xml:space="preserve">To reactivate a Reference list value, first display the relevant Reference list, then click on the relevant in-line Reactivate </w:t>
            </w:r>
            <w:r>
              <w:rPr>
                <w:noProof/>
                <w:lang w:eastAsia="en-AU"/>
              </w:rPr>
              <w:drawing>
                <wp:inline distT="0" distB="0" distL="0" distR="0" wp14:anchorId="75CC362F" wp14:editId="36479BB7">
                  <wp:extent cx="228600" cy="16192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28600" cy="161925"/>
                          </a:xfrm>
                          <a:prstGeom prst="rect">
                            <a:avLst/>
                          </a:prstGeom>
                        </pic:spPr>
                      </pic:pic>
                    </a:graphicData>
                  </a:graphic>
                </wp:inline>
              </w:drawing>
            </w:r>
            <w:r>
              <w:t>icon. You must confirm this action.</w:t>
            </w:r>
          </w:p>
        </w:tc>
      </w:tr>
    </w:tbl>
    <w:p w:rsidR="00695F32" w:rsidRPr="00E10BC0" w:rsidRDefault="00695F32" w:rsidP="00695F32">
      <w:pPr>
        <w:pStyle w:val="Heading2"/>
      </w:pPr>
      <w:bookmarkStart w:id="390" w:name="_Toc380647654"/>
      <w:bookmarkStart w:id="391" w:name="_Toc432696669"/>
      <w:r>
        <w:t>Help</w:t>
      </w:r>
      <w:r w:rsidRPr="00E10BC0">
        <w:t xml:space="preserve"> Management</w:t>
      </w:r>
      <w:bookmarkEnd w:id="390"/>
      <w:bookmarkEnd w:id="391"/>
    </w:p>
    <w:p w:rsidR="00695F32" w:rsidRDefault="00695F32" w:rsidP="00695F32">
      <w:r>
        <w:t>The ABDR Help page displays a range of Help documents. The Help Management function allows documents to be added and removed from this page, and for new versions of documents to be uploaded.</w:t>
      </w:r>
    </w:p>
    <w:p w:rsidR="00695F32" w:rsidRDefault="00695F32" w:rsidP="00695F32">
      <w:r>
        <w:t>The following information is stored for a Help document:</w:t>
      </w:r>
    </w:p>
    <w:p w:rsidR="00695F32" w:rsidRDefault="00695F32" w:rsidP="00695F32">
      <w:pPr>
        <w:pStyle w:val="ListParagraph"/>
        <w:numPr>
          <w:ilvl w:val="0"/>
          <w:numId w:val="43"/>
        </w:numPr>
      </w:pPr>
      <w:r>
        <w:t>Title of the Help document</w:t>
      </w:r>
    </w:p>
    <w:p w:rsidR="00695F32" w:rsidRDefault="00695F32" w:rsidP="00695F32">
      <w:pPr>
        <w:pStyle w:val="ListParagraph"/>
        <w:numPr>
          <w:ilvl w:val="0"/>
          <w:numId w:val="43"/>
        </w:numPr>
      </w:pPr>
      <w:r>
        <w:t>Description for the Help document</w:t>
      </w:r>
    </w:p>
    <w:p w:rsidR="00695F32" w:rsidRDefault="00695F32" w:rsidP="00695F32">
      <w:pPr>
        <w:pStyle w:val="ListParagraph"/>
        <w:numPr>
          <w:ilvl w:val="0"/>
          <w:numId w:val="43"/>
        </w:numPr>
      </w:pPr>
      <w:r>
        <w:t>Sort Order – controls the display order of documents on the Help page</w:t>
      </w:r>
    </w:p>
    <w:p w:rsidR="00695F32" w:rsidRDefault="00695F32" w:rsidP="00695F32">
      <w:pPr>
        <w:pStyle w:val="ListParagraph"/>
        <w:numPr>
          <w:ilvl w:val="0"/>
          <w:numId w:val="43"/>
        </w:numPr>
      </w:pPr>
      <w:r>
        <w:t>Help File – the source file for the Help document</w:t>
      </w:r>
    </w:p>
    <w:tbl>
      <w:tblPr>
        <w:tblStyle w:val="TableGrid"/>
        <w:tblW w:w="0" w:type="auto"/>
        <w:tblLook w:val="04A0" w:firstRow="1" w:lastRow="0" w:firstColumn="1" w:lastColumn="0" w:noHBand="0" w:noVBand="1"/>
      </w:tblPr>
      <w:tblGrid>
        <w:gridCol w:w="666"/>
        <w:gridCol w:w="9188"/>
      </w:tblGrid>
      <w:tr w:rsidR="00695F32" w:rsidRPr="007B02BF" w:rsidTr="00695F32">
        <w:tc>
          <w:tcPr>
            <w:tcW w:w="0" w:type="auto"/>
            <w:tcBorders>
              <w:top w:val="nil"/>
              <w:left w:val="nil"/>
              <w:bottom w:val="nil"/>
              <w:right w:val="nil"/>
            </w:tcBorders>
          </w:tcPr>
          <w:p w:rsidR="00695F32" w:rsidRPr="00ED686A" w:rsidRDefault="00695F32" w:rsidP="00695F32">
            <w:pPr>
              <w:pStyle w:val="Table"/>
            </w:pPr>
            <w:r w:rsidRPr="00ED686A">
              <w:rPr>
                <w:noProof/>
                <w:lang w:eastAsia="en-AU"/>
              </w:rPr>
              <w:drawing>
                <wp:inline distT="0" distB="0" distL="0" distR="0" wp14:anchorId="45005E62" wp14:editId="3A31B62F">
                  <wp:extent cx="276225" cy="2762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Borders>
              <w:top w:val="nil"/>
              <w:left w:val="nil"/>
              <w:bottom w:val="nil"/>
              <w:right w:val="nil"/>
            </w:tcBorders>
          </w:tcPr>
          <w:p w:rsidR="00695F32" w:rsidRPr="007B02BF" w:rsidRDefault="00695F32" w:rsidP="00695F32">
            <w:pPr>
              <w:pStyle w:val="Table"/>
            </w:pPr>
            <w:r w:rsidRPr="00ED686A">
              <w:t xml:space="preserve">To add a new </w:t>
            </w:r>
            <w:r>
              <w:t>Help document</w:t>
            </w:r>
            <w:r w:rsidRPr="00ED686A">
              <w:t xml:space="preserve">, click on the Add </w:t>
            </w:r>
            <w:r>
              <w:t>Help File</w:t>
            </w:r>
            <w:r w:rsidRPr="00ED686A">
              <w:t xml:space="preserve"> </w:t>
            </w:r>
            <w:r>
              <w:rPr>
                <w:noProof/>
                <w:lang w:eastAsia="en-AU"/>
              </w:rPr>
              <w:drawing>
                <wp:inline distT="0" distB="0" distL="0" distR="0" wp14:anchorId="20270816" wp14:editId="146DF3C2">
                  <wp:extent cx="631372" cy="176329"/>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628943" cy="175651"/>
                          </a:xfrm>
                          <a:prstGeom prst="rect">
                            <a:avLst/>
                          </a:prstGeom>
                        </pic:spPr>
                      </pic:pic>
                    </a:graphicData>
                  </a:graphic>
                </wp:inline>
              </w:drawing>
            </w:r>
            <w:r w:rsidRPr="00ED686A">
              <w:t xml:space="preserve"> button.</w:t>
            </w:r>
          </w:p>
        </w:tc>
      </w:tr>
      <w:tr w:rsidR="00695F32" w:rsidRPr="007B02BF" w:rsidTr="00695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695F32" w:rsidRPr="003E706F" w:rsidRDefault="00695F32" w:rsidP="00695F32">
            <w:pPr>
              <w:pStyle w:val="Table"/>
              <w:rPr>
                <w:noProof/>
                <w:lang w:eastAsia="en-AU"/>
              </w:rPr>
            </w:pPr>
            <w:r w:rsidRPr="003E706F">
              <w:rPr>
                <w:noProof/>
                <w:lang w:eastAsia="en-AU"/>
              </w:rPr>
              <w:drawing>
                <wp:inline distT="0" distB="0" distL="0" distR="0" wp14:anchorId="592D230E" wp14:editId="33A6B82A">
                  <wp:extent cx="276225" cy="2762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695F32" w:rsidRPr="00B50AB6" w:rsidRDefault="00695F32" w:rsidP="00695F32">
            <w:pPr>
              <w:pStyle w:val="Table"/>
            </w:pPr>
            <w:r>
              <w:t xml:space="preserve">To change the title, description or display order of the Help document on the ABDR Help page, click on the relevant in-line Edit </w:t>
            </w:r>
            <w:r>
              <w:rPr>
                <w:noProof/>
                <w:lang w:eastAsia="en-AU"/>
              </w:rPr>
              <w:drawing>
                <wp:inline distT="0" distB="0" distL="0" distR="0" wp14:anchorId="1DF3E233" wp14:editId="3039882F">
                  <wp:extent cx="171450" cy="20002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50" cy="200025"/>
                          </a:xfrm>
                          <a:prstGeom prst="rect">
                            <a:avLst/>
                          </a:prstGeom>
                        </pic:spPr>
                      </pic:pic>
                    </a:graphicData>
                  </a:graphic>
                </wp:inline>
              </w:drawing>
            </w:r>
            <w:r>
              <w:t xml:space="preserve"> icon in the Help Documents grid.</w:t>
            </w:r>
          </w:p>
        </w:tc>
      </w:tr>
      <w:tr w:rsidR="00695F32" w:rsidRPr="007B02BF" w:rsidTr="00695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695F32" w:rsidRPr="003E706F" w:rsidRDefault="00695F32" w:rsidP="00695F32">
            <w:pPr>
              <w:pStyle w:val="Table"/>
              <w:rPr>
                <w:noProof/>
                <w:lang w:eastAsia="en-AU"/>
              </w:rPr>
            </w:pPr>
            <w:r w:rsidRPr="003E706F">
              <w:rPr>
                <w:noProof/>
                <w:lang w:eastAsia="en-AU"/>
              </w:rPr>
              <w:drawing>
                <wp:inline distT="0" distB="0" distL="0" distR="0" wp14:anchorId="2A2A3BC2" wp14:editId="31433C4C">
                  <wp:extent cx="276225" cy="27622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695F32" w:rsidRPr="00B50AB6" w:rsidRDefault="00695F32" w:rsidP="00695F32">
            <w:pPr>
              <w:pStyle w:val="Table"/>
            </w:pPr>
            <w:r>
              <w:t xml:space="preserve">To upload a new version of a Help document, click on the relevant </w:t>
            </w:r>
            <w:r w:rsidRPr="00BB2C67">
              <w:rPr>
                <w:u w:val="single"/>
              </w:rPr>
              <w:t>Upload New File</w:t>
            </w:r>
            <w:r>
              <w:t xml:space="preserve"> link in the Help Documents grid.</w:t>
            </w:r>
          </w:p>
        </w:tc>
      </w:tr>
      <w:tr w:rsidR="00695F32" w:rsidRPr="007B02BF" w:rsidTr="00695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695F32" w:rsidRPr="003E706F" w:rsidRDefault="00695F32" w:rsidP="00695F32">
            <w:pPr>
              <w:pStyle w:val="Table"/>
              <w:rPr>
                <w:noProof/>
                <w:lang w:eastAsia="en-AU"/>
              </w:rPr>
            </w:pPr>
            <w:r w:rsidRPr="003E706F">
              <w:rPr>
                <w:noProof/>
                <w:lang w:eastAsia="en-AU"/>
              </w:rPr>
              <w:drawing>
                <wp:inline distT="0" distB="0" distL="0" distR="0" wp14:anchorId="7B6CF9A3" wp14:editId="1EB1CDBD">
                  <wp:extent cx="276225" cy="27622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Pr>
          <w:p w:rsidR="00695F32" w:rsidRDefault="00695F32" w:rsidP="00695F32">
            <w:pPr>
              <w:pStyle w:val="Table"/>
            </w:pPr>
            <w:r>
              <w:t xml:space="preserve">To remove a Help document from the ABDR Help Page, click on the relevant in-line Delete </w:t>
            </w:r>
            <w:r>
              <w:rPr>
                <w:noProof/>
                <w:lang w:eastAsia="en-AU"/>
              </w:rPr>
              <w:drawing>
                <wp:inline distT="0" distB="0" distL="0" distR="0" wp14:anchorId="262E9850" wp14:editId="649607EE">
                  <wp:extent cx="180975" cy="190500"/>
                  <wp:effectExtent l="0" t="0" r="952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90500"/>
                          </a:xfrm>
                          <a:prstGeom prst="rect">
                            <a:avLst/>
                          </a:prstGeom>
                        </pic:spPr>
                      </pic:pic>
                    </a:graphicData>
                  </a:graphic>
                </wp:inline>
              </w:drawing>
            </w:r>
            <w:r>
              <w:t xml:space="preserve"> icon in the Help documents grid. You must confirm this action.</w:t>
            </w:r>
          </w:p>
        </w:tc>
      </w:tr>
    </w:tbl>
    <w:p w:rsidR="00695F32" w:rsidRDefault="00695F32" w:rsidP="00695F32"/>
    <w:p w:rsidR="006640EE" w:rsidRPr="00CD6C99" w:rsidRDefault="006640EE" w:rsidP="006640EE">
      <w:pPr>
        <w:pStyle w:val="Heading2"/>
      </w:pPr>
      <w:bookmarkStart w:id="392" w:name="_Toc432602995"/>
      <w:bookmarkStart w:id="393" w:name="_Toc432696670"/>
      <w:bookmarkStart w:id="394" w:name="_Toc380647655"/>
      <w:r w:rsidRPr="00CD6C99">
        <w:t>Duplicate Patient Merge</w:t>
      </w:r>
      <w:bookmarkEnd w:id="392"/>
      <w:bookmarkEnd w:id="393"/>
    </w:p>
    <w:p w:rsidR="006640EE" w:rsidRDefault="006640EE" w:rsidP="006640EE">
      <w:r>
        <w:t>The Duplicate Patient Merge function allows records from two patients who are deemed to be the same person, to be merged in the ABDR. The process copies all data (patient contacts, clinical details, interactions, adverse events, patient notes and MyABDR records) from one patient record (the duplicate patient) to the another patient record (the retained patient), and then deletes the duplicate patient.</w:t>
      </w:r>
    </w:p>
    <w:p w:rsidR="006640EE" w:rsidRDefault="006640EE" w:rsidP="006640EE">
      <w:r>
        <w:t>This function is only available to ABDR System Administrators.</w:t>
      </w:r>
    </w:p>
    <w:p w:rsidR="006640EE" w:rsidRDefault="006640EE" w:rsidP="006640EE">
      <w:r>
        <w:t>The Duplicate Patient Merge routine provides a Check process, to be run first to ensure that the Merge process provides the expected results. An Output Log is displayed on the screen.</w:t>
      </w:r>
    </w:p>
    <w:p w:rsidR="006640EE" w:rsidRDefault="006640EE" w:rsidP="006640EE">
      <w:r>
        <w:t>Only when you are sure that the Merge process will do as expected, should you run the Update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037"/>
      </w:tblGrid>
      <w:tr w:rsidR="006640EE" w:rsidRPr="007B02BF" w:rsidTr="00EC7D05">
        <w:trPr>
          <w:trHeight w:val="687"/>
        </w:trPr>
        <w:tc>
          <w:tcPr>
            <w:tcW w:w="817" w:type="dxa"/>
          </w:tcPr>
          <w:p w:rsidR="006640EE" w:rsidRPr="007B02BF" w:rsidRDefault="006640EE" w:rsidP="00EC7D05">
            <w:pPr>
              <w:pStyle w:val="Table"/>
            </w:pPr>
            <w:r w:rsidRPr="00C13673">
              <w:rPr>
                <w:noProof/>
                <w:lang w:eastAsia="en-AU"/>
              </w:rPr>
              <w:drawing>
                <wp:inline distT="0" distB="0" distL="0" distR="0" wp14:anchorId="6ABB319D" wp14:editId="2A6B536A">
                  <wp:extent cx="301625" cy="301625"/>
                  <wp:effectExtent l="0" t="0" r="3175" b="317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9037" w:type="dxa"/>
            <w:vAlign w:val="center"/>
          </w:tcPr>
          <w:p w:rsidR="006640EE" w:rsidRPr="007B02BF" w:rsidRDefault="006640EE" w:rsidP="00EC7D05">
            <w:pPr>
              <w:pStyle w:val="Table"/>
            </w:pPr>
            <w:r>
              <w:rPr>
                <w:b/>
                <w:color w:val="FF0000"/>
              </w:rPr>
              <w:t>Wa</w:t>
            </w:r>
            <w:r w:rsidRPr="006C6767">
              <w:rPr>
                <w:b/>
                <w:color w:val="FF0000"/>
              </w:rPr>
              <w:t>rning</w:t>
            </w:r>
            <w:r>
              <w:t xml:space="preserve"> Merging a patient is a non-reversible operation.</w:t>
            </w:r>
          </w:p>
        </w:tc>
      </w:tr>
      <w:tr w:rsidR="006640EE" w:rsidRPr="007B02BF" w:rsidTr="00EC7D05">
        <w:tc>
          <w:tcPr>
            <w:tcW w:w="817" w:type="dxa"/>
          </w:tcPr>
          <w:p w:rsidR="006640EE" w:rsidRPr="00ED686A" w:rsidRDefault="006640EE" w:rsidP="00EC7D05">
            <w:pPr>
              <w:pStyle w:val="Table"/>
            </w:pPr>
            <w:r w:rsidRPr="00ED686A">
              <w:rPr>
                <w:noProof/>
                <w:lang w:eastAsia="en-AU"/>
              </w:rPr>
              <w:drawing>
                <wp:inline distT="0" distB="0" distL="0" distR="0" wp14:anchorId="726BDB40" wp14:editId="2EC72CF9">
                  <wp:extent cx="276225" cy="276225"/>
                  <wp:effectExtent l="0" t="0" r="9525" b="952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037" w:type="dxa"/>
          </w:tcPr>
          <w:p w:rsidR="006640EE" w:rsidRPr="007B02BF" w:rsidRDefault="006640EE" w:rsidP="00EC7D05">
            <w:pPr>
              <w:pStyle w:val="Table"/>
            </w:pPr>
            <w:r w:rsidRPr="00ED686A">
              <w:t xml:space="preserve">To </w:t>
            </w:r>
            <w:r>
              <w:t xml:space="preserve">run the Check Merge process, enter the ABDR ID of the patient record to be retained and the ABDR ID of the patient record to be deleted, and click on the Run Check Merge </w:t>
            </w:r>
            <w:r>
              <w:rPr>
                <w:noProof/>
                <w:lang w:eastAsia="en-AU"/>
              </w:rPr>
              <w:drawing>
                <wp:inline distT="0" distB="0" distL="0" distR="0" wp14:anchorId="2A1516B6" wp14:editId="06151E2F">
                  <wp:extent cx="707366" cy="156497"/>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705981" cy="156191"/>
                          </a:xfrm>
                          <a:prstGeom prst="rect">
                            <a:avLst/>
                          </a:prstGeom>
                        </pic:spPr>
                      </pic:pic>
                    </a:graphicData>
                  </a:graphic>
                </wp:inline>
              </w:drawing>
            </w:r>
            <w:r>
              <w:t xml:space="preserve"> button.</w:t>
            </w:r>
            <w:r w:rsidRPr="00ED686A">
              <w:t xml:space="preserve"> </w:t>
            </w:r>
          </w:p>
        </w:tc>
      </w:tr>
      <w:tr w:rsidR="006640EE" w:rsidRPr="007B02BF" w:rsidTr="00EC7D05">
        <w:tc>
          <w:tcPr>
            <w:tcW w:w="817" w:type="dxa"/>
          </w:tcPr>
          <w:p w:rsidR="006640EE" w:rsidRPr="00ED686A" w:rsidRDefault="006640EE" w:rsidP="00EC7D05">
            <w:pPr>
              <w:pStyle w:val="Table"/>
            </w:pPr>
            <w:r w:rsidRPr="00ED686A">
              <w:rPr>
                <w:noProof/>
                <w:lang w:eastAsia="en-AU"/>
              </w:rPr>
              <w:drawing>
                <wp:inline distT="0" distB="0" distL="0" distR="0" wp14:anchorId="7333B149" wp14:editId="212530E9">
                  <wp:extent cx="276225" cy="2762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037" w:type="dxa"/>
          </w:tcPr>
          <w:p w:rsidR="006640EE" w:rsidRPr="007B02BF" w:rsidRDefault="006640EE" w:rsidP="00EC7D05">
            <w:pPr>
              <w:pStyle w:val="Table"/>
            </w:pPr>
            <w:r w:rsidRPr="00ED686A">
              <w:t xml:space="preserve">To </w:t>
            </w:r>
            <w:r>
              <w:t xml:space="preserve">run the Update Merge process, enter the ABDR ID of the patient record to be retained and the ABDR ID of the patient record to be deleted, and click on the Run Update Merge </w:t>
            </w:r>
            <w:r>
              <w:rPr>
                <w:noProof/>
                <w:lang w:eastAsia="en-AU"/>
              </w:rPr>
              <w:drawing>
                <wp:inline distT="0" distB="0" distL="0" distR="0" wp14:anchorId="2AD229FF" wp14:editId="5BA1DCD3">
                  <wp:extent cx="715992" cy="157761"/>
                  <wp:effectExtent l="0" t="0" r="825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717509" cy="158095"/>
                          </a:xfrm>
                          <a:prstGeom prst="rect">
                            <a:avLst/>
                          </a:prstGeom>
                        </pic:spPr>
                      </pic:pic>
                    </a:graphicData>
                  </a:graphic>
                </wp:inline>
              </w:drawing>
            </w:r>
            <w:r>
              <w:t xml:space="preserve"> button.</w:t>
            </w:r>
            <w:r w:rsidRPr="00ED686A">
              <w:t xml:space="preserve"> </w:t>
            </w:r>
          </w:p>
        </w:tc>
      </w:tr>
      <w:bookmarkEnd w:id="394"/>
    </w:tbl>
    <w:p w:rsidR="00695F32" w:rsidRDefault="00695F32" w:rsidP="00695F32"/>
    <w:p w:rsidR="00695F32" w:rsidRDefault="00695F32" w:rsidP="00A30277"/>
    <w:p w:rsidR="000B239E" w:rsidRDefault="000B239E" w:rsidP="00A30277">
      <w:pPr>
        <w:sectPr w:rsidR="000B239E" w:rsidSect="002635EE">
          <w:footerReference w:type="even" r:id="rId129"/>
          <w:footerReference w:type="default" r:id="rId130"/>
          <w:pgSz w:w="11906" w:h="16838" w:code="9"/>
          <w:pgMar w:top="1134" w:right="1134" w:bottom="851" w:left="1134" w:header="709" w:footer="709" w:gutter="0"/>
          <w:cols w:space="708"/>
          <w:titlePg/>
          <w:docGrid w:linePitch="360"/>
        </w:sectPr>
      </w:pPr>
    </w:p>
    <w:p w:rsidR="00976160" w:rsidRDefault="00DA0BBF" w:rsidP="00976160">
      <w:pPr>
        <w:pStyle w:val="Heading1"/>
      </w:pPr>
      <w:bookmarkStart w:id="395" w:name="_Toc380647682"/>
      <w:bookmarkStart w:id="396" w:name="_Toc432696671"/>
      <w:r>
        <w:t xml:space="preserve">Security of Patient </w:t>
      </w:r>
      <w:r w:rsidR="00976160">
        <w:t>Data</w:t>
      </w:r>
      <w:bookmarkEnd w:id="395"/>
      <w:bookmarkEnd w:id="396"/>
    </w:p>
    <w:p w:rsidR="00DA0BBF" w:rsidRPr="00DA0BBF" w:rsidRDefault="00DA0BBF" w:rsidP="00DA0BBF">
      <w:r>
        <w:t xml:space="preserve">The following table outlines </w:t>
      </w:r>
      <w:r w:rsidR="004A440F">
        <w:t xml:space="preserve">the </w:t>
      </w:r>
      <w:r>
        <w:t xml:space="preserve">security applied to patient data based on </w:t>
      </w:r>
      <w:r w:rsidR="005F0082">
        <w:t>a</w:t>
      </w:r>
      <w:r>
        <w:t xml:space="preserve"> patient</w:t>
      </w:r>
      <w:r w:rsidR="004A440F">
        <w:t xml:space="preserve">’s </w:t>
      </w:r>
      <w:r>
        <w:t>associat</w:t>
      </w:r>
      <w:r w:rsidR="004A440F">
        <w:t>ion</w:t>
      </w:r>
      <w:r>
        <w:t xml:space="preserve"> with the HTC of the logged on User.</w:t>
      </w:r>
    </w:p>
    <w:tbl>
      <w:tblPr>
        <w:tblStyle w:val="TableGrid"/>
        <w:tblW w:w="5000" w:type="pct"/>
        <w:tblLayout w:type="fixed"/>
        <w:tblLook w:val="04A0" w:firstRow="1" w:lastRow="0" w:firstColumn="1" w:lastColumn="0" w:noHBand="0" w:noVBand="1"/>
      </w:tblPr>
      <w:tblGrid>
        <w:gridCol w:w="1988"/>
        <w:gridCol w:w="1865"/>
        <w:gridCol w:w="1877"/>
        <w:gridCol w:w="1869"/>
        <w:gridCol w:w="1869"/>
        <w:gridCol w:w="1869"/>
        <w:gridCol w:w="1869"/>
        <w:gridCol w:w="1863"/>
      </w:tblGrid>
      <w:tr w:rsidR="003F0FCE" w:rsidRPr="00D00759" w:rsidTr="00471628">
        <w:tc>
          <w:tcPr>
            <w:tcW w:w="660" w:type="pct"/>
            <w:shd w:val="clear" w:color="auto" w:fill="D9D9D9" w:themeFill="background1" w:themeFillShade="D9"/>
          </w:tcPr>
          <w:p w:rsidR="00DA0BBF" w:rsidRPr="001819D3" w:rsidRDefault="006655A3" w:rsidP="004A440F">
            <w:pPr>
              <w:spacing w:before="40" w:after="40"/>
              <w:rPr>
                <w:b/>
              </w:rPr>
            </w:pPr>
            <w:r>
              <w:rPr>
                <w:b/>
              </w:rPr>
              <w:t>HTC Relationship to Patient</w:t>
            </w:r>
          </w:p>
        </w:tc>
        <w:tc>
          <w:tcPr>
            <w:tcW w:w="619" w:type="pct"/>
            <w:shd w:val="clear" w:color="auto" w:fill="D9D9D9" w:themeFill="background1" w:themeFillShade="D9"/>
          </w:tcPr>
          <w:p w:rsidR="00DA0BBF" w:rsidRPr="001819D3" w:rsidRDefault="00DA0BBF" w:rsidP="006655A3">
            <w:pPr>
              <w:spacing w:before="40" w:after="40"/>
              <w:jc w:val="center"/>
              <w:rPr>
                <w:b/>
              </w:rPr>
            </w:pPr>
            <w:r>
              <w:rPr>
                <w:b/>
              </w:rPr>
              <w:t>Patient</w:t>
            </w:r>
          </w:p>
        </w:tc>
        <w:tc>
          <w:tcPr>
            <w:tcW w:w="623" w:type="pct"/>
            <w:shd w:val="clear" w:color="auto" w:fill="D9D9D9" w:themeFill="background1" w:themeFillShade="D9"/>
          </w:tcPr>
          <w:p w:rsidR="00DA0BBF" w:rsidRPr="001819D3" w:rsidRDefault="00DA0BBF" w:rsidP="00517240">
            <w:pPr>
              <w:spacing w:before="40" w:after="40"/>
              <w:jc w:val="center"/>
              <w:rPr>
                <w:b/>
              </w:rPr>
            </w:pPr>
            <w:r w:rsidRPr="001819D3">
              <w:rPr>
                <w:b/>
              </w:rPr>
              <w:t>Patient Details</w:t>
            </w:r>
          </w:p>
        </w:tc>
        <w:tc>
          <w:tcPr>
            <w:tcW w:w="620" w:type="pct"/>
            <w:shd w:val="clear" w:color="auto" w:fill="D9D9D9" w:themeFill="background1" w:themeFillShade="D9"/>
          </w:tcPr>
          <w:p w:rsidR="00DA0BBF" w:rsidRPr="001819D3" w:rsidRDefault="00DA0BBF" w:rsidP="006655A3">
            <w:pPr>
              <w:spacing w:before="40" w:after="40"/>
              <w:jc w:val="center"/>
              <w:rPr>
                <w:b/>
              </w:rPr>
            </w:pPr>
            <w:r w:rsidRPr="001819D3">
              <w:rPr>
                <w:b/>
              </w:rPr>
              <w:t>Patient Notes</w:t>
            </w:r>
          </w:p>
        </w:tc>
        <w:tc>
          <w:tcPr>
            <w:tcW w:w="620" w:type="pct"/>
            <w:shd w:val="clear" w:color="auto" w:fill="D9D9D9" w:themeFill="background1" w:themeFillShade="D9"/>
          </w:tcPr>
          <w:p w:rsidR="00DA0BBF" w:rsidRPr="001819D3" w:rsidRDefault="00DA0BBF" w:rsidP="006655A3">
            <w:pPr>
              <w:spacing w:before="40" w:after="40"/>
              <w:jc w:val="center"/>
              <w:rPr>
                <w:b/>
              </w:rPr>
            </w:pPr>
            <w:r w:rsidRPr="001819D3">
              <w:rPr>
                <w:b/>
              </w:rPr>
              <w:t>Clinical Details</w:t>
            </w:r>
          </w:p>
        </w:tc>
        <w:tc>
          <w:tcPr>
            <w:tcW w:w="620" w:type="pct"/>
            <w:shd w:val="clear" w:color="auto" w:fill="D9D9D9" w:themeFill="background1" w:themeFillShade="D9"/>
          </w:tcPr>
          <w:p w:rsidR="00DA0BBF" w:rsidRPr="001819D3" w:rsidRDefault="00DA0BBF" w:rsidP="006655A3">
            <w:pPr>
              <w:spacing w:before="40" w:after="40"/>
              <w:jc w:val="center"/>
              <w:rPr>
                <w:b/>
              </w:rPr>
            </w:pPr>
            <w:r w:rsidRPr="001819D3">
              <w:rPr>
                <w:b/>
              </w:rPr>
              <w:t>Interactions</w:t>
            </w:r>
          </w:p>
        </w:tc>
        <w:tc>
          <w:tcPr>
            <w:tcW w:w="620" w:type="pct"/>
            <w:shd w:val="clear" w:color="auto" w:fill="D9D9D9" w:themeFill="background1" w:themeFillShade="D9"/>
          </w:tcPr>
          <w:p w:rsidR="00DA0BBF" w:rsidRPr="001819D3" w:rsidRDefault="00DA0BBF" w:rsidP="006655A3">
            <w:pPr>
              <w:spacing w:before="40" w:after="40"/>
              <w:jc w:val="center"/>
              <w:rPr>
                <w:b/>
              </w:rPr>
            </w:pPr>
            <w:r w:rsidRPr="001819D3">
              <w:rPr>
                <w:b/>
              </w:rPr>
              <w:t>Transitions</w:t>
            </w:r>
          </w:p>
        </w:tc>
        <w:tc>
          <w:tcPr>
            <w:tcW w:w="619" w:type="pct"/>
            <w:shd w:val="clear" w:color="auto" w:fill="D9D9D9" w:themeFill="background1" w:themeFillShade="D9"/>
          </w:tcPr>
          <w:p w:rsidR="00DA0BBF" w:rsidRPr="001819D3" w:rsidRDefault="00DA0BBF" w:rsidP="006655A3">
            <w:pPr>
              <w:spacing w:before="40" w:after="40"/>
              <w:jc w:val="center"/>
              <w:rPr>
                <w:b/>
              </w:rPr>
            </w:pPr>
            <w:r w:rsidRPr="001819D3">
              <w:rPr>
                <w:b/>
              </w:rPr>
              <w:t>Adverse Events</w:t>
            </w:r>
          </w:p>
        </w:tc>
      </w:tr>
      <w:tr w:rsidR="00DA0BBF" w:rsidTr="00AA079E">
        <w:tc>
          <w:tcPr>
            <w:tcW w:w="660" w:type="pct"/>
          </w:tcPr>
          <w:p w:rsidR="00DA0BBF" w:rsidRPr="001819D3" w:rsidRDefault="004A440F" w:rsidP="006655A3">
            <w:pPr>
              <w:spacing w:before="40" w:after="40"/>
            </w:pPr>
            <w:r>
              <w:t xml:space="preserve">User’s </w:t>
            </w:r>
            <w:r w:rsidR="00DA0BBF" w:rsidRPr="001819D3">
              <w:t>HTC is the current Primary HTC for the patient</w:t>
            </w:r>
          </w:p>
        </w:tc>
        <w:tc>
          <w:tcPr>
            <w:tcW w:w="619" w:type="pct"/>
          </w:tcPr>
          <w:p w:rsidR="00DA0BBF" w:rsidRPr="001819D3" w:rsidRDefault="00DA0BBF" w:rsidP="006655A3">
            <w:pPr>
              <w:spacing w:before="40" w:after="40"/>
              <w:jc w:val="center"/>
              <w:rPr>
                <w:b/>
                <w:color w:val="00B050"/>
              </w:rPr>
            </w:pPr>
            <w:r w:rsidRPr="00487989">
              <w:rPr>
                <w:b/>
                <w:color w:val="C00000"/>
              </w:rPr>
              <w:t>Activate</w:t>
            </w:r>
            <w:r>
              <w:rPr>
                <w:b/>
                <w:color w:val="C00000"/>
              </w:rPr>
              <w:br/>
            </w:r>
            <w:r w:rsidRPr="00487989">
              <w:rPr>
                <w:b/>
                <w:color w:val="C00000"/>
              </w:rPr>
              <w:t>Deactivate</w:t>
            </w:r>
            <w:r>
              <w:rPr>
                <w:b/>
                <w:color w:val="0070C0"/>
              </w:rPr>
              <w:br/>
            </w:r>
            <w:r w:rsidRPr="001819D3">
              <w:rPr>
                <w:b/>
                <w:color w:val="0070C0"/>
              </w:rPr>
              <w:t>Delete</w:t>
            </w:r>
          </w:p>
        </w:tc>
        <w:tc>
          <w:tcPr>
            <w:tcW w:w="623" w:type="pct"/>
          </w:tcPr>
          <w:p w:rsidR="00DA0BBF" w:rsidRPr="001819D3" w:rsidRDefault="00DA0BBF" w:rsidP="006655A3">
            <w:pPr>
              <w:spacing w:before="40" w:after="40"/>
              <w:jc w:val="center"/>
              <w:rPr>
                <w:b/>
              </w:rPr>
            </w:pPr>
            <w:r w:rsidRPr="001819D3">
              <w:rPr>
                <w:b/>
                <w:color w:val="00B050"/>
              </w:rPr>
              <w:t xml:space="preserve">View </w:t>
            </w:r>
            <w:r w:rsidRPr="001819D3">
              <w:t>all</w:t>
            </w:r>
            <w:r w:rsidRPr="001819D3">
              <w:rPr>
                <w:b/>
              </w:rPr>
              <w:br/>
            </w:r>
            <w:r w:rsidRPr="001819D3">
              <w:rPr>
                <w:b/>
                <w:color w:val="E36C0A" w:themeColor="accent6" w:themeShade="BF"/>
              </w:rPr>
              <w:t>Add</w:t>
            </w:r>
            <w:r w:rsidRPr="001819D3">
              <w:rPr>
                <w:b/>
              </w:rPr>
              <w:br/>
            </w:r>
            <w:r w:rsidRPr="001819D3">
              <w:rPr>
                <w:b/>
                <w:color w:val="C00000"/>
              </w:rPr>
              <w:t>Edit</w:t>
            </w:r>
            <w:r w:rsidRPr="001819D3">
              <w:rPr>
                <w:b/>
              </w:rPr>
              <w:br/>
            </w:r>
            <w:r w:rsidRPr="001819D3">
              <w:rPr>
                <w:b/>
                <w:color w:val="0070C0"/>
              </w:rPr>
              <w:t>Delete</w:t>
            </w:r>
          </w:p>
        </w:tc>
        <w:tc>
          <w:tcPr>
            <w:tcW w:w="620" w:type="pct"/>
          </w:tcPr>
          <w:p w:rsidR="00DA0BBF" w:rsidRPr="001819D3" w:rsidRDefault="00DA0BBF" w:rsidP="006655A3">
            <w:pPr>
              <w:spacing w:before="40" w:after="40"/>
              <w:jc w:val="center"/>
            </w:pPr>
            <w:r w:rsidRPr="001819D3">
              <w:rPr>
                <w:b/>
                <w:color w:val="00B050"/>
              </w:rPr>
              <w:t xml:space="preserve">View </w:t>
            </w:r>
            <w:r w:rsidRPr="001819D3">
              <w:t>all</w:t>
            </w:r>
            <w:r w:rsidRPr="001819D3">
              <w:rPr>
                <w:b/>
              </w:rPr>
              <w:br/>
            </w:r>
            <w:r w:rsidRPr="001819D3">
              <w:rPr>
                <w:b/>
                <w:color w:val="E36C0A" w:themeColor="accent6" w:themeShade="BF"/>
              </w:rPr>
              <w:t>Add</w:t>
            </w:r>
            <w:r w:rsidRPr="001819D3">
              <w:rPr>
                <w:b/>
              </w:rPr>
              <w:br/>
            </w:r>
            <w:r w:rsidRPr="001819D3">
              <w:rPr>
                <w:b/>
                <w:color w:val="C00000"/>
              </w:rPr>
              <w:t xml:space="preserve">Edit </w:t>
            </w:r>
            <w:r w:rsidRPr="001819D3">
              <w:t>own</w:t>
            </w:r>
            <w:r w:rsidRPr="001819D3">
              <w:rPr>
                <w:b/>
              </w:rPr>
              <w:br/>
            </w:r>
            <w:r w:rsidRPr="001819D3">
              <w:rPr>
                <w:b/>
                <w:color w:val="0070C0"/>
              </w:rPr>
              <w:t xml:space="preserve">Delete </w:t>
            </w:r>
            <w:r w:rsidRPr="001819D3">
              <w:t>own</w:t>
            </w:r>
          </w:p>
        </w:tc>
        <w:tc>
          <w:tcPr>
            <w:tcW w:w="620" w:type="pct"/>
          </w:tcPr>
          <w:p w:rsidR="00DA0BBF" w:rsidRPr="001819D3" w:rsidRDefault="00DA0BBF" w:rsidP="006655A3">
            <w:pPr>
              <w:spacing w:before="40" w:after="40"/>
              <w:jc w:val="center"/>
            </w:pPr>
            <w:r w:rsidRPr="001819D3">
              <w:rPr>
                <w:b/>
                <w:color w:val="00B050"/>
              </w:rPr>
              <w:t xml:space="preserve">View </w:t>
            </w:r>
            <w:r w:rsidRPr="001819D3">
              <w:t>all</w:t>
            </w:r>
            <w:r w:rsidRPr="001819D3">
              <w:rPr>
                <w:b/>
              </w:rPr>
              <w:br/>
            </w:r>
            <w:r w:rsidRPr="001819D3">
              <w:rPr>
                <w:b/>
                <w:color w:val="E36C0A" w:themeColor="accent6" w:themeShade="BF"/>
              </w:rPr>
              <w:t>Add</w:t>
            </w:r>
            <w:r w:rsidRPr="001819D3">
              <w:rPr>
                <w:b/>
              </w:rPr>
              <w:br/>
            </w:r>
            <w:r w:rsidRPr="001819D3">
              <w:rPr>
                <w:b/>
                <w:color w:val="C00000"/>
              </w:rPr>
              <w:t xml:space="preserve">Edit </w:t>
            </w:r>
            <w:r w:rsidRPr="001819D3">
              <w:t>own</w:t>
            </w:r>
            <w:r w:rsidRPr="001819D3">
              <w:rPr>
                <w:b/>
              </w:rPr>
              <w:br/>
            </w:r>
            <w:r w:rsidRPr="001819D3">
              <w:rPr>
                <w:b/>
                <w:color w:val="0070C0"/>
              </w:rPr>
              <w:t xml:space="preserve">Delete </w:t>
            </w:r>
            <w:r w:rsidRPr="001819D3">
              <w:t>own</w:t>
            </w:r>
          </w:p>
        </w:tc>
        <w:tc>
          <w:tcPr>
            <w:tcW w:w="620" w:type="pct"/>
          </w:tcPr>
          <w:p w:rsidR="00DA0BBF" w:rsidRPr="001819D3" w:rsidRDefault="00DA0BBF" w:rsidP="006655A3">
            <w:pPr>
              <w:spacing w:before="40" w:after="40"/>
              <w:jc w:val="center"/>
            </w:pPr>
            <w:r w:rsidRPr="001819D3">
              <w:rPr>
                <w:b/>
                <w:color w:val="00B050"/>
              </w:rPr>
              <w:t xml:space="preserve">View </w:t>
            </w:r>
            <w:r w:rsidRPr="001819D3">
              <w:t>all</w:t>
            </w:r>
            <w:r w:rsidRPr="001819D3">
              <w:rPr>
                <w:b/>
              </w:rPr>
              <w:br/>
            </w:r>
            <w:r w:rsidRPr="001819D3">
              <w:rPr>
                <w:b/>
                <w:color w:val="E36C0A" w:themeColor="accent6" w:themeShade="BF"/>
              </w:rPr>
              <w:t>Add</w:t>
            </w:r>
            <w:r w:rsidRPr="001819D3">
              <w:rPr>
                <w:b/>
              </w:rPr>
              <w:br/>
            </w:r>
            <w:r w:rsidRPr="001819D3">
              <w:rPr>
                <w:b/>
                <w:color w:val="C00000"/>
              </w:rPr>
              <w:t xml:space="preserve">Edit </w:t>
            </w:r>
            <w:r w:rsidRPr="001819D3">
              <w:t>own</w:t>
            </w:r>
            <w:r w:rsidRPr="001819D3">
              <w:rPr>
                <w:b/>
              </w:rPr>
              <w:br/>
            </w:r>
            <w:r w:rsidRPr="001819D3">
              <w:rPr>
                <w:b/>
                <w:color w:val="0070C0"/>
              </w:rPr>
              <w:t>Delete</w:t>
            </w:r>
            <w:r w:rsidRPr="001819D3">
              <w:rPr>
                <w:color w:val="0070C0"/>
              </w:rPr>
              <w:t xml:space="preserve"> </w:t>
            </w:r>
            <w:r w:rsidRPr="001819D3">
              <w:t>own</w:t>
            </w:r>
          </w:p>
        </w:tc>
        <w:tc>
          <w:tcPr>
            <w:tcW w:w="620" w:type="pct"/>
          </w:tcPr>
          <w:p w:rsidR="00DA0BBF" w:rsidRPr="001819D3" w:rsidRDefault="00DA0BBF" w:rsidP="006655A3">
            <w:pPr>
              <w:spacing w:before="40" w:after="40"/>
              <w:jc w:val="center"/>
            </w:pPr>
            <w:r w:rsidRPr="001819D3">
              <w:rPr>
                <w:b/>
                <w:color w:val="00B050"/>
              </w:rPr>
              <w:t xml:space="preserve">View </w:t>
            </w:r>
            <w:r w:rsidRPr="001819D3">
              <w:t>all</w:t>
            </w:r>
            <w:r w:rsidRPr="001819D3">
              <w:br/>
            </w:r>
            <w:r w:rsidRPr="001819D3">
              <w:rPr>
                <w:b/>
                <w:color w:val="E36C0A" w:themeColor="accent6" w:themeShade="BF"/>
              </w:rPr>
              <w:t xml:space="preserve">Add </w:t>
            </w:r>
            <w:r w:rsidRPr="001819D3">
              <w:t>Permanent</w:t>
            </w:r>
            <w:r w:rsidRPr="001819D3">
              <w:br/>
            </w:r>
            <w:r w:rsidRPr="001819D3">
              <w:rPr>
                <w:b/>
                <w:color w:val="E36C0A" w:themeColor="accent6" w:themeShade="BF"/>
              </w:rPr>
              <w:t xml:space="preserve">Add </w:t>
            </w:r>
            <w:r w:rsidRPr="001819D3">
              <w:t>Shared</w:t>
            </w:r>
            <w:r w:rsidRPr="001819D3">
              <w:br/>
            </w:r>
            <w:r w:rsidRPr="001819D3">
              <w:rPr>
                <w:b/>
                <w:color w:val="0070C0"/>
              </w:rPr>
              <w:t>Delete</w:t>
            </w:r>
            <w:r w:rsidRPr="001819D3">
              <w:rPr>
                <w:color w:val="0070C0"/>
              </w:rPr>
              <w:t xml:space="preserve"> </w:t>
            </w:r>
            <w:r>
              <w:t>Future</w:t>
            </w:r>
            <w:r>
              <w:br/>
            </w:r>
            <w:r w:rsidRPr="001819D3">
              <w:rPr>
                <w:b/>
                <w:color w:val="0070C0"/>
              </w:rPr>
              <w:t xml:space="preserve"> Delete</w:t>
            </w:r>
            <w:r w:rsidRPr="001819D3">
              <w:rPr>
                <w:color w:val="0070C0"/>
              </w:rPr>
              <w:t xml:space="preserve"> </w:t>
            </w:r>
            <w:r w:rsidRPr="001819D3">
              <w:t>Shared</w:t>
            </w:r>
          </w:p>
        </w:tc>
        <w:tc>
          <w:tcPr>
            <w:tcW w:w="619" w:type="pct"/>
          </w:tcPr>
          <w:p w:rsidR="00DA0BBF" w:rsidRPr="001819D3" w:rsidRDefault="00DA0BBF" w:rsidP="006655A3">
            <w:pPr>
              <w:spacing w:before="40" w:after="40"/>
              <w:jc w:val="center"/>
            </w:pPr>
            <w:r w:rsidRPr="001819D3">
              <w:rPr>
                <w:b/>
                <w:color w:val="00B050"/>
              </w:rPr>
              <w:t xml:space="preserve">View </w:t>
            </w:r>
            <w:r w:rsidRPr="001819D3">
              <w:t>all</w:t>
            </w:r>
            <w:r w:rsidRPr="001819D3">
              <w:br/>
            </w:r>
            <w:r w:rsidRPr="001819D3">
              <w:rPr>
                <w:b/>
                <w:color w:val="E36C0A" w:themeColor="accent6" w:themeShade="BF"/>
              </w:rPr>
              <w:t>Add</w:t>
            </w:r>
            <w:r w:rsidRPr="001819D3">
              <w:rPr>
                <w:b/>
                <w:color w:val="E36C0A" w:themeColor="accent6" w:themeShade="BF"/>
              </w:rPr>
              <w:br/>
            </w:r>
            <w:r w:rsidRPr="001819D3">
              <w:rPr>
                <w:b/>
                <w:color w:val="C00000"/>
              </w:rPr>
              <w:t xml:space="preserve">Edit </w:t>
            </w:r>
            <w:r w:rsidRPr="001819D3">
              <w:t>own</w:t>
            </w:r>
            <w:r w:rsidRPr="001819D3">
              <w:rPr>
                <w:b/>
              </w:rPr>
              <w:br/>
            </w:r>
            <w:r w:rsidRPr="001819D3">
              <w:rPr>
                <w:b/>
                <w:color w:val="0070C0"/>
              </w:rPr>
              <w:t>Delete</w:t>
            </w:r>
            <w:r w:rsidRPr="001819D3">
              <w:rPr>
                <w:color w:val="0070C0"/>
              </w:rPr>
              <w:t xml:space="preserve"> </w:t>
            </w:r>
            <w:r w:rsidRPr="001819D3">
              <w:t>own</w:t>
            </w:r>
          </w:p>
        </w:tc>
      </w:tr>
      <w:tr w:rsidR="00DA0BBF" w:rsidTr="00AA079E">
        <w:tc>
          <w:tcPr>
            <w:tcW w:w="660" w:type="pct"/>
          </w:tcPr>
          <w:p w:rsidR="00DA0BBF" w:rsidRPr="001819D3" w:rsidRDefault="004A440F" w:rsidP="006655A3">
            <w:pPr>
              <w:spacing w:before="40" w:after="40"/>
            </w:pPr>
            <w:r>
              <w:t xml:space="preserve">User’s </w:t>
            </w:r>
            <w:r w:rsidR="00DA0BBF" w:rsidRPr="001819D3">
              <w:t xml:space="preserve">HTC is </w:t>
            </w:r>
            <w:r w:rsidR="00DA0BBF">
              <w:t>a</w:t>
            </w:r>
            <w:r w:rsidR="00DA0BBF" w:rsidRPr="001819D3">
              <w:t xml:space="preserve"> current Shared HTC for the patient</w:t>
            </w:r>
          </w:p>
        </w:tc>
        <w:tc>
          <w:tcPr>
            <w:tcW w:w="619" w:type="pct"/>
          </w:tcPr>
          <w:p w:rsidR="00DA0BBF" w:rsidRPr="001819D3" w:rsidRDefault="00DA0BBF" w:rsidP="006655A3">
            <w:pPr>
              <w:spacing w:before="40" w:after="40"/>
              <w:jc w:val="center"/>
              <w:rPr>
                <w:b/>
                <w:color w:val="00B050"/>
              </w:rPr>
            </w:pPr>
          </w:p>
        </w:tc>
        <w:tc>
          <w:tcPr>
            <w:tcW w:w="623" w:type="pct"/>
          </w:tcPr>
          <w:p w:rsidR="00DA0BBF" w:rsidRPr="001819D3" w:rsidRDefault="00DA0BBF" w:rsidP="006655A3">
            <w:pPr>
              <w:spacing w:before="40" w:after="40"/>
              <w:jc w:val="center"/>
            </w:pPr>
            <w:r w:rsidRPr="001819D3">
              <w:rPr>
                <w:b/>
                <w:color w:val="00B050"/>
              </w:rPr>
              <w:t xml:space="preserve">View </w:t>
            </w:r>
            <w:r w:rsidRPr="001819D3">
              <w:t>all</w:t>
            </w:r>
            <w:r w:rsidRPr="001819D3">
              <w:rPr>
                <w:b/>
              </w:rPr>
              <w:br/>
            </w:r>
            <w:r w:rsidRPr="001819D3">
              <w:rPr>
                <w:b/>
                <w:color w:val="E36C0A" w:themeColor="accent6" w:themeShade="BF"/>
              </w:rPr>
              <w:t>Add</w:t>
            </w:r>
            <w:r w:rsidRPr="001819D3">
              <w:rPr>
                <w:b/>
              </w:rPr>
              <w:br/>
            </w:r>
            <w:r w:rsidRPr="001819D3">
              <w:rPr>
                <w:b/>
                <w:color w:val="C00000"/>
              </w:rPr>
              <w:t>Edit</w:t>
            </w:r>
            <w:r w:rsidRPr="001819D3">
              <w:rPr>
                <w:b/>
              </w:rPr>
              <w:br/>
            </w:r>
            <w:r w:rsidRPr="001819D3">
              <w:rPr>
                <w:b/>
                <w:color w:val="0070C0"/>
              </w:rPr>
              <w:t>Delete</w:t>
            </w:r>
          </w:p>
        </w:tc>
        <w:tc>
          <w:tcPr>
            <w:tcW w:w="620" w:type="pct"/>
          </w:tcPr>
          <w:p w:rsidR="00DA0BBF" w:rsidRPr="001819D3" w:rsidRDefault="00DA0BBF" w:rsidP="006655A3">
            <w:pPr>
              <w:spacing w:before="40" w:after="40"/>
              <w:jc w:val="center"/>
            </w:pPr>
            <w:r w:rsidRPr="001819D3">
              <w:rPr>
                <w:b/>
                <w:color w:val="00B050"/>
              </w:rPr>
              <w:t xml:space="preserve">View </w:t>
            </w:r>
            <w:r w:rsidRPr="001819D3">
              <w:t>all</w:t>
            </w:r>
            <w:r w:rsidRPr="001819D3">
              <w:rPr>
                <w:b/>
              </w:rPr>
              <w:br/>
            </w:r>
            <w:r w:rsidRPr="001819D3">
              <w:rPr>
                <w:b/>
                <w:color w:val="E36C0A" w:themeColor="accent6" w:themeShade="BF"/>
              </w:rPr>
              <w:t>Add</w:t>
            </w:r>
            <w:r w:rsidRPr="001819D3">
              <w:rPr>
                <w:b/>
              </w:rPr>
              <w:br/>
            </w:r>
            <w:r w:rsidRPr="001819D3">
              <w:rPr>
                <w:b/>
                <w:color w:val="C00000"/>
              </w:rPr>
              <w:t xml:space="preserve">Edit </w:t>
            </w:r>
            <w:r w:rsidRPr="001819D3">
              <w:t>own</w:t>
            </w:r>
            <w:r w:rsidRPr="001819D3">
              <w:rPr>
                <w:b/>
              </w:rPr>
              <w:br/>
            </w:r>
            <w:r w:rsidRPr="001819D3">
              <w:rPr>
                <w:b/>
                <w:color w:val="0070C0"/>
              </w:rPr>
              <w:t>Delete</w:t>
            </w:r>
            <w:r w:rsidRPr="001819D3">
              <w:rPr>
                <w:color w:val="0070C0"/>
              </w:rPr>
              <w:t xml:space="preserve"> </w:t>
            </w:r>
            <w:r w:rsidRPr="001819D3">
              <w:t>own</w:t>
            </w:r>
          </w:p>
        </w:tc>
        <w:tc>
          <w:tcPr>
            <w:tcW w:w="620" w:type="pct"/>
          </w:tcPr>
          <w:p w:rsidR="00DA0BBF" w:rsidRPr="001819D3" w:rsidRDefault="00DA0BBF" w:rsidP="006655A3">
            <w:pPr>
              <w:spacing w:before="40" w:after="40"/>
              <w:jc w:val="center"/>
            </w:pPr>
            <w:r w:rsidRPr="001819D3">
              <w:rPr>
                <w:b/>
                <w:color w:val="00B050"/>
              </w:rPr>
              <w:t xml:space="preserve">View </w:t>
            </w:r>
            <w:r w:rsidRPr="001819D3">
              <w:t>all</w:t>
            </w:r>
            <w:r w:rsidRPr="001819D3">
              <w:rPr>
                <w:b/>
              </w:rPr>
              <w:br/>
            </w:r>
            <w:r w:rsidRPr="001819D3">
              <w:rPr>
                <w:b/>
                <w:color w:val="E36C0A" w:themeColor="accent6" w:themeShade="BF"/>
              </w:rPr>
              <w:t>Add</w:t>
            </w:r>
            <w:r w:rsidRPr="001819D3">
              <w:rPr>
                <w:b/>
              </w:rPr>
              <w:br/>
            </w:r>
            <w:r w:rsidRPr="001819D3">
              <w:rPr>
                <w:b/>
                <w:color w:val="C00000"/>
              </w:rPr>
              <w:t xml:space="preserve">Edit </w:t>
            </w:r>
            <w:r w:rsidRPr="001819D3">
              <w:t>own</w:t>
            </w:r>
            <w:r w:rsidRPr="001819D3">
              <w:rPr>
                <w:b/>
              </w:rPr>
              <w:br/>
            </w:r>
            <w:r w:rsidRPr="001819D3">
              <w:rPr>
                <w:b/>
                <w:color w:val="0070C0"/>
              </w:rPr>
              <w:t>Delete</w:t>
            </w:r>
            <w:r w:rsidRPr="001819D3">
              <w:rPr>
                <w:color w:val="0070C0"/>
              </w:rPr>
              <w:t xml:space="preserve"> </w:t>
            </w:r>
            <w:r w:rsidRPr="001819D3">
              <w:t>own</w:t>
            </w:r>
          </w:p>
        </w:tc>
        <w:tc>
          <w:tcPr>
            <w:tcW w:w="620" w:type="pct"/>
          </w:tcPr>
          <w:p w:rsidR="00DA0BBF" w:rsidRPr="001819D3" w:rsidRDefault="00DA0BBF" w:rsidP="006655A3">
            <w:pPr>
              <w:spacing w:before="40" w:after="40"/>
              <w:jc w:val="center"/>
            </w:pPr>
            <w:r w:rsidRPr="001819D3">
              <w:rPr>
                <w:b/>
                <w:color w:val="00B050"/>
              </w:rPr>
              <w:t xml:space="preserve">View </w:t>
            </w:r>
            <w:r w:rsidRPr="001819D3">
              <w:t>all</w:t>
            </w:r>
            <w:r w:rsidRPr="001819D3">
              <w:rPr>
                <w:b/>
              </w:rPr>
              <w:br/>
            </w:r>
            <w:r w:rsidRPr="001819D3">
              <w:rPr>
                <w:b/>
                <w:color w:val="E36C0A" w:themeColor="accent6" w:themeShade="BF"/>
              </w:rPr>
              <w:t>Add</w:t>
            </w:r>
            <w:r w:rsidRPr="001819D3">
              <w:rPr>
                <w:b/>
              </w:rPr>
              <w:br/>
            </w:r>
            <w:r w:rsidRPr="001819D3">
              <w:rPr>
                <w:b/>
                <w:color w:val="C00000"/>
              </w:rPr>
              <w:t xml:space="preserve">Edit </w:t>
            </w:r>
            <w:r w:rsidRPr="001819D3">
              <w:t>own</w:t>
            </w:r>
            <w:r w:rsidRPr="001819D3">
              <w:rPr>
                <w:b/>
              </w:rPr>
              <w:br/>
            </w:r>
            <w:r w:rsidRPr="001819D3">
              <w:rPr>
                <w:b/>
                <w:color w:val="0070C0"/>
              </w:rPr>
              <w:t>Delete</w:t>
            </w:r>
            <w:r w:rsidRPr="001819D3">
              <w:rPr>
                <w:color w:val="0070C0"/>
              </w:rPr>
              <w:t xml:space="preserve"> </w:t>
            </w:r>
            <w:r w:rsidRPr="001819D3">
              <w:t>own</w:t>
            </w:r>
          </w:p>
        </w:tc>
        <w:tc>
          <w:tcPr>
            <w:tcW w:w="620" w:type="pct"/>
          </w:tcPr>
          <w:p w:rsidR="00DA0BBF" w:rsidRPr="001819D3" w:rsidRDefault="00DA0BBF" w:rsidP="006655A3">
            <w:pPr>
              <w:spacing w:before="40" w:after="40"/>
              <w:jc w:val="center"/>
            </w:pPr>
            <w:r w:rsidRPr="001819D3">
              <w:rPr>
                <w:b/>
                <w:color w:val="00B050"/>
              </w:rPr>
              <w:t xml:space="preserve">View </w:t>
            </w:r>
            <w:r w:rsidRPr="001819D3">
              <w:t>all</w:t>
            </w:r>
            <w:r w:rsidRPr="001819D3">
              <w:br/>
            </w:r>
            <w:r w:rsidRPr="001819D3">
              <w:rPr>
                <w:b/>
                <w:color w:val="0070C0"/>
              </w:rPr>
              <w:t>Delete</w:t>
            </w:r>
            <w:r w:rsidRPr="001819D3">
              <w:rPr>
                <w:color w:val="0070C0"/>
              </w:rPr>
              <w:t xml:space="preserve"> </w:t>
            </w:r>
            <w:r w:rsidRPr="001819D3">
              <w:t>Shared</w:t>
            </w:r>
          </w:p>
        </w:tc>
        <w:tc>
          <w:tcPr>
            <w:tcW w:w="619" w:type="pct"/>
          </w:tcPr>
          <w:p w:rsidR="00DA0BBF" w:rsidRPr="001819D3" w:rsidRDefault="00DA0BBF" w:rsidP="006655A3">
            <w:pPr>
              <w:spacing w:before="40" w:after="40"/>
              <w:jc w:val="center"/>
            </w:pPr>
            <w:r w:rsidRPr="001819D3">
              <w:rPr>
                <w:b/>
                <w:color w:val="00B050"/>
              </w:rPr>
              <w:t xml:space="preserve">View </w:t>
            </w:r>
            <w:r w:rsidRPr="001819D3">
              <w:t>all</w:t>
            </w:r>
            <w:r w:rsidRPr="001819D3">
              <w:br/>
            </w:r>
            <w:r w:rsidRPr="001819D3">
              <w:rPr>
                <w:b/>
                <w:color w:val="E36C0A" w:themeColor="accent6" w:themeShade="BF"/>
              </w:rPr>
              <w:t>Add</w:t>
            </w:r>
            <w:r w:rsidRPr="001819D3">
              <w:rPr>
                <w:b/>
                <w:color w:val="E36C0A" w:themeColor="accent6" w:themeShade="BF"/>
              </w:rPr>
              <w:br/>
            </w:r>
            <w:r w:rsidRPr="001819D3">
              <w:rPr>
                <w:b/>
                <w:color w:val="C00000"/>
              </w:rPr>
              <w:t xml:space="preserve">Edit </w:t>
            </w:r>
            <w:r w:rsidRPr="001819D3">
              <w:t>own</w:t>
            </w:r>
            <w:r w:rsidRPr="001819D3">
              <w:rPr>
                <w:b/>
              </w:rPr>
              <w:br/>
            </w:r>
            <w:r w:rsidRPr="001819D3">
              <w:rPr>
                <w:b/>
                <w:color w:val="0070C0"/>
              </w:rPr>
              <w:t>Delete</w:t>
            </w:r>
            <w:r w:rsidRPr="001819D3">
              <w:rPr>
                <w:color w:val="0070C0"/>
              </w:rPr>
              <w:t xml:space="preserve"> </w:t>
            </w:r>
            <w:r w:rsidRPr="001819D3">
              <w:t>own</w:t>
            </w:r>
          </w:p>
        </w:tc>
      </w:tr>
      <w:tr w:rsidR="00DA0BBF" w:rsidTr="00AA079E">
        <w:tc>
          <w:tcPr>
            <w:tcW w:w="660" w:type="pct"/>
          </w:tcPr>
          <w:p w:rsidR="00DA0BBF" w:rsidRPr="001819D3" w:rsidRDefault="004A440F" w:rsidP="006655A3">
            <w:pPr>
              <w:spacing w:before="40" w:after="40"/>
            </w:pPr>
            <w:r>
              <w:t xml:space="preserve">User’s </w:t>
            </w:r>
            <w:r w:rsidR="00DA0BBF">
              <w:t>HTC was a</w:t>
            </w:r>
            <w:r w:rsidR="00DA0BBF" w:rsidRPr="001819D3">
              <w:t xml:space="preserve"> previous Primary HTC for the patient</w:t>
            </w:r>
          </w:p>
        </w:tc>
        <w:tc>
          <w:tcPr>
            <w:tcW w:w="619" w:type="pct"/>
          </w:tcPr>
          <w:p w:rsidR="00DA0BBF" w:rsidRPr="001819D3" w:rsidRDefault="00DA0BBF" w:rsidP="006655A3">
            <w:pPr>
              <w:spacing w:before="40" w:after="40"/>
              <w:jc w:val="center"/>
              <w:rPr>
                <w:b/>
                <w:color w:val="00B050"/>
              </w:rPr>
            </w:pPr>
          </w:p>
        </w:tc>
        <w:tc>
          <w:tcPr>
            <w:tcW w:w="623" w:type="pct"/>
          </w:tcPr>
          <w:p w:rsidR="00DA0BBF" w:rsidRPr="001819D3" w:rsidRDefault="00DA0BBF" w:rsidP="006655A3">
            <w:pPr>
              <w:spacing w:before="40" w:after="40"/>
              <w:jc w:val="center"/>
            </w:pPr>
            <w:r w:rsidRPr="001819D3">
              <w:rPr>
                <w:b/>
                <w:color w:val="00B050"/>
              </w:rPr>
              <w:t xml:space="preserve">View </w:t>
            </w:r>
            <w:r w:rsidRPr="001819D3">
              <w:t>all</w:t>
            </w:r>
          </w:p>
        </w:tc>
        <w:tc>
          <w:tcPr>
            <w:tcW w:w="620" w:type="pct"/>
          </w:tcPr>
          <w:p w:rsidR="00DA0BBF" w:rsidRPr="001819D3" w:rsidRDefault="00DA0BBF" w:rsidP="006655A3">
            <w:pPr>
              <w:spacing w:before="40" w:after="40"/>
              <w:jc w:val="center"/>
            </w:pPr>
          </w:p>
        </w:tc>
        <w:tc>
          <w:tcPr>
            <w:tcW w:w="620" w:type="pct"/>
          </w:tcPr>
          <w:p w:rsidR="00DA0BBF" w:rsidRPr="001819D3" w:rsidRDefault="00DA0BBF" w:rsidP="006655A3">
            <w:pPr>
              <w:spacing w:before="40" w:after="40"/>
              <w:jc w:val="center"/>
            </w:pPr>
            <w:r w:rsidRPr="001819D3">
              <w:rPr>
                <w:b/>
                <w:color w:val="00B050"/>
              </w:rPr>
              <w:t xml:space="preserve">View </w:t>
            </w:r>
            <w:r w:rsidRPr="001819D3">
              <w:t>own</w:t>
            </w:r>
          </w:p>
        </w:tc>
        <w:tc>
          <w:tcPr>
            <w:tcW w:w="620" w:type="pct"/>
          </w:tcPr>
          <w:p w:rsidR="00DA0BBF" w:rsidRPr="001819D3" w:rsidRDefault="00DA0BBF" w:rsidP="006655A3">
            <w:pPr>
              <w:spacing w:before="40" w:after="40"/>
              <w:jc w:val="center"/>
            </w:pPr>
            <w:r w:rsidRPr="001819D3">
              <w:rPr>
                <w:b/>
                <w:color w:val="00B050"/>
              </w:rPr>
              <w:t xml:space="preserve">View </w:t>
            </w:r>
            <w:r w:rsidRPr="001819D3">
              <w:t>own</w:t>
            </w:r>
          </w:p>
        </w:tc>
        <w:tc>
          <w:tcPr>
            <w:tcW w:w="620" w:type="pct"/>
          </w:tcPr>
          <w:p w:rsidR="00DA0BBF" w:rsidRPr="001819D3" w:rsidRDefault="00DA0BBF" w:rsidP="006655A3">
            <w:pPr>
              <w:spacing w:before="40" w:after="40"/>
              <w:jc w:val="center"/>
            </w:pPr>
            <w:r w:rsidRPr="001819D3">
              <w:rPr>
                <w:b/>
                <w:color w:val="00B050"/>
              </w:rPr>
              <w:t xml:space="preserve">View </w:t>
            </w:r>
            <w:r w:rsidRPr="001819D3">
              <w:t>all</w:t>
            </w:r>
          </w:p>
        </w:tc>
        <w:tc>
          <w:tcPr>
            <w:tcW w:w="619" w:type="pct"/>
          </w:tcPr>
          <w:p w:rsidR="00DA0BBF" w:rsidRPr="001819D3" w:rsidRDefault="00DA0BBF" w:rsidP="006655A3">
            <w:pPr>
              <w:spacing w:before="40" w:after="40"/>
              <w:jc w:val="center"/>
            </w:pPr>
            <w:r w:rsidRPr="001819D3">
              <w:rPr>
                <w:b/>
                <w:color w:val="00B050"/>
              </w:rPr>
              <w:t xml:space="preserve">View </w:t>
            </w:r>
            <w:r w:rsidRPr="001819D3">
              <w:t>own</w:t>
            </w:r>
            <w:r>
              <w:br/>
            </w:r>
            <w:r w:rsidRPr="001819D3">
              <w:rPr>
                <w:b/>
                <w:color w:val="C00000"/>
              </w:rPr>
              <w:t xml:space="preserve">Edit </w:t>
            </w:r>
            <w:r w:rsidRPr="001819D3">
              <w:t>own</w:t>
            </w:r>
            <w:r w:rsidRPr="001819D3">
              <w:rPr>
                <w:b/>
              </w:rPr>
              <w:br/>
            </w:r>
            <w:r w:rsidRPr="001819D3">
              <w:rPr>
                <w:b/>
                <w:color w:val="0070C0"/>
              </w:rPr>
              <w:t>Delete</w:t>
            </w:r>
            <w:r w:rsidRPr="001819D3">
              <w:rPr>
                <w:color w:val="0070C0"/>
              </w:rPr>
              <w:t xml:space="preserve"> </w:t>
            </w:r>
            <w:r w:rsidRPr="001819D3">
              <w:t>own</w:t>
            </w:r>
          </w:p>
        </w:tc>
      </w:tr>
      <w:tr w:rsidR="00DA0BBF" w:rsidTr="00AA079E">
        <w:tc>
          <w:tcPr>
            <w:tcW w:w="660" w:type="pct"/>
          </w:tcPr>
          <w:p w:rsidR="00DA0BBF" w:rsidRPr="001819D3" w:rsidRDefault="004A440F" w:rsidP="006655A3">
            <w:pPr>
              <w:spacing w:before="40" w:after="40"/>
            </w:pPr>
            <w:r>
              <w:t xml:space="preserve">User’s </w:t>
            </w:r>
            <w:r w:rsidR="00DA0BBF" w:rsidRPr="001819D3">
              <w:t xml:space="preserve">HTC was a </w:t>
            </w:r>
            <w:r w:rsidR="00DA0BBF">
              <w:t>previous Shared HTC for the patient</w:t>
            </w:r>
          </w:p>
        </w:tc>
        <w:tc>
          <w:tcPr>
            <w:tcW w:w="619" w:type="pct"/>
          </w:tcPr>
          <w:p w:rsidR="00DA0BBF" w:rsidRPr="001819D3" w:rsidRDefault="00DA0BBF" w:rsidP="006655A3">
            <w:pPr>
              <w:spacing w:before="40" w:after="40"/>
              <w:jc w:val="center"/>
              <w:rPr>
                <w:b/>
                <w:color w:val="00B050"/>
              </w:rPr>
            </w:pPr>
          </w:p>
        </w:tc>
        <w:tc>
          <w:tcPr>
            <w:tcW w:w="623" w:type="pct"/>
          </w:tcPr>
          <w:p w:rsidR="00DA0BBF" w:rsidRPr="001819D3" w:rsidRDefault="00DA0BBF" w:rsidP="006655A3">
            <w:pPr>
              <w:spacing w:before="40" w:after="40"/>
              <w:jc w:val="center"/>
            </w:pPr>
            <w:r w:rsidRPr="001819D3">
              <w:rPr>
                <w:b/>
                <w:color w:val="00B050"/>
              </w:rPr>
              <w:t xml:space="preserve">View </w:t>
            </w:r>
            <w:r w:rsidRPr="001819D3">
              <w:t>all</w:t>
            </w:r>
          </w:p>
        </w:tc>
        <w:tc>
          <w:tcPr>
            <w:tcW w:w="620" w:type="pct"/>
          </w:tcPr>
          <w:p w:rsidR="00DA0BBF" w:rsidRPr="001819D3" w:rsidRDefault="00DA0BBF" w:rsidP="006655A3">
            <w:pPr>
              <w:spacing w:before="40" w:after="40"/>
              <w:jc w:val="center"/>
            </w:pPr>
          </w:p>
        </w:tc>
        <w:tc>
          <w:tcPr>
            <w:tcW w:w="620" w:type="pct"/>
          </w:tcPr>
          <w:p w:rsidR="00DA0BBF" w:rsidRPr="001819D3" w:rsidRDefault="00DA0BBF" w:rsidP="006655A3">
            <w:pPr>
              <w:spacing w:before="40" w:after="40"/>
              <w:jc w:val="center"/>
            </w:pPr>
            <w:r w:rsidRPr="001819D3">
              <w:rPr>
                <w:b/>
                <w:color w:val="00B050"/>
              </w:rPr>
              <w:t xml:space="preserve">View </w:t>
            </w:r>
            <w:r w:rsidRPr="001819D3">
              <w:t>own</w:t>
            </w:r>
          </w:p>
        </w:tc>
        <w:tc>
          <w:tcPr>
            <w:tcW w:w="620" w:type="pct"/>
          </w:tcPr>
          <w:p w:rsidR="00DA0BBF" w:rsidRPr="001819D3" w:rsidRDefault="00DA0BBF" w:rsidP="006655A3">
            <w:pPr>
              <w:spacing w:before="40" w:after="40"/>
              <w:jc w:val="center"/>
            </w:pPr>
            <w:r w:rsidRPr="001819D3">
              <w:rPr>
                <w:b/>
                <w:color w:val="00B050"/>
              </w:rPr>
              <w:t xml:space="preserve">View </w:t>
            </w:r>
            <w:r w:rsidRPr="001819D3">
              <w:t>own</w:t>
            </w:r>
          </w:p>
        </w:tc>
        <w:tc>
          <w:tcPr>
            <w:tcW w:w="620" w:type="pct"/>
          </w:tcPr>
          <w:p w:rsidR="00DA0BBF" w:rsidRPr="001819D3" w:rsidRDefault="00DA0BBF" w:rsidP="006655A3">
            <w:pPr>
              <w:spacing w:before="40" w:after="40"/>
              <w:jc w:val="center"/>
            </w:pPr>
            <w:r w:rsidRPr="001819D3">
              <w:rPr>
                <w:b/>
                <w:color w:val="00B050"/>
              </w:rPr>
              <w:t xml:space="preserve">View </w:t>
            </w:r>
            <w:r w:rsidRPr="001819D3">
              <w:t>all</w:t>
            </w:r>
          </w:p>
        </w:tc>
        <w:tc>
          <w:tcPr>
            <w:tcW w:w="619" w:type="pct"/>
          </w:tcPr>
          <w:p w:rsidR="00DA0BBF" w:rsidRPr="001819D3" w:rsidRDefault="00DA0BBF" w:rsidP="006655A3">
            <w:pPr>
              <w:spacing w:before="40" w:after="40"/>
              <w:jc w:val="center"/>
            </w:pPr>
            <w:r w:rsidRPr="001819D3">
              <w:rPr>
                <w:b/>
                <w:color w:val="00B050"/>
              </w:rPr>
              <w:t xml:space="preserve">View </w:t>
            </w:r>
            <w:r w:rsidRPr="001819D3">
              <w:t>own</w:t>
            </w:r>
            <w:r>
              <w:br/>
            </w:r>
            <w:r w:rsidRPr="001819D3">
              <w:rPr>
                <w:b/>
                <w:color w:val="C00000"/>
              </w:rPr>
              <w:t xml:space="preserve">Edit </w:t>
            </w:r>
            <w:r w:rsidRPr="001819D3">
              <w:t>own</w:t>
            </w:r>
            <w:r w:rsidRPr="001819D3">
              <w:rPr>
                <w:b/>
              </w:rPr>
              <w:br/>
            </w:r>
            <w:r w:rsidRPr="001819D3">
              <w:rPr>
                <w:b/>
                <w:color w:val="0070C0"/>
              </w:rPr>
              <w:t>Delete</w:t>
            </w:r>
            <w:r w:rsidRPr="001819D3">
              <w:rPr>
                <w:color w:val="0070C0"/>
              </w:rPr>
              <w:t xml:space="preserve"> </w:t>
            </w:r>
            <w:r w:rsidRPr="001819D3">
              <w:t>own</w:t>
            </w:r>
          </w:p>
        </w:tc>
      </w:tr>
      <w:tr w:rsidR="00DA0BBF" w:rsidTr="00AA079E">
        <w:tc>
          <w:tcPr>
            <w:tcW w:w="660" w:type="pct"/>
          </w:tcPr>
          <w:p w:rsidR="00DA0BBF" w:rsidRPr="001819D3" w:rsidRDefault="004A440F" w:rsidP="006655A3">
            <w:pPr>
              <w:spacing w:before="40" w:after="40"/>
            </w:pPr>
            <w:r>
              <w:t xml:space="preserve">User’s </w:t>
            </w:r>
            <w:r w:rsidR="00DA0BBF" w:rsidRPr="001819D3">
              <w:t xml:space="preserve">HTC has never been </w:t>
            </w:r>
            <w:r w:rsidR="00DA0BBF">
              <w:t>a</w:t>
            </w:r>
            <w:r w:rsidR="00DA0BBF" w:rsidRPr="001819D3">
              <w:t xml:space="preserve"> Primary</w:t>
            </w:r>
            <w:r w:rsidR="00DA0BBF">
              <w:t xml:space="preserve"> or Shared HTC for the patient</w:t>
            </w:r>
          </w:p>
        </w:tc>
        <w:tc>
          <w:tcPr>
            <w:tcW w:w="619" w:type="pct"/>
          </w:tcPr>
          <w:p w:rsidR="00DA0BBF" w:rsidRPr="001819D3" w:rsidRDefault="00DA0BBF" w:rsidP="006655A3">
            <w:pPr>
              <w:spacing w:before="40" w:after="40"/>
              <w:jc w:val="center"/>
              <w:rPr>
                <w:b/>
                <w:color w:val="00B050"/>
              </w:rPr>
            </w:pPr>
          </w:p>
        </w:tc>
        <w:tc>
          <w:tcPr>
            <w:tcW w:w="623" w:type="pct"/>
          </w:tcPr>
          <w:p w:rsidR="00DA0BBF" w:rsidRPr="001819D3" w:rsidRDefault="00DA0BBF" w:rsidP="006655A3">
            <w:pPr>
              <w:spacing w:before="40" w:after="40"/>
              <w:jc w:val="center"/>
            </w:pPr>
            <w:r w:rsidRPr="001819D3">
              <w:rPr>
                <w:b/>
                <w:color w:val="00B050"/>
              </w:rPr>
              <w:t xml:space="preserve">View </w:t>
            </w:r>
            <w:r w:rsidRPr="001819D3">
              <w:t>all</w:t>
            </w:r>
          </w:p>
        </w:tc>
        <w:tc>
          <w:tcPr>
            <w:tcW w:w="620" w:type="pct"/>
          </w:tcPr>
          <w:p w:rsidR="00DA0BBF" w:rsidRPr="001819D3" w:rsidRDefault="00DA0BBF" w:rsidP="006655A3">
            <w:pPr>
              <w:spacing w:before="40" w:after="40"/>
              <w:jc w:val="center"/>
            </w:pPr>
          </w:p>
        </w:tc>
        <w:tc>
          <w:tcPr>
            <w:tcW w:w="620" w:type="pct"/>
          </w:tcPr>
          <w:p w:rsidR="00DA0BBF" w:rsidRPr="001819D3" w:rsidRDefault="00DA0BBF" w:rsidP="006655A3">
            <w:pPr>
              <w:spacing w:before="40" w:after="40"/>
              <w:jc w:val="center"/>
            </w:pPr>
          </w:p>
        </w:tc>
        <w:tc>
          <w:tcPr>
            <w:tcW w:w="620" w:type="pct"/>
          </w:tcPr>
          <w:p w:rsidR="00DA0BBF" w:rsidRPr="001819D3" w:rsidRDefault="00DA0BBF" w:rsidP="006655A3">
            <w:pPr>
              <w:spacing w:before="40" w:after="40"/>
              <w:jc w:val="center"/>
            </w:pPr>
          </w:p>
        </w:tc>
        <w:tc>
          <w:tcPr>
            <w:tcW w:w="620" w:type="pct"/>
          </w:tcPr>
          <w:p w:rsidR="00DA0BBF" w:rsidRPr="001819D3" w:rsidRDefault="00DA0BBF" w:rsidP="006655A3">
            <w:pPr>
              <w:spacing w:before="40" w:after="40"/>
              <w:jc w:val="center"/>
            </w:pPr>
            <w:r w:rsidRPr="001819D3">
              <w:rPr>
                <w:b/>
                <w:color w:val="00B050"/>
              </w:rPr>
              <w:t xml:space="preserve">View </w:t>
            </w:r>
            <w:r w:rsidRPr="001819D3">
              <w:t>all</w:t>
            </w:r>
          </w:p>
        </w:tc>
        <w:tc>
          <w:tcPr>
            <w:tcW w:w="619" w:type="pct"/>
          </w:tcPr>
          <w:p w:rsidR="00DA0BBF" w:rsidRPr="001819D3" w:rsidRDefault="00DA0BBF" w:rsidP="006655A3">
            <w:pPr>
              <w:spacing w:before="40" w:after="40"/>
              <w:jc w:val="center"/>
            </w:pPr>
          </w:p>
        </w:tc>
      </w:tr>
      <w:bookmarkEnd w:id="7"/>
    </w:tbl>
    <w:p w:rsidR="00DA0BBF" w:rsidRDefault="00DA0BBF" w:rsidP="005512D9"/>
    <w:sectPr w:rsidR="00DA0BBF" w:rsidSect="00517240">
      <w:footerReference w:type="even" r:id="rId131"/>
      <w:footerReference w:type="first" r:id="rId132"/>
      <w:pgSz w:w="16838" w:h="11906" w:orient="landscape" w:code="9"/>
      <w:pgMar w:top="1134" w:right="1134"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BDA" w:rsidRDefault="003B5BDA" w:rsidP="00981A63">
      <w:r>
        <w:separator/>
      </w:r>
    </w:p>
  </w:endnote>
  <w:endnote w:type="continuationSeparator" w:id="0">
    <w:p w:rsidR="003B5BDA" w:rsidRDefault="003B5BDA" w:rsidP="00981A63">
      <w:r>
        <w:continuationSeparator/>
      </w:r>
    </w:p>
  </w:endnote>
  <w:endnote w:type="continuationNotice" w:id="1">
    <w:p w:rsidR="003B5BDA" w:rsidRDefault="003B5B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pacing w:val="20"/>
      </w:rPr>
      <w:id w:val="1001703337"/>
      <w:docPartObj>
        <w:docPartGallery w:val="Page Numbers (Bottom of Page)"/>
        <w:docPartUnique/>
      </w:docPartObj>
    </w:sdtPr>
    <w:sdtEndPr/>
    <w:sdtContent>
      <w:p w:rsidR="003B5BDA" w:rsidRDefault="003B5BDA" w:rsidP="009104C8">
        <w:pPr>
          <w:pStyle w:val="Footer"/>
          <w:tabs>
            <w:tab w:val="clear" w:pos="4513"/>
            <w:tab w:val="clear" w:pos="9026"/>
            <w:tab w:val="left" w:pos="0"/>
            <w:tab w:val="center" w:pos="1985"/>
            <w:tab w:val="right" w:pos="9639"/>
          </w:tabs>
        </w:pPr>
        <w:r w:rsidRPr="00C143D1">
          <w:rPr>
            <w:spacing w:val="20"/>
          </w:rPr>
          <w:fldChar w:fldCharType="begin"/>
        </w:r>
        <w:r w:rsidRPr="00C143D1">
          <w:rPr>
            <w:spacing w:val="20"/>
          </w:rPr>
          <w:instrText xml:space="preserve"> PAGE   \* MERGEFORMAT </w:instrText>
        </w:r>
        <w:r w:rsidRPr="00C143D1">
          <w:rPr>
            <w:spacing w:val="20"/>
          </w:rPr>
          <w:fldChar w:fldCharType="separate"/>
        </w:r>
        <w:r w:rsidR="005D77FB">
          <w:rPr>
            <w:noProof/>
            <w:spacing w:val="20"/>
          </w:rPr>
          <w:t>2</w:t>
        </w:r>
        <w:r w:rsidRPr="00C143D1">
          <w:rPr>
            <w:noProof/>
            <w:spacing w:val="20"/>
          </w:rPr>
          <w:fldChar w:fldCharType="end"/>
        </w:r>
        <w:r w:rsidRPr="00C143D1">
          <w:rPr>
            <w:spacing w:val="20"/>
          </w:rPr>
          <w:t xml:space="preserve"> | Page</w:t>
        </w:r>
        <w:r w:rsidRPr="00C143D1">
          <w:rPr>
            <w:spacing w:val="20"/>
          </w:rPr>
          <w:tab/>
        </w:r>
        <w:r w:rsidRPr="00C143D1">
          <w:rPr>
            <w:spacing w:val="20"/>
          </w:rPr>
          <w:tab/>
        </w:r>
        <w:r>
          <w:rPr>
            <w:spacing w:val="20"/>
          </w:rPr>
          <w:t>ABDR User Manual</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BDA" w:rsidRDefault="003B5BDA" w:rsidP="009104C8">
    <w:pPr>
      <w:pStyle w:val="Footer"/>
      <w:tabs>
        <w:tab w:val="clear" w:pos="9026"/>
        <w:tab w:val="right" w:pos="9639"/>
      </w:tabs>
    </w:pPr>
    <w:r>
      <w:rPr>
        <w:spacing w:val="20"/>
      </w:rPr>
      <w:t>ABDR User Manual</w:t>
    </w:r>
    <w:r>
      <w:rPr>
        <w:spacing w:val="20"/>
      </w:rPr>
      <w:tab/>
    </w:r>
    <w:r>
      <w:rPr>
        <w:spacing w:val="20"/>
      </w:rPr>
      <w:tab/>
      <w:t>Page |</w:t>
    </w:r>
    <w:r w:rsidRPr="009C328A">
      <w:rPr>
        <w:spacing w:val="20"/>
      </w:rPr>
      <w:t xml:space="preserve"> </w:t>
    </w:r>
    <w:r w:rsidRPr="00C143D1">
      <w:rPr>
        <w:spacing w:val="20"/>
      </w:rPr>
      <w:fldChar w:fldCharType="begin"/>
    </w:r>
    <w:r w:rsidRPr="00C143D1">
      <w:rPr>
        <w:spacing w:val="20"/>
      </w:rPr>
      <w:instrText xml:space="preserve"> PAGE   \* MERGEFORMAT </w:instrText>
    </w:r>
    <w:r w:rsidRPr="00C143D1">
      <w:rPr>
        <w:spacing w:val="20"/>
      </w:rPr>
      <w:fldChar w:fldCharType="separate"/>
    </w:r>
    <w:r w:rsidR="005D77FB">
      <w:rPr>
        <w:noProof/>
        <w:spacing w:val="20"/>
      </w:rPr>
      <w:t>67</w:t>
    </w:r>
    <w:r w:rsidRPr="00C143D1">
      <w:rPr>
        <w:noProof/>
        <w:spacing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pacing w:val="20"/>
      </w:rPr>
      <w:id w:val="1435330171"/>
      <w:docPartObj>
        <w:docPartGallery w:val="Page Numbers (Bottom of Page)"/>
        <w:docPartUnique/>
      </w:docPartObj>
    </w:sdtPr>
    <w:sdtEndPr/>
    <w:sdtContent>
      <w:p w:rsidR="003B5BDA" w:rsidRPr="00C143D1" w:rsidRDefault="003B5BDA" w:rsidP="003C5B78">
        <w:pPr>
          <w:pStyle w:val="Footer"/>
          <w:tabs>
            <w:tab w:val="clear" w:pos="4513"/>
            <w:tab w:val="clear" w:pos="9026"/>
            <w:tab w:val="left" w:pos="0"/>
            <w:tab w:val="center" w:pos="1985"/>
            <w:tab w:val="right" w:pos="14884"/>
          </w:tabs>
          <w:rPr>
            <w:spacing w:val="20"/>
          </w:rPr>
        </w:pPr>
        <w:r w:rsidRPr="00C143D1">
          <w:rPr>
            <w:spacing w:val="20"/>
          </w:rPr>
          <w:fldChar w:fldCharType="begin"/>
        </w:r>
        <w:r w:rsidRPr="00C143D1">
          <w:rPr>
            <w:spacing w:val="20"/>
          </w:rPr>
          <w:instrText xml:space="preserve"> PAGE   \* MERGEFORMAT </w:instrText>
        </w:r>
        <w:r w:rsidRPr="00C143D1">
          <w:rPr>
            <w:spacing w:val="20"/>
          </w:rPr>
          <w:fldChar w:fldCharType="separate"/>
        </w:r>
        <w:r>
          <w:rPr>
            <w:noProof/>
            <w:spacing w:val="20"/>
          </w:rPr>
          <w:t>110</w:t>
        </w:r>
        <w:r w:rsidRPr="00C143D1">
          <w:rPr>
            <w:noProof/>
            <w:spacing w:val="20"/>
          </w:rPr>
          <w:fldChar w:fldCharType="end"/>
        </w:r>
        <w:r w:rsidRPr="00C143D1">
          <w:rPr>
            <w:spacing w:val="20"/>
          </w:rPr>
          <w:t xml:space="preserve"> | Page</w:t>
        </w:r>
        <w:r w:rsidRPr="00C143D1">
          <w:rPr>
            <w:spacing w:val="20"/>
          </w:rPr>
          <w:tab/>
        </w:r>
        <w:r w:rsidRPr="00C143D1">
          <w:rPr>
            <w:spacing w:val="20"/>
          </w:rPr>
          <w:tab/>
        </w:r>
        <w:r>
          <w:rPr>
            <w:spacing w:val="20"/>
          </w:rPr>
          <w:t>ABDR Help Guide</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pacing w:val="20"/>
      </w:rPr>
      <w:id w:val="1413438052"/>
      <w:docPartObj>
        <w:docPartGallery w:val="Page Numbers (Bottom of Page)"/>
        <w:docPartUnique/>
      </w:docPartObj>
    </w:sdtPr>
    <w:sdtEndPr/>
    <w:sdtContent>
      <w:p w:rsidR="003B5BDA" w:rsidRDefault="003B5BDA" w:rsidP="00517240">
        <w:pPr>
          <w:pStyle w:val="Footer"/>
          <w:tabs>
            <w:tab w:val="clear" w:pos="4513"/>
            <w:tab w:val="clear" w:pos="9026"/>
            <w:tab w:val="left" w:pos="0"/>
            <w:tab w:val="center" w:pos="1985"/>
            <w:tab w:val="right" w:pos="14742"/>
          </w:tabs>
        </w:pPr>
        <w:r w:rsidRPr="00C143D1">
          <w:rPr>
            <w:spacing w:val="20"/>
          </w:rPr>
          <w:fldChar w:fldCharType="begin"/>
        </w:r>
        <w:r w:rsidRPr="00C143D1">
          <w:rPr>
            <w:spacing w:val="20"/>
          </w:rPr>
          <w:instrText xml:space="preserve"> PAGE   \* MERGEFORMAT </w:instrText>
        </w:r>
        <w:r w:rsidRPr="00C143D1">
          <w:rPr>
            <w:spacing w:val="20"/>
          </w:rPr>
          <w:fldChar w:fldCharType="separate"/>
        </w:r>
        <w:r w:rsidR="00604A52">
          <w:rPr>
            <w:noProof/>
            <w:spacing w:val="20"/>
          </w:rPr>
          <w:t>126</w:t>
        </w:r>
        <w:r w:rsidRPr="00C143D1">
          <w:rPr>
            <w:noProof/>
            <w:spacing w:val="20"/>
          </w:rPr>
          <w:fldChar w:fldCharType="end"/>
        </w:r>
        <w:r w:rsidRPr="00C143D1">
          <w:rPr>
            <w:spacing w:val="20"/>
          </w:rPr>
          <w:t xml:space="preserve"> | Page</w:t>
        </w:r>
        <w:r w:rsidRPr="00C143D1">
          <w:rPr>
            <w:spacing w:val="20"/>
          </w:rPr>
          <w:tab/>
        </w:r>
        <w:r w:rsidRPr="00C143D1">
          <w:rPr>
            <w:spacing w:val="20"/>
          </w:rPr>
          <w:tab/>
        </w:r>
        <w:r>
          <w:rPr>
            <w:spacing w:val="20"/>
          </w:rPr>
          <w:t>ABDR User Manual</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BDA" w:rsidRDefault="003B5BDA" w:rsidP="00981A63">
      <w:r>
        <w:separator/>
      </w:r>
    </w:p>
  </w:footnote>
  <w:footnote w:type="continuationSeparator" w:id="0">
    <w:p w:rsidR="003B5BDA" w:rsidRDefault="003B5BDA" w:rsidP="00981A63">
      <w:r>
        <w:continuationSeparator/>
      </w:r>
    </w:p>
  </w:footnote>
  <w:footnote w:type="continuationNotice" w:id="1">
    <w:p w:rsidR="003B5BDA" w:rsidRDefault="003B5BD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4pt;height:15.05pt;visibility:visible;mso-wrap-style:square" o:bullet="t">
        <v:imagedata r:id="rId1" o:title=""/>
      </v:shape>
    </w:pict>
  </w:numPicBullet>
  <w:abstractNum w:abstractNumId="0">
    <w:nsid w:val="003355DE"/>
    <w:multiLevelType w:val="hybridMultilevel"/>
    <w:tmpl w:val="E3D27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375B01"/>
    <w:multiLevelType w:val="hybridMultilevel"/>
    <w:tmpl w:val="43F81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F064F9"/>
    <w:multiLevelType w:val="hybridMultilevel"/>
    <w:tmpl w:val="FD426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165189"/>
    <w:multiLevelType w:val="hybridMultilevel"/>
    <w:tmpl w:val="6300634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9E67D7"/>
    <w:multiLevelType w:val="hybridMultilevel"/>
    <w:tmpl w:val="BD609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6E00C1"/>
    <w:multiLevelType w:val="hybridMultilevel"/>
    <w:tmpl w:val="32E03058"/>
    <w:lvl w:ilvl="0" w:tplc="0C090001">
      <w:start w:val="1"/>
      <w:numFmt w:val="bullet"/>
      <w:lvlText w:val=""/>
      <w:lvlJc w:val="left"/>
      <w:pPr>
        <w:tabs>
          <w:tab w:val="num" w:pos="720"/>
        </w:tabs>
        <w:ind w:left="720" w:hanging="360"/>
      </w:pPr>
      <w:rPr>
        <w:rFonts w:ascii="Symbol" w:hAnsi="Symbol" w:hint="default"/>
      </w:rPr>
    </w:lvl>
    <w:lvl w:ilvl="1" w:tplc="020A7DFE" w:tentative="1">
      <w:start w:val="1"/>
      <w:numFmt w:val="bullet"/>
      <w:lvlText w:val=""/>
      <w:lvlJc w:val="left"/>
      <w:pPr>
        <w:tabs>
          <w:tab w:val="num" w:pos="1440"/>
        </w:tabs>
        <w:ind w:left="1440" w:hanging="360"/>
      </w:pPr>
      <w:rPr>
        <w:rFonts w:ascii="Symbol" w:hAnsi="Symbol" w:hint="default"/>
      </w:rPr>
    </w:lvl>
    <w:lvl w:ilvl="2" w:tplc="06C63C8C" w:tentative="1">
      <w:start w:val="1"/>
      <w:numFmt w:val="bullet"/>
      <w:lvlText w:val=""/>
      <w:lvlJc w:val="left"/>
      <w:pPr>
        <w:tabs>
          <w:tab w:val="num" w:pos="2160"/>
        </w:tabs>
        <w:ind w:left="2160" w:hanging="360"/>
      </w:pPr>
      <w:rPr>
        <w:rFonts w:ascii="Symbol" w:hAnsi="Symbol" w:hint="default"/>
      </w:rPr>
    </w:lvl>
    <w:lvl w:ilvl="3" w:tplc="4594AF02" w:tentative="1">
      <w:start w:val="1"/>
      <w:numFmt w:val="bullet"/>
      <w:lvlText w:val=""/>
      <w:lvlJc w:val="left"/>
      <w:pPr>
        <w:tabs>
          <w:tab w:val="num" w:pos="2880"/>
        </w:tabs>
        <w:ind w:left="2880" w:hanging="360"/>
      </w:pPr>
      <w:rPr>
        <w:rFonts w:ascii="Symbol" w:hAnsi="Symbol" w:hint="default"/>
      </w:rPr>
    </w:lvl>
    <w:lvl w:ilvl="4" w:tplc="79D2DD68" w:tentative="1">
      <w:start w:val="1"/>
      <w:numFmt w:val="bullet"/>
      <w:lvlText w:val=""/>
      <w:lvlJc w:val="left"/>
      <w:pPr>
        <w:tabs>
          <w:tab w:val="num" w:pos="3600"/>
        </w:tabs>
        <w:ind w:left="3600" w:hanging="360"/>
      </w:pPr>
      <w:rPr>
        <w:rFonts w:ascii="Symbol" w:hAnsi="Symbol" w:hint="default"/>
      </w:rPr>
    </w:lvl>
    <w:lvl w:ilvl="5" w:tplc="6E88F572" w:tentative="1">
      <w:start w:val="1"/>
      <w:numFmt w:val="bullet"/>
      <w:lvlText w:val=""/>
      <w:lvlJc w:val="left"/>
      <w:pPr>
        <w:tabs>
          <w:tab w:val="num" w:pos="4320"/>
        </w:tabs>
        <w:ind w:left="4320" w:hanging="360"/>
      </w:pPr>
      <w:rPr>
        <w:rFonts w:ascii="Symbol" w:hAnsi="Symbol" w:hint="default"/>
      </w:rPr>
    </w:lvl>
    <w:lvl w:ilvl="6" w:tplc="A12A3D08" w:tentative="1">
      <w:start w:val="1"/>
      <w:numFmt w:val="bullet"/>
      <w:lvlText w:val=""/>
      <w:lvlJc w:val="left"/>
      <w:pPr>
        <w:tabs>
          <w:tab w:val="num" w:pos="5040"/>
        </w:tabs>
        <w:ind w:left="5040" w:hanging="360"/>
      </w:pPr>
      <w:rPr>
        <w:rFonts w:ascii="Symbol" w:hAnsi="Symbol" w:hint="default"/>
      </w:rPr>
    </w:lvl>
    <w:lvl w:ilvl="7" w:tplc="B2201B6A" w:tentative="1">
      <w:start w:val="1"/>
      <w:numFmt w:val="bullet"/>
      <w:lvlText w:val=""/>
      <w:lvlJc w:val="left"/>
      <w:pPr>
        <w:tabs>
          <w:tab w:val="num" w:pos="5760"/>
        </w:tabs>
        <w:ind w:left="5760" w:hanging="360"/>
      </w:pPr>
      <w:rPr>
        <w:rFonts w:ascii="Symbol" w:hAnsi="Symbol" w:hint="default"/>
      </w:rPr>
    </w:lvl>
    <w:lvl w:ilvl="8" w:tplc="1A220548" w:tentative="1">
      <w:start w:val="1"/>
      <w:numFmt w:val="bullet"/>
      <w:lvlText w:val=""/>
      <w:lvlJc w:val="left"/>
      <w:pPr>
        <w:tabs>
          <w:tab w:val="num" w:pos="6480"/>
        </w:tabs>
        <w:ind w:left="6480" w:hanging="360"/>
      </w:pPr>
      <w:rPr>
        <w:rFonts w:ascii="Symbol" w:hAnsi="Symbol" w:hint="default"/>
      </w:rPr>
    </w:lvl>
  </w:abstractNum>
  <w:abstractNum w:abstractNumId="6">
    <w:nsid w:val="0D354F5E"/>
    <w:multiLevelType w:val="hybridMultilevel"/>
    <w:tmpl w:val="18C6DF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DF40D07"/>
    <w:multiLevelType w:val="hybridMultilevel"/>
    <w:tmpl w:val="F96C2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C26BC5"/>
    <w:multiLevelType w:val="hybridMultilevel"/>
    <w:tmpl w:val="1BAA9638"/>
    <w:lvl w:ilvl="0" w:tplc="0C090001">
      <w:start w:val="1"/>
      <w:numFmt w:val="bullet"/>
      <w:lvlText w:val=""/>
      <w:lvlJc w:val="left"/>
      <w:pPr>
        <w:ind w:left="791" w:hanging="360"/>
      </w:pPr>
      <w:rPr>
        <w:rFonts w:ascii="Symbol" w:hAnsi="Symbol" w:hint="default"/>
      </w:rPr>
    </w:lvl>
    <w:lvl w:ilvl="1" w:tplc="0C090003">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9">
    <w:nsid w:val="0EF61D2C"/>
    <w:multiLevelType w:val="hybridMultilevel"/>
    <w:tmpl w:val="A9628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26C5A68"/>
    <w:multiLevelType w:val="hybridMultilevel"/>
    <w:tmpl w:val="2C4CB4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5284F08"/>
    <w:multiLevelType w:val="hybridMultilevel"/>
    <w:tmpl w:val="F8DA6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5D247E0"/>
    <w:multiLevelType w:val="hybridMultilevel"/>
    <w:tmpl w:val="36B87D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611510E"/>
    <w:multiLevelType w:val="hybridMultilevel"/>
    <w:tmpl w:val="77080E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6A3311D"/>
    <w:multiLevelType w:val="hybridMultilevel"/>
    <w:tmpl w:val="C9AA0E30"/>
    <w:lvl w:ilvl="0" w:tplc="97422680">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4FD61604">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8E65B28"/>
    <w:multiLevelType w:val="hybridMultilevel"/>
    <w:tmpl w:val="A9E2CBA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nsid w:val="1B0826E7"/>
    <w:multiLevelType w:val="hybridMultilevel"/>
    <w:tmpl w:val="64CC6AD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F4146B6"/>
    <w:multiLevelType w:val="hybridMultilevel"/>
    <w:tmpl w:val="DD3609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0912440"/>
    <w:multiLevelType w:val="hybridMultilevel"/>
    <w:tmpl w:val="E4A2C630"/>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nsid w:val="22333F56"/>
    <w:multiLevelType w:val="hybridMultilevel"/>
    <w:tmpl w:val="FB965180"/>
    <w:lvl w:ilvl="0" w:tplc="0C090001">
      <w:start w:val="1"/>
      <w:numFmt w:val="bullet"/>
      <w:lvlText w:val=""/>
      <w:lvlJc w:val="left"/>
      <w:pPr>
        <w:ind w:left="1395" w:hanging="360"/>
      </w:pPr>
      <w:rPr>
        <w:rFonts w:ascii="Symbol" w:hAnsi="Symbol" w:hint="default"/>
      </w:rPr>
    </w:lvl>
    <w:lvl w:ilvl="1" w:tplc="0C090003" w:tentative="1">
      <w:start w:val="1"/>
      <w:numFmt w:val="bullet"/>
      <w:lvlText w:val="o"/>
      <w:lvlJc w:val="left"/>
      <w:pPr>
        <w:ind w:left="2115" w:hanging="360"/>
      </w:pPr>
      <w:rPr>
        <w:rFonts w:ascii="Courier New" w:hAnsi="Courier New" w:cs="Courier New" w:hint="default"/>
      </w:rPr>
    </w:lvl>
    <w:lvl w:ilvl="2" w:tplc="0C090005" w:tentative="1">
      <w:start w:val="1"/>
      <w:numFmt w:val="bullet"/>
      <w:lvlText w:val=""/>
      <w:lvlJc w:val="left"/>
      <w:pPr>
        <w:ind w:left="2835" w:hanging="360"/>
      </w:pPr>
      <w:rPr>
        <w:rFonts w:ascii="Wingdings" w:hAnsi="Wingdings" w:hint="default"/>
      </w:rPr>
    </w:lvl>
    <w:lvl w:ilvl="3" w:tplc="0C090001" w:tentative="1">
      <w:start w:val="1"/>
      <w:numFmt w:val="bullet"/>
      <w:lvlText w:val=""/>
      <w:lvlJc w:val="left"/>
      <w:pPr>
        <w:ind w:left="3555" w:hanging="360"/>
      </w:pPr>
      <w:rPr>
        <w:rFonts w:ascii="Symbol" w:hAnsi="Symbol" w:hint="default"/>
      </w:rPr>
    </w:lvl>
    <w:lvl w:ilvl="4" w:tplc="0C090003" w:tentative="1">
      <w:start w:val="1"/>
      <w:numFmt w:val="bullet"/>
      <w:lvlText w:val="o"/>
      <w:lvlJc w:val="left"/>
      <w:pPr>
        <w:ind w:left="4275" w:hanging="360"/>
      </w:pPr>
      <w:rPr>
        <w:rFonts w:ascii="Courier New" w:hAnsi="Courier New" w:cs="Courier New" w:hint="default"/>
      </w:rPr>
    </w:lvl>
    <w:lvl w:ilvl="5" w:tplc="0C090005" w:tentative="1">
      <w:start w:val="1"/>
      <w:numFmt w:val="bullet"/>
      <w:lvlText w:val=""/>
      <w:lvlJc w:val="left"/>
      <w:pPr>
        <w:ind w:left="4995" w:hanging="360"/>
      </w:pPr>
      <w:rPr>
        <w:rFonts w:ascii="Wingdings" w:hAnsi="Wingdings" w:hint="default"/>
      </w:rPr>
    </w:lvl>
    <w:lvl w:ilvl="6" w:tplc="0C090001" w:tentative="1">
      <w:start w:val="1"/>
      <w:numFmt w:val="bullet"/>
      <w:lvlText w:val=""/>
      <w:lvlJc w:val="left"/>
      <w:pPr>
        <w:ind w:left="5715" w:hanging="360"/>
      </w:pPr>
      <w:rPr>
        <w:rFonts w:ascii="Symbol" w:hAnsi="Symbol" w:hint="default"/>
      </w:rPr>
    </w:lvl>
    <w:lvl w:ilvl="7" w:tplc="0C090003" w:tentative="1">
      <w:start w:val="1"/>
      <w:numFmt w:val="bullet"/>
      <w:lvlText w:val="o"/>
      <w:lvlJc w:val="left"/>
      <w:pPr>
        <w:ind w:left="6435" w:hanging="360"/>
      </w:pPr>
      <w:rPr>
        <w:rFonts w:ascii="Courier New" w:hAnsi="Courier New" w:cs="Courier New" w:hint="default"/>
      </w:rPr>
    </w:lvl>
    <w:lvl w:ilvl="8" w:tplc="0C090005" w:tentative="1">
      <w:start w:val="1"/>
      <w:numFmt w:val="bullet"/>
      <w:lvlText w:val=""/>
      <w:lvlJc w:val="left"/>
      <w:pPr>
        <w:ind w:left="7155" w:hanging="360"/>
      </w:pPr>
      <w:rPr>
        <w:rFonts w:ascii="Wingdings" w:hAnsi="Wingdings" w:hint="default"/>
      </w:rPr>
    </w:lvl>
  </w:abstractNum>
  <w:abstractNum w:abstractNumId="20">
    <w:nsid w:val="22776CC4"/>
    <w:multiLevelType w:val="hybridMultilevel"/>
    <w:tmpl w:val="F7087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61B257F"/>
    <w:multiLevelType w:val="hybridMultilevel"/>
    <w:tmpl w:val="584E4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62B01BE"/>
    <w:multiLevelType w:val="hybridMultilevel"/>
    <w:tmpl w:val="2FE49720"/>
    <w:lvl w:ilvl="0" w:tplc="0C090001">
      <w:start w:val="1"/>
      <w:numFmt w:val="bullet"/>
      <w:lvlText w:val=""/>
      <w:lvlJc w:val="left"/>
      <w:pPr>
        <w:ind w:left="771" w:hanging="360"/>
      </w:pPr>
      <w:rPr>
        <w:rFonts w:ascii="Symbol" w:hAnsi="Symbol" w:hint="default"/>
      </w:rPr>
    </w:lvl>
    <w:lvl w:ilvl="1" w:tplc="0C090003">
      <w:start w:val="1"/>
      <w:numFmt w:val="bullet"/>
      <w:lvlText w:val="o"/>
      <w:lvlJc w:val="left"/>
      <w:pPr>
        <w:ind w:left="1491" w:hanging="360"/>
      </w:pPr>
      <w:rPr>
        <w:rFonts w:ascii="Courier New" w:hAnsi="Courier New" w:cs="Courier New" w:hint="default"/>
      </w:rPr>
    </w:lvl>
    <w:lvl w:ilvl="2" w:tplc="0C090005">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23">
    <w:nsid w:val="27CA3BDB"/>
    <w:multiLevelType w:val="hybridMultilevel"/>
    <w:tmpl w:val="E12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9EB4558"/>
    <w:multiLevelType w:val="hybridMultilevel"/>
    <w:tmpl w:val="29724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A012AC9"/>
    <w:multiLevelType w:val="hybridMultilevel"/>
    <w:tmpl w:val="16CE5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13904FE"/>
    <w:multiLevelType w:val="hybridMultilevel"/>
    <w:tmpl w:val="79BA7AE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31391001"/>
    <w:multiLevelType w:val="hybridMultilevel"/>
    <w:tmpl w:val="64B4E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2D671CB"/>
    <w:multiLevelType w:val="hybridMultilevel"/>
    <w:tmpl w:val="B220F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38A7BA9"/>
    <w:multiLevelType w:val="hybridMultilevel"/>
    <w:tmpl w:val="B2F4D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4096909"/>
    <w:multiLevelType w:val="hybridMultilevel"/>
    <w:tmpl w:val="B92A23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645355C"/>
    <w:multiLevelType w:val="hybridMultilevel"/>
    <w:tmpl w:val="70C6F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7590AD9"/>
    <w:multiLevelType w:val="hybridMultilevel"/>
    <w:tmpl w:val="92A2F95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3D3E41BC"/>
    <w:multiLevelType w:val="hybridMultilevel"/>
    <w:tmpl w:val="31EC91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F962504"/>
    <w:multiLevelType w:val="hybridMultilevel"/>
    <w:tmpl w:val="622C98CC"/>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5">
    <w:nsid w:val="40C33898"/>
    <w:multiLevelType w:val="hybridMultilevel"/>
    <w:tmpl w:val="D99A6FBE"/>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1604756"/>
    <w:multiLevelType w:val="hybridMultilevel"/>
    <w:tmpl w:val="ADA8752A"/>
    <w:lvl w:ilvl="0" w:tplc="97422680">
      <w:start w:val="1"/>
      <w:numFmt w:val="bullet"/>
      <w:lvlText w:val=""/>
      <w:lvlJc w:val="left"/>
      <w:pPr>
        <w:ind w:left="1440" w:hanging="360"/>
      </w:pPr>
      <w:rPr>
        <w:rFonts w:ascii="Symbol" w:hAnsi="Symbol" w:hint="default"/>
      </w:rPr>
    </w:lvl>
    <w:lvl w:ilvl="1" w:tplc="67E2C068">
      <w:start w:val="1"/>
      <w:numFmt w:val="bullet"/>
      <w:lvlText w:val=""/>
      <w:lvlJc w:val="left"/>
      <w:pPr>
        <w:ind w:left="2160" w:hanging="360"/>
      </w:pPr>
      <w:rPr>
        <w:rFonts w:ascii="Symbol" w:hAnsi="Symbol" w:hint="default"/>
      </w:rPr>
    </w:lvl>
    <w:lvl w:ilvl="2" w:tplc="4FD61604">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nsid w:val="4282416A"/>
    <w:multiLevelType w:val="hybridMultilevel"/>
    <w:tmpl w:val="6CA46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7EB57B6"/>
    <w:multiLevelType w:val="hybridMultilevel"/>
    <w:tmpl w:val="3132AA18"/>
    <w:lvl w:ilvl="0" w:tplc="4ABC6C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8A17E9F"/>
    <w:multiLevelType w:val="hybridMultilevel"/>
    <w:tmpl w:val="F6F249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8A46D76"/>
    <w:multiLevelType w:val="hybridMultilevel"/>
    <w:tmpl w:val="12E645F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1">
    <w:nsid w:val="490D381B"/>
    <w:multiLevelType w:val="hybridMultilevel"/>
    <w:tmpl w:val="548CF9D0"/>
    <w:lvl w:ilvl="0" w:tplc="5058D4A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49156A1D"/>
    <w:multiLevelType w:val="hybridMultilevel"/>
    <w:tmpl w:val="5558A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A32344F"/>
    <w:multiLevelType w:val="hybridMultilevel"/>
    <w:tmpl w:val="005C3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AAB34AF"/>
    <w:multiLevelType w:val="hybridMultilevel"/>
    <w:tmpl w:val="9F145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AE214C1"/>
    <w:multiLevelType w:val="hybridMultilevel"/>
    <w:tmpl w:val="D86E9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B86123F"/>
    <w:multiLevelType w:val="hybridMultilevel"/>
    <w:tmpl w:val="65A27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C743298"/>
    <w:multiLevelType w:val="hybridMultilevel"/>
    <w:tmpl w:val="545480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CD95FE0"/>
    <w:multiLevelType w:val="hybridMultilevel"/>
    <w:tmpl w:val="28E66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F0A0459"/>
    <w:multiLevelType w:val="hybridMultilevel"/>
    <w:tmpl w:val="9C387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8BC60FD"/>
    <w:multiLevelType w:val="hybridMultilevel"/>
    <w:tmpl w:val="4080D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90F59A2"/>
    <w:multiLevelType w:val="hybridMultilevel"/>
    <w:tmpl w:val="D99A6FBE"/>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5BB61722"/>
    <w:multiLevelType w:val="hybridMultilevel"/>
    <w:tmpl w:val="54C45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F191E8A"/>
    <w:multiLevelType w:val="hybridMultilevel"/>
    <w:tmpl w:val="85CEABC0"/>
    <w:lvl w:ilvl="0" w:tplc="0C090001">
      <w:start w:val="1"/>
      <w:numFmt w:val="bullet"/>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54">
    <w:nsid w:val="5F2F4EC0"/>
    <w:multiLevelType w:val="hybridMultilevel"/>
    <w:tmpl w:val="C7FC9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1A12858"/>
    <w:multiLevelType w:val="hybridMultilevel"/>
    <w:tmpl w:val="09B6F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32E1DA5"/>
    <w:multiLevelType w:val="hybridMultilevel"/>
    <w:tmpl w:val="80CA505E"/>
    <w:lvl w:ilvl="0" w:tplc="A0C2A2B2">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3C2497F"/>
    <w:multiLevelType w:val="hybridMultilevel"/>
    <w:tmpl w:val="C2780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5164773"/>
    <w:multiLevelType w:val="hybridMultilevel"/>
    <w:tmpl w:val="90C41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62E337D"/>
    <w:multiLevelType w:val="hybridMultilevel"/>
    <w:tmpl w:val="0B08A34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0">
    <w:nsid w:val="664B170E"/>
    <w:multiLevelType w:val="hybridMultilevel"/>
    <w:tmpl w:val="3E0CC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7CD622C"/>
    <w:multiLevelType w:val="hybridMultilevel"/>
    <w:tmpl w:val="F064CD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9C906C6"/>
    <w:multiLevelType w:val="hybridMultilevel"/>
    <w:tmpl w:val="3620C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B4A36C3"/>
    <w:multiLevelType w:val="hybridMultilevel"/>
    <w:tmpl w:val="2A2E6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6F6679D6"/>
    <w:multiLevelType w:val="hybridMultilevel"/>
    <w:tmpl w:val="9940A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6FB37575"/>
    <w:multiLevelType w:val="hybridMultilevel"/>
    <w:tmpl w:val="D7D80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3BF3169"/>
    <w:multiLevelType w:val="hybridMultilevel"/>
    <w:tmpl w:val="44A6ED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3C51BB1"/>
    <w:multiLevelType w:val="hybridMultilevel"/>
    <w:tmpl w:val="0FFA70F0"/>
    <w:lvl w:ilvl="0" w:tplc="9742268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4FD61604">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8A51916"/>
    <w:multiLevelType w:val="hybridMultilevel"/>
    <w:tmpl w:val="07B04F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79482137"/>
    <w:multiLevelType w:val="hybridMultilevel"/>
    <w:tmpl w:val="F4781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7A6377C8"/>
    <w:multiLevelType w:val="hybridMultilevel"/>
    <w:tmpl w:val="F6FE1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B584235"/>
    <w:multiLevelType w:val="hybridMultilevel"/>
    <w:tmpl w:val="650CD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D311068"/>
    <w:multiLevelType w:val="multilevel"/>
    <w:tmpl w:val="D382D9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3">
    <w:nsid w:val="7D556AA1"/>
    <w:multiLevelType w:val="hybridMultilevel"/>
    <w:tmpl w:val="C0423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7D724630"/>
    <w:multiLevelType w:val="hybridMultilevel"/>
    <w:tmpl w:val="DA987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7D7C4DEF"/>
    <w:multiLevelType w:val="hybridMultilevel"/>
    <w:tmpl w:val="358CA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FA776CB"/>
    <w:multiLevelType w:val="hybridMultilevel"/>
    <w:tmpl w:val="F8C2B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2"/>
  </w:num>
  <w:num w:numId="2">
    <w:abstractNumId w:val="63"/>
  </w:num>
  <w:num w:numId="3">
    <w:abstractNumId w:val="17"/>
  </w:num>
  <w:num w:numId="4">
    <w:abstractNumId w:val="38"/>
  </w:num>
  <w:num w:numId="5">
    <w:abstractNumId w:val="23"/>
  </w:num>
  <w:num w:numId="6">
    <w:abstractNumId w:val="24"/>
  </w:num>
  <w:num w:numId="7">
    <w:abstractNumId w:val="11"/>
  </w:num>
  <w:num w:numId="8">
    <w:abstractNumId w:val="35"/>
  </w:num>
  <w:num w:numId="9">
    <w:abstractNumId w:val="71"/>
  </w:num>
  <w:num w:numId="10">
    <w:abstractNumId w:val="18"/>
  </w:num>
  <w:num w:numId="11">
    <w:abstractNumId w:val="61"/>
  </w:num>
  <w:num w:numId="12">
    <w:abstractNumId w:val="68"/>
  </w:num>
  <w:num w:numId="13">
    <w:abstractNumId w:val="56"/>
  </w:num>
  <w:num w:numId="14">
    <w:abstractNumId w:val="34"/>
  </w:num>
  <w:num w:numId="15">
    <w:abstractNumId w:val="39"/>
  </w:num>
  <w:num w:numId="16">
    <w:abstractNumId w:val="47"/>
  </w:num>
  <w:num w:numId="17">
    <w:abstractNumId w:val="43"/>
  </w:num>
  <w:num w:numId="18">
    <w:abstractNumId w:val="29"/>
  </w:num>
  <w:num w:numId="19">
    <w:abstractNumId w:val="10"/>
  </w:num>
  <w:num w:numId="20">
    <w:abstractNumId w:val="44"/>
  </w:num>
  <w:num w:numId="21">
    <w:abstractNumId w:val="8"/>
  </w:num>
  <w:num w:numId="22">
    <w:abstractNumId w:val="76"/>
  </w:num>
  <w:num w:numId="23">
    <w:abstractNumId w:val="27"/>
  </w:num>
  <w:num w:numId="24">
    <w:abstractNumId w:val="15"/>
  </w:num>
  <w:num w:numId="25">
    <w:abstractNumId w:val="30"/>
  </w:num>
  <w:num w:numId="26">
    <w:abstractNumId w:val="12"/>
  </w:num>
  <w:num w:numId="27">
    <w:abstractNumId w:val="36"/>
  </w:num>
  <w:num w:numId="28">
    <w:abstractNumId w:val="67"/>
  </w:num>
  <w:num w:numId="29">
    <w:abstractNumId w:val="14"/>
  </w:num>
  <w:num w:numId="30">
    <w:abstractNumId w:val="20"/>
  </w:num>
  <w:num w:numId="31">
    <w:abstractNumId w:val="9"/>
  </w:num>
  <w:num w:numId="32">
    <w:abstractNumId w:val="70"/>
  </w:num>
  <w:num w:numId="33">
    <w:abstractNumId w:val="66"/>
  </w:num>
  <w:num w:numId="34">
    <w:abstractNumId w:val="33"/>
  </w:num>
  <w:num w:numId="35">
    <w:abstractNumId w:val="7"/>
  </w:num>
  <w:num w:numId="36">
    <w:abstractNumId w:val="58"/>
  </w:num>
  <w:num w:numId="37">
    <w:abstractNumId w:val="75"/>
  </w:num>
  <w:num w:numId="38">
    <w:abstractNumId w:val="64"/>
  </w:num>
  <w:num w:numId="39">
    <w:abstractNumId w:val="32"/>
  </w:num>
  <w:num w:numId="40">
    <w:abstractNumId w:val="49"/>
  </w:num>
  <w:num w:numId="41">
    <w:abstractNumId w:val="41"/>
  </w:num>
  <w:num w:numId="42">
    <w:abstractNumId w:val="13"/>
  </w:num>
  <w:num w:numId="43">
    <w:abstractNumId w:val="60"/>
  </w:num>
  <w:num w:numId="44">
    <w:abstractNumId w:val="31"/>
  </w:num>
  <w:num w:numId="45">
    <w:abstractNumId w:val="62"/>
  </w:num>
  <w:num w:numId="46">
    <w:abstractNumId w:val="51"/>
  </w:num>
  <w:num w:numId="47">
    <w:abstractNumId w:val="59"/>
  </w:num>
  <w:num w:numId="48">
    <w:abstractNumId w:val="46"/>
  </w:num>
  <w:num w:numId="49">
    <w:abstractNumId w:val="26"/>
  </w:num>
  <w:num w:numId="50">
    <w:abstractNumId w:val="6"/>
  </w:num>
  <w:num w:numId="51">
    <w:abstractNumId w:val="0"/>
  </w:num>
  <w:num w:numId="52">
    <w:abstractNumId w:val="28"/>
  </w:num>
  <w:num w:numId="53">
    <w:abstractNumId w:val="50"/>
  </w:num>
  <w:num w:numId="54">
    <w:abstractNumId w:val="22"/>
  </w:num>
  <w:num w:numId="55">
    <w:abstractNumId w:val="3"/>
  </w:num>
  <w:num w:numId="56">
    <w:abstractNumId w:val="16"/>
  </w:num>
  <w:num w:numId="57">
    <w:abstractNumId w:val="53"/>
  </w:num>
  <w:num w:numId="58">
    <w:abstractNumId w:val="65"/>
  </w:num>
  <w:num w:numId="59">
    <w:abstractNumId w:val="21"/>
  </w:num>
  <w:num w:numId="60">
    <w:abstractNumId w:val="69"/>
  </w:num>
  <w:num w:numId="61">
    <w:abstractNumId w:val="74"/>
  </w:num>
  <w:num w:numId="62">
    <w:abstractNumId w:val="5"/>
  </w:num>
  <w:num w:numId="63">
    <w:abstractNumId w:val="55"/>
  </w:num>
  <w:num w:numId="64">
    <w:abstractNumId w:val="40"/>
  </w:num>
  <w:num w:numId="65">
    <w:abstractNumId w:val="37"/>
  </w:num>
  <w:num w:numId="66">
    <w:abstractNumId w:val="72"/>
  </w:num>
  <w:num w:numId="67">
    <w:abstractNumId w:val="72"/>
  </w:num>
  <w:num w:numId="68">
    <w:abstractNumId w:val="72"/>
  </w:num>
  <w:num w:numId="69">
    <w:abstractNumId w:val="72"/>
  </w:num>
  <w:num w:numId="70">
    <w:abstractNumId w:val="72"/>
  </w:num>
  <w:num w:numId="71">
    <w:abstractNumId w:val="72"/>
  </w:num>
  <w:num w:numId="72">
    <w:abstractNumId w:val="72"/>
  </w:num>
  <w:num w:numId="73">
    <w:abstractNumId w:val="19"/>
  </w:num>
  <w:num w:numId="74">
    <w:abstractNumId w:val="42"/>
  </w:num>
  <w:num w:numId="75">
    <w:abstractNumId w:val="73"/>
  </w:num>
  <w:num w:numId="76">
    <w:abstractNumId w:val="72"/>
  </w:num>
  <w:num w:numId="77">
    <w:abstractNumId w:val="72"/>
  </w:num>
  <w:num w:numId="78">
    <w:abstractNumId w:val="72"/>
    <w:lvlOverride w:ilvl="0">
      <w:startOverride w:val="8"/>
    </w:lvlOverride>
    <w:lvlOverride w:ilvl="1">
      <w:startOverride w:val="6"/>
    </w:lvlOverride>
    <w:lvlOverride w:ilvl="2">
      <w:startOverride w:val="2"/>
    </w:lvlOverride>
  </w:num>
  <w:num w:numId="79">
    <w:abstractNumId w:val="72"/>
  </w:num>
  <w:num w:numId="80">
    <w:abstractNumId w:val="72"/>
  </w:num>
  <w:num w:numId="81">
    <w:abstractNumId w:val="72"/>
  </w:num>
  <w:num w:numId="82">
    <w:abstractNumId w:val="72"/>
  </w:num>
  <w:num w:numId="83">
    <w:abstractNumId w:val="52"/>
  </w:num>
  <w:num w:numId="84">
    <w:abstractNumId w:val="4"/>
  </w:num>
  <w:num w:numId="85">
    <w:abstractNumId w:val="2"/>
  </w:num>
  <w:num w:numId="86">
    <w:abstractNumId w:val="54"/>
  </w:num>
  <w:num w:numId="87">
    <w:abstractNumId w:val="72"/>
  </w:num>
  <w:num w:numId="88">
    <w:abstractNumId w:val="72"/>
  </w:num>
  <w:num w:numId="89">
    <w:abstractNumId w:val="72"/>
  </w:num>
  <w:num w:numId="90">
    <w:abstractNumId w:val="25"/>
  </w:num>
  <w:num w:numId="91">
    <w:abstractNumId w:val="48"/>
  </w:num>
  <w:num w:numId="92">
    <w:abstractNumId w:val="45"/>
  </w:num>
  <w:num w:numId="93">
    <w:abstractNumId w:val="1"/>
  </w:num>
  <w:num w:numId="94">
    <w:abstractNumId w:val="5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68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377"/>
    <w:rsid w:val="0000078E"/>
    <w:rsid w:val="00000A5D"/>
    <w:rsid w:val="00001BC8"/>
    <w:rsid w:val="00002194"/>
    <w:rsid w:val="000025F9"/>
    <w:rsid w:val="0000286A"/>
    <w:rsid w:val="00002AFA"/>
    <w:rsid w:val="00002C56"/>
    <w:rsid w:val="00002DE1"/>
    <w:rsid w:val="000037AD"/>
    <w:rsid w:val="00004179"/>
    <w:rsid w:val="00005056"/>
    <w:rsid w:val="00005399"/>
    <w:rsid w:val="000054A1"/>
    <w:rsid w:val="00006646"/>
    <w:rsid w:val="0000686E"/>
    <w:rsid w:val="00006F6D"/>
    <w:rsid w:val="000071FA"/>
    <w:rsid w:val="00007230"/>
    <w:rsid w:val="00007DE3"/>
    <w:rsid w:val="000108BA"/>
    <w:rsid w:val="00010EB7"/>
    <w:rsid w:val="00012B24"/>
    <w:rsid w:val="00014C26"/>
    <w:rsid w:val="00014CB7"/>
    <w:rsid w:val="000179D1"/>
    <w:rsid w:val="00017D03"/>
    <w:rsid w:val="00020783"/>
    <w:rsid w:val="00020A0D"/>
    <w:rsid w:val="0002109A"/>
    <w:rsid w:val="000224CD"/>
    <w:rsid w:val="00022A61"/>
    <w:rsid w:val="00023041"/>
    <w:rsid w:val="000242D9"/>
    <w:rsid w:val="0002436C"/>
    <w:rsid w:val="0002570A"/>
    <w:rsid w:val="00026054"/>
    <w:rsid w:val="0002631F"/>
    <w:rsid w:val="00026E39"/>
    <w:rsid w:val="00027BBF"/>
    <w:rsid w:val="0003007D"/>
    <w:rsid w:val="00030156"/>
    <w:rsid w:val="00030329"/>
    <w:rsid w:val="00031659"/>
    <w:rsid w:val="00031E17"/>
    <w:rsid w:val="00033452"/>
    <w:rsid w:val="00033540"/>
    <w:rsid w:val="000339C1"/>
    <w:rsid w:val="00033D40"/>
    <w:rsid w:val="00034473"/>
    <w:rsid w:val="00034478"/>
    <w:rsid w:val="00034C95"/>
    <w:rsid w:val="00034F71"/>
    <w:rsid w:val="0003509C"/>
    <w:rsid w:val="0003579B"/>
    <w:rsid w:val="00036626"/>
    <w:rsid w:val="000374B4"/>
    <w:rsid w:val="00037F59"/>
    <w:rsid w:val="00040C3C"/>
    <w:rsid w:val="00041054"/>
    <w:rsid w:val="000418F6"/>
    <w:rsid w:val="00042CC6"/>
    <w:rsid w:val="00043935"/>
    <w:rsid w:val="00045621"/>
    <w:rsid w:val="000457E6"/>
    <w:rsid w:val="00046973"/>
    <w:rsid w:val="0004722B"/>
    <w:rsid w:val="000508FD"/>
    <w:rsid w:val="00051FD7"/>
    <w:rsid w:val="0005262B"/>
    <w:rsid w:val="00052927"/>
    <w:rsid w:val="0005357D"/>
    <w:rsid w:val="00053A96"/>
    <w:rsid w:val="00053A99"/>
    <w:rsid w:val="00053E12"/>
    <w:rsid w:val="000540DD"/>
    <w:rsid w:val="000547B1"/>
    <w:rsid w:val="000551E7"/>
    <w:rsid w:val="0005562D"/>
    <w:rsid w:val="00055B70"/>
    <w:rsid w:val="00055E06"/>
    <w:rsid w:val="00055FD5"/>
    <w:rsid w:val="000562D0"/>
    <w:rsid w:val="000563AF"/>
    <w:rsid w:val="000569B3"/>
    <w:rsid w:val="00056C0A"/>
    <w:rsid w:val="0005751E"/>
    <w:rsid w:val="00057FB2"/>
    <w:rsid w:val="00060964"/>
    <w:rsid w:val="00062CE9"/>
    <w:rsid w:val="00063682"/>
    <w:rsid w:val="00063849"/>
    <w:rsid w:val="00064568"/>
    <w:rsid w:val="000657C9"/>
    <w:rsid w:val="00065A2D"/>
    <w:rsid w:val="00065B19"/>
    <w:rsid w:val="000663AD"/>
    <w:rsid w:val="00066597"/>
    <w:rsid w:val="00066615"/>
    <w:rsid w:val="00066AAF"/>
    <w:rsid w:val="00066FF5"/>
    <w:rsid w:val="00067A3E"/>
    <w:rsid w:val="00067BC9"/>
    <w:rsid w:val="00067BF6"/>
    <w:rsid w:val="00070986"/>
    <w:rsid w:val="00071CAF"/>
    <w:rsid w:val="0007210E"/>
    <w:rsid w:val="000726DC"/>
    <w:rsid w:val="00073770"/>
    <w:rsid w:val="000751B0"/>
    <w:rsid w:val="00075A2D"/>
    <w:rsid w:val="000762A2"/>
    <w:rsid w:val="00076D96"/>
    <w:rsid w:val="00076EC0"/>
    <w:rsid w:val="00077FDE"/>
    <w:rsid w:val="000803BE"/>
    <w:rsid w:val="00080C91"/>
    <w:rsid w:val="000826C5"/>
    <w:rsid w:val="000829BE"/>
    <w:rsid w:val="00082B4E"/>
    <w:rsid w:val="00083936"/>
    <w:rsid w:val="00084695"/>
    <w:rsid w:val="00085F83"/>
    <w:rsid w:val="00086B4E"/>
    <w:rsid w:val="00087AE5"/>
    <w:rsid w:val="00087BDB"/>
    <w:rsid w:val="000903ED"/>
    <w:rsid w:val="00090C25"/>
    <w:rsid w:val="000912F9"/>
    <w:rsid w:val="00091377"/>
    <w:rsid w:val="0009211C"/>
    <w:rsid w:val="0009243D"/>
    <w:rsid w:val="00092C3B"/>
    <w:rsid w:val="00093A21"/>
    <w:rsid w:val="00093B7B"/>
    <w:rsid w:val="00093FCD"/>
    <w:rsid w:val="00094296"/>
    <w:rsid w:val="00094A71"/>
    <w:rsid w:val="000953DC"/>
    <w:rsid w:val="0009596E"/>
    <w:rsid w:val="000960E3"/>
    <w:rsid w:val="00096F63"/>
    <w:rsid w:val="000A0D2F"/>
    <w:rsid w:val="000A100C"/>
    <w:rsid w:val="000A17E9"/>
    <w:rsid w:val="000A1823"/>
    <w:rsid w:val="000A1C23"/>
    <w:rsid w:val="000A2096"/>
    <w:rsid w:val="000A2782"/>
    <w:rsid w:val="000A34C2"/>
    <w:rsid w:val="000A45C0"/>
    <w:rsid w:val="000A4ADF"/>
    <w:rsid w:val="000A4DFF"/>
    <w:rsid w:val="000A5C7A"/>
    <w:rsid w:val="000A5DB9"/>
    <w:rsid w:val="000A60B5"/>
    <w:rsid w:val="000A76F0"/>
    <w:rsid w:val="000A7893"/>
    <w:rsid w:val="000B10E6"/>
    <w:rsid w:val="000B1129"/>
    <w:rsid w:val="000B134C"/>
    <w:rsid w:val="000B1696"/>
    <w:rsid w:val="000B2175"/>
    <w:rsid w:val="000B239E"/>
    <w:rsid w:val="000B2DA4"/>
    <w:rsid w:val="000B2E6B"/>
    <w:rsid w:val="000B30F0"/>
    <w:rsid w:val="000B3CCC"/>
    <w:rsid w:val="000B418A"/>
    <w:rsid w:val="000B41EE"/>
    <w:rsid w:val="000B4533"/>
    <w:rsid w:val="000B46B7"/>
    <w:rsid w:val="000B4C0A"/>
    <w:rsid w:val="000B4C40"/>
    <w:rsid w:val="000B5CE1"/>
    <w:rsid w:val="000B5ED5"/>
    <w:rsid w:val="000B5FD2"/>
    <w:rsid w:val="000B7F2B"/>
    <w:rsid w:val="000C06EB"/>
    <w:rsid w:val="000C0927"/>
    <w:rsid w:val="000C13DA"/>
    <w:rsid w:val="000C1C0F"/>
    <w:rsid w:val="000C278A"/>
    <w:rsid w:val="000C3F86"/>
    <w:rsid w:val="000C4013"/>
    <w:rsid w:val="000C51A5"/>
    <w:rsid w:val="000C5D6B"/>
    <w:rsid w:val="000C634C"/>
    <w:rsid w:val="000C7157"/>
    <w:rsid w:val="000C71BE"/>
    <w:rsid w:val="000C7843"/>
    <w:rsid w:val="000D0625"/>
    <w:rsid w:val="000D0FF8"/>
    <w:rsid w:val="000D12E6"/>
    <w:rsid w:val="000D198D"/>
    <w:rsid w:val="000D20CD"/>
    <w:rsid w:val="000D22F2"/>
    <w:rsid w:val="000D2621"/>
    <w:rsid w:val="000D2A09"/>
    <w:rsid w:val="000D32F9"/>
    <w:rsid w:val="000D36A4"/>
    <w:rsid w:val="000D3750"/>
    <w:rsid w:val="000D396D"/>
    <w:rsid w:val="000D3E73"/>
    <w:rsid w:val="000D4488"/>
    <w:rsid w:val="000D495D"/>
    <w:rsid w:val="000D4ADB"/>
    <w:rsid w:val="000D5533"/>
    <w:rsid w:val="000D5633"/>
    <w:rsid w:val="000D6141"/>
    <w:rsid w:val="000D632B"/>
    <w:rsid w:val="000D6695"/>
    <w:rsid w:val="000D6B15"/>
    <w:rsid w:val="000E1C7C"/>
    <w:rsid w:val="000E1D7F"/>
    <w:rsid w:val="000E2026"/>
    <w:rsid w:val="000E216A"/>
    <w:rsid w:val="000E2E15"/>
    <w:rsid w:val="000E2EAA"/>
    <w:rsid w:val="000E32E8"/>
    <w:rsid w:val="000E39E7"/>
    <w:rsid w:val="000E4662"/>
    <w:rsid w:val="000E4717"/>
    <w:rsid w:val="000E4C26"/>
    <w:rsid w:val="000E5725"/>
    <w:rsid w:val="000E5A88"/>
    <w:rsid w:val="000E5C77"/>
    <w:rsid w:val="000E68DB"/>
    <w:rsid w:val="000E6EA2"/>
    <w:rsid w:val="000E70F1"/>
    <w:rsid w:val="000E7100"/>
    <w:rsid w:val="000E73A3"/>
    <w:rsid w:val="000E7722"/>
    <w:rsid w:val="000E779E"/>
    <w:rsid w:val="000F1137"/>
    <w:rsid w:val="000F1FE9"/>
    <w:rsid w:val="000F2478"/>
    <w:rsid w:val="000F247A"/>
    <w:rsid w:val="000F24E6"/>
    <w:rsid w:val="000F278B"/>
    <w:rsid w:val="000F2BAF"/>
    <w:rsid w:val="000F2D50"/>
    <w:rsid w:val="000F30E2"/>
    <w:rsid w:val="000F31E0"/>
    <w:rsid w:val="000F4418"/>
    <w:rsid w:val="000F446D"/>
    <w:rsid w:val="000F449B"/>
    <w:rsid w:val="000F4950"/>
    <w:rsid w:val="000F4EEF"/>
    <w:rsid w:val="000F61E5"/>
    <w:rsid w:val="000F6385"/>
    <w:rsid w:val="000F692E"/>
    <w:rsid w:val="000F6958"/>
    <w:rsid w:val="000F6CFA"/>
    <w:rsid w:val="000F6D6D"/>
    <w:rsid w:val="000F7497"/>
    <w:rsid w:val="000F7B64"/>
    <w:rsid w:val="000F7D29"/>
    <w:rsid w:val="001009D1"/>
    <w:rsid w:val="00100C9F"/>
    <w:rsid w:val="0010176C"/>
    <w:rsid w:val="001023DA"/>
    <w:rsid w:val="0010353D"/>
    <w:rsid w:val="00103995"/>
    <w:rsid w:val="00104755"/>
    <w:rsid w:val="001049E7"/>
    <w:rsid w:val="00105378"/>
    <w:rsid w:val="00105A14"/>
    <w:rsid w:val="0010682E"/>
    <w:rsid w:val="00110CF7"/>
    <w:rsid w:val="00111345"/>
    <w:rsid w:val="00111724"/>
    <w:rsid w:val="00111B52"/>
    <w:rsid w:val="001123EB"/>
    <w:rsid w:val="00113053"/>
    <w:rsid w:val="00113FD4"/>
    <w:rsid w:val="00115654"/>
    <w:rsid w:val="00116414"/>
    <w:rsid w:val="00116A95"/>
    <w:rsid w:val="001172BD"/>
    <w:rsid w:val="00117482"/>
    <w:rsid w:val="00120467"/>
    <w:rsid w:val="001224B7"/>
    <w:rsid w:val="001238F3"/>
    <w:rsid w:val="001239DB"/>
    <w:rsid w:val="00124DA8"/>
    <w:rsid w:val="00125138"/>
    <w:rsid w:val="00125184"/>
    <w:rsid w:val="001251A2"/>
    <w:rsid w:val="00125D9F"/>
    <w:rsid w:val="0012630E"/>
    <w:rsid w:val="001264FB"/>
    <w:rsid w:val="00126CB8"/>
    <w:rsid w:val="00126F49"/>
    <w:rsid w:val="00130933"/>
    <w:rsid w:val="00130AAC"/>
    <w:rsid w:val="00130B72"/>
    <w:rsid w:val="001316A8"/>
    <w:rsid w:val="00131754"/>
    <w:rsid w:val="001320C2"/>
    <w:rsid w:val="00132554"/>
    <w:rsid w:val="001333C2"/>
    <w:rsid w:val="001336E5"/>
    <w:rsid w:val="00134154"/>
    <w:rsid w:val="001346E3"/>
    <w:rsid w:val="00134C79"/>
    <w:rsid w:val="001357D5"/>
    <w:rsid w:val="0013588A"/>
    <w:rsid w:val="00136677"/>
    <w:rsid w:val="0013725E"/>
    <w:rsid w:val="00140FB9"/>
    <w:rsid w:val="001418B2"/>
    <w:rsid w:val="00141DFA"/>
    <w:rsid w:val="00142261"/>
    <w:rsid w:val="00142F9A"/>
    <w:rsid w:val="00143098"/>
    <w:rsid w:val="0014388B"/>
    <w:rsid w:val="001438C5"/>
    <w:rsid w:val="00143E8D"/>
    <w:rsid w:val="00143FC6"/>
    <w:rsid w:val="00144001"/>
    <w:rsid w:val="001442D1"/>
    <w:rsid w:val="001449CB"/>
    <w:rsid w:val="00145E2C"/>
    <w:rsid w:val="00146602"/>
    <w:rsid w:val="001469A0"/>
    <w:rsid w:val="00146E7C"/>
    <w:rsid w:val="001470B6"/>
    <w:rsid w:val="00147EB9"/>
    <w:rsid w:val="001503DA"/>
    <w:rsid w:val="00150655"/>
    <w:rsid w:val="00150DD8"/>
    <w:rsid w:val="0015105E"/>
    <w:rsid w:val="00151AEF"/>
    <w:rsid w:val="00152511"/>
    <w:rsid w:val="0015252C"/>
    <w:rsid w:val="0015332B"/>
    <w:rsid w:val="00153DFA"/>
    <w:rsid w:val="00153FBF"/>
    <w:rsid w:val="00154063"/>
    <w:rsid w:val="00154325"/>
    <w:rsid w:val="001556F2"/>
    <w:rsid w:val="00155A9F"/>
    <w:rsid w:val="00155F6D"/>
    <w:rsid w:val="00155F8F"/>
    <w:rsid w:val="00156014"/>
    <w:rsid w:val="00156326"/>
    <w:rsid w:val="0015632D"/>
    <w:rsid w:val="001569B6"/>
    <w:rsid w:val="00160387"/>
    <w:rsid w:val="0016044B"/>
    <w:rsid w:val="0016046C"/>
    <w:rsid w:val="001610B8"/>
    <w:rsid w:val="00162921"/>
    <w:rsid w:val="00163573"/>
    <w:rsid w:val="00163AD8"/>
    <w:rsid w:val="001648D8"/>
    <w:rsid w:val="00165069"/>
    <w:rsid w:val="00165281"/>
    <w:rsid w:val="00165B7F"/>
    <w:rsid w:val="00166159"/>
    <w:rsid w:val="001662C6"/>
    <w:rsid w:val="001700FB"/>
    <w:rsid w:val="00170346"/>
    <w:rsid w:val="001706EF"/>
    <w:rsid w:val="001715F6"/>
    <w:rsid w:val="00172AF9"/>
    <w:rsid w:val="00172BE2"/>
    <w:rsid w:val="00172E9C"/>
    <w:rsid w:val="001730A1"/>
    <w:rsid w:val="001739B5"/>
    <w:rsid w:val="00174634"/>
    <w:rsid w:val="00174EAD"/>
    <w:rsid w:val="00174F10"/>
    <w:rsid w:val="00175116"/>
    <w:rsid w:val="00175F3F"/>
    <w:rsid w:val="00176CC2"/>
    <w:rsid w:val="00176D93"/>
    <w:rsid w:val="001770C3"/>
    <w:rsid w:val="001772BF"/>
    <w:rsid w:val="0018063B"/>
    <w:rsid w:val="001810FB"/>
    <w:rsid w:val="0018126A"/>
    <w:rsid w:val="001815AF"/>
    <w:rsid w:val="0018182B"/>
    <w:rsid w:val="001819D3"/>
    <w:rsid w:val="0018218A"/>
    <w:rsid w:val="001833AF"/>
    <w:rsid w:val="00183568"/>
    <w:rsid w:val="001837E5"/>
    <w:rsid w:val="001839DF"/>
    <w:rsid w:val="00183A38"/>
    <w:rsid w:val="001843F1"/>
    <w:rsid w:val="0018447F"/>
    <w:rsid w:val="0018538E"/>
    <w:rsid w:val="001858F1"/>
    <w:rsid w:val="00185967"/>
    <w:rsid w:val="00185C41"/>
    <w:rsid w:val="00186E10"/>
    <w:rsid w:val="001870CA"/>
    <w:rsid w:val="00187993"/>
    <w:rsid w:val="00187CFA"/>
    <w:rsid w:val="001906F8"/>
    <w:rsid w:val="00190B8E"/>
    <w:rsid w:val="00192040"/>
    <w:rsid w:val="00192093"/>
    <w:rsid w:val="00192AF1"/>
    <w:rsid w:val="00193CC2"/>
    <w:rsid w:val="001941CD"/>
    <w:rsid w:val="00194ABA"/>
    <w:rsid w:val="00195977"/>
    <w:rsid w:val="00195CAC"/>
    <w:rsid w:val="00196D84"/>
    <w:rsid w:val="00196E41"/>
    <w:rsid w:val="001973C7"/>
    <w:rsid w:val="00197FCD"/>
    <w:rsid w:val="001A0137"/>
    <w:rsid w:val="001A02BE"/>
    <w:rsid w:val="001A04C1"/>
    <w:rsid w:val="001A0C7E"/>
    <w:rsid w:val="001A1B15"/>
    <w:rsid w:val="001A37F1"/>
    <w:rsid w:val="001A3BF9"/>
    <w:rsid w:val="001A50AB"/>
    <w:rsid w:val="001A53C9"/>
    <w:rsid w:val="001A5968"/>
    <w:rsid w:val="001A6832"/>
    <w:rsid w:val="001A6DA0"/>
    <w:rsid w:val="001B06CA"/>
    <w:rsid w:val="001B1965"/>
    <w:rsid w:val="001B28BE"/>
    <w:rsid w:val="001B3F6C"/>
    <w:rsid w:val="001B4D65"/>
    <w:rsid w:val="001B567E"/>
    <w:rsid w:val="001B5AAE"/>
    <w:rsid w:val="001B5C12"/>
    <w:rsid w:val="001B6688"/>
    <w:rsid w:val="001B6D6F"/>
    <w:rsid w:val="001B714C"/>
    <w:rsid w:val="001B79CE"/>
    <w:rsid w:val="001C016E"/>
    <w:rsid w:val="001C0853"/>
    <w:rsid w:val="001C0C03"/>
    <w:rsid w:val="001C12B7"/>
    <w:rsid w:val="001C14A8"/>
    <w:rsid w:val="001C3C9B"/>
    <w:rsid w:val="001C467B"/>
    <w:rsid w:val="001C505D"/>
    <w:rsid w:val="001C5AD3"/>
    <w:rsid w:val="001C5C44"/>
    <w:rsid w:val="001C62D7"/>
    <w:rsid w:val="001C66C8"/>
    <w:rsid w:val="001C6BF1"/>
    <w:rsid w:val="001C7051"/>
    <w:rsid w:val="001C79A6"/>
    <w:rsid w:val="001D02FE"/>
    <w:rsid w:val="001D0349"/>
    <w:rsid w:val="001D0C4D"/>
    <w:rsid w:val="001D164A"/>
    <w:rsid w:val="001D1934"/>
    <w:rsid w:val="001D1B06"/>
    <w:rsid w:val="001D1BD7"/>
    <w:rsid w:val="001D1EB3"/>
    <w:rsid w:val="001D212B"/>
    <w:rsid w:val="001D216D"/>
    <w:rsid w:val="001D2EC0"/>
    <w:rsid w:val="001D372D"/>
    <w:rsid w:val="001D3DA7"/>
    <w:rsid w:val="001D459A"/>
    <w:rsid w:val="001D50FD"/>
    <w:rsid w:val="001D526A"/>
    <w:rsid w:val="001D582D"/>
    <w:rsid w:val="001D6457"/>
    <w:rsid w:val="001D69D2"/>
    <w:rsid w:val="001D73F5"/>
    <w:rsid w:val="001D7852"/>
    <w:rsid w:val="001E0E81"/>
    <w:rsid w:val="001E0F2E"/>
    <w:rsid w:val="001E1BA0"/>
    <w:rsid w:val="001E1D5D"/>
    <w:rsid w:val="001E2538"/>
    <w:rsid w:val="001E28C7"/>
    <w:rsid w:val="001E3451"/>
    <w:rsid w:val="001E3D39"/>
    <w:rsid w:val="001E4367"/>
    <w:rsid w:val="001E47F6"/>
    <w:rsid w:val="001E55AF"/>
    <w:rsid w:val="001E5F98"/>
    <w:rsid w:val="001E6824"/>
    <w:rsid w:val="001E6CA4"/>
    <w:rsid w:val="001E7C12"/>
    <w:rsid w:val="001F07E9"/>
    <w:rsid w:val="001F0B27"/>
    <w:rsid w:val="001F11CD"/>
    <w:rsid w:val="001F15EE"/>
    <w:rsid w:val="001F16A6"/>
    <w:rsid w:val="001F1BEC"/>
    <w:rsid w:val="001F4238"/>
    <w:rsid w:val="001F6617"/>
    <w:rsid w:val="001F66BA"/>
    <w:rsid w:val="001F6E34"/>
    <w:rsid w:val="002003DB"/>
    <w:rsid w:val="0020099C"/>
    <w:rsid w:val="002009D2"/>
    <w:rsid w:val="0020103B"/>
    <w:rsid w:val="00201099"/>
    <w:rsid w:val="0020136A"/>
    <w:rsid w:val="002014D2"/>
    <w:rsid w:val="00202B2A"/>
    <w:rsid w:val="00202C3F"/>
    <w:rsid w:val="00203A68"/>
    <w:rsid w:val="00204D67"/>
    <w:rsid w:val="00206655"/>
    <w:rsid w:val="00206A33"/>
    <w:rsid w:val="00206B30"/>
    <w:rsid w:val="00206CB3"/>
    <w:rsid w:val="00206CE2"/>
    <w:rsid w:val="00206D39"/>
    <w:rsid w:val="002076ED"/>
    <w:rsid w:val="00211B6D"/>
    <w:rsid w:val="0021202F"/>
    <w:rsid w:val="00214314"/>
    <w:rsid w:val="002146E5"/>
    <w:rsid w:val="00214875"/>
    <w:rsid w:val="002152F2"/>
    <w:rsid w:val="00217A21"/>
    <w:rsid w:val="00217B04"/>
    <w:rsid w:val="00217EE9"/>
    <w:rsid w:val="00220B0B"/>
    <w:rsid w:val="002210FD"/>
    <w:rsid w:val="002220F7"/>
    <w:rsid w:val="0022243B"/>
    <w:rsid w:val="0022348A"/>
    <w:rsid w:val="002238D5"/>
    <w:rsid w:val="002244DA"/>
    <w:rsid w:val="00224724"/>
    <w:rsid w:val="00225443"/>
    <w:rsid w:val="00225862"/>
    <w:rsid w:val="00226D7A"/>
    <w:rsid w:val="00227046"/>
    <w:rsid w:val="00227DAF"/>
    <w:rsid w:val="002302E8"/>
    <w:rsid w:val="002303D0"/>
    <w:rsid w:val="002310D1"/>
    <w:rsid w:val="00232013"/>
    <w:rsid w:val="0023258F"/>
    <w:rsid w:val="002333BF"/>
    <w:rsid w:val="00233EB6"/>
    <w:rsid w:val="002346BB"/>
    <w:rsid w:val="00234D8F"/>
    <w:rsid w:val="00235061"/>
    <w:rsid w:val="002379E9"/>
    <w:rsid w:val="00240F2B"/>
    <w:rsid w:val="00241F2D"/>
    <w:rsid w:val="00242598"/>
    <w:rsid w:val="00242F0E"/>
    <w:rsid w:val="00243429"/>
    <w:rsid w:val="002436D1"/>
    <w:rsid w:val="0024417D"/>
    <w:rsid w:val="00244F24"/>
    <w:rsid w:val="00245467"/>
    <w:rsid w:val="0024566F"/>
    <w:rsid w:val="0024664A"/>
    <w:rsid w:val="0024665E"/>
    <w:rsid w:val="0025078D"/>
    <w:rsid w:val="00250AEE"/>
    <w:rsid w:val="00250F5E"/>
    <w:rsid w:val="00250FEC"/>
    <w:rsid w:val="002539A7"/>
    <w:rsid w:val="0025528C"/>
    <w:rsid w:val="00255719"/>
    <w:rsid w:val="002565EB"/>
    <w:rsid w:val="002579A6"/>
    <w:rsid w:val="00257EFC"/>
    <w:rsid w:val="00260862"/>
    <w:rsid w:val="00260895"/>
    <w:rsid w:val="0026164C"/>
    <w:rsid w:val="002618B9"/>
    <w:rsid w:val="00261FC6"/>
    <w:rsid w:val="002621D6"/>
    <w:rsid w:val="0026247E"/>
    <w:rsid w:val="00262729"/>
    <w:rsid w:val="00262794"/>
    <w:rsid w:val="002635EE"/>
    <w:rsid w:val="00263998"/>
    <w:rsid w:val="00264233"/>
    <w:rsid w:val="0026480A"/>
    <w:rsid w:val="00264E70"/>
    <w:rsid w:val="00265C0B"/>
    <w:rsid w:val="00265C51"/>
    <w:rsid w:val="00265EA9"/>
    <w:rsid w:val="00265F11"/>
    <w:rsid w:val="00266561"/>
    <w:rsid w:val="002665F4"/>
    <w:rsid w:val="00266C4C"/>
    <w:rsid w:val="00266C5E"/>
    <w:rsid w:val="00266EEB"/>
    <w:rsid w:val="00267EB6"/>
    <w:rsid w:val="0027001F"/>
    <w:rsid w:val="0027121E"/>
    <w:rsid w:val="00272C18"/>
    <w:rsid w:val="00273165"/>
    <w:rsid w:val="002734CD"/>
    <w:rsid w:val="00273820"/>
    <w:rsid w:val="002738FA"/>
    <w:rsid w:val="00273A82"/>
    <w:rsid w:val="002747BB"/>
    <w:rsid w:val="00275CC0"/>
    <w:rsid w:val="002765DC"/>
    <w:rsid w:val="00276BDB"/>
    <w:rsid w:val="0028043C"/>
    <w:rsid w:val="00281666"/>
    <w:rsid w:val="00281B42"/>
    <w:rsid w:val="00281CF7"/>
    <w:rsid w:val="00281E39"/>
    <w:rsid w:val="00282F43"/>
    <w:rsid w:val="00283159"/>
    <w:rsid w:val="002842BA"/>
    <w:rsid w:val="00284DF5"/>
    <w:rsid w:val="00284F81"/>
    <w:rsid w:val="002858E7"/>
    <w:rsid w:val="00285F51"/>
    <w:rsid w:val="002865EC"/>
    <w:rsid w:val="002877E3"/>
    <w:rsid w:val="00290300"/>
    <w:rsid w:val="002907A4"/>
    <w:rsid w:val="00291221"/>
    <w:rsid w:val="00291C74"/>
    <w:rsid w:val="00291D1B"/>
    <w:rsid w:val="00292EF7"/>
    <w:rsid w:val="00294936"/>
    <w:rsid w:val="002951DA"/>
    <w:rsid w:val="0029532F"/>
    <w:rsid w:val="002954C3"/>
    <w:rsid w:val="00295A11"/>
    <w:rsid w:val="00296A3D"/>
    <w:rsid w:val="0029701B"/>
    <w:rsid w:val="002A086D"/>
    <w:rsid w:val="002A0F36"/>
    <w:rsid w:val="002A211F"/>
    <w:rsid w:val="002A2EC1"/>
    <w:rsid w:val="002A314A"/>
    <w:rsid w:val="002A3286"/>
    <w:rsid w:val="002A3831"/>
    <w:rsid w:val="002A3B68"/>
    <w:rsid w:val="002A4290"/>
    <w:rsid w:val="002A489A"/>
    <w:rsid w:val="002A48AE"/>
    <w:rsid w:val="002A54A2"/>
    <w:rsid w:val="002A5653"/>
    <w:rsid w:val="002A7096"/>
    <w:rsid w:val="002A7764"/>
    <w:rsid w:val="002A79FF"/>
    <w:rsid w:val="002B1CE4"/>
    <w:rsid w:val="002B3899"/>
    <w:rsid w:val="002B38AB"/>
    <w:rsid w:val="002B3953"/>
    <w:rsid w:val="002B3BE1"/>
    <w:rsid w:val="002B4F7B"/>
    <w:rsid w:val="002B5234"/>
    <w:rsid w:val="002B57F6"/>
    <w:rsid w:val="002B5BFB"/>
    <w:rsid w:val="002B5F8D"/>
    <w:rsid w:val="002B649F"/>
    <w:rsid w:val="002B676F"/>
    <w:rsid w:val="002B6E36"/>
    <w:rsid w:val="002B7594"/>
    <w:rsid w:val="002B7CC0"/>
    <w:rsid w:val="002C0A5D"/>
    <w:rsid w:val="002C0E50"/>
    <w:rsid w:val="002C0EB2"/>
    <w:rsid w:val="002C0F53"/>
    <w:rsid w:val="002C10C6"/>
    <w:rsid w:val="002C1788"/>
    <w:rsid w:val="002C1937"/>
    <w:rsid w:val="002C2059"/>
    <w:rsid w:val="002C357B"/>
    <w:rsid w:val="002C36F8"/>
    <w:rsid w:val="002C3763"/>
    <w:rsid w:val="002C3A8E"/>
    <w:rsid w:val="002C3DB6"/>
    <w:rsid w:val="002C3E82"/>
    <w:rsid w:val="002C4AD1"/>
    <w:rsid w:val="002C4CE9"/>
    <w:rsid w:val="002C5159"/>
    <w:rsid w:val="002C5415"/>
    <w:rsid w:val="002C64B9"/>
    <w:rsid w:val="002C6619"/>
    <w:rsid w:val="002C6848"/>
    <w:rsid w:val="002C7053"/>
    <w:rsid w:val="002D08D8"/>
    <w:rsid w:val="002D09AE"/>
    <w:rsid w:val="002D0DC3"/>
    <w:rsid w:val="002D1913"/>
    <w:rsid w:val="002D1EFE"/>
    <w:rsid w:val="002D2377"/>
    <w:rsid w:val="002D32C2"/>
    <w:rsid w:val="002D3CE7"/>
    <w:rsid w:val="002D4032"/>
    <w:rsid w:val="002D483D"/>
    <w:rsid w:val="002D4DD1"/>
    <w:rsid w:val="002D5DBE"/>
    <w:rsid w:val="002D5E69"/>
    <w:rsid w:val="002D64EC"/>
    <w:rsid w:val="002D7505"/>
    <w:rsid w:val="002D7555"/>
    <w:rsid w:val="002D7A7E"/>
    <w:rsid w:val="002E0A6C"/>
    <w:rsid w:val="002E0B00"/>
    <w:rsid w:val="002E159C"/>
    <w:rsid w:val="002E21B8"/>
    <w:rsid w:val="002E2250"/>
    <w:rsid w:val="002E2382"/>
    <w:rsid w:val="002E2914"/>
    <w:rsid w:val="002E2F26"/>
    <w:rsid w:val="002E32DD"/>
    <w:rsid w:val="002E3746"/>
    <w:rsid w:val="002E3D7E"/>
    <w:rsid w:val="002E4848"/>
    <w:rsid w:val="002E55AF"/>
    <w:rsid w:val="002E56FB"/>
    <w:rsid w:val="002E589C"/>
    <w:rsid w:val="002E5B5B"/>
    <w:rsid w:val="002E5D6B"/>
    <w:rsid w:val="002E644B"/>
    <w:rsid w:val="002E6817"/>
    <w:rsid w:val="002E69DE"/>
    <w:rsid w:val="002E6C69"/>
    <w:rsid w:val="002E7608"/>
    <w:rsid w:val="002E7F37"/>
    <w:rsid w:val="002F0865"/>
    <w:rsid w:val="002F0D8B"/>
    <w:rsid w:val="002F19BE"/>
    <w:rsid w:val="002F1B49"/>
    <w:rsid w:val="002F40D8"/>
    <w:rsid w:val="002F44D5"/>
    <w:rsid w:val="002F479D"/>
    <w:rsid w:val="002F5022"/>
    <w:rsid w:val="002F513E"/>
    <w:rsid w:val="002F59C4"/>
    <w:rsid w:val="002F5CF8"/>
    <w:rsid w:val="002F6EED"/>
    <w:rsid w:val="002F7240"/>
    <w:rsid w:val="002F769C"/>
    <w:rsid w:val="00300FE8"/>
    <w:rsid w:val="00301EB7"/>
    <w:rsid w:val="003022AA"/>
    <w:rsid w:val="0030268B"/>
    <w:rsid w:val="00302A7C"/>
    <w:rsid w:val="00302F19"/>
    <w:rsid w:val="00303832"/>
    <w:rsid w:val="003044BD"/>
    <w:rsid w:val="00304B8C"/>
    <w:rsid w:val="00304BEF"/>
    <w:rsid w:val="00305E1B"/>
    <w:rsid w:val="00306D0E"/>
    <w:rsid w:val="00307334"/>
    <w:rsid w:val="003107D0"/>
    <w:rsid w:val="0031090C"/>
    <w:rsid w:val="00310CFC"/>
    <w:rsid w:val="0031157B"/>
    <w:rsid w:val="0031359B"/>
    <w:rsid w:val="00313660"/>
    <w:rsid w:val="003138D3"/>
    <w:rsid w:val="0031503E"/>
    <w:rsid w:val="003165B9"/>
    <w:rsid w:val="0031766E"/>
    <w:rsid w:val="003177FF"/>
    <w:rsid w:val="003215BF"/>
    <w:rsid w:val="00321BC6"/>
    <w:rsid w:val="00321C39"/>
    <w:rsid w:val="0032239A"/>
    <w:rsid w:val="00322476"/>
    <w:rsid w:val="003224DF"/>
    <w:rsid w:val="00322E6C"/>
    <w:rsid w:val="00322F26"/>
    <w:rsid w:val="00323B45"/>
    <w:rsid w:val="00324B34"/>
    <w:rsid w:val="00324D49"/>
    <w:rsid w:val="00324E07"/>
    <w:rsid w:val="003254F0"/>
    <w:rsid w:val="00325566"/>
    <w:rsid w:val="00325C24"/>
    <w:rsid w:val="003266D7"/>
    <w:rsid w:val="00326C0B"/>
    <w:rsid w:val="00327EC5"/>
    <w:rsid w:val="0033008D"/>
    <w:rsid w:val="003310DB"/>
    <w:rsid w:val="0033164E"/>
    <w:rsid w:val="00331C32"/>
    <w:rsid w:val="00332768"/>
    <w:rsid w:val="003329E5"/>
    <w:rsid w:val="003330AD"/>
    <w:rsid w:val="003335F4"/>
    <w:rsid w:val="00333614"/>
    <w:rsid w:val="00334096"/>
    <w:rsid w:val="003348F8"/>
    <w:rsid w:val="00334B6F"/>
    <w:rsid w:val="003358B3"/>
    <w:rsid w:val="0033603A"/>
    <w:rsid w:val="003369E9"/>
    <w:rsid w:val="003374DA"/>
    <w:rsid w:val="00337BE7"/>
    <w:rsid w:val="0034024C"/>
    <w:rsid w:val="0034096A"/>
    <w:rsid w:val="00341106"/>
    <w:rsid w:val="00341658"/>
    <w:rsid w:val="003416AC"/>
    <w:rsid w:val="00341978"/>
    <w:rsid w:val="003420DE"/>
    <w:rsid w:val="00342C6B"/>
    <w:rsid w:val="00343DFE"/>
    <w:rsid w:val="0034555C"/>
    <w:rsid w:val="003466C2"/>
    <w:rsid w:val="003467BC"/>
    <w:rsid w:val="0034684D"/>
    <w:rsid w:val="0035024F"/>
    <w:rsid w:val="00350A19"/>
    <w:rsid w:val="00350F44"/>
    <w:rsid w:val="00350F56"/>
    <w:rsid w:val="00351D48"/>
    <w:rsid w:val="00352DEE"/>
    <w:rsid w:val="0035355E"/>
    <w:rsid w:val="003537A4"/>
    <w:rsid w:val="00353EBE"/>
    <w:rsid w:val="003542CE"/>
    <w:rsid w:val="00355EC2"/>
    <w:rsid w:val="003563C0"/>
    <w:rsid w:val="00356E69"/>
    <w:rsid w:val="00357C7A"/>
    <w:rsid w:val="003602D5"/>
    <w:rsid w:val="003604EF"/>
    <w:rsid w:val="00360972"/>
    <w:rsid w:val="00360E54"/>
    <w:rsid w:val="00360EDF"/>
    <w:rsid w:val="003620DB"/>
    <w:rsid w:val="003622ED"/>
    <w:rsid w:val="00362917"/>
    <w:rsid w:val="00362A6B"/>
    <w:rsid w:val="0036310B"/>
    <w:rsid w:val="00363498"/>
    <w:rsid w:val="00363545"/>
    <w:rsid w:val="0036526A"/>
    <w:rsid w:val="00365548"/>
    <w:rsid w:val="003655F7"/>
    <w:rsid w:val="003657E2"/>
    <w:rsid w:val="003659D3"/>
    <w:rsid w:val="00366B03"/>
    <w:rsid w:val="0036755A"/>
    <w:rsid w:val="00367944"/>
    <w:rsid w:val="003708A9"/>
    <w:rsid w:val="00371C4D"/>
    <w:rsid w:val="0037201B"/>
    <w:rsid w:val="0037237C"/>
    <w:rsid w:val="003738E8"/>
    <w:rsid w:val="003746D5"/>
    <w:rsid w:val="00374DE0"/>
    <w:rsid w:val="00375C13"/>
    <w:rsid w:val="0037603E"/>
    <w:rsid w:val="0037623B"/>
    <w:rsid w:val="00376852"/>
    <w:rsid w:val="00376994"/>
    <w:rsid w:val="00377027"/>
    <w:rsid w:val="003773BA"/>
    <w:rsid w:val="003774BD"/>
    <w:rsid w:val="00377723"/>
    <w:rsid w:val="00377D3C"/>
    <w:rsid w:val="00380D41"/>
    <w:rsid w:val="00380F0A"/>
    <w:rsid w:val="00380F97"/>
    <w:rsid w:val="00380FCF"/>
    <w:rsid w:val="00381311"/>
    <w:rsid w:val="003815F8"/>
    <w:rsid w:val="00381882"/>
    <w:rsid w:val="003819B2"/>
    <w:rsid w:val="003828C9"/>
    <w:rsid w:val="00382A28"/>
    <w:rsid w:val="003836D9"/>
    <w:rsid w:val="00383996"/>
    <w:rsid w:val="00384066"/>
    <w:rsid w:val="003856A8"/>
    <w:rsid w:val="00385805"/>
    <w:rsid w:val="00385CB1"/>
    <w:rsid w:val="00386030"/>
    <w:rsid w:val="0038622A"/>
    <w:rsid w:val="00386B50"/>
    <w:rsid w:val="00386C96"/>
    <w:rsid w:val="00387047"/>
    <w:rsid w:val="003870B5"/>
    <w:rsid w:val="003873AA"/>
    <w:rsid w:val="0038745B"/>
    <w:rsid w:val="0038748D"/>
    <w:rsid w:val="003878B7"/>
    <w:rsid w:val="00387E36"/>
    <w:rsid w:val="0039088F"/>
    <w:rsid w:val="00390D28"/>
    <w:rsid w:val="0039277D"/>
    <w:rsid w:val="003932BF"/>
    <w:rsid w:val="00393B83"/>
    <w:rsid w:val="0039432E"/>
    <w:rsid w:val="003949DA"/>
    <w:rsid w:val="00395FDE"/>
    <w:rsid w:val="00396990"/>
    <w:rsid w:val="003976C1"/>
    <w:rsid w:val="00397FAE"/>
    <w:rsid w:val="003A111B"/>
    <w:rsid w:val="003A133E"/>
    <w:rsid w:val="003A1AC5"/>
    <w:rsid w:val="003A1FEE"/>
    <w:rsid w:val="003A2077"/>
    <w:rsid w:val="003A2AA2"/>
    <w:rsid w:val="003A3418"/>
    <w:rsid w:val="003A35A5"/>
    <w:rsid w:val="003A39AA"/>
    <w:rsid w:val="003A44E2"/>
    <w:rsid w:val="003A543A"/>
    <w:rsid w:val="003A54B0"/>
    <w:rsid w:val="003A5C07"/>
    <w:rsid w:val="003A682E"/>
    <w:rsid w:val="003A72B0"/>
    <w:rsid w:val="003A77A7"/>
    <w:rsid w:val="003B117C"/>
    <w:rsid w:val="003B20FC"/>
    <w:rsid w:val="003B3458"/>
    <w:rsid w:val="003B3851"/>
    <w:rsid w:val="003B3CC5"/>
    <w:rsid w:val="003B49DC"/>
    <w:rsid w:val="003B5662"/>
    <w:rsid w:val="003B5825"/>
    <w:rsid w:val="003B5BDA"/>
    <w:rsid w:val="003B5DC2"/>
    <w:rsid w:val="003B705E"/>
    <w:rsid w:val="003B7D82"/>
    <w:rsid w:val="003C0281"/>
    <w:rsid w:val="003C13B4"/>
    <w:rsid w:val="003C209B"/>
    <w:rsid w:val="003C20C7"/>
    <w:rsid w:val="003C248B"/>
    <w:rsid w:val="003C318E"/>
    <w:rsid w:val="003C3830"/>
    <w:rsid w:val="003C4596"/>
    <w:rsid w:val="003C49A7"/>
    <w:rsid w:val="003C5B78"/>
    <w:rsid w:val="003C6331"/>
    <w:rsid w:val="003C6A7B"/>
    <w:rsid w:val="003C7182"/>
    <w:rsid w:val="003C78E5"/>
    <w:rsid w:val="003D021C"/>
    <w:rsid w:val="003D0972"/>
    <w:rsid w:val="003D0B6D"/>
    <w:rsid w:val="003D0E99"/>
    <w:rsid w:val="003D12BA"/>
    <w:rsid w:val="003D17CF"/>
    <w:rsid w:val="003D1887"/>
    <w:rsid w:val="003D210D"/>
    <w:rsid w:val="003D2C7E"/>
    <w:rsid w:val="003D3CFF"/>
    <w:rsid w:val="003D41F2"/>
    <w:rsid w:val="003D4CE3"/>
    <w:rsid w:val="003D5A2F"/>
    <w:rsid w:val="003D73AA"/>
    <w:rsid w:val="003D7DD4"/>
    <w:rsid w:val="003E0447"/>
    <w:rsid w:val="003E053D"/>
    <w:rsid w:val="003E0EF3"/>
    <w:rsid w:val="003E1314"/>
    <w:rsid w:val="003E2B8E"/>
    <w:rsid w:val="003E2F88"/>
    <w:rsid w:val="003E30D5"/>
    <w:rsid w:val="003E3C8E"/>
    <w:rsid w:val="003E497B"/>
    <w:rsid w:val="003E5BE4"/>
    <w:rsid w:val="003E611C"/>
    <w:rsid w:val="003E6BA4"/>
    <w:rsid w:val="003E706F"/>
    <w:rsid w:val="003E74FA"/>
    <w:rsid w:val="003E7E43"/>
    <w:rsid w:val="003F0E13"/>
    <w:rsid w:val="003F0FCE"/>
    <w:rsid w:val="003F175A"/>
    <w:rsid w:val="003F21CA"/>
    <w:rsid w:val="003F230B"/>
    <w:rsid w:val="003F31C3"/>
    <w:rsid w:val="003F3DD2"/>
    <w:rsid w:val="003F44C2"/>
    <w:rsid w:val="003F4A9B"/>
    <w:rsid w:val="003F4B37"/>
    <w:rsid w:val="003F4E5F"/>
    <w:rsid w:val="003F5A92"/>
    <w:rsid w:val="003F5FED"/>
    <w:rsid w:val="00400013"/>
    <w:rsid w:val="00401A17"/>
    <w:rsid w:val="00401A5C"/>
    <w:rsid w:val="00401D52"/>
    <w:rsid w:val="0040265E"/>
    <w:rsid w:val="004029D5"/>
    <w:rsid w:val="004043D3"/>
    <w:rsid w:val="00404A3A"/>
    <w:rsid w:val="00404E8F"/>
    <w:rsid w:val="0040515C"/>
    <w:rsid w:val="004057FB"/>
    <w:rsid w:val="004065B4"/>
    <w:rsid w:val="0040685F"/>
    <w:rsid w:val="00410367"/>
    <w:rsid w:val="00410649"/>
    <w:rsid w:val="00410D88"/>
    <w:rsid w:val="0041115A"/>
    <w:rsid w:val="004112F9"/>
    <w:rsid w:val="00411A59"/>
    <w:rsid w:val="00411C41"/>
    <w:rsid w:val="00412098"/>
    <w:rsid w:val="004137B9"/>
    <w:rsid w:val="00414435"/>
    <w:rsid w:val="004153AA"/>
    <w:rsid w:val="00415A12"/>
    <w:rsid w:val="00415DE3"/>
    <w:rsid w:val="00416011"/>
    <w:rsid w:val="00416A9D"/>
    <w:rsid w:val="00416D14"/>
    <w:rsid w:val="0041747E"/>
    <w:rsid w:val="0042068F"/>
    <w:rsid w:val="00420748"/>
    <w:rsid w:val="004209E0"/>
    <w:rsid w:val="004236E0"/>
    <w:rsid w:val="00423E53"/>
    <w:rsid w:val="00423F4E"/>
    <w:rsid w:val="004242BD"/>
    <w:rsid w:val="004243CF"/>
    <w:rsid w:val="00424606"/>
    <w:rsid w:val="004246A8"/>
    <w:rsid w:val="00425005"/>
    <w:rsid w:val="00425784"/>
    <w:rsid w:val="0042578A"/>
    <w:rsid w:val="00430270"/>
    <w:rsid w:val="00430620"/>
    <w:rsid w:val="00430C69"/>
    <w:rsid w:val="00431DF3"/>
    <w:rsid w:val="00432C1C"/>
    <w:rsid w:val="00433278"/>
    <w:rsid w:val="00434EBA"/>
    <w:rsid w:val="004359A4"/>
    <w:rsid w:val="00435E6D"/>
    <w:rsid w:val="00436520"/>
    <w:rsid w:val="00436757"/>
    <w:rsid w:val="004373ED"/>
    <w:rsid w:val="004374C2"/>
    <w:rsid w:val="0043786B"/>
    <w:rsid w:val="00440031"/>
    <w:rsid w:val="0044076E"/>
    <w:rsid w:val="00440832"/>
    <w:rsid w:val="00440C92"/>
    <w:rsid w:val="004414F6"/>
    <w:rsid w:val="00441805"/>
    <w:rsid w:val="00441F50"/>
    <w:rsid w:val="00443406"/>
    <w:rsid w:val="00443BBE"/>
    <w:rsid w:val="00444269"/>
    <w:rsid w:val="004444B6"/>
    <w:rsid w:val="004469B7"/>
    <w:rsid w:val="00447CAB"/>
    <w:rsid w:val="004500B5"/>
    <w:rsid w:val="004500D6"/>
    <w:rsid w:val="00450371"/>
    <w:rsid w:val="004503DF"/>
    <w:rsid w:val="00451103"/>
    <w:rsid w:val="0045245B"/>
    <w:rsid w:val="0045311B"/>
    <w:rsid w:val="004544FF"/>
    <w:rsid w:val="00454FD5"/>
    <w:rsid w:val="00456BFF"/>
    <w:rsid w:val="00457359"/>
    <w:rsid w:val="0045791D"/>
    <w:rsid w:val="00457B90"/>
    <w:rsid w:val="004601DA"/>
    <w:rsid w:val="00460539"/>
    <w:rsid w:val="004605C6"/>
    <w:rsid w:val="00460EC4"/>
    <w:rsid w:val="0046155F"/>
    <w:rsid w:val="00461F9B"/>
    <w:rsid w:val="0046206E"/>
    <w:rsid w:val="0046208E"/>
    <w:rsid w:val="004621AD"/>
    <w:rsid w:val="00463B12"/>
    <w:rsid w:val="00463DF8"/>
    <w:rsid w:val="00463F21"/>
    <w:rsid w:val="004644A5"/>
    <w:rsid w:val="0046538B"/>
    <w:rsid w:val="00465753"/>
    <w:rsid w:val="004657AB"/>
    <w:rsid w:val="00465AF4"/>
    <w:rsid w:val="004679E7"/>
    <w:rsid w:val="00467F21"/>
    <w:rsid w:val="00470A5A"/>
    <w:rsid w:val="00470E35"/>
    <w:rsid w:val="004712CE"/>
    <w:rsid w:val="004715E0"/>
    <w:rsid w:val="00471628"/>
    <w:rsid w:val="004717F4"/>
    <w:rsid w:val="00472951"/>
    <w:rsid w:val="00472F79"/>
    <w:rsid w:val="004735A0"/>
    <w:rsid w:val="004735F0"/>
    <w:rsid w:val="00474C0D"/>
    <w:rsid w:val="00475CF4"/>
    <w:rsid w:val="00475E51"/>
    <w:rsid w:val="004761EC"/>
    <w:rsid w:val="00476526"/>
    <w:rsid w:val="00476B51"/>
    <w:rsid w:val="00476F68"/>
    <w:rsid w:val="00480AEB"/>
    <w:rsid w:val="00480D4E"/>
    <w:rsid w:val="00480DCA"/>
    <w:rsid w:val="00480DFD"/>
    <w:rsid w:val="00481436"/>
    <w:rsid w:val="0048148A"/>
    <w:rsid w:val="0048176F"/>
    <w:rsid w:val="00482070"/>
    <w:rsid w:val="00482837"/>
    <w:rsid w:val="00483385"/>
    <w:rsid w:val="00483393"/>
    <w:rsid w:val="00483565"/>
    <w:rsid w:val="004837F0"/>
    <w:rsid w:val="00485F81"/>
    <w:rsid w:val="00486C80"/>
    <w:rsid w:val="00487989"/>
    <w:rsid w:val="0049092A"/>
    <w:rsid w:val="00490B4C"/>
    <w:rsid w:val="0049132D"/>
    <w:rsid w:val="00492887"/>
    <w:rsid w:val="00492D86"/>
    <w:rsid w:val="00492DC3"/>
    <w:rsid w:val="00493335"/>
    <w:rsid w:val="0049333E"/>
    <w:rsid w:val="00493480"/>
    <w:rsid w:val="004934FD"/>
    <w:rsid w:val="00494796"/>
    <w:rsid w:val="00494922"/>
    <w:rsid w:val="0049572B"/>
    <w:rsid w:val="00495DCD"/>
    <w:rsid w:val="004974BC"/>
    <w:rsid w:val="004976B8"/>
    <w:rsid w:val="00497832"/>
    <w:rsid w:val="00497929"/>
    <w:rsid w:val="004979F9"/>
    <w:rsid w:val="004A0980"/>
    <w:rsid w:val="004A168C"/>
    <w:rsid w:val="004A16C7"/>
    <w:rsid w:val="004A19ED"/>
    <w:rsid w:val="004A1CA1"/>
    <w:rsid w:val="004A265F"/>
    <w:rsid w:val="004A271A"/>
    <w:rsid w:val="004A2B43"/>
    <w:rsid w:val="004A2F0E"/>
    <w:rsid w:val="004A35A5"/>
    <w:rsid w:val="004A35C0"/>
    <w:rsid w:val="004A440F"/>
    <w:rsid w:val="004A608E"/>
    <w:rsid w:val="004A61E7"/>
    <w:rsid w:val="004A6C75"/>
    <w:rsid w:val="004A7542"/>
    <w:rsid w:val="004A7751"/>
    <w:rsid w:val="004A78DD"/>
    <w:rsid w:val="004A7BAF"/>
    <w:rsid w:val="004A7F55"/>
    <w:rsid w:val="004B17DC"/>
    <w:rsid w:val="004B273E"/>
    <w:rsid w:val="004B2776"/>
    <w:rsid w:val="004B2AFF"/>
    <w:rsid w:val="004B2F5C"/>
    <w:rsid w:val="004B2FB3"/>
    <w:rsid w:val="004B33C3"/>
    <w:rsid w:val="004B45A2"/>
    <w:rsid w:val="004B5AE7"/>
    <w:rsid w:val="004B6AD0"/>
    <w:rsid w:val="004B6BB0"/>
    <w:rsid w:val="004B7321"/>
    <w:rsid w:val="004B7860"/>
    <w:rsid w:val="004B7DC4"/>
    <w:rsid w:val="004C095D"/>
    <w:rsid w:val="004C2530"/>
    <w:rsid w:val="004C2ACD"/>
    <w:rsid w:val="004C3779"/>
    <w:rsid w:val="004C3C73"/>
    <w:rsid w:val="004C3CAA"/>
    <w:rsid w:val="004C4463"/>
    <w:rsid w:val="004C46AD"/>
    <w:rsid w:val="004C4D3D"/>
    <w:rsid w:val="004C5E85"/>
    <w:rsid w:val="004C5F0F"/>
    <w:rsid w:val="004C61E1"/>
    <w:rsid w:val="004C6432"/>
    <w:rsid w:val="004C6DE4"/>
    <w:rsid w:val="004C6F87"/>
    <w:rsid w:val="004C7584"/>
    <w:rsid w:val="004C7775"/>
    <w:rsid w:val="004C77E3"/>
    <w:rsid w:val="004C7C6E"/>
    <w:rsid w:val="004D0210"/>
    <w:rsid w:val="004D0332"/>
    <w:rsid w:val="004D0C1F"/>
    <w:rsid w:val="004D1396"/>
    <w:rsid w:val="004D1852"/>
    <w:rsid w:val="004D2502"/>
    <w:rsid w:val="004D41ED"/>
    <w:rsid w:val="004D4BB4"/>
    <w:rsid w:val="004D4D22"/>
    <w:rsid w:val="004D5EE1"/>
    <w:rsid w:val="004D6BC8"/>
    <w:rsid w:val="004D7BDC"/>
    <w:rsid w:val="004E0092"/>
    <w:rsid w:val="004E01EB"/>
    <w:rsid w:val="004E27E7"/>
    <w:rsid w:val="004E31E0"/>
    <w:rsid w:val="004E3754"/>
    <w:rsid w:val="004E39CF"/>
    <w:rsid w:val="004E3AC6"/>
    <w:rsid w:val="004E3E21"/>
    <w:rsid w:val="004E43E1"/>
    <w:rsid w:val="004E5017"/>
    <w:rsid w:val="004E641C"/>
    <w:rsid w:val="004E6E51"/>
    <w:rsid w:val="004F19AD"/>
    <w:rsid w:val="004F19BF"/>
    <w:rsid w:val="004F1AE0"/>
    <w:rsid w:val="004F1D2B"/>
    <w:rsid w:val="004F22C6"/>
    <w:rsid w:val="004F22CE"/>
    <w:rsid w:val="004F2305"/>
    <w:rsid w:val="004F4E01"/>
    <w:rsid w:val="004F56A8"/>
    <w:rsid w:val="004F5FB7"/>
    <w:rsid w:val="004F6860"/>
    <w:rsid w:val="004F6E42"/>
    <w:rsid w:val="005000D6"/>
    <w:rsid w:val="0050115D"/>
    <w:rsid w:val="00501A70"/>
    <w:rsid w:val="005022A9"/>
    <w:rsid w:val="00502318"/>
    <w:rsid w:val="00502B05"/>
    <w:rsid w:val="0050300B"/>
    <w:rsid w:val="00503C19"/>
    <w:rsid w:val="00504A9C"/>
    <w:rsid w:val="00505461"/>
    <w:rsid w:val="0050592B"/>
    <w:rsid w:val="00506AF0"/>
    <w:rsid w:val="00506B93"/>
    <w:rsid w:val="00506E8A"/>
    <w:rsid w:val="00510FC5"/>
    <w:rsid w:val="00511B00"/>
    <w:rsid w:val="00512991"/>
    <w:rsid w:val="00513BE0"/>
    <w:rsid w:val="00515071"/>
    <w:rsid w:val="00515369"/>
    <w:rsid w:val="00516792"/>
    <w:rsid w:val="00517240"/>
    <w:rsid w:val="005172F3"/>
    <w:rsid w:val="0051790B"/>
    <w:rsid w:val="00517BE2"/>
    <w:rsid w:val="00520001"/>
    <w:rsid w:val="00520ADE"/>
    <w:rsid w:val="00520C34"/>
    <w:rsid w:val="00520DC1"/>
    <w:rsid w:val="005214DA"/>
    <w:rsid w:val="005214F3"/>
    <w:rsid w:val="00521542"/>
    <w:rsid w:val="00521B1E"/>
    <w:rsid w:val="00522526"/>
    <w:rsid w:val="00523AE9"/>
    <w:rsid w:val="00523D87"/>
    <w:rsid w:val="005246BD"/>
    <w:rsid w:val="00524B83"/>
    <w:rsid w:val="00525966"/>
    <w:rsid w:val="00526285"/>
    <w:rsid w:val="0052642A"/>
    <w:rsid w:val="005264A8"/>
    <w:rsid w:val="00526CAB"/>
    <w:rsid w:val="00530073"/>
    <w:rsid w:val="005303E8"/>
    <w:rsid w:val="00530C7C"/>
    <w:rsid w:val="00531108"/>
    <w:rsid w:val="00531580"/>
    <w:rsid w:val="0053183D"/>
    <w:rsid w:val="00531C73"/>
    <w:rsid w:val="005320E6"/>
    <w:rsid w:val="00532E79"/>
    <w:rsid w:val="00533B88"/>
    <w:rsid w:val="00534225"/>
    <w:rsid w:val="005348ED"/>
    <w:rsid w:val="005349A2"/>
    <w:rsid w:val="00536358"/>
    <w:rsid w:val="00536832"/>
    <w:rsid w:val="00536EC7"/>
    <w:rsid w:val="00537D12"/>
    <w:rsid w:val="00537EED"/>
    <w:rsid w:val="00537F01"/>
    <w:rsid w:val="00537F9E"/>
    <w:rsid w:val="00540AD0"/>
    <w:rsid w:val="00540C3D"/>
    <w:rsid w:val="00541196"/>
    <w:rsid w:val="0054167E"/>
    <w:rsid w:val="005416E2"/>
    <w:rsid w:val="00541962"/>
    <w:rsid w:val="00541B7D"/>
    <w:rsid w:val="00542050"/>
    <w:rsid w:val="00543B51"/>
    <w:rsid w:val="00544567"/>
    <w:rsid w:val="005447FC"/>
    <w:rsid w:val="00544D7F"/>
    <w:rsid w:val="005455E0"/>
    <w:rsid w:val="00545D3E"/>
    <w:rsid w:val="00547A56"/>
    <w:rsid w:val="00550068"/>
    <w:rsid w:val="00550FD4"/>
    <w:rsid w:val="005512D9"/>
    <w:rsid w:val="00551465"/>
    <w:rsid w:val="00551477"/>
    <w:rsid w:val="00553733"/>
    <w:rsid w:val="00554BE1"/>
    <w:rsid w:val="00554C85"/>
    <w:rsid w:val="0055528B"/>
    <w:rsid w:val="0055596F"/>
    <w:rsid w:val="005562FF"/>
    <w:rsid w:val="005565F2"/>
    <w:rsid w:val="00556938"/>
    <w:rsid w:val="00556B86"/>
    <w:rsid w:val="00556D2F"/>
    <w:rsid w:val="00557D56"/>
    <w:rsid w:val="005600D6"/>
    <w:rsid w:val="00560310"/>
    <w:rsid w:val="00560369"/>
    <w:rsid w:val="00560E00"/>
    <w:rsid w:val="00561897"/>
    <w:rsid w:val="0056191D"/>
    <w:rsid w:val="00561E60"/>
    <w:rsid w:val="005626E8"/>
    <w:rsid w:val="0056320F"/>
    <w:rsid w:val="00564BA5"/>
    <w:rsid w:val="00565274"/>
    <w:rsid w:val="00565BB7"/>
    <w:rsid w:val="00565EBE"/>
    <w:rsid w:val="0056757B"/>
    <w:rsid w:val="00570123"/>
    <w:rsid w:val="005717BF"/>
    <w:rsid w:val="005718CF"/>
    <w:rsid w:val="00571A59"/>
    <w:rsid w:val="00572881"/>
    <w:rsid w:val="00572C3A"/>
    <w:rsid w:val="005733BD"/>
    <w:rsid w:val="0057514B"/>
    <w:rsid w:val="0057572F"/>
    <w:rsid w:val="0057643C"/>
    <w:rsid w:val="00577D73"/>
    <w:rsid w:val="005819B0"/>
    <w:rsid w:val="00582803"/>
    <w:rsid w:val="00582D4B"/>
    <w:rsid w:val="00583580"/>
    <w:rsid w:val="00583D96"/>
    <w:rsid w:val="00584AE4"/>
    <w:rsid w:val="00584CA0"/>
    <w:rsid w:val="005851DA"/>
    <w:rsid w:val="005863BE"/>
    <w:rsid w:val="00587768"/>
    <w:rsid w:val="00587AD1"/>
    <w:rsid w:val="0059018A"/>
    <w:rsid w:val="005902A3"/>
    <w:rsid w:val="005910CA"/>
    <w:rsid w:val="005921C9"/>
    <w:rsid w:val="005925A4"/>
    <w:rsid w:val="00593E36"/>
    <w:rsid w:val="005947FB"/>
    <w:rsid w:val="00594FE1"/>
    <w:rsid w:val="005952C1"/>
    <w:rsid w:val="00595416"/>
    <w:rsid w:val="005954C1"/>
    <w:rsid w:val="0059605A"/>
    <w:rsid w:val="005966C8"/>
    <w:rsid w:val="005967B5"/>
    <w:rsid w:val="0059718B"/>
    <w:rsid w:val="00597278"/>
    <w:rsid w:val="005A0B26"/>
    <w:rsid w:val="005A1C05"/>
    <w:rsid w:val="005A2994"/>
    <w:rsid w:val="005A2A45"/>
    <w:rsid w:val="005A369F"/>
    <w:rsid w:val="005A4408"/>
    <w:rsid w:val="005A4469"/>
    <w:rsid w:val="005A5303"/>
    <w:rsid w:val="005A6059"/>
    <w:rsid w:val="005A6941"/>
    <w:rsid w:val="005A6DBF"/>
    <w:rsid w:val="005A7493"/>
    <w:rsid w:val="005A7A22"/>
    <w:rsid w:val="005A7C99"/>
    <w:rsid w:val="005B00E9"/>
    <w:rsid w:val="005B0448"/>
    <w:rsid w:val="005B08C2"/>
    <w:rsid w:val="005B17DE"/>
    <w:rsid w:val="005B281B"/>
    <w:rsid w:val="005B2B73"/>
    <w:rsid w:val="005B2E15"/>
    <w:rsid w:val="005B2F95"/>
    <w:rsid w:val="005B3DFC"/>
    <w:rsid w:val="005B41E6"/>
    <w:rsid w:val="005B4601"/>
    <w:rsid w:val="005B540C"/>
    <w:rsid w:val="005B6681"/>
    <w:rsid w:val="005B7E0B"/>
    <w:rsid w:val="005C0112"/>
    <w:rsid w:val="005C01D0"/>
    <w:rsid w:val="005C0863"/>
    <w:rsid w:val="005C0E91"/>
    <w:rsid w:val="005C1461"/>
    <w:rsid w:val="005C207C"/>
    <w:rsid w:val="005C2177"/>
    <w:rsid w:val="005C3212"/>
    <w:rsid w:val="005C3280"/>
    <w:rsid w:val="005C3633"/>
    <w:rsid w:val="005C3F34"/>
    <w:rsid w:val="005C412B"/>
    <w:rsid w:val="005C4420"/>
    <w:rsid w:val="005C4657"/>
    <w:rsid w:val="005C4B79"/>
    <w:rsid w:val="005C4C15"/>
    <w:rsid w:val="005C6095"/>
    <w:rsid w:val="005C6418"/>
    <w:rsid w:val="005C70FE"/>
    <w:rsid w:val="005C739C"/>
    <w:rsid w:val="005C76D2"/>
    <w:rsid w:val="005C7FAF"/>
    <w:rsid w:val="005D05F6"/>
    <w:rsid w:val="005D09BA"/>
    <w:rsid w:val="005D2081"/>
    <w:rsid w:val="005D2BF5"/>
    <w:rsid w:val="005D3B93"/>
    <w:rsid w:val="005D3D1E"/>
    <w:rsid w:val="005D5D57"/>
    <w:rsid w:val="005D77FB"/>
    <w:rsid w:val="005E0860"/>
    <w:rsid w:val="005E08BF"/>
    <w:rsid w:val="005E1283"/>
    <w:rsid w:val="005E1F7C"/>
    <w:rsid w:val="005E28E0"/>
    <w:rsid w:val="005E4D3D"/>
    <w:rsid w:val="005E54CD"/>
    <w:rsid w:val="005E5B25"/>
    <w:rsid w:val="005E6889"/>
    <w:rsid w:val="005E6EB2"/>
    <w:rsid w:val="005E7851"/>
    <w:rsid w:val="005E7BC8"/>
    <w:rsid w:val="005F0037"/>
    <w:rsid w:val="005F0082"/>
    <w:rsid w:val="005F0386"/>
    <w:rsid w:val="005F0927"/>
    <w:rsid w:val="005F0996"/>
    <w:rsid w:val="005F142C"/>
    <w:rsid w:val="005F19C9"/>
    <w:rsid w:val="005F19CA"/>
    <w:rsid w:val="005F1CF2"/>
    <w:rsid w:val="005F2184"/>
    <w:rsid w:val="005F226D"/>
    <w:rsid w:val="005F234B"/>
    <w:rsid w:val="005F302E"/>
    <w:rsid w:val="005F3191"/>
    <w:rsid w:val="005F3435"/>
    <w:rsid w:val="005F3CF5"/>
    <w:rsid w:val="005F415C"/>
    <w:rsid w:val="005F4B59"/>
    <w:rsid w:val="005F4E4E"/>
    <w:rsid w:val="005F4EB5"/>
    <w:rsid w:val="005F55EB"/>
    <w:rsid w:val="005F5624"/>
    <w:rsid w:val="005F6366"/>
    <w:rsid w:val="005F6A0C"/>
    <w:rsid w:val="006010DE"/>
    <w:rsid w:val="00602157"/>
    <w:rsid w:val="0060219E"/>
    <w:rsid w:val="00603EC3"/>
    <w:rsid w:val="00604716"/>
    <w:rsid w:val="00604A52"/>
    <w:rsid w:val="00605006"/>
    <w:rsid w:val="00606066"/>
    <w:rsid w:val="0060658D"/>
    <w:rsid w:val="006065B0"/>
    <w:rsid w:val="006105FC"/>
    <w:rsid w:val="00612640"/>
    <w:rsid w:val="00613167"/>
    <w:rsid w:val="00614119"/>
    <w:rsid w:val="00614830"/>
    <w:rsid w:val="00614881"/>
    <w:rsid w:val="006153A4"/>
    <w:rsid w:val="00615416"/>
    <w:rsid w:val="00615675"/>
    <w:rsid w:val="00615D6B"/>
    <w:rsid w:val="006168E3"/>
    <w:rsid w:val="00616B27"/>
    <w:rsid w:val="00616ED2"/>
    <w:rsid w:val="0061777D"/>
    <w:rsid w:val="00617D0A"/>
    <w:rsid w:val="00620435"/>
    <w:rsid w:val="006204B6"/>
    <w:rsid w:val="006209C8"/>
    <w:rsid w:val="00620E46"/>
    <w:rsid w:val="00621E0C"/>
    <w:rsid w:val="00622259"/>
    <w:rsid w:val="00622F2E"/>
    <w:rsid w:val="00623975"/>
    <w:rsid w:val="00623D5A"/>
    <w:rsid w:val="006240C8"/>
    <w:rsid w:val="0062436A"/>
    <w:rsid w:val="0062457F"/>
    <w:rsid w:val="00624CC6"/>
    <w:rsid w:val="00625337"/>
    <w:rsid w:val="00625C07"/>
    <w:rsid w:val="00626C15"/>
    <w:rsid w:val="0062748B"/>
    <w:rsid w:val="00630065"/>
    <w:rsid w:val="00630D38"/>
    <w:rsid w:val="00630EFD"/>
    <w:rsid w:val="00631898"/>
    <w:rsid w:val="00631C5A"/>
    <w:rsid w:val="00631D15"/>
    <w:rsid w:val="00631DFF"/>
    <w:rsid w:val="006323A3"/>
    <w:rsid w:val="00633099"/>
    <w:rsid w:val="00633FBE"/>
    <w:rsid w:val="006349E6"/>
    <w:rsid w:val="00634C17"/>
    <w:rsid w:val="00634EC6"/>
    <w:rsid w:val="00635359"/>
    <w:rsid w:val="00636211"/>
    <w:rsid w:val="00636F02"/>
    <w:rsid w:val="0064002E"/>
    <w:rsid w:val="00640308"/>
    <w:rsid w:val="00640390"/>
    <w:rsid w:val="00640A55"/>
    <w:rsid w:val="00640B00"/>
    <w:rsid w:val="00640B9C"/>
    <w:rsid w:val="00640D78"/>
    <w:rsid w:val="00641558"/>
    <w:rsid w:val="00642723"/>
    <w:rsid w:val="00642AA2"/>
    <w:rsid w:val="00642AFA"/>
    <w:rsid w:val="00642B60"/>
    <w:rsid w:val="00642FC4"/>
    <w:rsid w:val="00643B36"/>
    <w:rsid w:val="006442A7"/>
    <w:rsid w:val="00644663"/>
    <w:rsid w:val="00644B03"/>
    <w:rsid w:val="006454DF"/>
    <w:rsid w:val="00645C55"/>
    <w:rsid w:val="006467A8"/>
    <w:rsid w:val="00646BFD"/>
    <w:rsid w:val="00646F62"/>
    <w:rsid w:val="00647011"/>
    <w:rsid w:val="006479F5"/>
    <w:rsid w:val="00647A70"/>
    <w:rsid w:val="006503E5"/>
    <w:rsid w:val="006510CF"/>
    <w:rsid w:val="00651DC3"/>
    <w:rsid w:val="00651ED7"/>
    <w:rsid w:val="00651EED"/>
    <w:rsid w:val="0065226F"/>
    <w:rsid w:val="0065228E"/>
    <w:rsid w:val="00652412"/>
    <w:rsid w:val="00652830"/>
    <w:rsid w:val="00652A3F"/>
    <w:rsid w:val="00652B6B"/>
    <w:rsid w:val="00653BE2"/>
    <w:rsid w:val="00654836"/>
    <w:rsid w:val="00654912"/>
    <w:rsid w:val="00655544"/>
    <w:rsid w:val="006564D7"/>
    <w:rsid w:val="00656F45"/>
    <w:rsid w:val="0065715A"/>
    <w:rsid w:val="00657D0D"/>
    <w:rsid w:val="00660047"/>
    <w:rsid w:val="0066065B"/>
    <w:rsid w:val="00660890"/>
    <w:rsid w:val="00660B12"/>
    <w:rsid w:val="00661400"/>
    <w:rsid w:val="006616F5"/>
    <w:rsid w:val="00662337"/>
    <w:rsid w:val="0066331C"/>
    <w:rsid w:val="00663BF1"/>
    <w:rsid w:val="006640EE"/>
    <w:rsid w:val="00664E6A"/>
    <w:rsid w:val="006655A3"/>
    <w:rsid w:val="00665AC3"/>
    <w:rsid w:val="00665D2C"/>
    <w:rsid w:val="00666701"/>
    <w:rsid w:val="00666A57"/>
    <w:rsid w:val="00666AEE"/>
    <w:rsid w:val="00667980"/>
    <w:rsid w:val="00667ADE"/>
    <w:rsid w:val="00667D50"/>
    <w:rsid w:val="006709B6"/>
    <w:rsid w:val="00670E31"/>
    <w:rsid w:val="00670F48"/>
    <w:rsid w:val="00671337"/>
    <w:rsid w:val="00671355"/>
    <w:rsid w:val="006714A5"/>
    <w:rsid w:val="00671DD1"/>
    <w:rsid w:val="0067302F"/>
    <w:rsid w:val="0067338F"/>
    <w:rsid w:val="00673C58"/>
    <w:rsid w:val="00674168"/>
    <w:rsid w:val="00674581"/>
    <w:rsid w:val="0067543F"/>
    <w:rsid w:val="00675B5C"/>
    <w:rsid w:val="00675C96"/>
    <w:rsid w:val="006761CB"/>
    <w:rsid w:val="006779B2"/>
    <w:rsid w:val="0068043F"/>
    <w:rsid w:val="00681086"/>
    <w:rsid w:val="00681570"/>
    <w:rsid w:val="006816AC"/>
    <w:rsid w:val="006818D3"/>
    <w:rsid w:val="00681F71"/>
    <w:rsid w:val="00682034"/>
    <w:rsid w:val="00683A1E"/>
    <w:rsid w:val="00683E47"/>
    <w:rsid w:val="00684F6F"/>
    <w:rsid w:val="00685EC1"/>
    <w:rsid w:val="00686AE5"/>
    <w:rsid w:val="00686DF0"/>
    <w:rsid w:val="0068796B"/>
    <w:rsid w:val="00687CAF"/>
    <w:rsid w:val="0069039F"/>
    <w:rsid w:val="006907A9"/>
    <w:rsid w:val="00690A23"/>
    <w:rsid w:val="00690B3D"/>
    <w:rsid w:val="00691BBB"/>
    <w:rsid w:val="00692EAE"/>
    <w:rsid w:val="0069309E"/>
    <w:rsid w:val="00693735"/>
    <w:rsid w:val="00694643"/>
    <w:rsid w:val="0069555C"/>
    <w:rsid w:val="00695F32"/>
    <w:rsid w:val="00696841"/>
    <w:rsid w:val="006A0D85"/>
    <w:rsid w:val="006A1513"/>
    <w:rsid w:val="006A2598"/>
    <w:rsid w:val="006A2637"/>
    <w:rsid w:val="006A2EFE"/>
    <w:rsid w:val="006A301F"/>
    <w:rsid w:val="006A341B"/>
    <w:rsid w:val="006A35F2"/>
    <w:rsid w:val="006A3D68"/>
    <w:rsid w:val="006A4050"/>
    <w:rsid w:val="006A4333"/>
    <w:rsid w:val="006A4D28"/>
    <w:rsid w:val="006A4D45"/>
    <w:rsid w:val="006A5FBB"/>
    <w:rsid w:val="006A7E14"/>
    <w:rsid w:val="006B030E"/>
    <w:rsid w:val="006B0350"/>
    <w:rsid w:val="006B04CF"/>
    <w:rsid w:val="006B148B"/>
    <w:rsid w:val="006B1961"/>
    <w:rsid w:val="006B2534"/>
    <w:rsid w:val="006B2653"/>
    <w:rsid w:val="006B2DEE"/>
    <w:rsid w:val="006B2E1F"/>
    <w:rsid w:val="006B4DF9"/>
    <w:rsid w:val="006B5ECD"/>
    <w:rsid w:val="006B68D4"/>
    <w:rsid w:val="006B76A0"/>
    <w:rsid w:val="006B77F5"/>
    <w:rsid w:val="006B7A12"/>
    <w:rsid w:val="006B7B1A"/>
    <w:rsid w:val="006C0DDF"/>
    <w:rsid w:val="006C0E2A"/>
    <w:rsid w:val="006C1206"/>
    <w:rsid w:val="006C2604"/>
    <w:rsid w:val="006C2659"/>
    <w:rsid w:val="006C2C61"/>
    <w:rsid w:val="006C2E61"/>
    <w:rsid w:val="006C3630"/>
    <w:rsid w:val="006C37C0"/>
    <w:rsid w:val="006C40C1"/>
    <w:rsid w:val="006C574D"/>
    <w:rsid w:val="006C5DAD"/>
    <w:rsid w:val="006C6767"/>
    <w:rsid w:val="006C7277"/>
    <w:rsid w:val="006D11E3"/>
    <w:rsid w:val="006D1249"/>
    <w:rsid w:val="006D163E"/>
    <w:rsid w:val="006D1726"/>
    <w:rsid w:val="006D375C"/>
    <w:rsid w:val="006D3E7D"/>
    <w:rsid w:val="006D44C0"/>
    <w:rsid w:val="006D4B09"/>
    <w:rsid w:val="006D4D79"/>
    <w:rsid w:val="006D4F31"/>
    <w:rsid w:val="006D6242"/>
    <w:rsid w:val="006D6C09"/>
    <w:rsid w:val="006D71B6"/>
    <w:rsid w:val="006D75C9"/>
    <w:rsid w:val="006E00CF"/>
    <w:rsid w:val="006E0106"/>
    <w:rsid w:val="006E02BC"/>
    <w:rsid w:val="006E0959"/>
    <w:rsid w:val="006E09BB"/>
    <w:rsid w:val="006E0AFB"/>
    <w:rsid w:val="006E0C63"/>
    <w:rsid w:val="006E11AD"/>
    <w:rsid w:val="006E2BDE"/>
    <w:rsid w:val="006E3B49"/>
    <w:rsid w:val="006E3C49"/>
    <w:rsid w:val="006E43AB"/>
    <w:rsid w:val="006E497A"/>
    <w:rsid w:val="006E4E9F"/>
    <w:rsid w:val="006E506B"/>
    <w:rsid w:val="006E6D12"/>
    <w:rsid w:val="006E79E7"/>
    <w:rsid w:val="006F0053"/>
    <w:rsid w:val="006F0646"/>
    <w:rsid w:val="006F44E1"/>
    <w:rsid w:val="006F5821"/>
    <w:rsid w:val="006F5AD9"/>
    <w:rsid w:val="006F6111"/>
    <w:rsid w:val="006F6157"/>
    <w:rsid w:val="006F61CB"/>
    <w:rsid w:val="006F6B22"/>
    <w:rsid w:val="006F6D73"/>
    <w:rsid w:val="006F6F20"/>
    <w:rsid w:val="006F7A64"/>
    <w:rsid w:val="007032BB"/>
    <w:rsid w:val="007037E4"/>
    <w:rsid w:val="00703DB8"/>
    <w:rsid w:val="0070432D"/>
    <w:rsid w:val="00704863"/>
    <w:rsid w:val="00705E31"/>
    <w:rsid w:val="00706885"/>
    <w:rsid w:val="007069E7"/>
    <w:rsid w:val="00706F83"/>
    <w:rsid w:val="00707DA7"/>
    <w:rsid w:val="00710A4A"/>
    <w:rsid w:val="007110E1"/>
    <w:rsid w:val="007114F5"/>
    <w:rsid w:val="00711611"/>
    <w:rsid w:val="00711699"/>
    <w:rsid w:val="0071279C"/>
    <w:rsid w:val="007134A3"/>
    <w:rsid w:val="007134B2"/>
    <w:rsid w:val="007138E6"/>
    <w:rsid w:val="00714185"/>
    <w:rsid w:val="007148C4"/>
    <w:rsid w:val="00715A7B"/>
    <w:rsid w:val="00715E5D"/>
    <w:rsid w:val="007161D1"/>
    <w:rsid w:val="00716369"/>
    <w:rsid w:val="007177AE"/>
    <w:rsid w:val="0072040F"/>
    <w:rsid w:val="007219B0"/>
    <w:rsid w:val="00721E37"/>
    <w:rsid w:val="00722627"/>
    <w:rsid w:val="00722A5D"/>
    <w:rsid w:val="007249A3"/>
    <w:rsid w:val="00726778"/>
    <w:rsid w:val="00727260"/>
    <w:rsid w:val="00727572"/>
    <w:rsid w:val="00727B10"/>
    <w:rsid w:val="00727C4F"/>
    <w:rsid w:val="0073023E"/>
    <w:rsid w:val="00731723"/>
    <w:rsid w:val="00731FFD"/>
    <w:rsid w:val="00732373"/>
    <w:rsid w:val="00732A68"/>
    <w:rsid w:val="007331A0"/>
    <w:rsid w:val="007335AD"/>
    <w:rsid w:val="0073426F"/>
    <w:rsid w:val="0073447B"/>
    <w:rsid w:val="00734F80"/>
    <w:rsid w:val="007353FB"/>
    <w:rsid w:val="00736B1E"/>
    <w:rsid w:val="00740991"/>
    <w:rsid w:val="00741109"/>
    <w:rsid w:val="00741B27"/>
    <w:rsid w:val="00741BD0"/>
    <w:rsid w:val="00741BD1"/>
    <w:rsid w:val="0074219E"/>
    <w:rsid w:val="00743C2D"/>
    <w:rsid w:val="00744177"/>
    <w:rsid w:val="0074472A"/>
    <w:rsid w:val="00744DD3"/>
    <w:rsid w:val="00744F8D"/>
    <w:rsid w:val="00745BDB"/>
    <w:rsid w:val="007462A8"/>
    <w:rsid w:val="00747210"/>
    <w:rsid w:val="00747BE1"/>
    <w:rsid w:val="007508A4"/>
    <w:rsid w:val="00750971"/>
    <w:rsid w:val="0075176C"/>
    <w:rsid w:val="0075237B"/>
    <w:rsid w:val="00752C18"/>
    <w:rsid w:val="00752C8E"/>
    <w:rsid w:val="007530AF"/>
    <w:rsid w:val="007532F2"/>
    <w:rsid w:val="00753A45"/>
    <w:rsid w:val="00753A65"/>
    <w:rsid w:val="00753D6D"/>
    <w:rsid w:val="00754FEC"/>
    <w:rsid w:val="0075538B"/>
    <w:rsid w:val="00755CE4"/>
    <w:rsid w:val="00755F3B"/>
    <w:rsid w:val="00756190"/>
    <w:rsid w:val="007568BE"/>
    <w:rsid w:val="007576C7"/>
    <w:rsid w:val="00757DDF"/>
    <w:rsid w:val="0076005A"/>
    <w:rsid w:val="007603D3"/>
    <w:rsid w:val="0076165C"/>
    <w:rsid w:val="007616EF"/>
    <w:rsid w:val="0076178B"/>
    <w:rsid w:val="00761D23"/>
    <w:rsid w:val="007628A9"/>
    <w:rsid w:val="00762A82"/>
    <w:rsid w:val="007655E1"/>
    <w:rsid w:val="00765A0E"/>
    <w:rsid w:val="007662EF"/>
    <w:rsid w:val="0076632E"/>
    <w:rsid w:val="00766BA0"/>
    <w:rsid w:val="007675D3"/>
    <w:rsid w:val="00772248"/>
    <w:rsid w:val="00772FB1"/>
    <w:rsid w:val="00773006"/>
    <w:rsid w:val="0077336F"/>
    <w:rsid w:val="00773520"/>
    <w:rsid w:val="007762F2"/>
    <w:rsid w:val="0077655F"/>
    <w:rsid w:val="007767B9"/>
    <w:rsid w:val="007768CA"/>
    <w:rsid w:val="0077735A"/>
    <w:rsid w:val="00777B2C"/>
    <w:rsid w:val="0078014F"/>
    <w:rsid w:val="00780C22"/>
    <w:rsid w:val="00780D2F"/>
    <w:rsid w:val="0078113F"/>
    <w:rsid w:val="00781ACE"/>
    <w:rsid w:val="00781B62"/>
    <w:rsid w:val="00781B65"/>
    <w:rsid w:val="00781D01"/>
    <w:rsid w:val="00782390"/>
    <w:rsid w:val="00782D3C"/>
    <w:rsid w:val="00782FEE"/>
    <w:rsid w:val="0078352B"/>
    <w:rsid w:val="00784EBE"/>
    <w:rsid w:val="00785163"/>
    <w:rsid w:val="0078539D"/>
    <w:rsid w:val="00785A87"/>
    <w:rsid w:val="00785CA1"/>
    <w:rsid w:val="00785CD5"/>
    <w:rsid w:val="00786165"/>
    <w:rsid w:val="00787AD8"/>
    <w:rsid w:val="00790B74"/>
    <w:rsid w:val="00790BF5"/>
    <w:rsid w:val="007921F3"/>
    <w:rsid w:val="0079388B"/>
    <w:rsid w:val="00794D23"/>
    <w:rsid w:val="0079518E"/>
    <w:rsid w:val="007953F0"/>
    <w:rsid w:val="007956D1"/>
    <w:rsid w:val="00796162"/>
    <w:rsid w:val="00797214"/>
    <w:rsid w:val="007A085E"/>
    <w:rsid w:val="007A1427"/>
    <w:rsid w:val="007A149F"/>
    <w:rsid w:val="007A15A2"/>
    <w:rsid w:val="007A1758"/>
    <w:rsid w:val="007A1B71"/>
    <w:rsid w:val="007A2563"/>
    <w:rsid w:val="007A2AB6"/>
    <w:rsid w:val="007A37CF"/>
    <w:rsid w:val="007A3A5F"/>
    <w:rsid w:val="007A42A6"/>
    <w:rsid w:val="007A4ABB"/>
    <w:rsid w:val="007A5181"/>
    <w:rsid w:val="007A5B23"/>
    <w:rsid w:val="007A615A"/>
    <w:rsid w:val="007A66FD"/>
    <w:rsid w:val="007A7145"/>
    <w:rsid w:val="007B0042"/>
    <w:rsid w:val="007B02BF"/>
    <w:rsid w:val="007B176C"/>
    <w:rsid w:val="007B1B2C"/>
    <w:rsid w:val="007B2B78"/>
    <w:rsid w:val="007B31B8"/>
    <w:rsid w:val="007B34FE"/>
    <w:rsid w:val="007B4306"/>
    <w:rsid w:val="007B49E7"/>
    <w:rsid w:val="007B57AC"/>
    <w:rsid w:val="007B5E70"/>
    <w:rsid w:val="007B6590"/>
    <w:rsid w:val="007B792A"/>
    <w:rsid w:val="007B7FFE"/>
    <w:rsid w:val="007C000B"/>
    <w:rsid w:val="007C02BC"/>
    <w:rsid w:val="007C0384"/>
    <w:rsid w:val="007C0A20"/>
    <w:rsid w:val="007C0C52"/>
    <w:rsid w:val="007C0EEC"/>
    <w:rsid w:val="007C165C"/>
    <w:rsid w:val="007C1F56"/>
    <w:rsid w:val="007C2D2F"/>
    <w:rsid w:val="007C3F9F"/>
    <w:rsid w:val="007C4D2D"/>
    <w:rsid w:val="007C54D8"/>
    <w:rsid w:val="007C5595"/>
    <w:rsid w:val="007C6239"/>
    <w:rsid w:val="007C6724"/>
    <w:rsid w:val="007C69AD"/>
    <w:rsid w:val="007C6A61"/>
    <w:rsid w:val="007C7E29"/>
    <w:rsid w:val="007D0C7B"/>
    <w:rsid w:val="007D11E8"/>
    <w:rsid w:val="007D11F3"/>
    <w:rsid w:val="007D1642"/>
    <w:rsid w:val="007D1AEB"/>
    <w:rsid w:val="007D2A33"/>
    <w:rsid w:val="007D2F1E"/>
    <w:rsid w:val="007D37E6"/>
    <w:rsid w:val="007D3C49"/>
    <w:rsid w:val="007D7851"/>
    <w:rsid w:val="007E04E6"/>
    <w:rsid w:val="007E04F8"/>
    <w:rsid w:val="007E0AD8"/>
    <w:rsid w:val="007E2DA5"/>
    <w:rsid w:val="007E3A2A"/>
    <w:rsid w:val="007E3BEE"/>
    <w:rsid w:val="007E4239"/>
    <w:rsid w:val="007E4B72"/>
    <w:rsid w:val="007E4BE3"/>
    <w:rsid w:val="007E4C74"/>
    <w:rsid w:val="007E5AFD"/>
    <w:rsid w:val="007E6A68"/>
    <w:rsid w:val="007E6DD3"/>
    <w:rsid w:val="007E74DC"/>
    <w:rsid w:val="007F0C5D"/>
    <w:rsid w:val="007F1219"/>
    <w:rsid w:val="007F1B9B"/>
    <w:rsid w:val="007F36A7"/>
    <w:rsid w:val="007F402B"/>
    <w:rsid w:val="007F4573"/>
    <w:rsid w:val="007F4BEF"/>
    <w:rsid w:val="007F4F47"/>
    <w:rsid w:val="007F5144"/>
    <w:rsid w:val="007F5A58"/>
    <w:rsid w:val="007F5C4F"/>
    <w:rsid w:val="007F5ED7"/>
    <w:rsid w:val="007F68E2"/>
    <w:rsid w:val="007F7687"/>
    <w:rsid w:val="007F79DA"/>
    <w:rsid w:val="0080056F"/>
    <w:rsid w:val="00800E4F"/>
    <w:rsid w:val="00801097"/>
    <w:rsid w:val="0080132E"/>
    <w:rsid w:val="00801F25"/>
    <w:rsid w:val="0080237A"/>
    <w:rsid w:val="00803352"/>
    <w:rsid w:val="00803C5E"/>
    <w:rsid w:val="00803DFC"/>
    <w:rsid w:val="008050E0"/>
    <w:rsid w:val="008058BC"/>
    <w:rsid w:val="00807286"/>
    <w:rsid w:val="008077BA"/>
    <w:rsid w:val="0081065E"/>
    <w:rsid w:val="00810ADA"/>
    <w:rsid w:val="00810F9F"/>
    <w:rsid w:val="00812ECF"/>
    <w:rsid w:val="00813A0D"/>
    <w:rsid w:val="008140BC"/>
    <w:rsid w:val="0081457E"/>
    <w:rsid w:val="00814B46"/>
    <w:rsid w:val="00814FF2"/>
    <w:rsid w:val="00815687"/>
    <w:rsid w:val="008164AD"/>
    <w:rsid w:val="00817550"/>
    <w:rsid w:val="00817C6F"/>
    <w:rsid w:val="00820ABF"/>
    <w:rsid w:val="00820B4A"/>
    <w:rsid w:val="00821BD3"/>
    <w:rsid w:val="00821C4B"/>
    <w:rsid w:val="008223BC"/>
    <w:rsid w:val="00822FAD"/>
    <w:rsid w:val="0082315A"/>
    <w:rsid w:val="008232C6"/>
    <w:rsid w:val="00823513"/>
    <w:rsid w:val="00823E6E"/>
    <w:rsid w:val="008242D5"/>
    <w:rsid w:val="00824A16"/>
    <w:rsid w:val="00825ED0"/>
    <w:rsid w:val="00826178"/>
    <w:rsid w:val="00826696"/>
    <w:rsid w:val="00827C71"/>
    <w:rsid w:val="00827E9A"/>
    <w:rsid w:val="00830FEB"/>
    <w:rsid w:val="00831A5E"/>
    <w:rsid w:val="00831AED"/>
    <w:rsid w:val="00831BE9"/>
    <w:rsid w:val="00831DAC"/>
    <w:rsid w:val="00831E4D"/>
    <w:rsid w:val="008338CF"/>
    <w:rsid w:val="008341B6"/>
    <w:rsid w:val="008349D4"/>
    <w:rsid w:val="00835DB3"/>
    <w:rsid w:val="008365B7"/>
    <w:rsid w:val="00837A2C"/>
    <w:rsid w:val="008407B4"/>
    <w:rsid w:val="0084107C"/>
    <w:rsid w:val="00841958"/>
    <w:rsid w:val="00841BCA"/>
    <w:rsid w:val="0084223B"/>
    <w:rsid w:val="0084251F"/>
    <w:rsid w:val="00843A3E"/>
    <w:rsid w:val="00845168"/>
    <w:rsid w:val="00845354"/>
    <w:rsid w:val="008461EF"/>
    <w:rsid w:val="0084742B"/>
    <w:rsid w:val="00847C9E"/>
    <w:rsid w:val="00847CFA"/>
    <w:rsid w:val="008504C5"/>
    <w:rsid w:val="00850BF8"/>
    <w:rsid w:val="00851A80"/>
    <w:rsid w:val="00852422"/>
    <w:rsid w:val="0085308C"/>
    <w:rsid w:val="0085360E"/>
    <w:rsid w:val="00853BFF"/>
    <w:rsid w:val="00853EFF"/>
    <w:rsid w:val="008548EA"/>
    <w:rsid w:val="00854A07"/>
    <w:rsid w:val="00854AF4"/>
    <w:rsid w:val="00855659"/>
    <w:rsid w:val="00856126"/>
    <w:rsid w:val="008562BD"/>
    <w:rsid w:val="00856674"/>
    <w:rsid w:val="00857D9E"/>
    <w:rsid w:val="008600E5"/>
    <w:rsid w:val="0086034B"/>
    <w:rsid w:val="008616C4"/>
    <w:rsid w:val="0086178C"/>
    <w:rsid w:val="00861F60"/>
    <w:rsid w:val="00862659"/>
    <w:rsid w:val="00862F93"/>
    <w:rsid w:val="008632D8"/>
    <w:rsid w:val="00863BFC"/>
    <w:rsid w:val="00864EDF"/>
    <w:rsid w:val="008654BF"/>
    <w:rsid w:val="008667ED"/>
    <w:rsid w:val="00866E7B"/>
    <w:rsid w:val="00867D56"/>
    <w:rsid w:val="0087007F"/>
    <w:rsid w:val="008704FA"/>
    <w:rsid w:val="00870531"/>
    <w:rsid w:val="0087101E"/>
    <w:rsid w:val="0087138E"/>
    <w:rsid w:val="00872375"/>
    <w:rsid w:val="00872AAB"/>
    <w:rsid w:val="00873404"/>
    <w:rsid w:val="00873408"/>
    <w:rsid w:val="00874573"/>
    <w:rsid w:val="008758C6"/>
    <w:rsid w:val="00875E8D"/>
    <w:rsid w:val="008777B7"/>
    <w:rsid w:val="00877E3F"/>
    <w:rsid w:val="00877E73"/>
    <w:rsid w:val="00880D62"/>
    <w:rsid w:val="00880ECF"/>
    <w:rsid w:val="00881FCF"/>
    <w:rsid w:val="00882832"/>
    <w:rsid w:val="008828F8"/>
    <w:rsid w:val="00883789"/>
    <w:rsid w:val="008838AD"/>
    <w:rsid w:val="008839BF"/>
    <w:rsid w:val="00883BBB"/>
    <w:rsid w:val="00883C3C"/>
    <w:rsid w:val="00883F6E"/>
    <w:rsid w:val="00884FE7"/>
    <w:rsid w:val="00885DB8"/>
    <w:rsid w:val="00885F33"/>
    <w:rsid w:val="00886188"/>
    <w:rsid w:val="008879C4"/>
    <w:rsid w:val="00887E70"/>
    <w:rsid w:val="008901CA"/>
    <w:rsid w:val="008909DC"/>
    <w:rsid w:val="00891FB5"/>
    <w:rsid w:val="00892002"/>
    <w:rsid w:val="00892ADA"/>
    <w:rsid w:val="00894E44"/>
    <w:rsid w:val="0089539C"/>
    <w:rsid w:val="00895B41"/>
    <w:rsid w:val="008973B3"/>
    <w:rsid w:val="008A000C"/>
    <w:rsid w:val="008A09C2"/>
    <w:rsid w:val="008A0E03"/>
    <w:rsid w:val="008A1027"/>
    <w:rsid w:val="008A1C52"/>
    <w:rsid w:val="008A2A86"/>
    <w:rsid w:val="008A2DE4"/>
    <w:rsid w:val="008A3357"/>
    <w:rsid w:val="008A3617"/>
    <w:rsid w:val="008A383B"/>
    <w:rsid w:val="008A5333"/>
    <w:rsid w:val="008A5DA2"/>
    <w:rsid w:val="008A64E7"/>
    <w:rsid w:val="008A6FE2"/>
    <w:rsid w:val="008B08A4"/>
    <w:rsid w:val="008B21F2"/>
    <w:rsid w:val="008B325C"/>
    <w:rsid w:val="008B34C3"/>
    <w:rsid w:val="008B4162"/>
    <w:rsid w:val="008B4189"/>
    <w:rsid w:val="008B4500"/>
    <w:rsid w:val="008B456C"/>
    <w:rsid w:val="008B481C"/>
    <w:rsid w:val="008B549B"/>
    <w:rsid w:val="008B5F4A"/>
    <w:rsid w:val="008B60C3"/>
    <w:rsid w:val="008B60D9"/>
    <w:rsid w:val="008B6322"/>
    <w:rsid w:val="008B69E8"/>
    <w:rsid w:val="008C0F2D"/>
    <w:rsid w:val="008C24DB"/>
    <w:rsid w:val="008C29B9"/>
    <w:rsid w:val="008C2B59"/>
    <w:rsid w:val="008C38C4"/>
    <w:rsid w:val="008C488A"/>
    <w:rsid w:val="008C4B49"/>
    <w:rsid w:val="008C5DAB"/>
    <w:rsid w:val="008C69A3"/>
    <w:rsid w:val="008C6ACB"/>
    <w:rsid w:val="008C705C"/>
    <w:rsid w:val="008C71F8"/>
    <w:rsid w:val="008C7AED"/>
    <w:rsid w:val="008C7B1B"/>
    <w:rsid w:val="008C7B3D"/>
    <w:rsid w:val="008D0262"/>
    <w:rsid w:val="008D08A1"/>
    <w:rsid w:val="008D21E2"/>
    <w:rsid w:val="008D253C"/>
    <w:rsid w:val="008D32E3"/>
    <w:rsid w:val="008D3598"/>
    <w:rsid w:val="008D39B7"/>
    <w:rsid w:val="008D468D"/>
    <w:rsid w:val="008D522A"/>
    <w:rsid w:val="008D56DD"/>
    <w:rsid w:val="008D6168"/>
    <w:rsid w:val="008D62AA"/>
    <w:rsid w:val="008D647E"/>
    <w:rsid w:val="008D6537"/>
    <w:rsid w:val="008D675A"/>
    <w:rsid w:val="008D67A2"/>
    <w:rsid w:val="008E02B9"/>
    <w:rsid w:val="008E02D8"/>
    <w:rsid w:val="008E0E1E"/>
    <w:rsid w:val="008E0FEC"/>
    <w:rsid w:val="008E364C"/>
    <w:rsid w:val="008E3C0F"/>
    <w:rsid w:val="008E4696"/>
    <w:rsid w:val="008E51D3"/>
    <w:rsid w:val="008E5F0E"/>
    <w:rsid w:val="008E6212"/>
    <w:rsid w:val="008E6A6D"/>
    <w:rsid w:val="008E6B5C"/>
    <w:rsid w:val="008E79B8"/>
    <w:rsid w:val="008F0E8C"/>
    <w:rsid w:val="008F2B13"/>
    <w:rsid w:val="008F2BE8"/>
    <w:rsid w:val="008F2D90"/>
    <w:rsid w:val="008F4506"/>
    <w:rsid w:val="008F4551"/>
    <w:rsid w:val="008F4F2E"/>
    <w:rsid w:val="008F50F2"/>
    <w:rsid w:val="008F60AD"/>
    <w:rsid w:val="008F664F"/>
    <w:rsid w:val="008F6AC1"/>
    <w:rsid w:val="008F6FDB"/>
    <w:rsid w:val="008F7267"/>
    <w:rsid w:val="008F7708"/>
    <w:rsid w:val="008F7A31"/>
    <w:rsid w:val="00900226"/>
    <w:rsid w:val="00900A42"/>
    <w:rsid w:val="00901160"/>
    <w:rsid w:val="0090370A"/>
    <w:rsid w:val="00904AF3"/>
    <w:rsid w:val="00904B8E"/>
    <w:rsid w:val="00905577"/>
    <w:rsid w:val="00905968"/>
    <w:rsid w:val="00905D56"/>
    <w:rsid w:val="00905FCE"/>
    <w:rsid w:val="009060BB"/>
    <w:rsid w:val="009060DD"/>
    <w:rsid w:val="00906522"/>
    <w:rsid w:val="00906BB8"/>
    <w:rsid w:val="00906F13"/>
    <w:rsid w:val="00907094"/>
    <w:rsid w:val="009077D3"/>
    <w:rsid w:val="009104C8"/>
    <w:rsid w:val="00910AB8"/>
    <w:rsid w:val="00910B50"/>
    <w:rsid w:val="00911412"/>
    <w:rsid w:val="0091141E"/>
    <w:rsid w:val="00911BCC"/>
    <w:rsid w:val="00912D36"/>
    <w:rsid w:val="00912F48"/>
    <w:rsid w:val="009136CC"/>
    <w:rsid w:val="00913DBD"/>
    <w:rsid w:val="00914146"/>
    <w:rsid w:val="00914D40"/>
    <w:rsid w:val="0091586B"/>
    <w:rsid w:val="0091658B"/>
    <w:rsid w:val="00916D0C"/>
    <w:rsid w:val="00917199"/>
    <w:rsid w:val="009173A3"/>
    <w:rsid w:val="009201B7"/>
    <w:rsid w:val="0092096F"/>
    <w:rsid w:val="00920C3F"/>
    <w:rsid w:val="00921781"/>
    <w:rsid w:val="00921838"/>
    <w:rsid w:val="00921A6C"/>
    <w:rsid w:val="00922A4C"/>
    <w:rsid w:val="00922FBD"/>
    <w:rsid w:val="00923019"/>
    <w:rsid w:val="00923226"/>
    <w:rsid w:val="0092397D"/>
    <w:rsid w:val="00923CD9"/>
    <w:rsid w:val="00923DCF"/>
    <w:rsid w:val="00925AF1"/>
    <w:rsid w:val="00926DD2"/>
    <w:rsid w:val="00927079"/>
    <w:rsid w:val="00927119"/>
    <w:rsid w:val="00927D2E"/>
    <w:rsid w:val="0093020A"/>
    <w:rsid w:val="0093021A"/>
    <w:rsid w:val="0093023B"/>
    <w:rsid w:val="00930C34"/>
    <w:rsid w:val="00930EF2"/>
    <w:rsid w:val="00931973"/>
    <w:rsid w:val="00932B44"/>
    <w:rsid w:val="00932C51"/>
    <w:rsid w:val="00932DCF"/>
    <w:rsid w:val="00933064"/>
    <w:rsid w:val="00933F7A"/>
    <w:rsid w:val="00933FF5"/>
    <w:rsid w:val="0093464C"/>
    <w:rsid w:val="00934C03"/>
    <w:rsid w:val="00935DF3"/>
    <w:rsid w:val="00935E2A"/>
    <w:rsid w:val="009361B8"/>
    <w:rsid w:val="00936713"/>
    <w:rsid w:val="009401DE"/>
    <w:rsid w:val="009409C5"/>
    <w:rsid w:val="0094173F"/>
    <w:rsid w:val="0094230E"/>
    <w:rsid w:val="009423FC"/>
    <w:rsid w:val="009435EE"/>
    <w:rsid w:val="00943DB8"/>
    <w:rsid w:val="00943EBB"/>
    <w:rsid w:val="009440CD"/>
    <w:rsid w:val="0094417E"/>
    <w:rsid w:val="00944B70"/>
    <w:rsid w:val="00945C93"/>
    <w:rsid w:val="00945EB0"/>
    <w:rsid w:val="00946030"/>
    <w:rsid w:val="00947A25"/>
    <w:rsid w:val="00947D79"/>
    <w:rsid w:val="0095177D"/>
    <w:rsid w:val="009517D6"/>
    <w:rsid w:val="0095218D"/>
    <w:rsid w:val="009523D9"/>
    <w:rsid w:val="00952990"/>
    <w:rsid w:val="009532C3"/>
    <w:rsid w:val="00953B15"/>
    <w:rsid w:val="00953D53"/>
    <w:rsid w:val="00953DB5"/>
    <w:rsid w:val="00954735"/>
    <w:rsid w:val="00955B3D"/>
    <w:rsid w:val="00955FA5"/>
    <w:rsid w:val="009565B7"/>
    <w:rsid w:val="00956826"/>
    <w:rsid w:val="009569C2"/>
    <w:rsid w:val="00956E09"/>
    <w:rsid w:val="00956E4F"/>
    <w:rsid w:val="009601D2"/>
    <w:rsid w:val="0096090D"/>
    <w:rsid w:val="00960AD0"/>
    <w:rsid w:val="00960DD0"/>
    <w:rsid w:val="00960F65"/>
    <w:rsid w:val="009617FD"/>
    <w:rsid w:val="009618D7"/>
    <w:rsid w:val="00961CBC"/>
    <w:rsid w:val="00961F14"/>
    <w:rsid w:val="00962173"/>
    <w:rsid w:val="009627F4"/>
    <w:rsid w:val="0096291D"/>
    <w:rsid w:val="0096380C"/>
    <w:rsid w:val="00964AD8"/>
    <w:rsid w:val="0096503E"/>
    <w:rsid w:val="009651E5"/>
    <w:rsid w:val="00965A7F"/>
    <w:rsid w:val="00965DE6"/>
    <w:rsid w:val="009665C0"/>
    <w:rsid w:val="009668FB"/>
    <w:rsid w:val="0097056A"/>
    <w:rsid w:val="00970984"/>
    <w:rsid w:val="00971187"/>
    <w:rsid w:val="00971E68"/>
    <w:rsid w:val="009725CC"/>
    <w:rsid w:val="00972639"/>
    <w:rsid w:val="00972797"/>
    <w:rsid w:val="00973127"/>
    <w:rsid w:val="00973344"/>
    <w:rsid w:val="00974CCD"/>
    <w:rsid w:val="00975110"/>
    <w:rsid w:val="00975268"/>
    <w:rsid w:val="009752E7"/>
    <w:rsid w:val="00975EF0"/>
    <w:rsid w:val="00976160"/>
    <w:rsid w:val="0097666B"/>
    <w:rsid w:val="00976804"/>
    <w:rsid w:val="00976B1D"/>
    <w:rsid w:val="009771E5"/>
    <w:rsid w:val="00977446"/>
    <w:rsid w:val="00981217"/>
    <w:rsid w:val="00981A63"/>
    <w:rsid w:val="0098202D"/>
    <w:rsid w:val="009822B2"/>
    <w:rsid w:val="0098301B"/>
    <w:rsid w:val="00983D8B"/>
    <w:rsid w:val="0098547E"/>
    <w:rsid w:val="009859BB"/>
    <w:rsid w:val="009861BF"/>
    <w:rsid w:val="00986435"/>
    <w:rsid w:val="009869E8"/>
    <w:rsid w:val="00986B22"/>
    <w:rsid w:val="00986CF6"/>
    <w:rsid w:val="0098744B"/>
    <w:rsid w:val="00987B94"/>
    <w:rsid w:val="00987EF0"/>
    <w:rsid w:val="00987F5B"/>
    <w:rsid w:val="00990273"/>
    <w:rsid w:val="0099084A"/>
    <w:rsid w:val="00990C97"/>
    <w:rsid w:val="00990D59"/>
    <w:rsid w:val="00991469"/>
    <w:rsid w:val="0099169C"/>
    <w:rsid w:val="00992CA3"/>
    <w:rsid w:val="0099388F"/>
    <w:rsid w:val="00993AD8"/>
    <w:rsid w:val="00994434"/>
    <w:rsid w:val="009945F9"/>
    <w:rsid w:val="00994BE1"/>
    <w:rsid w:val="00994D5A"/>
    <w:rsid w:val="00995DB0"/>
    <w:rsid w:val="00996D11"/>
    <w:rsid w:val="00997F52"/>
    <w:rsid w:val="00997F5F"/>
    <w:rsid w:val="00997FC3"/>
    <w:rsid w:val="009A0880"/>
    <w:rsid w:val="009A10A4"/>
    <w:rsid w:val="009A21A7"/>
    <w:rsid w:val="009A278B"/>
    <w:rsid w:val="009A2C33"/>
    <w:rsid w:val="009A2D43"/>
    <w:rsid w:val="009A374C"/>
    <w:rsid w:val="009A42B8"/>
    <w:rsid w:val="009A445D"/>
    <w:rsid w:val="009A480A"/>
    <w:rsid w:val="009A4B64"/>
    <w:rsid w:val="009A56C2"/>
    <w:rsid w:val="009A59A2"/>
    <w:rsid w:val="009A5CE9"/>
    <w:rsid w:val="009A6007"/>
    <w:rsid w:val="009A6EC9"/>
    <w:rsid w:val="009A7B50"/>
    <w:rsid w:val="009A7B5D"/>
    <w:rsid w:val="009A7F25"/>
    <w:rsid w:val="009B05A7"/>
    <w:rsid w:val="009B0E00"/>
    <w:rsid w:val="009B0E87"/>
    <w:rsid w:val="009B1DA6"/>
    <w:rsid w:val="009B1DAA"/>
    <w:rsid w:val="009B1E1A"/>
    <w:rsid w:val="009B1E9B"/>
    <w:rsid w:val="009B20D1"/>
    <w:rsid w:val="009B2122"/>
    <w:rsid w:val="009B2525"/>
    <w:rsid w:val="009B25B2"/>
    <w:rsid w:val="009B2630"/>
    <w:rsid w:val="009B337F"/>
    <w:rsid w:val="009B33B1"/>
    <w:rsid w:val="009B3668"/>
    <w:rsid w:val="009B3B24"/>
    <w:rsid w:val="009B457A"/>
    <w:rsid w:val="009B4A2F"/>
    <w:rsid w:val="009B4DA4"/>
    <w:rsid w:val="009B5529"/>
    <w:rsid w:val="009B5560"/>
    <w:rsid w:val="009B5FA8"/>
    <w:rsid w:val="009B6690"/>
    <w:rsid w:val="009B74D7"/>
    <w:rsid w:val="009C0672"/>
    <w:rsid w:val="009C0A4C"/>
    <w:rsid w:val="009C328A"/>
    <w:rsid w:val="009C36CD"/>
    <w:rsid w:val="009C3A57"/>
    <w:rsid w:val="009C4715"/>
    <w:rsid w:val="009C5082"/>
    <w:rsid w:val="009C5452"/>
    <w:rsid w:val="009C5585"/>
    <w:rsid w:val="009C587E"/>
    <w:rsid w:val="009C5CB8"/>
    <w:rsid w:val="009C6578"/>
    <w:rsid w:val="009C7967"/>
    <w:rsid w:val="009D05F4"/>
    <w:rsid w:val="009D0AF5"/>
    <w:rsid w:val="009D0DE5"/>
    <w:rsid w:val="009D0EAA"/>
    <w:rsid w:val="009D0F83"/>
    <w:rsid w:val="009D130F"/>
    <w:rsid w:val="009D1446"/>
    <w:rsid w:val="009D1CC6"/>
    <w:rsid w:val="009D2144"/>
    <w:rsid w:val="009D22AD"/>
    <w:rsid w:val="009D2F87"/>
    <w:rsid w:val="009D3173"/>
    <w:rsid w:val="009D32B1"/>
    <w:rsid w:val="009D3889"/>
    <w:rsid w:val="009D3CF1"/>
    <w:rsid w:val="009D4464"/>
    <w:rsid w:val="009D45E8"/>
    <w:rsid w:val="009D484E"/>
    <w:rsid w:val="009D4C69"/>
    <w:rsid w:val="009D6B6A"/>
    <w:rsid w:val="009D78F6"/>
    <w:rsid w:val="009E0320"/>
    <w:rsid w:val="009E05D6"/>
    <w:rsid w:val="009E1223"/>
    <w:rsid w:val="009E122D"/>
    <w:rsid w:val="009E17D4"/>
    <w:rsid w:val="009E17EA"/>
    <w:rsid w:val="009E1E90"/>
    <w:rsid w:val="009E36B0"/>
    <w:rsid w:val="009E3F4C"/>
    <w:rsid w:val="009E48FB"/>
    <w:rsid w:val="009E492D"/>
    <w:rsid w:val="009E5B02"/>
    <w:rsid w:val="009E5F9D"/>
    <w:rsid w:val="009E620C"/>
    <w:rsid w:val="009E6A89"/>
    <w:rsid w:val="009E7345"/>
    <w:rsid w:val="009E7AD4"/>
    <w:rsid w:val="009F05D5"/>
    <w:rsid w:val="009F0C6C"/>
    <w:rsid w:val="009F11A8"/>
    <w:rsid w:val="009F1A39"/>
    <w:rsid w:val="009F1B80"/>
    <w:rsid w:val="009F1DE6"/>
    <w:rsid w:val="009F2E85"/>
    <w:rsid w:val="009F3F78"/>
    <w:rsid w:val="009F4AB6"/>
    <w:rsid w:val="009F5A45"/>
    <w:rsid w:val="009F5CA1"/>
    <w:rsid w:val="009F5D17"/>
    <w:rsid w:val="009F5F04"/>
    <w:rsid w:val="009F620A"/>
    <w:rsid w:val="009F6F60"/>
    <w:rsid w:val="009F7A62"/>
    <w:rsid w:val="00A00399"/>
    <w:rsid w:val="00A01257"/>
    <w:rsid w:val="00A01B95"/>
    <w:rsid w:val="00A02352"/>
    <w:rsid w:val="00A02381"/>
    <w:rsid w:val="00A02F62"/>
    <w:rsid w:val="00A039DC"/>
    <w:rsid w:val="00A03F0C"/>
    <w:rsid w:val="00A04E5F"/>
    <w:rsid w:val="00A0512C"/>
    <w:rsid w:val="00A05667"/>
    <w:rsid w:val="00A057EE"/>
    <w:rsid w:val="00A05A33"/>
    <w:rsid w:val="00A05ED3"/>
    <w:rsid w:val="00A061E8"/>
    <w:rsid w:val="00A06455"/>
    <w:rsid w:val="00A07008"/>
    <w:rsid w:val="00A0778F"/>
    <w:rsid w:val="00A07C44"/>
    <w:rsid w:val="00A1300C"/>
    <w:rsid w:val="00A13102"/>
    <w:rsid w:val="00A1339B"/>
    <w:rsid w:val="00A133A8"/>
    <w:rsid w:val="00A13D4C"/>
    <w:rsid w:val="00A14296"/>
    <w:rsid w:val="00A14456"/>
    <w:rsid w:val="00A14561"/>
    <w:rsid w:val="00A15FFC"/>
    <w:rsid w:val="00A16179"/>
    <w:rsid w:val="00A1634B"/>
    <w:rsid w:val="00A171C7"/>
    <w:rsid w:val="00A20A3E"/>
    <w:rsid w:val="00A20AE0"/>
    <w:rsid w:val="00A21EDB"/>
    <w:rsid w:val="00A22128"/>
    <w:rsid w:val="00A221E4"/>
    <w:rsid w:val="00A2303F"/>
    <w:rsid w:val="00A23194"/>
    <w:rsid w:val="00A23241"/>
    <w:rsid w:val="00A2407B"/>
    <w:rsid w:val="00A24624"/>
    <w:rsid w:val="00A24CCD"/>
    <w:rsid w:val="00A2525C"/>
    <w:rsid w:val="00A25B74"/>
    <w:rsid w:val="00A26147"/>
    <w:rsid w:val="00A2657D"/>
    <w:rsid w:val="00A2681E"/>
    <w:rsid w:val="00A26AC2"/>
    <w:rsid w:val="00A27B14"/>
    <w:rsid w:val="00A30277"/>
    <w:rsid w:val="00A305ED"/>
    <w:rsid w:val="00A312B1"/>
    <w:rsid w:val="00A316B2"/>
    <w:rsid w:val="00A31EFA"/>
    <w:rsid w:val="00A32323"/>
    <w:rsid w:val="00A32403"/>
    <w:rsid w:val="00A32D98"/>
    <w:rsid w:val="00A32E3A"/>
    <w:rsid w:val="00A339F6"/>
    <w:rsid w:val="00A340D1"/>
    <w:rsid w:val="00A348D4"/>
    <w:rsid w:val="00A35534"/>
    <w:rsid w:val="00A3557B"/>
    <w:rsid w:val="00A362CB"/>
    <w:rsid w:val="00A3674D"/>
    <w:rsid w:val="00A36D97"/>
    <w:rsid w:val="00A36E1D"/>
    <w:rsid w:val="00A37EC6"/>
    <w:rsid w:val="00A401CE"/>
    <w:rsid w:val="00A405D8"/>
    <w:rsid w:val="00A40BC8"/>
    <w:rsid w:val="00A40DA1"/>
    <w:rsid w:val="00A40DB2"/>
    <w:rsid w:val="00A422B8"/>
    <w:rsid w:val="00A4247F"/>
    <w:rsid w:val="00A434A8"/>
    <w:rsid w:val="00A43B72"/>
    <w:rsid w:val="00A43D8B"/>
    <w:rsid w:val="00A43EC0"/>
    <w:rsid w:val="00A449C9"/>
    <w:rsid w:val="00A44B17"/>
    <w:rsid w:val="00A45517"/>
    <w:rsid w:val="00A5018D"/>
    <w:rsid w:val="00A501A7"/>
    <w:rsid w:val="00A50428"/>
    <w:rsid w:val="00A50B19"/>
    <w:rsid w:val="00A51524"/>
    <w:rsid w:val="00A52663"/>
    <w:rsid w:val="00A52865"/>
    <w:rsid w:val="00A52C76"/>
    <w:rsid w:val="00A55344"/>
    <w:rsid w:val="00A5604C"/>
    <w:rsid w:val="00A56CCD"/>
    <w:rsid w:val="00A576E3"/>
    <w:rsid w:val="00A57F1C"/>
    <w:rsid w:val="00A60A9F"/>
    <w:rsid w:val="00A6123F"/>
    <w:rsid w:val="00A619C7"/>
    <w:rsid w:val="00A61A65"/>
    <w:rsid w:val="00A62584"/>
    <w:rsid w:val="00A62D22"/>
    <w:rsid w:val="00A62E5B"/>
    <w:rsid w:val="00A62FA7"/>
    <w:rsid w:val="00A644BB"/>
    <w:rsid w:val="00A654C6"/>
    <w:rsid w:val="00A65DC6"/>
    <w:rsid w:val="00A66358"/>
    <w:rsid w:val="00A663CF"/>
    <w:rsid w:val="00A66781"/>
    <w:rsid w:val="00A66EC3"/>
    <w:rsid w:val="00A67CD4"/>
    <w:rsid w:val="00A706DF"/>
    <w:rsid w:val="00A70819"/>
    <w:rsid w:val="00A710BF"/>
    <w:rsid w:val="00A716DE"/>
    <w:rsid w:val="00A71EB7"/>
    <w:rsid w:val="00A72A08"/>
    <w:rsid w:val="00A72C3D"/>
    <w:rsid w:val="00A72CBA"/>
    <w:rsid w:val="00A731BE"/>
    <w:rsid w:val="00A73BF5"/>
    <w:rsid w:val="00A74951"/>
    <w:rsid w:val="00A752F8"/>
    <w:rsid w:val="00A763A0"/>
    <w:rsid w:val="00A768EB"/>
    <w:rsid w:val="00A77060"/>
    <w:rsid w:val="00A8074C"/>
    <w:rsid w:val="00A80CF9"/>
    <w:rsid w:val="00A8105A"/>
    <w:rsid w:val="00A81493"/>
    <w:rsid w:val="00A82145"/>
    <w:rsid w:val="00A82650"/>
    <w:rsid w:val="00A8278E"/>
    <w:rsid w:val="00A82DAF"/>
    <w:rsid w:val="00A83F81"/>
    <w:rsid w:val="00A840A4"/>
    <w:rsid w:val="00A852AF"/>
    <w:rsid w:val="00A86032"/>
    <w:rsid w:val="00A863CD"/>
    <w:rsid w:val="00A86B6B"/>
    <w:rsid w:val="00A86C16"/>
    <w:rsid w:val="00A87080"/>
    <w:rsid w:val="00A878F6"/>
    <w:rsid w:val="00A87E19"/>
    <w:rsid w:val="00A912C6"/>
    <w:rsid w:val="00A91323"/>
    <w:rsid w:val="00A91D06"/>
    <w:rsid w:val="00A92618"/>
    <w:rsid w:val="00A92905"/>
    <w:rsid w:val="00A92B08"/>
    <w:rsid w:val="00A92EC7"/>
    <w:rsid w:val="00A93989"/>
    <w:rsid w:val="00A9431D"/>
    <w:rsid w:val="00A956E5"/>
    <w:rsid w:val="00A96469"/>
    <w:rsid w:val="00A96CC6"/>
    <w:rsid w:val="00A96EA3"/>
    <w:rsid w:val="00A96F3C"/>
    <w:rsid w:val="00A97FBD"/>
    <w:rsid w:val="00AA079E"/>
    <w:rsid w:val="00AA2280"/>
    <w:rsid w:val="00AA22F9"/>
    <w:rsid w:val="00AA2D84"/>
    <w:rsid w:val="00AA31CE"/>
    <w:rsid w:val="00AA4049"/>
    <w:rsid w:val="00AA44C6"/>
    <w:rsid w:val="00AA48CF"/>
    <w:rsid w:val="00AA49B5"/>
    <w:rsid w:val="00AA515A"/>
    <w:rsid w:val="00AA5553"/>
    <w:rsid w:val="00AA5563"/>
    <w:rsid w:val="00AA58B5"/>
    <w:rsid w:val="00AA5963"/>
    <w:rsid w:val="00AA5A1B"/>
    <w:rsid w:val="00AA7065"/>
    <w:rsid w:val="00AA74A1"/>
    <w:rsid w:val="00AA76BF"/>
    <w:rsid w:val="00AA7CF7"/>
    <w:rsid w:val="00AB105B"/>
    <w:rsid w:val="00AB1A38"/>
    <w:rsid w:val="00AB1BDF"/>
    <w:rsid w:val="00AB259A"/>
    <w:rsid w:val="00AB25C0"/>
    <w:rsid w:val="00AB2B58"/>
    <w:rsid w:val="00AB2F6A"/>
    <w:rsid w:val="00AB32BF"/>
    <w:rsid w:val="00AB3378"/>
    <w:rsid w:val="00AB3A83"/>
    <w:rsid w:val="00AB3C63"/>
    <w:rsid w:val="00AB3F8C"/>
    <w:rsid w:val="00AB3F93"/>
    <w:rsid w:val="00AB47D9"/>
    <w:rsid w:val="00AB6C5C"/>
    <w:rsid w:val="00AB7ADC"/>
    <w:rsid w:val="00AB7DDE"/>
    <w:rsid w:val="00AB7E6C"/>
    <w:rsid w:val="00AC0220"/>
    <w:rsid w:val="00AC04CF"/>
    <w:rsid w:val="00AC0529"/>
    <w:rsid w:val="00AC081B"/>
    <w:rsid w:val="00AC0855"/>
    <w:rsid w:val="00AC140F"/>
    <w:rsid w:val="00AC1B26"/>
    <w:rsid w:val="00AC2339"/>
    <w:rsid w:val="00AC2390"/>
    <w:rsid w:val="00AC2F96"/>
    <w:rsid w:val="00AC31B6"/>
    <w:rsid w:val="00AC4C77"/>
    <w:rsid w:val="00AC5460"/>
    <w:rsid w:val="00AC588A"/>
    <w:rsid w:val="00AC5AE0"/>
    <w:rsid w:val="00AC5BE7"/>
    <w:rsid w:val="00AC5D43"/>
    <w:rsid w:val="00AC610D"/>
    <w:rsid w:val="00AC6854"/>
    <w:rsid w:val="00AC7517"/>
    <w:rsid w:val="00AD0E37"/>
    <w:rsid w:val="00AD1A55"/>
    <w:rsid w:val="00AD2719"/>
    <w:rsid w:val="00AD2CEA"/>
    <w:rsid w:val="00AD393E"/>
    <w:rsid w:val="00AD3F3B"/>
    <w:rsid w:val="00AD4228"/>
    <w:rsid w:val="00AD5201"/>
    <w:rsid w:val="00AD58FC"/>
    <w:rsid w:val="00AD5B0F"/>
    <w:rsid w:val="00AD5E0E"/>
    <w:rsid w:val="00AD6E48"/>
    <w:rsid w:val="00AD794B"/>
    <w:rsid w:val="00AD7988"/>
    <w:rsid w:val="00AE0153"/>
    <w:rsid w:val="00AE0209"/>
    <w:rsid w:val="00AE066B"/>
    <w:rsid w:val="00AE0EB3"/>
    <w:rsid w:val="00AE1C56"/>
    <w:rsid w:val="00AE1EA4"/>
    <w:rsid w:val="00AE36B7"/>
    <w:rsid w:val="00AE3971"/>
    <w:rsid w:val="00AE4E09"/>
    <w:rsid w:val="00AE5821"/>
    <w:rsid w:val="00AE5FB4"/>
    <w:rsid w:val="00AE5FE9"/>
    <w:rsid w:val="00AE6016"/>
    <w:rsid w:val="00AE61A4"/>
    <w:rsid w:val="00AE64AA"/>
    <w:rsid w:val="00AE7782"/>
    <w:rsid w:val="00AE7B46"/>
    <w:rsid w:val="00AF28D0"/>
    <w:rsid w:val="00AF2CE8"/>
    <w:rsid w:val="00AF324D"/>
    <w:rsid w:val="00AF35FC"/>
    <w:rsid w:val="00AF41F7"/>
    <w:rsid w:val="00AF4C1B"/>
    <w:rsid w:val="00AF5262"/>
    <w:rsid w:val="00AF5F68"/>
    <w:rsid w:val="00AF6971"/>
    <w:rsid w:val="00AF6A1C"/>
    <w:rsid w:val="00AF725D"/>
    <w:rsid w:val="00AF7773"/>
    <w:rsid w:val="00AF7CCF"/>
    <w:rsid w:val="00B01230"/>
    <w:rsid w:val="00B0125D"/>
    <w:rsid w:val="00B01723"/>
    <w:rsid w:val="00B01B8E"/>
    <w:rsid w:val="00B02334"/>
    <w:rsid w:val="00B02D87"/>
    <w:rsid w:val="00B033C4"/>
    <w:rsid w:val="00B04268"/>
    <w:rsid w:val="00B06CD2"/>
    <w:rsid w:val="00B072AD"/>
    <w:rsid w:val="00B10952"/>
    <w:rsid w:val="00B11346"/>
    <w:rsid w:val="00B11D69"/>
    <w:rsid w:val="00B12DE2"/>
    <w:rsid w:val="00B1340F"/>
    <w:rsid w:val="00B138C2"/>
    <w:rsid w:val="00B14531"/>
    <w:rsid w:val="00B14616"/>
    <w:rsid w:val="00B14874"/>
    <w:rsid w:val="00B14E7F"/>
    <w:rsid w:val="00B152B1"/>
    <w:rsid w:val="00B154E7"/>
    <w:rsid w:val="00B16D27"/>
    <w:rsid w:val="00B16D58"/>
    <w:rsid w:val="00B20166"/>
    <w:rsid w:val="00B20911"/>
    <w:rsid w:val="00B20A23"/>
    <w:rsid w:val="00B219EA"/>
    <w:rsid w:val="00B221EB"/>
    <w:rsid w:val="00B22536"/>
    <w:rsid w:val="00B22DF8"/>
    <w:rsid w:val="00B23190"/>
    <w:rsid w:val="00B232AA"/>
    <w:rsid w:val="00B23583"/>
    <w:rsid w:val="00B24186"/>
    <w:rsid w:val="00B26E18"/>
    <w:rsid w:val="00B27340"/>
    <w:rsid w:val="00B27B38"/>
    <w:rsid w:val="00B27D6D"/>
    <w:rsid w:val="00B30AEA"/>
    <w:rsid w:val="00B30B93"/>
    <w:rsid w:val="00B30BB2"/>
    <w:rsid w:val="00B30BBD"/>
    <w:rsid w:val="00B30DD9"/>
    <w:rsid w:val="00B31B74"/>
    <w:rsid w:val="00B32883"/>
    <w:rsid w:val="00B32942"/>
    <w:rsid w:val="00B32A04"/>
    <w:rsid w:val="00B32BF5"/>
    <w:rsid w:val="00B32F51"/>
    <w:rsid w:val="00B33535"/>
    <w:rsid w:val="00B349CC"/>
    <w:rsid w:val="00B35340"/>
    <w:rsid w:val="00B35821"/>
    <w:rsid w:val="00B35E57"/>
    <w:rsid w:val="00B35F2D"/>
    <w:rsid w:val="00B3620F"/>
    <w:rsid w:val="00B36C79"/>
    <w:rsid w:val="00B36C88"/>
    <w:rsid w:val="00B376C5"/>
    <w:rsid w:val="00B37B7C"/>
    <w:rsid w:val="00B41661"/>
    <w:rsid w:val="00B41BED"/>
    <w:rsid w:val="00B420DD"/>
    <w:rsid w:val="00B42CA7"/>
    <w:rsid w:val="00B43A14"/>
    <w:rsid w:val="00B43C57"/>
    <w:rsid w:val="00B440E0"/>
    <w:rsid w:val="00B4459D"/>
    <w:rsid w:val="00B44779"/>
    <w:rsid w:val="00B44CD4"/>
    <w:rsid w:val="00B450E4"/>
    <w:rsid w:val="00B4583A"/>
    <w:rsid w:val="00B45D1C"/>
    <w:rsid w:val="00B45EEA"/>
    <w:rsid w:val="00B46604"/>
    <w:rsid w:val="00B47923"/>
    <w:rsid w:val="00B47F03"/>
    <w:rsid w:val="00B500B9"/>
    <w:rsid w:val="00B50138"/>
    <w:rsid w:val="00B50330"/>
    <w:rsid w:val="00B508C2"/>
    <w:rsid w:val="00B50AB6"/>
    <w:rsid w:val="00B510D9"/>
    <w:rsid w:val="00B51321"/>
    <w:rsid w:val="00B517DD"/>
    <w:rsid w:val="00B5183F"/>
    <w:rsid w:val="00B51CC1"/>
    <w:rsid w:val="00B51DD3"/>
    <w:rsid w:val="00B51FFF"/>
    <w:rsid w:val="00B52979"/>
    <w:rsid w:val="00B54119"/>
    <w:rsid w:val="00B54498"/>
    <w:rsid w:val="00B55DB9"/>
    <w:rsid w:val="00B573C4"/>
    <w:rsid w:val="00B57F9F"/>
    <w:rsid w:val="00B60B17"/>
    <w:rsid w:val="00B60F7F"/>
    <w:rsid w:val="00B60FA7"/>
    <w:rsid w:val="00B6174D"/>
    <w:rsid w:val="00B61818"/>
    <w:rsid w:val="00B624BA"/>
    <w:rsid w:val="00B62B03"/>
    <w:rsid w:val="00B630E7"/>
    <w:rsid w:val="00B63E33"/>
    <w:rsid w:val="00B63E3C"/>
    <w:rsid w:val="00B65317"/>
    <w:rsid w:val="00B66C2C"/>
    <w:rsid w:val="00B66FF0"/>
    <w:rsid w:val="00B672A3"/>
    <w:rsid w:val="00B67ACA"/>
    <w:rsid w:val="00B7075F"/>
    <w:rsid w:val="00B70B09"/>
    <w:rsid w:val="00B711A7"/>
    <w:rsid w:val="00B718D6"/>
    <w:rsid w:val="00B718F9"/>
    <w:rsid w:val="00B719D9"/>
    <w:rsid w:val="00B71B09"/>
    <w:rsid w:val="00B71E4B"/>
    <w:rsid w:val="00B71EC9"/>
    <w:rsid w:val="00B7204B"/>
    <w:rsid w:val="00B7230D"/>
    <w:rsid w:val="00B72892"/>
    <w:rsid w:val="00B73477"/>
    <w:rsid w:val="00B735EC"/>
    <w:rsid w:val="00B759F9"/>
    <w:rsid w:val="00B76B06"/>
    <w:rsid w:val="00B76E06"/>
    <w:rsid w:val="00B77171"/>
    <w:rsid w:val="00B77A36"/>
    <w:rsid w:val="00B8000A"/>
    <w:rsid w:val="00B82365"/>
    <w:rsid w:val="00B82A54"/>
    <w:rsid w:val="00B833BE"/>
    <w:rsid w:val="00B83A3F"/>
    <w:rsid w:val="00B83E64"/>
    <w:rsid w:val="00B83EFC"/>
    <w:rsid w:val="00B84242"/>
    <w:rsid w:val="00B842D6"/>
    <w:rsid w:val="00B8515F"/>
    <w:rsid w:val="00B85607"/>
    <w:rsid w:val="00B8624F"/>
    <w:rsid w:val="00B862FF"/>
    <w:rsid w:val="00B863AA"/>
    <w:rsid w:val="00B86531"/>
    <w:rsid w:val="00B86E65"/>
    <w:rsid w:val="00B87A57"/>
    <w:rsid w:val="00B918D0"/>
    <w:rsid w:val="00B91A6E"/>
    <w:rsid w:val="00B91D33"/>
    <w:rsid w:val="00B9207F"/>
    <w:rsid w:val="00B9301C"/>
    <w:rsid w:val="00B93057"/>
    <w:rsid w:val="00B93BF2"/>
    <w:rsid w:val="00B94134"/>
    <w:rsid w:val="00B945BC"/>
    <w:rsid w:val="00B94C2C"/>
    <w:rsid w:val="00B95849"/>
    <w:rsid w:val="00B95FC4"/>
    <w:rsid w:val="00B962E1"/>
    <w:rsid w:val="00B97C33"/>
    <w:rsid w:val="00BA0397"/>
    <w:rsid w:val="00BA0425"/>
    <w:rsid w:val="00BA1A78"/>
    <w:rsid w:val="00BA1B99"/>
    <w:rsid w:val="00BA1C71"/>
    <w:rsid w:val="00BA261A"/>
    <w:rsid w:val="00BA4190"/>
    <w:rsid w:val="00BA4528"/>
    <w:rsid w:val="00BA454A"/>
    <w:rsid w:val="00BA5039"/>
    <w:rsid w:val="00BA5049"/>
    <w:rsid w:val="00BA5317"/>
    <w:rsid w:val="00BA5FEB"/>
    <w:rsid w:val="00BA6311"/>
    <w:rsid w:val="00BA65E4"/>
    <w:rsid w:val="00BA78D8"/>
    <w:rsid w:val="00BB0907"/>
    <w:rsid w:val="00BB09C9"/>
    <w:rsid w:val="00BB0A61"/>
    <w:rsid w:val="00BB1333"/>
    <w:rsid w:val="00BB1C4E"/>
    <w:rsid w:val="00BB1E6C"/>
    <w:rsid w:val="00BB2C67"/>
    <w:rsid w:val="00BB2DE5"/>
    <w:rsid w:val="00BB2FCA"/>
    <w:rsid w:val="00BB3B93"/>
    <w:rsid w:val="00BB3C93"/>
    <w:rsid w:val="00BB3EED"/>
    <w:rsid w:val="00BB532C"/>
    <w:rsid w:val="00BB5360"/>
    <w:rsid w:val="00BB57F8"/>
    <w:rsid w:val="00BB68AF"/>
    <w:rsid w:val="00BB7FAF"/>
    <w:rsid w:val="00BC0091"/>
    <w:rsid w:val="00BC07F8"/>
    <w:rsid w:val="00BC1577"/>
    <w:rsid w:val="00BC2A80"/>
    <w:rsid w:val="00BC358B"/>
    <w:rsid w:val="00BC389A"/>
    <w:rsid w:val="00BC3CAF"/>
    <w:rsid w:val="00BC4843"/>
    <w:rsid w:val="00BC4B26"/>
    <w:rsid w:val="00BC5B26"/>
    <w:rsid w:val="00BC6611"/>
    <w:rsid w:val="00BC68C7"/>
    <w:rsid w:val="00BC6AA6"/>
    <w:rsid w:val="00BD0C71"/>
    <w:rsid w:val="00BD12CD"/>
    <w:rsid w:val="00BD1379"/>
    <w:rsid w:val="00BD1520"/>
    <w:rsid w:val="00BD1719"/>
    <w:rsid w:val="00BD1B9B"/>
    <w:rsid w:val="00BD1DFE"/>
    <w:rsid w:val="00BD2576"/>
    <w:rsid w:val="00BD2B34"/>
    <w:rsid w:val="00BD2E98"/>
    <w:rsid w:val="00BD398F"/>
    <w:rsid w:val="00BD53C6"/>
    <w:rsid w:val="00BD5911"/>
    <w:rsid w:val="00BD5BF5"/>
    <w:rsid w:val="00BD5E00"/>
    <w:rsid w:val="00BD624A"/>
    <w:rsid w:val="00BE0594"/>
    <w:rsid w:val="00BE160F"/>
    <w:rsid w:val="00BE2633"/>
    <w:rsid w:val="00BE2DDA"/>
    <w:rsid w:val="00BE3346"/>
    <w:rsid w:val="00BE3C40"/>
    <w:rsid w:val="00BE40BE"/>
    <w:rsid w:val="00BE44AF"/>
    <w:rsid w:val="00BE4837"/>
    <w:rsid w:val="00BE5123"/>
    <w:rsid w:val="00BE52D5"/>
    <w:rsid w:val="00BE6475"/>
    <w:rsid w:val="00BE6EC2"/>
    <w:rsid w:val="00BE7A8C"/>
    <w:rsid w:val="00BE7A97"/>
    <w:rsid w:val="00BE7A98"/>
    <w:rsid w:val="00BE7C2F"/>
    <w:rsid w:val="00BF0EB7"/>
    <w:rsid w:val="00BF15E0"/>
    <w:rsid w:val="00BF172A"/>
    <w:rsid w:val="00BF1DA6"/>
    <w:rsid w:val="00BF1EB0"/>
    <w:rsid w:val="00BF1F18"/>
    <w:rsid w:val="00BF21D0"/>
    <w:rsid w:val="00BF2546"/>
    <w:rsid w:val="00BF26BB"/>
    <w:rsid w:val="00BF3037"/>
    <w:rsid w:val="00BF3183"/>
    <w:rsid w:val="00BF4D73"/>
    <w:rsid w:val="00BF5351"/>
    <w:rsid w:val="00BF5830"/>
    <w:rsid w:val="00BF5909"/>
    <w:rsid w:val="00BF5A27"/>
    <w:rsid w:val="00BF60CC"/>
    <w:rsid w:val="00BF61F5"/>
    <w:rsid w:val="00BF6286"/>
    <w:rsid w:val="00C00432"/>
    <w:rsid w:val="00C00A52"/>
    <w:rsid w:val="00C00D7B"/>
    <w:rsid w:val="00C01510"/>
    <w:rsid w:val="00C0221F"/>
    <w:rsid w:val="00C02424"/>
    <w:rsid w:val="00C02C1B"/>
    <w:rsid w:val="00C037E1"/>
    <w:rsid w:val="00C03F67"/>
    <w:rsid w:val="00C059BD"/>
    <w:rsid w:val="00C05A6A"/>
    <w:rsid w:val="00C06C97"/>
    <w:rsid w:val="00C06D73"/>
    <w:rsid w:val="00C07EE7"/>
    <w:rsid w:val="00C10AC6"/>
    <w:rsid w:val="00C10E20"/>
    <w:rsid w:val="00C10F2C"/>
    <w:rsid w:val="00C1211E"/>
    <w:rsid w:val="00C12131"/>
    <w:rsid w:val="00C124F0"/>
    <w:rsid w:val="00C12BFB"/>
    <w:rsid w:val="00C13673"/>
    <w:rsid w:val="00C136AF"/>
    <w:rsid w:val="00C143D1"/>
    <w:rsid w:val="00C14C66"/>
    <w:rsid w:val="00C1516C"/>
    <w:rsid w:val="00C1583D"/>
    <w:rsid w:val="00C15A12"/>
    <w:rsid w:val="00C15B30"/>
    <w:rsid w:val="00C15F8F"/>
    <w:rsid w:val="00C162AA"/>
    <w:rsid w:val="00C16B12"/>
    <w:rsid w:val="00C16E84"/>
    <w:rsid w:val="00C17383"/>
    <w:rsid w:val="00C177D5"/>
    <w:rsid w:val="00C17CE7"/>
    <w:rsid w:val="00C20072"/>
    <w:rsid w:val="00C20FFB"/>
    <w:rsid w:val="00C21895"/>
    <w:rsid w:val="00C221E1"/>
    <w:rsid w:val="00C22A49"/>
    <w:rsid w:val="00C230BA"/>
    <w:rsid w:val="00C232AC"/>
    <w:rsid w:val="00C2481F"/>
    <w:rsid w:val="00C24BD2"/>
    <w:rsid w:val="00C24DF7"/>
    <w:rsid w:val="00C24FF0"/>
    <w:rsid w:val="00C260DB"/>
    <w:rsid w:val="00C26D90"/>
    <w:rsid w:val="00C276F8"/>
    <w:rsid w:val="00C27BF8"/>
    <w:rsid w:val="00C307B4"/>
    <w:rsid w:val="00C30C6E"/>
    <w:rsid w:val="00C3128F"/>
    <w:rsid w:val="00C3176F"/>
    <w:rsid w:val="00C32A78"/>
    <w:rsid w:val="00C32A7E"/>
    <w:rsid w:val="00C3349C"/>
    <w:rsid w:val="00C3412B"/>
    <w:rsid w:val="00C341C9"/>
    <w:rsid w:val="00C3470E"/>
    <w:rsid w:val="00C3497D"/>
    <w:rsid w:val="00C34D7F"/>
    <w:rsid w:val="00C350DC"/>
    <w:rsid w:val="00C36130"/>
    <w:rsid w:val="00C36575"/>
    <w:rsid w:val="00C36882"/>
    <w:rsid w:val="00C36DE6"/>
    <w:rsid w:val="00C40402"/>
    <w:rsid w:val="00C405E2"/>
    <w:rsid w:val="00C4095B"/>
    <w:rsid w:val="00C40A04"/>
    <w:rsid w:val="00C412C2"/>
    <w:rsid w:val="00C424D1"/>
    <w:rsid w:val="00C429C6"/>
    <w:rsid w:val="00C43CC5"/>
    <w:rsid w:val="00C44E00"/>
    <w:rsid w:val="00C44F5A"/>
    <w:rsid w:val="00C456D1"/>
    <w:rsid w:val="00C46736"/>
    <w:rsid w:val="00C47769"/>
    <w:rsid w:val="00C479B1"/>
    <w:rsid w:val="00C47E51"/>
    <w:rsid w:val="00C500DE"/>
    <w:rsid w:val="00C509D5"/>
    <w:rsid w:val="00C50BE8"/>
    <w:rsid w:val="00C5157D"/>
    <w:rsid w:val="00C52472"/>
    <w:rsid w:val="00C52C7A"/>
    <w:rsid w:val="00C52D49"/>
    <w:rsid w:val="00C52E2C"/>
    <w:rsid w:val="00C532CF"/>
    <w:rsid w:val="00C53A9C"/>
    <w:rsid w:val="00C555B2"/>
    <w:rsid w:val="00C56A76"/>
    <w:rsid w:val="00C57575"/>
    <w:rsid w:val="00C57C91"/>
    <w:rsid w:val="00C57FD1"/>
    <w:rsid w:val="00C602F7"/>
    <w:rsid w:val="00C61545"/>
    <w:rsid w:val="00C618BB"/>
    <w:rsid w:val="00C61A52"/>
    <w:rsid w:val="00C61F35"/>
    <w:rsid w:val="00C6252E"/>
    <w:rsid w:val="00C62B05"/>
    <w:rsid w:val="00C638A3"/>
    <w:rsid w:val="00C64A1E"/>
    <w:rsid w:val="00C654B5"/>
    <w:rsid w:val="00C65965"/>
    <w:rsid w:val="00C664FB"/>
    <w:rsid w:val="00C66896"/>
    <w:rsid w:val="00C669FA"/>
    <w:rsid w:val="00C67C68"/>
    <w:rsid w:val="00C700B4"/>
    <w:rsid w:val="00C70557"/>
    <w:rsid w:val="00C71868"/>
    <w:rsid w:val="00C71AF8"/>
    <w:rsid w:val="00C725C7"/>
    <w:rsid w:val="00C72B3C"/>
    <w:rsid w:val="00C72F0F"/>
    <w:rsid w:val="00C74AA0"/>
    <w:rsid w:val="00C74E8A"/>
    <w:rsid w:val="00C75099"/>
    <w:rsid w:val="00C750F7"/>
    <w:rsid w:val="00C751B2"/>
    <w:rsid w:val="00C75429"/>
    <w:rsid w:val="00C75689"/>
    <w:rsid w:val="00C75EA6"/>
    <w:rsid w:val="00C7609C"/>
    <w:rsid w:val="00C76336"/>
    <w:rsid w:val="00C76465"/>
    <w:rsid w:val="00C76D62"/>
    <w:rsid w:val="00C77B03"/>
    <w:rsid w:val="00C77D7F"/>
    <w:rsid w:val="00C77FE9"/>
    <w:rsid w:val="00C802C7"/>
    <w:rsid w:val="00C808D6"/>
    <w:rsid w:val="00C80CA2"/>
    <w:rsid w:val="00C80D68"/>
    <w:rsid w:val="00C81CCD"/>
    <w:rsid w:val="00C81FE2"/>
    <w:rsid w:val="00C83A6B"/>
    <w:rsid w:val="00C83ABB"/>
    <w:rsid w:val="00C84497"/>
    <w:rsid w:val="00C84766"/>
    <w:rsid w:val="00C848D5"/>
    <w:rsid w:val="00C84E6C"/>
    <w:rsid w:val="00C85C8E"/>
    <w:rsid w:val="00C860F4"/>
    <w:rsid w:val="00C866CF"/>
    <w:rsid w:val="00C8670B"/>
    <w:rsid w:val="00C8676E"/>
    <w:rsid w:val="00C86921"/>
    <w:rsid w:val="00C86DAB"/>
    <w:rsid w:val="00C87030"/>
    <w:rsid w:val="00C874D7"/>
    <w:rsid w:val="00C87A98"/>
    <w:rsid w:val="00C90535"/>
    <w:rsid w:val="00C906BE"/>
    <w:rsid w:val="00C90881"/>
    <w:rsid w:val="00C90C48"/>
    <w:rsid w:val="00C91616"/>
    <w:rsid w:val="00C91823"/>
    <w:rsid w:val="00C918ED"/>
    <w:rsid w:val="00C91F23"/>
    <w:rsid w:val="00C922A9"/>
    <w:rsid w:val="00C92546"/>
    <w:rsid w:val="00C932AB"/>
    <w:rsid w:val="00C93848"/>
    <w:rsid w:val="00C95356"/>
    <w:rsid w:val="00C9573A"/>
    <w:rsid w:val="00C95B1D"/>
    <w:rsid w:val="00C95CA4"/>
    <w:rsid w:val="00C963E4"/>
    <w:rsid w:val="00C9721F"/>
    <w:rsid w:val="00C97BC9"/>
    <w:rsid w:val="00C97BF6"/>
    <w:rsid w:val="00CA03B1"/>
    <w:rsid w:val="00CA0CD1"/>
    <w:rsid w:val="00CA2B29"/>
    <w:rsid w:val="00CA324A"/>
    <w:rsid w:val="00CA4BBE"/>
    <w:rsid w:val="00CA65A5"/>
    <w:rsid w:val="00CA667A"/>
    <w:rsid w:val="00CA6724"/>
    <w:rsid w:val="00CA74D2"/>
    <w:rsid w:val="00CA75FD"/>
    <w:rsid w:val="00CB0CE5"/>
    <w:rsid w:val="00CB0F47"/>
    <w:rsid w:val="00CB11A6"/>
    <w:rsid w:val="00CB1594"/>
    <w:rsid w:val="00CB26A7"/>
    <w:rsid w:val="00CB28B5"/>
    <w:rsid w:val="00CB3D38"/>
    <w:rsid w:val="00CB3F38"/>
    <w:rsid w:val="00CB4530"/>
    <w:rsid w:val="00CB588A"/>
    <w:rsid w:val="00CB5C46"/>
    <w:rsid w:val="00CB61BF"/>
    <w:rsid w:val="00CB773B"/>
    <w:rsid w:val="00CC0D31"/>
    <w:rsid w:val="00CC1C11"/>
    <w:rsid w:val="00CC27DC"/>
    <w:rsid w:val="00CC28D3"/>
    <w:rsid w:val="00CC28EE"/>
    <w:rsid w:val="00CC2E33"/>
    <w:rsid w:val="00CC355E"/>
    <w:rsid w:val="00CC440D"/>
    <w:rsid w:val="00CC4EFF"/>
    <w:rsid w:val="00CC6737"/>
    <w:rsid w:val="00CC720A"/>
    <w:rsid w:val="00CC7999"/>
    <w:rsid w:val="00CC7F2D"/>
    <w:rsid w:val="00CD0325"/>
    <w:rsid w:val="00CD1E8B"/>
    <w:rsid w:val="00CD2866"/>
    <w:rsid w:val="00CD3141"/>
    <w:rsid w:val="00CD3A12"/>
    <w:rsid w:val="00CD4496"/>
    <w:rsid w:val="00CD4832"/>
    <w:rsid w:val="00CD4A36"/>
    <w:rsid w:val="00CD4FB8"/>
    <w:rsid w:val="00CD5DAE"/>
    <w:rsid w:val="00CD619A"/>
    <w:rsid w:val="00CD6A50"/>
    <w:rsid w:val="00CD6CF6"/>
    <w:rsid w:val="00CD6DEF"/>
    <w:rsid w:val="00CD6FB9"/>
    <w:rsid w:val="00CD7155"/>
    <w:rsid w:val="00CD7176"/>
    <w:rsid w:val="00CE04BC"/>
    <w:rsid w:val="00CE0E5B"/>
    <w:rsid w:val="00CE0E88"/>
    <w:rsid w:val="00CE1CA6"/>
    <w:rsid w:val="00CE2181"/>
    <w:rsid w:val="00CE28B6"/>
    <w:rsid w:val="00CE4A20"/>
    <w:rsid w:val="00CE6CB0"/>
    <w:rsid w:val="00CE7665"/>
    <w:rsid w:val="00CF05C1"/>
    <w:rsid w:val="00CF0A06"/>
    <w:rsid w:val="00CF133D"/>
    <w:rsid w:val="00CF25F9"/>
    <w:rsid w:val="00CF4113"/>
    <w:rsid w:val="00CF4830"/>
    <w:rsid w:val="00CF6436"/>
    <w:rsid w:val="00CF6A63"/>
    <w:rsid w:val="00CF6BE9"/>
    <w:rsid w:val="00CF7041"/>
    <w:rsid w:val="00CF727A"/>
    <w:rsid w:val="00D00759"/>
    <w:rsid w:val="00D00F4D"/>
    <w:rsid w:val="00D010ED"/>
    <w:rsid w:val="00D010FE"/>
    <w:rsid w:val="00D011DD"/>
    <w:rsid w:val="00D0141E"/>
    <w:rsid w:val="00D01FEE"/>
    <w:rsid w:val="00D02774"/>
    <w:rsid w:val="00D0326B"/>
    <w:rsid w:val="00D03336"/>
    <w:rsid w:val="00D03738"/>
    <w:rsid w:val="00D0424E"/>
    <w:rsid w:val="00D043B5"/>
    <w:rsid w:val="00D043DC"/>
    <w:rsid w:val="00D04BBF"/>
    <w:rsid w:val="00D0521B"/>
    <w:rsid w:val="00D054D2"/>
    <w:rsid w:val="00D06319"/>
    <w:rsid w:val="00D0727F"/>
    <w:rsid w:val="00D0764D"/>
    <w:rsid w:val="00D07EFD"/>
    <w:rsid w:val="00D103B1"/>
    <w:rsid w:val="00D10948"/>
    <w:rsid w:val="00D10C7A"/>
    <w:rsid w:val="00D11CCB"/>
    <w:rsid w:val="00D1286B"/>
    <w:rsid w:val="00D13395"/>
    <w:rsid w:val="00D13BA2"/>
    <w:rsid w:val="00D13C02"/>
    <w:rsid w:val="00D13D71"/>
    <w:rsid w:val="00D14CE5"/>
    <w:rsid w:val="00D14D82"/>
    <w:rsid w:val="00D156C4"/>
    <w:rsid w:val="00D1693E"/>
    <w:rsid w:val="00D17371"/>
    <w:rsid w:val="00D179D0"/>
    <w:rsid w:val="00D2010F"/>
    <w:rsid w:val="00D20940"/>
    <w:rsid w:val="00D20B37"/>
    <w:rsid w:val="00D20CA4"/>
    <w:rsid w:val="00D22082"/>
    <w:rsid w:val="00D22172"/>
    <w:rsid w:val="00D22958"/>
    <w:rsid w:val="00D23144"/>
    <w:rsid w:val="00D24AB8"/>
    <w:rsid w:val="00D24C03"/>
    <w:rsid w:val="00D24EC7"/>
    <w:rsid w:val="00D2517F"/>
    <w:rsid w:val="00D255AA"/>
    <w:rsid w:val="00D25F17"/>
    <w:rsid w:val="00D2640B"/>
    <w:rsid w:val="00D2647E"/>
    <w:rsid w:val="00D2727A"/>
    <w:rsid w:val="00D2746F"/>
    <w:rsid w:val="00D27D97"/>
    <w:rsid w:val="00D3067F"/>
    <w:rsid w:val="00D30D4B"/>
    <w:rsid w:val="00D312CF"/>
    <w:rsid w:val="00D315A9"/>
    <w:rsid w:val="00D3177A"/>
    <w:rsid w:val="00D317B4"/>
    <w:rsid w:val="00D320B4"/>
    <w:rsid w:val="00D325D9"/>
    <w:rsid w:val="00D32873"/>
    <w:rsid w:val="00D32A8F"/>
    <w:rsid w:val="00D33D39"/>
    <w:rsid w:val="00D34B2C"/>
    <w:rsid w:val="00D34F91"/>
    <w:rsid w:val="00D352CA"/>
    <w:rsid w:val="00D3680D"/>
    <w:rsid w:val="00D37229"/>
    <w:rsid w:val="00D375F7"/>
    <w:rsid w:val="00D405EF"/>
    <w:rsid w:val="00D4138B"/>
    <w:rsid w:val="00D415A0"/>
    <w:rsid w:val="00D41E02"/>
    <w:rsid w:val="00D421A7"/>
    <w:rsid w:val="00D43231"/>
    <w:rsid w:val="00D4368F"/>
    <w:rsid w:val="00D4421F"/>
    <w:rsid w:val="00D4446B"/>
    <w:rsid w:val="00D44A46"/>
    <w:rsid w:val="00D469B0"/>
    <w:rsid w:val="00D473C0"/>
    <w:rsid w:val="00D51359"/>
    <w:rsid w:val="00D52282"/>
    <w:rsid w:val="00D52522"/>
    <w:rsid w:val="00D53376"/>
    <w:rsid w:val="00D5388D"/>
    <w:rsid w:val="00D542D1"/>
    <w:rsid w:val="00D548D6"/>
    <w:rsid w:val="00D54D53"/>
    <w:rsid w:val="00D54DB7"/>
    <w:rsid w:val="00D56B06"/>
    <w:rsid w:val="00D56B19"/>
    <w:rsid w:val="00D56EE9"/>
    <w:rsid w:val="00D57038"/>
    <w:rsid w:val="00D60BEB"/>
    <w:rsid w:val="00D6125F"/>
    <w:rsid w:val="00D61DA7"/>
    <w:rsid w:val="00D62CCD"/>
    <w:rsid w:val="00D63642"/>
    <w:rsid w:val="00D64A1B"/>
    <w:rsid w:val="00D64BCA"/>
    <w:rsid w:val="00D651EA"/>
    <w:rsid w:val="00D65EB7"/>
    <w:rsid w:val="00D66813"/>
    <w:rsid w:val="00D66C6D"/>
    <w:rsid w:val="00D67473"/>
    <w:rsid w:val="00D70CAA"/>
    <w:rsid w:val="00D71549"/>
    <w:rsid w:val="00D71A97"/>
    <w:rsid w:val="00D71F83"/>
    <w:rsid w:val="00D72598"/>
    <w:rsid w:val="00D72847"/>
    <w:rsid w:val="00D7300B"/>
    <w:rsid w:val="00D73636"/>
    <w:rsid w:val="00D742BB"/>
    <w:rsid w:val="00D75C00"/>
    <w:rsid w:val="00D7666B"/>
    <w:rsid w:val="00D766F5"/>
    <w:rsid w:val="00D7698A"/>
    <w:rsid w:val="00D76C3E"/>
    <w:rsid w:val="00D77169"/>
    <w:rsid w:val="00D77E1F"/>
    <w:rsid w:val="00D8103E"/>
    <w:rsid w:val="00D812C8"/>
    <w:rsid w:val="00D81686"/>
    <w:rsid w:val="00D81956"/>
    <w:rsid w:val="00D81A25"/>
    <w:rsid w:val="00D82486"/>
    <w:rsid w:val="00D82741"/>
    <w:rsid w:val="00D82A9E"/>
    <w:rsid w:val="00D82BCB"/>
    <w:rsid w:val="00D82C74"/>
    <w:rsid w:val="00D8378D"/>
    <w:rsid w:val="00D83F68"/>
    <w:rsid w:val="00D846D4"/>
    <w:rsid w:val="00D85D38"/>
    <w:rsid w:val="00D85F95"/>
    <w:rsid w:val="00D86A66"/>
    <w:rsid w:val="00D8797C"/>
    <w:rsid w:val="00D9088A"/>
    <w:rsid w:val="00D90C43"/>
    <w:rsid w:val="00D913BB"/>
    <w:rsid w:val="00D91A97"/>
    <w:rsid w:val="00D93588"/>
    <w:rsid w:val="00D93DBC"/>
    <w:rsid w:val="00D94142"/>
    <w:rsid w:val="00D945D2"/>
    <w:rsid w:val="00D94AD6"/>
    <w:rsid w:val="00D95225"/>
    <w:rsid w:val="00D95A3D"/>
    <w:rsid w:val="00D95EEB"/>
    <w:rsid w:val="00D965AF"/>
    <w:rsid w:val="00D9692B"/>
    <w:rsid w:val="00D96B6B"/>
    <w:rsid w:val="00D97370"/>
    <w:rsid w:val="00D9799F"/>
    <w:rsid w:val="00D97C75"/>
    <w:rsid w:val="00DA0BBF"/>
    <w:rsid w:val="00DA2088"/>
    <w:rsid w:val="00DA20C0"/>
    <w:rsid w:val="00DA2217"/>
    <w:rsid w:val="00DA2728"/>
    <w:rsid w:val="00DA2E6A"/>
    <w:rsid w:val="00DA39E7"/>
    <w:rsid w:val="00DA3B0B"/>
    <w:rsid w:val="00DA4387"/>
    <w:rsid w:val="00DA4A3D"/>
    <w:rsid w:val="00DA4A64"/>
    <w:rsid w:val="00DA5F7D"/>
    <w:rsid w:val="00DA6E57"/>
    <w:rsid w:val="00DA71C1"/>
    <w:rsid w:val="00DA7439"/>
    <w:rsid w:val="00DA74ED"/>
    <w:rsid w:val="00DB09A7"/>
    <w:rsid w:val="00DB1832"/>
    <w:rsid w:val="00DB1B5F"/>
    <w:rsid w:val="00DB31F9"/>
    <w:rsid w:val="00DB3DBB"/>
    <w:rsid w:val="00DB3E41"/>
    <w:rsid w:val="00DB500E"/>
    <w:rsid w:val="00DB5459"/>
    <w:rsid w:val="00DB5883"/>
    <w:rsid w:val="00DB70B8"/>
    <w:rsid w:val="00DB7A32"/>
    <w:rsid w:val="00DB7A64"/>
    <w:rsid w:val="00DB7BD1"/>
    <w:rsid w:val="00DC08CB"/>
    <w:rsid w:val="00DC0C4E"/>
    <w:rsid w:val="00DC1393"/>
    <w:rsid w:val="00DC27E0"/>
    <w:rsid w:val="00DC34CC"/>
    <w:rsid w:val="00DC3551"/>
    <w:rsid w:val="00DC405D"/>
    <w:rsid w:val="00DC4916"/>
    <w:rsid w:val="00DC4DC4"/>
    <w:rsid w:val="00DC51B6"/>
    <w:rsid w:val="00DC56F7"/>
    <w:rsid w:val="00DC5B5C"/>
    <w:rsid w:val="00DD005E"/>
    <w:rsid w:val="00DD0D5A"/>
    <w:rsid w:val="00DD107E"/>
    <w:rsid w:val="00DD109B"/>
    <w:rsid w:val="00DD287A"/>
    <w:rsid w:val="00DD2B02"/>
    <w:rsid w:val="00DD3643"/>
    <w:rsid w:val="00DD4356"/>
    <w:rsid w:val="00DD4994"/>
    <w:rsid w:val="00DD49A3"/>
    <w:rsid w:val="00DD4A77"/>
    <w:rsid w:val="00DD5472"/>
    <w:rsid w:val="00DD593B"/>
    <w:rsid w:val="00DD5BBF"/>
    <w:rsid w:val="00DD6842"/>
    <w:rsid w:val="00DD6952"/>
    <w:rsid w:val="00DD6A2E"/>
    <w:rsid w:val="00DD7096"/>
    <w:rsid w:val="00DD74B5"/>
    <w:rsid w:val="00DD7902"/>
    <w:rsid w:val="00DD7D3A"/>
    <w:rsid w:val="00DD7DCB"/>
    <w:rsid w:val="00DE08A1"/>
    <w:rsid w:val="00DE1100"/>
    <w:rsid w:val="00DE1300"/>
    <w:rsid w:val="00DE13A1"/>
    <w:rsid w:val="00DE1B90"/>
    <w:rsid w:val="00DE1FFD"/>
    <w:rsid w:val="00DE2334"/>
    <w:rsid w:val="00DE2E5F"/>
    <w:rsid w:val="00DE3730"/>
    <w:rsid w:val="00DE45B8"/>
    <w:rsid w:val="00DE461F"/>
    <w:rsid w:val="00DE52A9"/>
    <w:rsid w:val="00DE676B"/>
    <w:rsid w:val="00DF0AA4"/>
    <w:rsid w:val="00DF1431"/>
    <w:rsid w:val="00DF203D"/>
    <w:rsid w:val="00DF26AF"/>
    <w:rsid w:val="00DF4B89"/>
    <w:rsid w:val="00DF52A2"/>
    <w:rsid w:val="00DF535D"/>
    <w:rsid w:val="00DF5663"/>
    <w:rsid w:val="00DF5CE1"/>
    <w:rsid w:val="00DF62EE"/>
    <w:rsid w:val="00DF6416"/>
    <w:rsid w:val="00DF649A"/>
    <w:rsid w:val="00DF714C"/>
    <w:rsid w:val="00DF75E6"/>
    <w:rsid w:val="00E00984"/>
    <w:rsid w:val="00E00BC6"/>
    <w:rsid w:val="00E01216"/>
    <w:rsid w:val="00E014DA"/>
    <w:rsid w:val="00E01E92"/>
    <w:rsid w:val="00E02EA2"/>
    <w:rsid w:val="00E03202"/>
    <w:rsid w:val="00E0335B"/>
    <w:rsid w:val="00E04815"/>
    <w:rsid w:val="00E05130"/>
    <w:rsid w:val="00E056E6"/>
    <w:rsid w:val="00E05F62"/>
    <w:rsid w:val="00E06E47"/>
    <w:rsid w:val="00E0709E"/>
    <w:rsid w:val="00E073C0"/>
    <w:rsid w:val="00E073F1"/>
    <w:rsid w:val="00E07477"/>
    <w:rsid w:val="00E07C17"/>
    <w:rsid w:val="00E07DBC"/>
    <w:rsid w:val="00E07DD2"/>
    <w:rsid w:val="00E07E73"/>
    <w:rsid w:val="00E10BC0"/>
    <w:rsid w:val="00E10E88"/>
    <w:rsid w:val="00E1124D"/>
    <w:rsid w:val="00E11368"/>
    <w:rsid w:val="00E11AB0"/>
    <w:rsid w:val="00E126B0"/>
    <w:rsid w:val="00E12D61"/>
    <w:rsid w:val="00E13793"/>
    <w:rsid w:val="00E137C8"/>
    <w:rsid w:val="00E1414D"/>
    <w:rsid w:val="00E14A25"/>
    <w:rsid w:val="00E14B1A"/>
    <w:rsid w:val="00E14C9E"/>
    <w:rsid w:val="00E14D79"/>
    <w:rsid w:val="00E150DB"/>
    <w:rsid w:val="00E158B5"/>
    <w:rsid w:val="00E159CF"/>
    <w:rsid w:val="00E1633D"/>
    <w:rsid w:val="00E165B4"/>
    <w:rsid w:val="00E16A0C"/>
    <w:rsid w:val="00E17135"/>
    <w:rsid w:val="00E17F16"/>
    <w:rsid w:val="00E20569"/>
    <w:rsid w:val="00E20828"/>
    <w:rsid w:val="00E21B7C"/>
    <w:rsid w:val="00E21E93"/>
    <w:rsid w:val="00E21FD3"/>
    <w:rsid w:val="00E22032"/>
    <w:rsid w:val="00E22B1A"/>
    <w:rsid w:val="00E23BFE"/>
    <w:rsid w:val="00E242EB"/>
    <w:rsid w:val="00E244B5"/>
    <w:rsid w:val="00E26090"/>
    <w:rsid w:val="00E2632E"/>
    <w:rsid w:val="00E267D0"/>
    <w:rsid w:val="00E27C27"/>
    <w:rsid w:val="00E27EF0"/>
    <w:rsid w:val="00E310F0"/>
    <w:rsid w:val="00E317C4"/>
    <w:rsid w:val="00E333E7"/>
    <w:rsid w:val="00E33DC6"/>
    <w:rsid w:val="00E3477F"/>
    <w:rsid w:val="00E34967"/>
    <w:rsid w:val="00E352AD"/>
    <w:rsid w:val="00E35C66"/>
    <w:rsid w:val="00E36040"/>
    <w:rsid w:val="00E360C4"/>
    <w:rsid w:val="00E37A28"/>
    <w:rsid w:val="00E37AD6"/>
    <w:rsid w:val="00E40C38"/>
    <w:rsid w:val="00E411BD"/>
    <w:rsid w:val="00E41320"/>
    <w:rsid w:val="00E414E7"/>
    <w:rsid w:val="00E41935"/>
    <w:rsid w:val="00E41A2E"/>
    <w:rsid w:val="00E41AB1"/>
    <w:rsid w:val="00E43192"/>
    <w:rsid w:val="00E44140"/>
    <w:rsid w:val="00E46914"/>
    <w:rsid w:val="00E46C64"/>
    <w:rsid w:val="00E474FA"/>
    <w:rsid w:val="00E47750"/>
    <w:rsid w:val="00E47BC9"/>
    <w:rsid w:val="00E52032"/>
    <w:rsid w:val="00E52331"/>
    <w:rsid w:val="00E533BB"/>
    <w:rsid w:val="00E535B7"/>
    <w:rsid w:val="00E53C9C"/>
    <w:rsid w:val="00E54A54"/>
    <w:rsid w:val="00E55012"/>
    <w:rsid w:val="00E55910"/>
    <w:rsid w:val="00E55C05"/>
    <w:rsid w:val="00E5609B"/>
    <w:rsid w:val="00E5647C"/>
    <w:rsid w:val="00E56D3D"/>
    <w:rsid w:val="00E57400"/>
    <w:rsid w:val="00E57842"/>
    <w:rsid w:val="00E60703"/>
    <w:rsid w:val="00E611CF"/>
    <w:rsid w:val="00E61A3E"/>
    <w:rsid w:val="00E61C5B"/>
    <w:rsid w:val="00E61EA3"/>
    <w:rsid w:val="00E6235F"/>
    <w:rsid w:val="00E62AD6"/>
    <w:rsid w:val="00E63247"/>
    <w:rsid w:val="00E633E4"/>
    <w:rsid w:val="00E6376C"/>
    <w:rsid w:val="00E63807"/>
    <w:rsid w:val="00E63DC3"/>
    <w:rsid w:val="00E640C6"/>
    <w:rsid w:val="00E64E82"/>
    <w:rsid w:val="00E656FD"/>
    <w:rsid w:val="00E6583E"/>
    <w:rsid w:val="00E65BB4"/>
    <w:rsid w:val="00E65EF0"/>
    <w:rsid w:val="00E661A0"/>
    <w:rsid w:val="00E67DFB"/>
    <w:rsid w:val="00E70FE6"/>
    <w:rsid w:val="00E71CE8"/>
    <w:rsid w:val="00E7233F"/>
    <w:rsid w:val="00E73313"/>
    <w:rsid w:val="00E7337E"/>
    <w:rsid w:val="00E737DE"/>
    <w:rsid w:val="00E73F63"/>
    <w:rsid w:val="00E75819"/>
    <w:rsid w:val="00E766FB"/>
    <w:rsid w:val="00E77358"/>
    <w:rsid w:val="00E7769B"/>
    <w:rsid w:val="00E7770F"/>
    <w:rsid w:val="00E77823"/>
    <w:rsid w:val="00E803BC"/>
    <w:rsid w:val="00E80650"/>
    <w:rsid w:val="00E80E6A"/>
    <w:rsid w:val="00E8201D"/>
    <w:rsid w:val="00E82C0D"/>
    <w:rsid w:val="00E82CED"/>
    <w:rsid w:val="00E8318F"/>
    <w:rsid w:val="00E83619"/>
    <w:rsid w:val="00E839F5"/>
    <w:rsid w:val="00E83C55"/>
    <w:rsid w:val="00E83CE4"/>
    <w:rsid w:val="00E8460C"/>
    <w:rsid w:val="00E8577A"/>
    <w:rsid w:val="00E86611"/>
    <w:rsid w:val="00E86D68"/>
    <w:rsid w:val="00E877E9"/>
    <w:rsid w:val="00E910A4"/>
    <w:rsid w:val="00E91823"/>
    <w:rsid w:val="00E91A37"/>
    <w:rsid w:val="00E91F7A"/>
    <w:rsid w:val="00E91FBB"/>
    <w:rsid w:val="00E92438"/>
    <w:rsid w:val="00E929F8"/>
    <w:rsid w:val="00E92CDD"/>
    <w:rsid w:val="00E93F27"/>
    <w:rsid w:val="00E9472B"/>
    <w:rsid w:val="00E94AD3"/>
    <w:rsid w:val="00E94F70"/>
    <w:rsid w:val="00E953DF"/>
    <w:rsid w:val="00E9667C"/>
    <w:rsid w:val="00EA09CD"/>
    <w:rsid w:val="00EA0B53"/>
    <w:rsid w:val="00EA1226"/>
    <w:rsid w:val="00EA1C5A"/>
    <w:rsid w:val="00EA1CDC"/>
    <w:rsid w:val="00EA26A2"/>
    <w:rsid w:val="00EA29CC"/>
    <w:rsid w:val="00EA3339"/>
    <w:rsid w:val="00EA380A"/>
    <w:rsid w:val="00EA3D3E"/>
    <w:rsid w:val="00EA45F5"/>
    <w:rsid w:val="00EA483C"/>
    <w:rsid w:val="00EA5152"/>
    <w:rsid w:val="00EA54BF"/>
    <w:rsid w:val="00EA710A"/>
    <w:rsid w:val="00EA7AAE"/>
    <w:rsid w:val="00EA7FA0"/>
    <w:rsid w:val="00EB04B6"/>
    <w:rsid w:val="00EB06B3"/>
    <w:rsid w:val="00EB0BEB"/>
    <w:rsid w:val="00EB1CDA"/>
    <w:rsid w:val="00EB1E59"/>
    <w:rsid w:val="00EB20AB"/>
    <w:rsid w:val="00EB2818"/>
    <w:rsid w:val="00EB2D4F"/>
    <w:rsid w:val="00EB2EA1"/>
    <w:rsid w:val="00EB3313"/>
    <w:rsid w:val="00EB5ED9"/>
    <w:rsid w:val="00EB6234"/>
    <w:rsid w:val="00EB67E0"/>
    <w:rsid w:val="00EB699A"/>
    <w:rsid w:val="00EB6DDD"/>
    <w:rsid w:val="00EC02AA"/>
    <w:rsid w:val="00EC03BA"/>
    <w:rsid w:val="00EC04F7"/>
    <w:rsid w:val="00EC0832"/>
    <w:rsid w:val="00EC0961"/>
    <w:rsid w:val="00EC0FF5"/>
    <w:rsid w:val="00EC13C1"/>
    <w:rsid w:val="00EC1699"/>
    <w:rsid w:val="00EC2990"/>
    <w:rsid w:val="00EC4652"/>
    <w:rsid w:val="00EC4A29"/>
    <w:rsid w:val="00EC7CBD"/>
    <w:rsid w:val="00EC7D05"/>
    <w:rsid w:val="00ED06C2"/>
    <w:rsid w:val="00ED0F25"/>
    <w:rsid w:val="00ED2A9D"/>
    <w:rsid w:val="00ED2E2F"/>
    <w:rsid w:val="00ED3851"/>
    <w:rsid w:val="00ED55D5"/>
    <w:rsid w:val="00ED6147"/>
    <w:rsid w:val="00ED6422"/>
    <w:rsid w:val="00ED686A"/>
    <w:rsid w:val="00ED6898"/>
    <w:rsid w:val="00ED6F09"/>
    <w:rsid w:val="00ED73B3"/>
    <w:rsid w:val="00EE1D82"/>
    <w:rsid w:val="00EE2060"/>
    <w:rsid w:val="00EE20C2"/>
    <w:rsid w:val="00EE2B9A"/>
    <w:rsid w:val="00EE2ECF"/>
    <w:rsid w:val="00EE3B7F"/>
    <w:rsid w:val="00EE42DA"/>
    <w:rsid w:val="00EE4C72"/>
    <w:rsid w:val="00EE4F2D"/>
    <w:rsid w:val="00EE679F"/>
    <w:rsid w:val="00EE6924"/>
    <w:rsid w:val="00EE7844"/>
    <w:rsid w:val="00EE788F"/>
    <w:rsid w:val="00EF055F"/>
    <w:rsid w:val="00EF0576"/>
    <w:rsid w:val="00EF058C"/>
    <w:rsid w:val="00EF0B9E"/>
    <w:rsid w:val="00EF0DDA"/>
    <w:rsid w:val="00EF13B3"/>
    <w:rsid w:val="00EF1AC8"/>
    <w:rsid w:val="00EF29AE"/>
    <w:rsid w:val="00EF2CB7"/>
    <w:rsid w:val="00EF3AAA"/>
    <w:rsid w:val="00EF3FB1"/>
    <w:rsid w:val="00EF4006"/>
    <w:rsid w:val="00EF4AF8"/>
    <w:rsid w:val="00EF7C1F"/>
    <w:rsid w:val="00F0063D"/>
    <w:rsid w:val="00F00A28"/>
    <w:rsid w:val="00F01AA6"/>
    <w:rsid w:val="00F01AB6"/>
    <w:rsid w:val="00F03646"/>
    <w:rsid w:val="00F0441F"/>
    <w:rsid w:val="00F04D3C"/>
    <w:rsid w:val="00F05146"/>
    <w:rsid w:val="00F0519E"/>
    <w:rsid w:val="00F05550"/>
    <w:rsid w:val="00F06C77"/>
    <w:rsid w:val="00F06CAA"/>
    <w:rsid w:val="00F06EA5"/>
    <w:rsid w:val="00F0723C"/>
    <w:rsid w:val="00F07369"/>
    <w:rsid w:val="00F07829"/>
    <w:rsid w:val="00F07B44"/>
    <w:rsid w:val="00F1067D"/>
    <w:rsid w:val="00F10C81"/>
    <w:rsid w:val="00F10C93"/>
    <w:rsid w:val="00F112D8"/>
    <w:rsid w:val="00F112FE"/>
    <w:rsid w:val="00F1202A"/>
    <w:rsid w:val="00F123AF"/>
    <w:rsid w:val="00F13440"/>
    <w:rsid w:val="00F14798"/>
    <w:rsid w:val="00F147D6"/>
    <w:rsid w:val="00F14BBA"/>
    <w:rsid w:val="00F1521B"/>
    <w:rsid w:val="00F15F9F"/>
    <w:rsid w:val="00F166F0"/>
    <w:rsid w:val="00F171DD"/>
    <w:rsid w:val="00F1739A"/>
    <w:rsid w:val="00F20857"/>
    <w:rsid w:val="00F20F63"/>
    <w:rsid w:val="00F211C6"/>
    <w:rsid w:val="00F21483"/>
    <w:rsid w:val="00F21AE0"/>
    <w:rsid w:val="00F23B2F"/>
    <w:rsid w:val="00F245DA"/>
    <w:rsid w:val="00F25DBB"/>
    <w:rsid w:val="00F2794B"/>
    <w:rsid w:val="00F27AAC"/>
    <w:rsid w:val="00F306E1"/>
    <w:rsid w:val="00F3248B"/>
    <w:rsid w:val="00F334AC"/>
    <w:rsid w:val="00F34701"/>
    <w:rsid w:val="00F34DDE"/>
    <w:rsid w:val="00F35F8E"/>
    <w:rsid w:val="00F35FC2"/>
    <w:rsid w:val="00F369B6"/>
    <w:rsid w:val="00F376B2"/>
    <w:rsid w:val="00F4033D"/>
    <w:rsid w:val="00F40D9B"/>
    <w:rsid w:val="00F40E19"/>
    <w:rsid w:val="00F40F4E"/>
    <w:rsid w:val="00F426FC"/>
    <w:rsid w:val="00F435F7"/>
    <w:rsid w:val="00F453A5"/>
    <w:rsid w:val="00F4588A"/>
    <w:rsid w:val="00F46EB1"/>
    <w:rsid w:val="00F4702F"/>
    <w:rsid w:val="00F4727D"/>
    <w:rsid w:val="00F4743B"/>
    <w:rsid w:val="00F47981"/>
    <w:rsid w:val="00F47E08"/>
    <w:rsid w:val="00F502B3"/>
    <w:rsid w:val="00F5123C"/>
    <w:rsid w:val="00F52B5B"/>
    <w:rsid w:val="00F53542"/>
    <w:rsid w:val="00F53A90"/>
    <w:rsid w:val="00F548AA"/>
    <w:rsid w:val="00F55667"/>
    <w:rsid w:val="00F5601A"/>
    <w:rsid w:val="00F56C12"/>
    <w:rsid w:val="00F56D48"/>
    <w:rsid w:val="00F579F9"/>
    <w:rsid w:val="00F610CD"/>
    <w:rsid w:val="00F61332"/>
    <w:rsid w:val="00F6407F"/>
    <w:rsid w:val="00F64560"/>
    <w:rsid w:val="00F64AEA"/>
    <w:rsid w:val="00F65905"/>
    <w:rsid w:val="00F66353"/>
    <w:rsid w:val="00F6645B"/>
    <w:rsid w:val="00F66841"/>
    <w:rsid w:val="00F669CE"/>
    <w:rsid w:val="00F6718B"/>
    <w:rsid w:val="00F676F1"/>
    <w:rsid w:val="00F678B6"/>
    <w:rsid w:val="00F701D6"/>
    <w:rsid w:val="00F70BFF"/>
    <w:rsid w:val="00F7213F"/>
    <w:rsid w:val="00F72836"/>
    <w:rsid w:val="00F73C78"/>
    <w:rsid w:val="00F746B3"/>
    <w:rsid w:val="00F75752"/>
    <w:rsid w:val="00F75982"/>
    <w:rsid w:val="00F7604D"/>
    <w:rsid w:val="00F76D4E"/>
    <w:rsid w:val="00F77894"/>
    <w:rsid w:val="00F8165D"/>
    <w:rsid w:val="00F8200B"/>
    <w:rsid w:val="00F822B7"/>
    <w:rsid w:val="00F835DD"/>
    <w:rsid w:val="00F83C69"/>
    <w:rsid w:val="00F83CAB"/>
    <w:rsid w:val="00F842C9"/>
    <w:rsid w:val="00F8496A"/>
    <w:rsid w:val="00F84E18"/>
    <w:rsid w:val="00F84EA7"/>
    <w:rsid w:val="00F85D35"/>
    <w:rsid w:val="00F8705A"/>
    <w:rsid w:val="00F8748A"/>
    <w:rsid w:val="00F8755E"/>
    <w:rsid w:val="00F90051"/>
    <w:rsid w:val="00F907CB"/>
    <w:rsid w:val="00F90E33"/>
    <w:rsid w:val="00F92B5D"/>
    <w:rsid w:val="00F92DFA"/>
    <w:rsid w:val="00F93030"/>
    <w:rsid w:val="00F93D63"/>
    <w:rsid w:val="00F94376"/>
    <w:rsid w:val="00F94524"/>
    <w:rsid w:val="00F9487A"/>
    <w:rsid w:val="00F94D69"/>
    <w:rsid w:val="00F94E7C"/>
    <w:rsid w:val="00F94F40"/>
    <w:rsid w:val="00F951F6"/>
    <w:rsid w:val="00F958E3"/>
    <w:rsid w:val="00F95C80"/>
    <w:rsid w:val="00F95CE0"/>
    <w:rsid w:val="00F96384"/>
    <w:rsid w:val="00F96AE0"/>
    <w:rsid w:val="00F96D80"/>
    <w:rsid w:val="00F96E93"/>
    <w:rsid w:val="00F976BE"/>
    <w:rsid w:val="00F97B1A"/>
    <w:rsid w:val="00F97D35"/>
    <w:rsid w:val="00F97FE3"/>
    <w:rsid w:val="00FA01EE"/>
    <w:rsid w:val="00FA34DC"/>
    <w:rsid w:val="00FA411C"/>
    <w:rsid w:val="00FA5CC2"/>
    <w:rsid w:val="00FA6329"/>
    <w:rsid w:val="00FB0090"/>
    <w:rsid w:val="00FB02F6"/>
    <w:rsid w:val="00FB0366"/>
    <w:rsid w:val="00FB06DB"/>
    <w:rsid w:val="00FB08BA"/>
    <w:rsid w:val="00FB191B"/>
    <w:rsid w:val="00FB193F"/>
    <w:rsid w:val="00FB195E"/>
    <w:rsid w:val="00FB23C5"/>
    <w:rsid w:val="00FB3068"/>
    <w:rsid w:val="00FB3401"/>
    <w:rsid w:val="00FB4518"/>
    <w:rsid w:val="00FB4E06"/>
    <w:rsid w:val="00FB5139"/>
    <w:rsid w:val="00FB57A9"/>
    <w:rsid w:val="00FB584B"/>
    <w:rsid w:val="00FB5FCC"/>
    <w:rsid w:val="00FB646F"/>
    <w:rsid w:val="00FB64E1"/>
    <w:rsid w:val="00FB6964"/>
    <w:rsid w:val="00FB7551"/>
    <w:rsid w:val="00FB75F3"/>
    <w:rsid w:val="00FC0E85"/>
    <w:rsid w:val="00FC1464"/>
    <w:rsid w:val="00FC150D"/>
    <w:rsid w:val="00FC2312"/>
    <w:rsid w:val="00FC2322"/>
    <w:rsid w:val="00FC2464"/>
    <w:rsid w:val="00FC2D8D"/>
    <w:rsid w:val="00FC301B"/>
    <w:rsid w:val="00FC37BF"/>
    <w:rsid w:val="00FC39CB"/>
    <w:rsid w:val="00FC3D00"/>
    <w:rsid w:val="00FC44C5"/>
    <w:rsid w:val="00FC54A5"/>
    <w:rsid w:val="00FC56E8"/>
    <w:rsid w:val="00FC5BCF"/>
    <w:rsid w:val="00FC5C90"/>
    <w:rsid w:val="00FC6181"/>
    <w:rsid w:val="00FC6485"/>
    <w:rsid w:val="00FC688F"/>
    <w:rsid w:val="00FC6A3B"/>
    <w:rsid w:val="00FD0792"/>
    <w:rsid w:val="00FD0FB9"/>
    <w:rsid w:val="00FD1422"/>
    <w:rsid w:val="00FD1C16"/>
    <w:rsid w:val="00FD1E02"/>
    <w:rsid w:val="00FD37C9"/>
    <w:rsid w:val="00FD49FE"/>
    <w:rsid w:val="00FD4E71"/>
    <w:rsid w:val="00FD535B"/>
    <w:rsid w:val="00FD5C7B"/>
    <w:rsid w:val="00FD675F"/>
    <w:rsid w:val="00FD682A"/>
    <w:rsid w:val="00FD6DB4"/>
    <w:rsid w:val="00FD7CEC"/>
    <w:rsid w:val="00FE069D"/>
    <w:rsid w:val="00FE1631"/>
    <w:rsid w:val="00FE34E0"/>
    <w:rsid w:val="00FE35B4"/>
    <w:rsid w:val="00FE367F"/>
    <w:rsid w:val="00FE40D9"/>
    <w:rsid w:val="00FE4297"/>
    <w:rsid w:val="00FE4828"/>
    <w:rsid w:val="00FE482B"/>
    <w:rsid w:val="00FE5117"/>
    <w:rsid w:val="00FE562B"/>
    <w:rsid w:val="00FE58AC"/>
    <w:rsid w:val="00FE59CF"/>
    <w:rsid w:val="00FE65CB"/>
    <w:rsid w:val="00FE6695"/>
    <w:rsid w:val="00FE7DDD"/>
    <w:rsid w:val="00FE7E40"/>
    <w:rsid w:val="00FE7F27"/>
    <w:rsid w:val="00FF008C"/>
    <w:rsid w:val="00FF14F5"/>
    <w:rsid w:val="00FF33FA"/>
    <w:rsid w:val="00FF4238"/>
    <w:rsid w:val="00FF53E2"/>
    <w:rsid w:val="00FF564B"/>
    <w:rsid w:val="00FF5821"/>
    <w:rsid w:val="00FF79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AC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A63"/>
    <w:pPr>
      <w:spacing w:after="120"/>
    </w:pPr>
  </w:style>
  <w:style w:type="paragraph" w:styleId="Heading1">
    <w:name w:val="heading 1"/>
    <w:basedOn w:val="Normal"/>
    <w:next w:val="Normal"/>
    <w:link w:val="Heading1Char"/>
    <w:uiPriority w:val="99"/>
    <w:qFormat/>
    <w:rsid w:val="00B30BBD"/>
    <w:pPr>
      <w:keepNext/>
      <w:pageBreakBefore/>
      <w:numPr>
        <w:numId w:val="1"/>
      </w:numPr>
      <w:spacing w:before="20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9"/>
    <w:unhideWhenUsed/>
    <w:qFormat/>
    <w:rsid w:val="00BA4190"/>
    <w:pPr>
      <w:keepNext/>
      <w:pageBreakBefore/>
      <w:numPr>
        <w:ilvl w:val="1"/>
        <w:numId w:val="1"/>
      </w:num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9"/>
    <w:unhideWhenUsed/>
    <w:qFormat/>
    <w:rsid w:val="00D22958"/>
    <w:pPr>
      <w:keepNext/>
      <w:numPr>
        <w:ilvl w:val="2"/>
        <w:numId w:val="1"/>
      </w:num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9"/>
    <w:unhideWhenUsed/>
    <w:qFormat/>
    <w:rsid w:val="001D02FE"/>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9"/>
    <w:unhideWhenUsed/>
    <w:qFormat/>
    <w:rsid w:val="001D02FE"/>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unhideWhenUsed/>
    <w:qFormat/>
    <w:rsid w:val="001D02FE"/>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9"/>
    <w:unhideWhenUsed/>
    <w:qFormat/>
    <w:rsid w:val="001D02FE"/>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9"/>
    <w:unhideWhenUsed/>
    <w:qFormat/>
    <w:rsid w:val="001D02FE"/>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9"/>
    <w:unhideWhenUsed/>
    <w:qFormat/>
    <w:rsid w:val="001D02FE"/>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30BB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9"/>
    <w:rsid w:val="00BA419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9"/>
    <w:rsid w:val="00D22958"/>
    <w:rPr>
      <w:rFonts w:asciiTheme="majorHAnsi" w:eastAsiaTheme="majorEastAsia" w:hAnsiTheme="majorHAnsi" w:cstheme="majorBidi"/>
      <w:b/>
      <w:bCs/>
    </w:rPr>
  </w:style>
  <w:style w:type="character" w:customStyle="1" w:styleId="Heading4Char">
    <w:name w:val="Heading 4 Char"/>
    <w:basedOn w:val="DefaultParagraphFont"/>
    <w:link w:val="Heading4"/>
    <w:uiPriority w:val="99"/>
    <w:rsid w:val="001D02F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9"/>
    <w:rsid w:val="001D02F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rsid w:val="001D02F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9"/>
    <w:rsid w:val="001D02FE"/>
    <w:rPr>
      <w:rFonts w:asciiTheme="majorHAnsi" w:eastAsiaTheme="majorEastAsia" w:hAnsiTheme="majorHAnsi" w:cstheme="majorBidi"/>
      <w:i/>
      <w:iCs/>
    </w:rPr>
  </w:style>
  <w:style w:type="character" w:customStyle="1" w:styleId="Heading8Char">
    <w:name w:val="Heading 8 Char"/>
    <w:basedOn w:val="DefaultParagraphFont"/>
    <w:link w:val="Heading8"/>
    <w:uiPriority w:val="99"/>
    <w:rsid w:val="001D02F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9"/>
    <w:rsid w:val="001D02FE"/>
    <w:rPr>
      <w:rFonts w:asciiTheme="majorHAnsi" w:eastAsiaTheme="majorEastAsia" w:hAnsiTheme="majorHAnsi" w:cstheme="majorBidi"/>
      <w:i/>
      <w:iCs/>
      <w:spacing w:val="5"/>
      <w:sz w:val="20"/>
      <w:szCs w:val="20"/>
    </w:rPr>
  </w:style>
  <w:style w:type="table" w:styleId="TableGrid">
    <w:name w:val="Table Grid"/>
    <w:basedOn w:val="TableNormal"/>
    <w:uiPriority w:val="59"/>
    <w:rsid w:val="000913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13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377"/>
    <w:rPr>
      <w:rFonts w:ascii="Tahoma" w:hAnsi="Tahoma" w:cs="Tahoma"/>
      <w:sz w:val="16"/>
      <w:szCs w:val="16"/>
    </w:rPr>
  </w:style>
  <w:style w:type="paragraph" w:styleId="TOCHeading">
    <w:name w:val="TOC Heading"/>
    <w:basedOn w:val="Heading1"/>
    <w:next w:val="Normal"/>
    <w:uiPriority w:val="39"/>
    <w:semiHidden/>
    <w:unhideWhenUsed/>
    <w:qFormat/>
    <w:rsid w:val="001D02FE"/>
    <w:pPr>
      <w:outlineLvl w:val="9"/>
    </w:pPr>
    <w:rPr>
      <w:lang w:bidi="en-US"/>
    </w:rPr>
  </w:style>
  <w:style w:type="paragraph" w:styleId="TOC1">
    <w:name w:val="toc 1"/>
    <w:basedOn w:val="Normal"/>
    <w:next w:val="Normal"/>
    <w:autoRedefine/>
    <w:uiPriority w:val="39"/>
    <w:unhideWhenUsed/>
    <w:rsid w:val="00EE1D82"/>
    <w:pPr>
      <w:tabs>
        <w:tab w:val="left" w:pos="440"/>
        <w:tab w:val="right" w:leader="dot" w:pos="9736"/>
      </w:tabs>
      <w:spacing w:after="100"/>
    </w:pPr>
  </w:style>
  <w:style w:type="paragraph" w:styleId="TOC2">
    <w:name w:val="toc 2"/>
    <w:basedOn w:val="Normal"/>
    <w:next w:val="Normal"/>
    <w:autoRedefine/>
    <w:uiPriority w:val="39"/>
    <w:unhideWhenUsed/>
    <w:rsid w:val="0046208E"/>
    <w:pPr>
      <w:spacing w:after="100"/>
      <w:ind w:left="220"/>
    </w:pPr>
  </w:style>
  <w:style w:type="paragraph" w:styleId="TOC3">
    <w:name w:val="toc 3"/>
    <w:basedOn w:val="Normal"/>
    <w:next w:val="Normal"/>
    <w:autoRedefine/>
    <w:uiPriority w:val="39"/>
    <w:unhideWhenUsed/>
    <w:rsid w:val="0046208E"/>
    <w:pPr>
      <w:spacing w:after="100"/>
      <w:ind w:left="440"/>
    </w:pPr>
  </w:style>
  <w:style w:type="character" w:styleId="Hyperlink">
    <w:name w:val="Hyperlink"/>
    <w:basedOn w:val="DefaultParagraphFont"/>
    <w:uiPriority w:val="99"/>
    <w:unhideWhenUsed/>
    <w:rsid w:val="0046208E"/>
    <w:rPr>
      <w:color w:val="0000FF" w:themeColor="hyperlink"/>
      <w:u w:val="single"/>
    </w:rPr>
  </w:style>
  <w:style w:type="paragraph" w:styleId="Header">
    <w:name w:val="header"/>
    <w:basedOn w:val="Normal"/>
    <w:link w:val="HeaderChar"/>
    <w:uiPriority w:val="99"/>
    <w:unhideWhenUsed/>
    <w:rsid w:val="00B711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11A7"/>
  </w:style>
  <w:style w:type="paragraph" w:styleId="Footer">
    <w:name w:val="footer"/>
    <w:basedOn w:val="Normal"/>
    <w:link w:val="FooterChar"/>
    <w:uiPriority w:val="99"/>
    <w:unhideWhenUsed/>
    <w:rsid w:val="00B711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11A7"/>
  </w:style>
  <w:style w:type="paragraph" w:styleId="Caption">
    <w:name w:val="caption"/>
    <w:basedOn w:val="Normal"/>
    <w:next w:val="Normal"/>
    <w:uiPriority w:val="35"/>
    <w:unhideWhenUsed/>
    <w:rsid w:val="005C4C15"/>
    <w:pPr>
      <w:spacing w:line="240" w:lineRule="auto"/>
    </w:pPr>
    <w:rPr>
      <w:b/>
      <w:bCs/>
      <w:color w:val="4F81BD" w:themeColor="accent1"/>
      <w:sz w:val="18"/>
      <w:szCs w:val="18"/>
    </w:rPr>
  </w:style>
  <w:style w:type="paragraph" w:styleId="TOC4">
    <w:name w:val="toc 4"/>
    <w:basedOn w:val="Normal"/>
    <w:next w:val="Normal"/>
    <w:autoRedefine/>
    <w:uiPriority w:val="39"/>
    <w:unhideWhenUsed/>
    <w:rsid w:val="008F6FDB"/>
    <w:pPr>
      <w:spacing w:after="100"/>
      <w:ind w:left="660"/>
    </w:pPr>
    <w:rPr>
      <w:lang w:eastAsia="en-AU"/>
    </w:rPr>
  </w:style>
  <w:style w:type="paragraph" w:styleId="TOC5">
    <w:name w:val="toc 5"/>
    <w:basedOn w:val="Normal"/>
    <w:next w:val="Normal"/>
    <w:autoRedefine/>
    <w:uiPriority w:val="39"/>
    <w:unhideWhenUsed/>
    <w:rsid w:val="008F6FDB"/>
    <w:pPr>
      <w:spacing w:after="100"/>
      <w:ind w:left="880"/>
    </w:pPr>
    <w:rPr>
      <w:lang w:eastAsia="en-AU"/>
    </w:rPr>
  </w:style>
  <w:style w:type="paragraph" w:styleId="TOC6">
    <w:name w:val="toc 6"/>
    <w:basedOn w:val="Normal"/>
    <w:next w:val="Normal"/>
    <w:autoRedefine/>
    <w:uiPriority w:val="39"/>
    <w:unhideWhenUsed/>
    <w:rsid w:val="008F6FDB"/>
    <w:pPr>
      <w:spacing w:after="100"/>
      <w:ind w:left="1100"/>
    </w:pPr>
    <w:rPr>
      <w:lang w:eastAsia="en-AU"/>
    </w:rPr>
  </w:style>
  <w:style w:type="paragraph" w:styleId="TOC7">
    <w:name w:val="toc 7"/>
    <w:basedOn w:val="Normal"/>
    <w:next w:val="Normal"/>
    <w:autoRedefine/>
    <w:uiPriority w:val="39"/>
    <w:unhideWhenUsed/>
    <w:rsid w:val="008F6FDB"/>
    <w:pPr>
      <w:spacing w:after="100"/>
      <w:ind w:left="1320"/>
    </w:pPr>
    <w:rPr>
      <w:lang w:eastAsia="en-AU"/>
    </w:rPr>
  </w:style>
  <w:style w:type="paragraph" w:styleId="TOC8">
    <w:name w:val="toc 8"/>
    <w:basedOn w:val="Normal"/>
    <w:next w:val="Normal"/>
    <w:autoRedefine/>
    <w:uiPriority w:val="39"/>
    <w:unhideWhenUsed/>
    <w:rsid w:val="008F6FDB"/>
    <w:pPr>
      <w:spacing w:after="100"/>
      <w:ind w:left="1540"/>
    </w:pPr>
    <w:rPr>
      <w:lang w:eastAsia="en-AU"/>
    </w:rPr>
  </w:style>
  <w:style w:type="paragraph" w:styleId="TOC9">
    <w:name w:val="toc 9"/>
    <w:basedOn w:val="Normal"/>
    <w:next w:val="Normal"/>
    <w:autoRedefine/>
    <w:uiPriority w:val="39"/>
    <w:unhideWhenUsed/>
    <w:rsid w:val="008F6FDB"/>
    <w:pPr>
      <w:spacing w:after="100"/>
      <w:ind w:left="1760"/>
    </w:pPr>
    <w:rPr>
      <w:lang w:eastAsia="en-AU"/>
    </w:rPr>
  </w:style>
  <w:style w:type="paragraph" w:styleId="Title">
    <w:name w:val="Title"/>
    <w:basedOn w:val="Normal"/>
    <w:next w:val="Normal"/>
    <w:link w:val="TitleChar"/>
    <w:uiPriority w:val="10"/>
    <w:qFormat/>
    <w:rsid w:val="001D02F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D02F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D02F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D02FE"/>
    <w:rPr>
      <w:rFonts w:asciiTheme="majorHAnsi" w:eastAsiaTheme="majorEastAsia" w:hAnsiTheme="majorHAnsi" w:cstheme="majorBidi"/>
      <w:i/>
      <w:iCs/>
      <w:spacing w:val="13"/>
      <w:sz w:val="24"/>
      <w:szCs w:val="24"/>
    </w:rPr>
  </w:style>
  <w:style w:type="character" w:styleId="Strong">
    <w:name w:val="Strong"/>
    <w:uiPriority w:val="22"/>
    <w:qFormat/>
    <w:rsid w:val="001D02FE"/>
    <w:rPr>
      <w:b/>
      <w:bCs/>
    </w:rPr>
  </w:style>
  <w:style w:type="character" w:styleId="Emphasis">
    <w:name w:val="Emphasis"/>
    <w:uiPriority w:val="20"/>
    <w:qFormat/>
    <w:rsid w:val="001D02FE"/>
    <w:rPr>
      <w:b/>
      <w:bCs/>
      <w:i/>
      <w:iCs/>
      <w:spacing w:val="10"/>
      <w:bdr w:val="none" w:sz="0" w:space="0" w:color="auto"/>
      <w:shd w:val="clear" w:color="auto" w:fill="auto"/>
    </w:rPr>
  </w:style>
  <w:style w:type="paragraph" w:styleId="NoSpacing">
    <w:name w:val="No Spacing"/>
    <w:basedOn w:val="Normal"/>
    <w:uiPriority w:val="1"/>
    <w:qFormat/>
    <w:rsid w:val="001D02FE"/>
    <w:pPr>
      <w:spacing w:after="0" w:line="240" w:lineRule="auto"/>
    </w:pPr>
  </w:style>
  <w:style w:type="paragraph" w:styleId="ListParagraph">
    <w:name w:val="List Paragraph"/>
    <w:basedOn w:val="Normal"/>
    <w:link w:val="ListParagraphChar"/>
    <w:uiPriority w:val="34"/>
    <w:qFormat/>
    <w:rsid w:val="0055528B"/>
    <w:pPr>
      <w:numPr>
        <w:numId w:val="13"/>
      </w:numPr>
      <w:contextualSpacing/>
    </w:pPr>
  </w:style>
  <w:style w:type="paragraph" w:styleId="Quote">
    <w:name w:val="Quote"/>
    <w:basedOn w:val="Normal"/>
    <w:next w:val="Normal"/>
    <w:link w:val="QuoteChar"/>
    <w:uiPriority w:val="29"/>
    <w:qFormat/>
    <w:rsid w:val="001D02FE"/>
    <w:pPr>
      <w:spacing w:before="200" w:after="0"/>
      <w:ind w:left="360" w:right="360"/>
    </w:pPr>
    <w:rPr>
      <w:i/>
      <w:iCs/>
    </w:rPr>
  </w:style>
  <w:style w:type="character" w:customStyle="1" w:styleId="QuoteChar">
    <w:name w:val="Quote Char"/>
    <w:basedOn w:val="DefaultParagraphFont"/>
    <w:link w:val="Quote"/>
    <w:uiPriority w:val="29"/>
    <w:rsid w:val="001D02FE"/>
    <w:rPr>
      <w:i/>
      <w:iCs/>
    </w:rPr>
  </w:style>
  <w:style w:type="paragraph" w:styleId="IntenseQuote">
    <w:name w:val="Intense Quote"/>
    <w:basedOn w:val="Normal"/>
    <w:next w:val="Normal"/>
    <w:link w:val="IntenseQuoteChar"/>
    <w:uiPriority w:val="30"/>
    <w:qFormat/>
    <w:rsid w:val="001D02F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D02FE"/>
    <w:rPr>
      <w:b/>
      <w:bCs/>
      <w:i/>
      <w:iCs/>
    </w:rPr>
  </w:style>
  <w:style w:type="character" w:styleId="SubtleEmphasis">
    <w:name w:val="Subtle Emphasis"/>
    <w:uiPriority w:val="19"/>
    <w:qFormat/>
    <w:rsid w:val="001D02FE"/>
    <w:rPr>
      <w:i/>
      <w:iCs/>
    </w:rPr>
  </w:style>
  <w:style w:type="character" w:styleId="IntenseEmphasis">
    <w:name w:val="Intense Emphasis"/>
    <w:uiPriority w:val="21"/>
    <w:qFormat/>
    <w:rsid w:val="001D02FE"/>
    <w:rPr>
      <w:b/>
      <w:bCs/>
    </w:rPr>
  </w:style>
  <w:style w:type="character" w:styleId="SubtleReference">
    <w:name w:val="Subtle Reference"/>
    <w:uiPriority w:val="31"/>
    <w:qFormat/>
    <w:rsid w:val="001D02FE"/>
    <w:rPr>
      <w:smallCaps/>
    </w:rPr>
  </w:style>
  <w:style w:type="character" w:styleId="IntenseReference">
    <w:name w:val="Intense Reference"/>
    <w:uiPriority w:val="32"/>
    <w:qFormat/>
    <w:rsid w:val="001D02FE"/>
    <w:rPr>
      <w:smallCaps/>
      <w:spacing w:val="5"/>
      <w:u w:val="single"/>
    </w:rPr>
  </w:style>
  <w:style w:type="character" w:styleId="BookTitle">
    <w:name w:val="Book Title"/>
    <w:uiPriority w:val="33"/>
    <w:qFormat/>
    <w:rsid w:val="001D02FE"/>
    <w:rPr>
      <w:i/>
      <w:iCs/>
      <w:smallCaps/>
      <w:spacing w:val="5"/>
    </w:rPr>
  </w:style>
  <w:style w:type="table" w:styleId="LightList-Accent1">
    <w:name w:val="Light List Accent 1"/>
    <w:basedOn w:val="TableNormal"/>
    <w:uiPriority w:val="61"/>
    <w:rsid w:val="000F2D50"/>
    <w:pPr>
      <w:spacing w:after="0" w:line="240" w:lineRule="auto"/>
    </w:pPr>
    <w:rPr>
      <w:sz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785CD5"/>
    <w:pPr>
      <w:spacing w:after="0" w:line="240" w:lineRule="auto"/>
    </w:pPr>
  </w:style>
  <w:style w:type="table" w:customStyle="1" w:styleId="LightList-Accent11">
    <w:name w:val="Light List - Accent 11"/>
    <w:basedOn w:val="TableNormal"/>
    <w:next w:val="LightList-Accent1"/>
    <w:uiPriority w:val="61"/>
    <w:rsid w:val="00E07477"/>
    <w:pPr>
      <w:spacing w:after="0" w:line="240" w:lineRule="auto"/>
    </w:pPr>
    <w:rPr>
      <w:sz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next w:val="LightList-Accent1"/>
    <w:uiPriority w:val="61"/>
    <w:rsid w:val="005819B0"/>
    <w:pPr>
      <w:spacing w:after="0" w:line="240" w:lineRule="auto"/>
    </w:pPr>
    <w:rPr>
      <w:sz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5C1461"/>
    <w:pPr>
      <w:spacing w:after="60" w:line="240" w:lineRule="auto"/>
    </w:pPr>
    <w:rPr>
      <w:rFonts w:ascii="Segoe UI" w:eastAsia="Times New Roman" w:hAnsi="Segoe UI" w:cs="Segoe UI"/>
      <w:sz w:val="24"/>
      <w:szCs w:val="24"/>
      <w:lang w:eastAsia="en-AU"/>
    </w:rPr>
  </w:style>
  <w:style w:type="character" w:customStyle="1" w:styleId="ListParagraphChar">
    <w:name w:val="List Paragraph Char"/>
    <w:basedOn w:val="DefaultParagraphFont"/>
    <w:link w:val="ListParagraph"/>
    <w:uiPriority w:val="34"/>
    <w:rsid w:val="0055528B"/>
  </w:style>
  <w:style w:type="paragraph" w:customStyle="1" w:styleId="List2Paragraph">
    <w:name w:val="List2 Paragraph"/>
    <w:basedOn w:val="ListParagraph"/>
    <w:qFormat/>
    <w:rsid w:val="00E766FB"/>
    <w:pPr>
      <w:ind w:left="1134" w:hanging="425"/>
    </w:pPr>
  </w:style>
  <w:style w:type="paragraph" w:customStyle="1" w:styleId="Boxparagraph">
    <w:name w:val="Box paragraph"/>
    <w:basedOn w:val="Normal"/>
    <w:link w:val="BoxparagraphChar"/>
    <w:rsid w:val="003E706F"/>
    <w:pPr>
      <w:pBdr>
        <w:top w:val="single" w:sz="4" w:space="1" w:color="auto"/>
        <w:left w:val="single" w:sz="4" w:space="4" w:color="auto"/>
        <w:bottom w:val="single" w:sz="4" w:space="1" w:color="auto"/>
        <w:right w:val="single" w:sz="4" w:space="4" w:color="auto"/>
      </w:pBdr>
      <w:shd w:val="clear" w:color="auto" w:fill="D99594" w:themeFill="accent2" w:themeFillTint="99"/>
    </w:pPr>
  </w:style>
  <w:style w:type="character" w:customStyle="1" w:styleId="BoxparagraphChar">
    <w:name w:val="Box paragraph Char"/>
    <w:basedOn w:val="ListParagraphChar"/>
    <w:link w:val="Boxparagraph"/>
    <w:rsid w:val="003E706F"/>
    <w:rPr>
      <w:shd w:val="clear" w:color="auto" w:fill="D99594" w:themeFill="accent2" w:themeFillTint="99"/>
    </w:rPr>
  </w:style>
  <w:style w:type="paragraph" w:customStyle="1" w:styleId="Arrow">
    <w:name w:val="Arrow"/>
    <w:basedOn w:val="Normal"/>
    <w:link w:val="ArrowChar"/>
    <w:rsid w:val="006B7B1A"/>
    <w:rPr>
      <w:noProof/>
      <w:lang w:eastAsia="en-AU"/>
    </w:rPr>
  </w:style>
  <w:style w:type="character" w:customStyle="1" w:styleId="ArrowChar">
    <w:name w:val="Arrow Char"/>
    <w:basedOn w:val="DefaultParagraphFont"/>
    <w:link w:val="Arrow"/>
    <w:rsid w:val="006B7B1A"/>
    <w:rPr>
      <w:noProof/>
      <w:lang w:eastAsia="en-AU"/>
    </w:rPr>
  </w:style>
  <w:style w:type="paragraph" w:customStyle="1" w:styleId="Table">
    <w:name w:val="Table"/>
    <w:basedOn w:val="Normal"/>
    <w:link w:val="TableChar"/>
    <w:qFormat/>
    <w:rsid w:val="005F0386"/>
    <w:pPr>
      <w:spacing w:line="240" w:lineRule="auto"/>
    </w:pPr>
  </w:style>
  <w:style w:type="character" w:customStyle="1" w:styleId="TableChar">
    <w:name w:val="Table Char"/>
    <w:basedOn w:val="DefaultParagraphFont"/>
    <w:link w:val="Table"/>
    <w:rsid w:val="005F0386"/>
  </w:style>
  <w:style w:type="character" w:customStyle="1" w:styleId="st">
    <w:name w:val="st"/>
    <w:basedOn w:val="DefaultParagraphFont"/>
    <w:rsid w:val="00055FD5"/>
  </w:style>
  <w:style w:type="character" w:styleId="FollowedHyperlink">
    <w:name w:val="FollowedHyperlink"/>
    <w:basedOn w:val="DefaultParagraphFont"/>
    <w:uiPriority w:val="99"/>
    <w:semiHidden/>
    <w:unhideWhenUsed/>
    <w:rsid w:val="00E73F63"/>
    <w:rPr>
      <w:color w:val="800080" w:themeColor="followedHyperlink"/>
      <w:u w:val="single"/>
    </w:rPr>
  </w:style>
  <w:style w:type="character" w:styleId="CommentReference">
    <w:name w:val="annotation reference"/>
    <w:basedOn w:val="DefaultParagraphFont"/>
    <w:uiPriority w:val="99"/>
    <w:semiHidden/>
    <w:unhideWhenUsed/>
    <w:rsid w:val="00480D4E"/>
    <w:rPr>
      <w:sz w:val="16"/>
      <w:szCs w:val="16"/>
    </w:rPr>
  </w:style>
  <w:style w:type="paragraph" w:styleId="CommentText">
    <w:name w:val="annotation text"/>
    <w:basedOn w:val="Normal"/>
    <w:link w:val="CommentTextChar"/>
    <w:uiPriority w:val="99"/>
    <w:semiHidden/>
    <w:unhideWhenUsed/>
    <w:rsid w:val="00480D4E"/>
    <w:pPr>
      <w:spacing w:line="240" w:lineRule="auto"/>
    </w:pPr>
    <w:rPr>
      <w:sz w:val="20"/>
      <w:szCs w:val="20"/>
    </w:rPr>
  </w:style>
  <w:style w:type="character" w:customStyle="1" w:styleId="CommentTextChar">
    <w:name w:val="Comment Text Char"/>
    <w:basedOn w:val="DefaultParagraphFont"/>
    <w:link w:val="CommentText"/>
    <w:uiPriority w:val="99"/>
    <w:semiHidden/>
    <w:rsid w:val="00480D4E"/>
    <w:rPr>
      <w:sz w:val="20"/>
      <w:szCs w:val="20"/>
    </w:rPr>
  </w:style>
  <w:style w:type="paragraph" w:styleId="CommentSubject">
    <w:name w:val="annotation subject"/>
    <w:basedOn w:val="CommentText"/>
    <w:next w:val="CommentText"/>
    <w:link w:val="CommentSubjectChar"/>
    <w:uiPriority w:val="99"/>
    <w:semiHidden/>
    <w:unhideWhenUsed/>
    <w:rsid w:val="00480D4E"/>
    <w:rPr>
      <w:b/>
      <w:bCs/>
    </w:rPr>
  </w:style>
  <w:style w:type="character" w:customStyle="1" w:styleId="CommentSubjectChar">
    <w:name w:val="Comment Subject Char"/>
    <w:basedOn w:val="CommentTextChar"/>
    <w:link w:val="CommentSubject"/>
    <w:uiPriority w:val="99"/>
    <w:semiHidden/>
    <w:rsid w:val="00480D4E"/>
    <w:rPr>
      <w:b/>
      <w:bCs/>
      <w:sz w:val="20"/>
      <w:szCs w:val="20"/>
    </w:rPr>
  </w:style>
  <w:style w:type="character" w:customStyle="1" w:styleId="k-numeric-wrap">
    <w:name w:val="k-numeric-wrap"/>
    <w:basedOn w:val="DefaultParagraphFont"/>
    <w:rsid w:val="003F0FCE"/>
  </w:style>
  <w:style w:type="character" w:customStyle="1" w:styleId="k-icon5">
    <w:name w:val="k-icon5"/>
    <w:basedOn w:val="DefaultParagraphFont"/>
    <w:rsid w:val="003F0FCE"/>
  </w:style>
  <w:style w:type="character" w:customStyle="1" w:styleId="k-picker-wrap">
    <w:name w:val="k-picker-wrap"/>
    <w:basedOn w:val="DefaultParagraphFont"/>
    <w:rsid w:val="003F0F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A63"/>
    <w:pPr>
      <w:spacing w:after="120"/>
    </w:pPr>
  </w:style>
  <w:style w:type="paragraph" w:styleId="Heading1">
    <w:name w:val="heading 1"/>
    <w:basedOn w:val="Normal"/>
    <w:next w:val="Normal"/>
    <w:link w:val="Heading1Char"/>
    <w:uiPriority w:val="99"/>
    <w:qFormat/>
    <w:rsid w:val="00B30BBD"/>
    <w:pPr>
      <w:keepNext/>
      <w:pageBreakBefore/>
      <w:numPr>
        <w:numId w:val="1"/>
      </w:numPr>
      <w:spacing w:before="20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9"/>
    <w:unhideWhenUsed/>
    <w:qFormat/>
    <w:rsid w:val="00BA4190"/>
    <w:pPr>
      <w:keepNext/>
      <w:pageBreakBefore/>
      <w:numPr>
        <w:ilvl w:val="1"/>
        <w:numId w:val="1"/>
      </w:num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9"/>
    <w:unhideWhenUsed/>
    <w:qFormat/>
    <w:rsid w:val="00D22958"/>
    <w:pPr>
      <w:keepNext/>
      <w:numPr>
        <w:ilvl w:val="2"/>
        <w:numId w:val="1"/>
      </w:num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9"/>
    <w:unhideWhenUsed/>
    <w:qFormat/>
    <w:rsid w:val="001D02FE"/>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9"/>
    <w:unhideWhenUsed/>
    <w:qFormat/>
    <w:rsid w:val="001D02FE"/>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unhideWhenUsed/>
    <w:qFormat/>
    <w:rsid w:val="001D02FE"/>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9"/>
    <w:unhideWhenUsed/>
    <w:qFormat/>
    <w:rsid w:val="001D02FE"/>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9"/>
    <w:unhideWhenUsed/>
    <w:qFormat/>
    <w:rsid w:val="001D02FE"/>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9"/>
    <w:unhideWhenUsed/>
    <w:qFormat/>
    <w:rsid w:val="001D02FE"/>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30BB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9"/>
    <w:rsid w:val="00BA419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9"/>
    <w:rsid w:val="00D22958"/>
    <w:rPr>
      <w:rFonts w:asciiTheme="majorHAnsi" w:eastAsiaTheme="majorEastAsia" w:hAnsiTheme="majorHAnsi" w:cstheme="majorBidi"/>
      <w:b/>
      <w:bCs/>
    </w:rPr>
  </w:style>
  <w:style w:type="character" w:customStyle="1" w:styleId="Heading4Char">
    <w:name w:val="Heading 4 Char"/>
    <w:basedOn w:val="DefaultParagraphFont"/>
    <w:link w:val="Heading4"/>
    <w:uiPriority w:val="99"/>
    <w:rsid w:val="001D02F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9"/>
    <w:rsid w:val="001D02F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rsid w:val="001D02F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9"/>
    <w:rsid w:val="001D02FE"/>
    <w:rPr>
      <w:rFonts w:asciiTheme="majorHAnsi" w:eastAsiaTheme="majorEastAsia" w:hAnsiTheme="majorHAnsi" w:cstheme="majorBidi"/>
      <w:i/>
      <w:iCs/>
    </w:rPr>
  </w:style>
  <w:style w:type="character" w:customStyle="1" w:styleId="Heading8Char">
    <w:name w:val="Heading 8 Char"/>
    <w:basedOn w:val="DefaultParagraphFont"/>
    <w:link w:val="Heading8"/>
    <w:uiPriority w:val="99"/>
    <w:rsid w:val="001D02F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9"/>
    <w:rsid w:val="001D02FE"/>
    <w:rPr>
      <w:rFonts w:asciiTheme="majorHAnsi" w:eastAsiaTheme="majorEastAsia" w:hAnsiTheme="majorHAnsi" w:cstheme="majorBidi"/>
      <w:i/>
      <w:iCs/>
      <w:spacing w:val="5"/>
      <w:sz w:val="20"/>
      <w:szCs w:val="20"/>
    </w:rPr>
  </w:style>
  <w:style w:type="table" w:styleId="TableGrid">
    <w:name w:val="Table Grid"/>
    <w:basedOn w:val="TableNormal"/>
    <w:uiPriority w:val="59"/>
    <w:rsid w:val="000913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13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377"/>
    <w:rPr>
      <w:rFonts w:ascii="Tahoma" w:hAnsi="Tahoma" w:cs="Tahoma"/>
      <w:sz w:val="16"/>
      <w:szCs w:val="16"/>
    </w:rPr>
  </w:style>
  <w:style w:type="paragraph" w:styleId="TOCHeading">
    <w:name w:val="TOC Heading"/>
    <w:basedOn w:val="Heading1"/>
    <w:next w:val="Normal"/>
    <w:uiPriority w:val="39"/>
    <w:semiHidden/>
    <w:unhideWhenUsed/>
    <w:qFormat/>
    <w:rsid w:val="001D02FE"/>
    <w:pPr>
      <w:outlineLvl w:val="9"/>
    </w:pPr>
    <w:rPr>
      <w:lang w:bidi="en-US"/>
    </w:rPr>
  </w:style>
  <w:style w:type="paragraph" w:styleId="TOC1">
    <w:name w:val="toc 1"/>
    <w:basedOn w:val="Normal"/>
    <w:next w:val="Normal"/>
    <w:autoRedefine/>
    <w:uiPriority w:val="39"/>
    <w:unhideWhenUsed/>
    <w:rsid w:val="00EE1D82"/>
    <w:pPr>
      <w:tabs>
        <w:tab w:val="left" w:pos="440"/>
        <w:tab w:val="right" w:leader="dot" w:pos="9736"/>
      </w:tabs>
      <w:spacing w:after="100"/>
    </w:pPr>
  </w:style>
  <w:style w:type="paragraph" w:styleId="TOC2">
    <w:name w:val="toc 2"/>
    <w:basedOn w:val="Normal"/>
    <w:next w:val="Normal"/>
    <w:autoRedefine/>
    <w:uiPriority w:val="39"/>
    <w:unhideWhenUsed/>
    <w:rsid w:val="0046208E"/>
    <w:pPr>
      <w:spacing w:after="100"/>
      <w:ind w:left="220"/>
    </w:pPr>
  </w:style>
  <w:style w:type="paragraph" w:styleId="TOC3">
    <w:name w:val="toc 3"/>
    <w:basedOn w:val="Normal"/>
    <w:next w:val="Normal"/>
    <w:autoRedefine/>
    <w:uiPriority w:val="39"/>
    <w:unhideWhenUsed/>
    <w:rsid w:val="0046208E"/>
    <w:pPr>
      <w:spacing w:after="100"/>
      <w:ind w:left="440"/>
    </w:pPr>
  </w:style>
  <w:style w:type="character" w:styleId="Hyperlink">
    <w:name w:val="Hyperlink"/>
    <w:basedOn w:val="DefaultParagraphFont"/>
    <w:uiPriority w:val="99"/>
    <w:unhideWhenUsed/>
    <w:rsid w:val="0046208E"/>
    <w:rPr>
      <w:color w:val="0000FF" w:themeColor="hyperlink"/>
      <w:u w:val="single"/>
    </w:rPr>
  </w:style>
  <w:style w:type="paragraph" w:styleId="Header">
    <w:name w:val="header"/>
    <w:basedOn w:val="Normal"/>
    <w:link w:val="HeaderChar"/>
    <w:uiPriority w:val="99"/>
    <w:unhideWhenUsed/>
    <w:rsid w:val="00B711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11A7"/>
  </w:style>
  <w:style w:type="paragraph" w:styleId="Footer">
    <w:name w:val="footer"/>
    <w:basedOn w:val="Normal"/>
    <w:link w:val="FooterChar"/>
    <w:uiPriority w:val="99"/>
    <w:unhideWhenUsed/>
    <w:rsid w:val="00B711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11A7"/>
  </w:style>
  <w:style w:type="paragraph" w:styleId="Caption">
    <w:name w:val="caption"/>
    <w:basedOn w:val="Normal"/>
    <w:next w:val="Normal"/>
    <w:uiPriority w:val="35"/>
    <w:unhideWhenUsed/>
    <w:rsid w:val="005C4C15"/>
    <w:pPr>
      <w:spacing w:line="240" w:lineRule="auto"/>
    </w:pPr>
    <w:rPr>
      <w:b/>
      <w:bCs/>
      <w:color w:val="4F81BD" w:themeColor="accent1"/>
      <w:sz w:val="18"/>
      <w:szCs w:val="18"/>
    </w:rPr>
  </w:style>
  <w:style w:type="paragraph" w:styleId="TOC4">
    <w:name w:val="toc 4"/>
    <w:basedOn w:val="Normal"/>
    <w:next w:val="Normal"/>
    <w:autoRedefine/>
    <w:uiPriority w:val="39"/>
    <w:unhideWhenUsed/>
    <w:rsid w:val="008F6FDB"/>
    <w:pPr>
      <w:spacing w:after="100"/>
      <w:ind w:left="660"/>
    </w:pPr>
    <w:rPr>
      <w:lang w:eastAsia="en-AU"/>
    </w:rPr>
  </w:style>
  <w:style w:type="paragraph" w:styleId="TOC5">
    <w:name w:val="toc 5"/>
    <w:basedOn w:val="Normal"/>
    <w:next w:val="Normal"/>
    <w:autoRedefine/>
    <w:uiPriority w:val="39"/>
    <w:unhideWhenUsed/>
    <w:rsid w:val="008F6FDB"/>
    <w:pPr>
      <w:spacing w:after="100"/>
      <w:ind w:left="880"/>
    </w:pPr>
    <w:rPr>
      <w:lang w:eastAsia="en-AU"/>
    </w:rPr>
  </w:style>
  <w:style w:type="paragraph" w:styleId="TOC6">
    <w:name w:val="toc 6"/>
    <w:basedOn w:val="Normal"/>
    <w:next w:val="Normal"/>
    <w:autoRedefine/>
    <w:uiPriority w:val="39"/>
    <w:unhideWhenUsed/>
    <w:rsid w:val="008F6FDB"/>
    <w:pPr>
      <w:spacing w:after="100"/>
      <w:ind w:left="1100"/>
    </w:pPr>
    <w:rPr>
      <w:lang w:eastAsia="en-AU"/>
    </w:rPr>
  </w:style>
  <w:style w:type="paragraph" w:styleId="TOC7">
    <w:name w:val="toc 7"/>
    <w:basedOn w:val="Normal"/>
    <w:next w:val="Normal"/>
    <w:autoRedefine/>
    <w:uiPriority w:val="39"/>
    <w:unhideWhenUsed/>
    <w:rsid w:val="008F6FDB"/>
    <w:pPr>
      <w:spacing w:after="100"/>
      <w:ind w:left="1320"/>
    </w:pPr>
    <w:rPr>
      <w:lang w:eastAsia="en-AU"/>
    </w:rPr>
  </w:style>
  <w:style w:type="paragraph" w:styleId="TOC8">
    <w:name w:val="toc 8"/>
    <w:basedOn w:val="Normal"/>
    <w:next w:val="Normal"/>
    <w:autoRedefine/>
    <w:uiPriority w:val="39"/>
    <w:unhideWhenUsed/>
    <w:rsid w:val="008F6FDB"/>
    <w:pPr>
      <w:spacing w:after="100"/>
      <w:ind w:left="1540"/>
    </w:pPr>
    <w:rPr>
      <w:lang w:eastAsia="en-AU"/>
    </w:rPr>
  </w:style>
  <w:style w:type="paragraph" w:styleId="TOC9">
    <w:name w:val="toc 9"/>
    <w:basedOn w:val="Normal"/>
    <w:next w:val="Normal"/>
    <w:autoRedefine/>
    <w:uiPriority w:val="39"/>
    <w:unhideWhenUsed/>
    <w:rsid w:val="008F6FDB"/>
    <w:pPr>
      <w:spacing w:after="100"/>
      <w:ind w:left="1760"/>
    </w:pPr>
    <w:rPr>
      <w:lang w:eastAsia="en-AU"/>
    </w:rPr>
  </w:style>
  <w:style w:type="paragraph" w:styleId="Title">
    <w:name w:val="Title"/>
    <w:basedOn w:val="Normal"/>
    <w:next w:val="Normal"/>
    <w:link w:val="TitleChar"/>
    <w:uiPriority w:val="10"/>
    <w:qFormat/>
    <w:rsid w:val="001D02F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D02F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D02F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D02FE"/>
    <w:rPr>
      <w:rFonts w:asciiTheme="majorHAnsi" w:eastAsiaTheme="majorEastAsia" w:hAnsiTheme="majorHAnsi" w:cstheme="majorBidi"/>
      <w:i/>
      <w:iCs/>
      <w:spacing w:val="13"/>
      <w:sz w:val="24"/>
      <w:szCs w:val="24"/>
    </w:rPr>
  </w:style>
  <w:style w:type="character" w:styleId="Strong">
    <w:name w:val="Strong"/>
    <w:uiPriority w:val="22"/>
    <w:qFormat/>
    <w:rsid w:val="001D02FE"/>
    <w:rPr>
      <w:b/>
      <w:bCs/>
    </w:rPr>
  </w:style>
  <w:style w:type="character" w:styleId="Emphasis">
    <w:name w:val="Emphasis"/>
    <w:uiPriority w:val="20"/>
    <w:qFormat/>
    <w:rsid w:val="001D02FE"/>
    <w:rPr>
      <w:b/>
      <w:bCs/>
      <w:i/>
      <w:iCs/>
      <w:spacing w:val="10"/>
      <w:bdr w:val="none" w:sz="0" w:space="0" w:color="auto"/>
      <w:shd w:val="clear" w:color="auto" w:fill="auto"/>
    </w:rPr>
  </w:style>
  <w:style w:type="paragraph" w:styleId="NoSpacing">
    <w:name w:val="No Spacing"/>
    <w:basedOn w:val="Normal"/>
    <w:uiPriority w:val="1"/>
    <w:qFormat/>
    <w:rsid w:val="001D02FE"/>
    <w:pPr>
      <w:spacing w:after="0" w:line="240" w:lineRule="auto"/>
    </w:pPr>
  </w:style>
  <w:style w:type="paragraph" w:styleId="ListParagraph">
    <w:name w:val="List Paragraph"/>
    <w:basedOn w:val="Normal"/>
    <w:link w:val="ListParagraphChar"/>
    <w:uiPriority w:val="34"/>
    <w:qFormat/>
    <w:rsid w:val="0055528B"/>
    <w:pPr>
      <w:numPr>
        <w:numId w:val="13"/>
      </w:numPr>
      <w:contextualSpacing/>
    </w:pPr>
  </w:style>
  <w:style w:type="paragraph" w:styleId="Quote">
    <w:name w:val="Quote"/>
    <w:basedOn w:val="Normal"/>
    <w:next w:val="Normal"/>
    <w:link w:val="QuoteChar"/>
    <w:uiPriority w:val="29"/>
    <w:qFormat/>
    <w:rsid w:val="001D02FE"/>
    <w:pPr>
      <w:spacing w:before="200" w:after="0"/>
      <w:ind w:left="360" w:right="360"/>
    </w:pPr>
    <w:rPr>
      <w:i/>
      <w:iCs/>
    </w:rPr>
  </w:style>
  <w:style w:type="character" w:customStyle="1" w:styleId="QuoteChar">
    <w:name w:val="Quote Char"/>
    <w:basedOn w:val="DefaultParagraphFont"/>
    <w:link w:val="Quote"/>
    <w:uiPriority w:val="29"/>
    <w:rsid w:val="001D02FE"/>
    <w:rPr>
      <w:i/>
      <w:iCs/>
    </w:rPr>
  </w:style>
  <w:style w:type="paragraph" w:styleId="IntenseQuote">
    <w:name w:val="Intense Quote"/>
    <w:basedOn w:val="Normal"/>
    <w:next w:val="Normal"/>
    <w:link w:val="IntenseQuoteChar"/>
    <w:uiPriority w:val="30"/>
    <w:qFormat/>
    <w:rsid w:val="001D02F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D02FE"/>
    <w:rPr>
      <w:b/>
      <w:bCs/>
      <w:i/>
      <w:iCs/>
    </w:rPr>
  </w:style>
  <w:style w:type="character" w:styleId="SubtleEmphasis">
    <w:name w:val="Subtle Emphasis"/>
    <w:uiPriority w:val="19"/>
    <w:qFormat/>
    <w:rsid w:val="001D02FE"/>
    <w:rPr>
      <w:i/>
      <w:iCs/>
    </w:rPr>
  </w:style>
  <w:style w:type="character" w:styleId="IntenseEmphasis">
    <w:name w:val="Intense Emphasis"/>
    <w:uiPriority w:val="21"/>
    <w:qFormat/>
    <w:rsid w:val="001D02FE"/>
    <w:rPr>
      <w:b/>
      <w:bCs/>
    </w:rPr>
  </w:style>
  <w:style w:type="character" w:styleId="SubtleReference">
    <w:name w:val="Subtle Reference"/>
    <w:uiPriority w:val="31"/>
    <w:qFormat/>
    <w:rsid w:val="001D02FE"/>
    <w:rPr>
      <w:smallCaps/>
    </w:rPr>
  </w:style>
  <w:style w:type="character" w:styleId="IntenseReference">
    <w:name w:val="Intense Reference"/>
    <w:uiPriority w:val="32"/>
    <w:qFormat/>
    <w:rsid w:val="001D02FE"/>
    <w:rPr>
      <w:smallCaps/>
      <w:spacing w:val="5"/>
      <w:u w:val="single"/>
    </w:rPr>
  </w:style>
  <w:style w:type="character" w:styleId="BookTitle">
    <w:name w:val="Book Title"/>
    <w:uiPriority w:val="33"/>
    <w:qFormat/>
    <w:rsid w:val="001D02FE"/>
    <w:rPr>
      <w:i/>
      <w:iCs/>
      <w:smallCaps/>
      <w:spacing w:val="5"/>
    </w:rPr>
  </w:style>
  <w:style w:type="table" w:styleId="LightList-Accent1">
    <w:name w:val="Light List Accent 1"/>
    <w:basedOn w:val="TableNormal"/>
    <w:uiPriority w:val="61"/>
    <w:rsid w:val="000F2D50"/>
    <w:pPr>
      <w:spacing w:after="0" w:line="240" w:lineRule="auto"/>
    </w:pPr>
    <w:rPr>
      <w:sz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785CD5"/>
    <w:pPr>
      <w:spacing w:after="0" w:line="240" w:lineRule="auto"/>
    </w:pPr>
  </w:style>
  <w:style w:type="table" w:customStyle="1" w:styleId="LightList-Accent11">
    <w:name w:val="Light List - Accent 11"/>
    <w:basedOn w:val="TableNormal"/>
    <w:next w:val="LightList-Accent1"/>
    <w:uiPriority w:val="61"/>
    <w:rsid w:val="00E07477"/>
    <w:pPr>
      <w:spacing w:after="0" w:line="240" w:lineRule="auto"/>
    </w:pPr>
    <w:rPr>
      <w:sz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next w:val="LightList-Accent1"/>
    <w:uiPriority w:val="61"/>
    <w:rsid w:val="005819B0"/>
    <w:pPr>
      <w:spacing w:after="0" w:line="240" w:lineRule="auto"/>
    </w:pPr>
    <w:rPr>
      <w:sz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5C1461"/>
    <w:pPr>
      <w:spacing w:after="60" w:line="240" w:lineRule="auto"/>
    </w:pPr>
    <w:rPr>
      <w:rFonts w:ascii="Segoe UI" w:eastAsia="Times New Roman" w:hAnsi="Segoe UI" w:cs="Segoe UI"/>
      <w:sz w:val="24"/>
      <w:szCs w:val="24"/>
      <w:lang w:eastAsia="en-AU"/>
    </w:rPr>
  </w:style>
  <w:style w:type="character" w:customStyle="1" w:styleId="ListParagraphChar">
    <w:name w:val="List Paragraph Char"/>
    <w:basedOn w:val="DefaultParagraphFont"/>
    <w:link w:val="ListParagraph"/>
    <w:uiPriority w:val="34"/>
    <w:rsid w:val="0055528B"/>
  </w:style>
  <w:style w:type="paragraph" w:customStyle="1" w:styleId="List2Paragraph">
    <w:name w:val="List2 Paragraph"/>
    <w:basedOn w:val="ListParagraph"/>
    <w:qFormat/>
    <w:rsid w:val="00E766FB"/>
    <w:pPr>
      <w:ind w:left="1134" w:hanging="425"/>
    </w:pPr>
  </w:style>
  <w:style w:type="paragraph" w:customStyle="1" w:styleId="Boxparagraph">
    <w:name w:val="Box paragraph"/>
    <w:basedOn w:val="Normal"/>
    <w:link w:val="BoxparagraphChar"/>
    <w:rsid w:val="003E706F"/>
    <w:pPr>
      <w:pBdr>
        <w:top w:val="single" w:sz="4" w:space="1" w:color="auto"/>
        <w:left w:val="single" w:sz="4" w:space="4" w:color="auto"/>
        <w:bottom w:val="single" w:sz="4" w:space="1" w:color="auto"/>
        <w:right w:val="single" w:sz="4" w:space="4" w:color="auto"/>
      </w:pBdr>
      <w:shd w:val="clear" w:color="auto" w:fill="D99594" w:themeFill="accent2" w:themeFillTint="99"/>
    </w:pPr>
  </w:style>
  <w:style w:type="character" w:customStyle="1" w:styleId="BoxparagraphChar">
    <w:name w:val="Box paragraph Char"/>
    <w:basedOn w:val="ListParagraphChar"/>
    <w:link w:val="Boxparagraph"/>
    <w:rsid w:val="003E706F"/>
    <w:rPr>
      <w:shd w:val="clear" w:color="auto" w:fill="D99594" w:themeFill="accent2" w:themeFillTint="99"/>
    </w:rPr>
  </w:style>
  <w:style w:type="paragraph" w:customStyle="1" w:styleId="Arrow">
    <w:name w:val="Arrow"/>
    <w:basedOn w:val="Normal"/>
    <w:link w:val="ArrowChar"/>
    <w:rsid w:val="006B7B1A"/>
    <w:rPr>
      <w:noProof/>
      <w:lang w:eastAsia="en-AU"/>
    </w:rPr>
  </w:style>
  <w:style w:type="character" w:customStyle="1" w:styleId="ArrowChar">
    <w:name w:val="Arrow Char"/>
    <w:basedOn w:val="DefaultParagraphFont"/>
    <w:link w:val="Arrow"/>
    <w:rsid w:val="006B7B1A"/>
    <w:rPr>
      <w:noProof/>
      <w:lang w:eastAsia="en-AU"/>
    </w:rPr>
  </w:style>
  <w:style w:type="paragraph" w:customStyle="1" w:styleId="Table">
    <w:name w:val="Table"/>
    <w:basedOn w:val="Normal"/>
    <w:link w:val="TableChar"/>
    <w:qFormat/>
    <w:rsid w:val="005F0386"/>
    <w:pPr>
      <w:spacing w:line="240" w:lineRule="auto"/>
    </w:pPr>
  </w:style>
  <w:style w:type="character" w:customStyle="1" w:styleId="TableChar">
    <w:name w:val="Table Char"/>
    <w:basedOn w:val="DefaultParagraphFont"/>
    <w:link w:val="Table"/>
    <w:rsid w:val="005F0386"/>
  </w:style>
  <w:style w:type="character" w:customStyle="1" w:styleId="st">
    <w:name w:val="st"/>
    <w:basedOn w:val="DefaultParagraphFont"/>
    <w:rsid w:val="00055FD5"/>
  </w:style>
  <w:style w:type="character" w:styleId="FollowedHyperlink">
    <w:name w:val="FollowedHyperlink"/>
    <w:basedOn w:val="DefaultParagraphFont"/>
    <w:uiPriority w:val="99"/>
    <w:semiHidden/>
    <w:unhideWhenUsed/>
    <w:rsid w:val="00E73F63"/>
    <w:rPr>
      <w:color w:val="800080" w:themeColor="followedHyperlink"/>
      <w:u w:val="single"/>
    </w:rPr>
  </w:style>
  <w:style w:type="character" w:styleId="CommentReference">
    <w:name w:val="annotation reference"/>
    <w:basedOn w:val="DefaultParagraphFont"/>
    <w:uiPriority w:val="99"/>
    <w:semiHidden/>
    <w:unhideWhenUsed/>
    <w:rsid w:val="00480D4E"/>
    <w:rPr>
      <w:sz w:val="16"/>
      <w:szCs w:val="16"/>
    </w:rPr>
  </w:style>
  <w:style w:type="paragraph" w:styleId="CommentText">
    <w:name w:val="annotation text"/>
    <w:basedOn w:val="Normal"/>
    <w:link w:val="CommentTextChar"/>
    <w:uiPriority w:val="99"/>
    <w:semiHidden/>
    <w:unhideWhenUsed/>
    <w:rsid w:val="00480D4E"/>
    <w:pPr>
      <w:spacing w:line="240" w:lineRule="auto"/>
    </w:pPr>
    <w:rPr>
      <w:sz w:val="20"/>
      <w:szCs w:val="20"/>
    </w:rPr>
  </w:style>
  <w:style w:type="character" w:customStyle="1" w:styleId="CommentTextChar">
    <w:name w:val="Comment Text Char"/>
    <w:basedOn w:val="DefaultParagraphFont"/>
    <w:link w:val="CommentText"/>
    <w:uiPriority w:val="99"/>
    <w:semiHidden/>
    <w:rsid w:val="00480D4E"/>
    <w:rPr>
      <w:sz w:val="20"/>
      <w:szCs w:val="20"/>
    </w:rPr>
  </w:style>
  <w:style w:type="paragraph" w:styleId="CommentSubject">
    <w:name w:val="annotation subject"/>
    <w:basedOn w:val="CommentText"/>
    <w:next w:val="CommentText"/>
    <w:link w:val="CommentSubjectChar"/>
    <w:uiPriority w:val="99"/>
    <w:semiHidden/>
    <w:unhideWhenUsed/>
    <w:rsid w:val="00480D4E"/>
    <w:rPr>
      <w:b/>
      <w:bCs/>
    </w:rPr>
  </w:style>
  <w:style w:type="character" w:customStyle="1" w:styleId="CommentSubjectChar">
    <w:name w:val="Comment Subject Char"/>
    <w:basedOn w:val="CommentTextChar"/>
    <w:link w:val="CommentSubject"/>
    <w:uiPriority w:val="99"/>
    <w:semiHidden/>
    <w:rsid w:val="00480D4E"/>
    <w:rPr>
      <w:b/>
      <w:bCs/>
      <w:sz w:val="20"/>
      <w:szCs w:val="20"/>
    </w:rPr>
  </w:style>
  <w:style w:type="character" w:customStyle="1" w:styleId="k-numeric-wrap">
    <w:name w:val="k-numeric-wrap"/>
    <w:basedOn w:val="DefaultParagraphFont"/>
    <w:rsid w:val="003F0FCE"/>
  </w:style>
  <w:style w:type="character" w:customStyle="1" w:styleId="k-icon5">
    <w:name w:val="k-icon5"/>
    <w:basedOn w:val="DefaultParagraphFont"/>
    <w:rsid w:val="003F0FCE"/>
  </w:style>
  <w:style w:type="character" w:customStyle="1" w:styleId="k-picker-wrap">
    <w:name w:val="k-picker-wrap"/>
    <w:basedOn w:val="DefaultParagraphFont"/>
    <w:rsid w:val="003F0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75990">
      <w:bodyDiv w:val="1"/>
      <w:marLeft w:val="0"/>
      <w:marRight w:val="0"/>
      <w:marTop w:val="0"/>
      <w:marBottom w:val="0"/>
      <w:divBdr>
        <w:top w:val="none" w:sz="0" w:space="0" w:color="auto"/>
        <w:left w:val="none" w:sz="0" w:space="0" w:color="auto"/>
        <w:bottom w:val="none" w:sz="0" w:space="0" w:color="auto"/>
        <w:right w:val="none" w:sz="0" w:space="0" w:color="auto"/>
      </w:divBdr>
    </w:div>
    <w:div w:id="212934919">
      <w:bodyDiv w:val="1"/>
      <w:marLeft w:val="0"/>
      <w:marRight w:val="0"/>
      <w:marTop w:val="0"/>
      <w:marBottom w:val="0"/>
      <w:divBdr>
        <w:top w:val="none" w:sz="0" w:space="0" w:color="auto"/>
        <w:left w:val="none" w:sz="0" w:space="0" w:color="auto"/>
        <w:bottom w:val="none" w:sz="0" w:space="0" w:color="auto"/>
        <w:right w:val="none" w:sz="0" w:space="0" w:color="auto"/>
      </w:divBdr>
      <w:divsChild>
        <w:div w:id="1195655893">
          <w:marLeft w:val="0"/>
          <w:marRight w:val="0"/>
          <w:marTop w:val="0"/>
          <w:marBottom w:val="0"/>
          <w:divBdr>
            <w:top w:val="none" w:sz="0" w:space="0" w:color="auto"/>
            <w:left w:val="none" w:sz="0" w:space="0" w:color="auto"/>
            <w:bottom w:val="none" w:sz="0" w:space="0" w:color="auto"/>
            <w:right w:val="none" w:sz="0" w:space="0" w:color="auto"/>
          </w:divBdr>
          <w:divsChild>
            <w:div w:id="51584694">
              <w:marLeft w:val="0"/>
              <w:marRight w:val="0"/>
              <w:marTop w:val="0"/>
              <w:marBottom w:val="0"/>
              <w:divBdr>
                <w:top w:val="none" w:sz="0" w:space="0" w:color="auto"/>
                <w:left w:val="none" w:sz="0" w:space="0" w:color="auto"/>
                <w:bottom w:val="none" w:sz="0" w:space="0" w:color="auto"/>
                <w:right w:val="none" w:sz="0" w:space="0" w:color="auto"/>
              </w:divBdr>
              <w:divsChild>
                <w:div w:id="1479150296">
                  <w:marLeft w:val="0"/>
                  <w:marRight w:val="0"/>
                  <w:marTop w:val="0"/>
                  <w:marBottom w:val="0"/>
                  <w:divBdr>
                    <w:top w:val="none" w:sz="0" w:space="0" w:color="auto"/>
                    <w:left w:val="none" w:sz="0" w:space="0" w:color="auto"/>
                    <w:bottom w:val="none" w:sz="0" w:space="0" w:color="auto"/>
                    <w:right w:val="none" w:sz="0" w:space="0" w:color="auto"/>
                  </w:divBdr>
                  <w:divsChild>
                    <w:div w:id="1652755029">
                      <w:marLeft w:val="0"/>
                      <w:marRight w:val="0"/>
                      <w:marTop w:val="0"/>
                      <w:marBottom w:val="0"/>
                      <w:divBdr>
                        <w:top w:val="none" w:sz="0" w:space="0" w:color="auto"/>
                        <w:left w:val="none" w:sz="0" w:space="0" w:color="auto"/>
                        <w:bottom w:val="none" w:sz="0" w:space="0" w:color="auto"/>
                        <w:right w:val="none" w:sz="0" w:space="0" w:color="auto"/>
                      </w:divBdr>
                      <w:divsChild>
                        <w:div w:id="1898979206">
                          <w:marLeft w:val="0"/>
                          <w:marRight w:val="0"/>
                          <w:marTop w:val="0"/>
                          <w:marBottom w:val="0"/>
                          <w:divBdr>
                            <w:top w:val="none" w:sz="0" w:space="0" w:color="auto"/>
                            <w:left w:val="none" w:sz="0" w:space="0" w:color="auto"/>
                            <w:bottom w:val="none" w:sz="0" w:space="0" w:color="auto"/>
                            <w:right w:val="none" w:sz="0" w:space="0" w:color="auto"/>
                          </w:divBdr>
                          <w:divsChild>
                            <w:div w:id="1107577500">
                              <w:marLeft w:val="0"/>
                              <w:marRight w:val="0"/>
                              <w:marTop w:val="0"/>
                              <w:marBottom w:val="0"/>
                              <w:divBdr>
                                <w:top w:val="none" w:sz="0" w:space="0" w:color="auto"/>
                                <w:left w:val="none" w:sz="0" w:space="0" w:color="auto"/>
                                <w:bottom w:val="none" w:sz="0" w:space="0" w:color="auto"/>
                                <w:right w:val="none" w:sz="0" w:space="0" w:color="auto"/>
                              </w:divBdr>
                              <w:divsChild>
                                <w:div w:id="2073694718">
                                  <w:marLeft w:val="0"/>
                                  <w:marRight w:val="0"/>
                                  <w:marTop w:val="0"/>
                                  <w:marBottom w:val="0"/>
                                  <w:divBdr>
                                    <w:top w:val="none" w:sz="0" w:space="0" w:color="auto"/>
                                    <w:left w:val="none" w:sz="0" w:space="0" w:color="auto"/>
                                    <w:bottom w:val="none" w:sz="0" w:space="0" w:color="auto"/>
                                    <w:right w:val="none" w:sz="0" w:space="0" w:color="auto"/>
                                  </w:divBdr>
                                  <w:divsChild>
                                    <w:div w:id="1737556535">
                                      <w:marLeft w:val="0"/>
                                      <w:marRight w:val="0"/>
                                      <w:marTop w:val="0"/>
                                      <w:marBottom w:val="0"/>
                                      <w:divBdr>
                                        <w:top w:val="none" w:sz="0" w:space="0" w:color="auto"/>
                                        <w:left w:val="none" w:sz="0" w:space="0" w:color="auto"/>
                                        <w:bottom w:val="none" w:sz="0" w:space="0" w:color="auto"/>
                                        <w:right w:val="none" w:sz="0" w:space="0" w:color="auto"/>
                                      </w:divBdr>
                                      <w:divsChild>
                                        <w:div w:id="1227691165">
                                          <w:marLeft w:val="0"/>
                                          <w:marRight w:val="0"/>
                                          <w:marTop w:val="0"/>
                                          <w:marBottom w:val="0"/>
                                          <w:divBdr>
                                            <w:top w:val="none" w:sz="0" w:space="0" w:color="auto"/>
                                            <w:left w:val="none" w:sz="0" w:space="0" w:color="auto"/>
                                            <w:bottom w:val="none" w:sz="0" w:space="0" w:color="auto"/>
                                            <w:right w:val="none" w:sz="0" w:space="0" w:color="auto"/>
                                          </w:divBdr>
                                          <w:divsChild>
                                            <w:div w:id="1486817372">
                                              <w:marLeft w:val="0"/>
                                              <w:marRight w:val="0"/>
                                              <w:marTop w:val="0"/>
                                              <w:marBottom w:val="0"/>
                                              <w:divBdr>
                                                <w:top w:val="none" w:sz="0" w:space="0" w:color="auto"/>
                                                <w:left w:val="none" w:sz="0" w:space="0" w:color="auto"/>
                                                <w:bottom w:val="none" w:sz="0" w:space="0" w:color="auto"/>
                                                <w:right w:val="none" w:sz="0" w:space="0" w:color="auto"/>
                                              </w:divBdr>
                                              <w:divsChild>
                                                <w:div w:id="1726561967">
                                                  <w:marLeft w:val="0"/>
                                                  <w:marRight w:val="0"/>
                                                  <w:marTop w:val="0"/>
                                                  <w:marBottom w:val="0"/>
                                                  <w:divBdr>
                                                    <w:top w:val="none" w:sz="0" w:space="0" w:color="auto"/>
                                                    <w:left w:val="none" w:sz="0" w:space="0" w:color="auto"/>
                                                    <w:bottom w:val="none" w:sz="0" w:space="0" w:color="auto"/>
                                                    <w:right w:val="none" w:sz="0" w:space="0" w:color="auto"/>
                                                  </w:divBdr>
                                                  <w:divsChild>
                                                    <w:div w:id="1397512031">
                                                      <w:marLeft w:val="0"/>
                                                      <w:marRight w:val="0"/>
                                                      <w:marTop w:val="0"/>
                                                      <w:marBottom w:val="0"/>
                                                      <w:divBdr>
                                                        <w:top w:val="none" w:sz="0" w:space="0" w:color="auto"/>
                                                        <w:left w:val="none" w:sz="0" w:space="0" w:color="auto"/>
                                                        <w:bottom w:val="none" w:sz="0" w:space="0" w:color="auto"/>
                                                        <w:right w:val="none" w:sz="0" w:space="0" w:color="auto"/>
                                                      </w:divBdr>
                                                      <w:divsChild>
                                                        <w:div w:id="242225412">
                                                          <w:marLeft w:val="0"/>
                                                          <w:marRight w:val="0"/>
                                                          <w:marTop w:val="0"/>
                                                          <w:marBottom w:val="0"/>
                                                          <w:divBdr>
                                                            <w:top w:val="none" w:sz="0" w:space="0" w:color="auto"/>
                                                            <w:left w:val="none" w:sz="0" w:space="0" w:color="auto"/>
                                                            <w:bottom w:val="none" w:sz="0" w:space="0" w:color="auto"/>
                                                            <w:right w:val="none" w:sz="0" w:space="0" w:color="auto"/>
                                                          </w:divBdr>
                                                          <w:divsChild>
                                                            <w:div w:id="986669917">
                                                              <w:marLeft w:val="0"/>
                                                              <w:marRight w:val="0"/>
                                                              <w:marTop w:val="0"/>
                                                              <w:marBottom w:val="0"/>
                                                              <w:divBdr>
                                                                <w:top w:val="none" w:sz="0" w:space="0" w:color="auto"/>
                                                                <w:left w:val="none" w:sz="0" w:space="0" w:color="auto"/>
                                                                <w:bottom w:val="none" w:sz="0" w:space="0" w:color="auto"/>
                                                                <w:right w:val="none" w:sz="0" w:space="0" w:color="auto"/>
                                                              </w:divBdr>
                                                              <w:divsChild>
                                                                <w:div w:id="362677353">
                                                                  <w:marLeft w:val="0"/>
                                                                  <w:marRight w:val="0"/>
                                                                  <w:marTop w:val="0"/>
                                                                  <w:marBottom w:val="0"/>
                                                                  <w:divBdr>
                                                                    <w:top w:val="none" w:sz="0" w:space="0" w:color="auto"/>
                                                                    <w:left w:val="none" w:sz="0" w:space="0" w:color="auto"/>
                                                                    <w:bottom w:val="none" w:sz="0" w:space="0" w:color="auto"/>
                                                                    <w:right w:val="none" w:sz="0" w:space="0" w:color="auto"/>
                                                                  </w:divBdr>
                                                                  <w:divsChild>
                                                                    <w:div w:id="99881302">
                                                                      <w:marLeft w:val="0"/>
                                                                      <w:marRight w:val="0"/>
                                                                      <w:marTop w:val="0"/>
                                                                      <w:marBottom w:val="0"/>
                                                                      <w:divBdr>
                                                                        <w:top w:val="none" w:sz="0" w:space="0" w:color="auto"/>
                                                                        <w:left w:val="none" w:sz="0" w:space="0" w:color="auto"/>
                                                                        <w:bottom w:val="none" w:sz="0" w:space="0" w:color="auto"/>
                                                                        <w:right w:val="none" w:sz="0" w:space="0" w:color="auto"/>
                                                                      </w:divBdr>
                                                                      <w:divsChild>
                                                                        <w:div w:id="121846228">
                                                                          <w:marLeft w:val="0"/>
                                                                          <w:marRight w:val="0"/>
                                                                          <w:marTop w:val="0"/>
                                                                          <w:marBottom w:val="0"/>
                                                                          <w:divBdr>
                                                                            <w:top w:val="none" w:sz="0" w:space="0" w:color="auto"/>
                                                                            <w:left w:val="none" w:sz="0" w:space="0" w:color="auto"/>
                                                                            <w:bottom w:val="none" w:sz="0" w:space="0" w:color="auto"/>
                                                                            <w:right w:val="none" w:sz="0" w:space="0" w:color="auto"/>
                                                                          </w:divBdr>
                                                                          <w:divsChild>
                                                                            <w:div w:id="1437018855">
                                                                              <w:marLeft w:val="0"/>
                                                                              <w:marRight w:val="0"/>
                                                                              <w:marTop w:val="0"/>
                                                                              <w:marBottom w:val="0"/>
                                                                              <w:divBdr>
                                                                                <w:top w:val="none" w:sz="0" w:space="0" w:color="auto"/>
                                                                                <w:left w:val="none" w:sz="0" w:space="0" w:color="auto"/>
                                                                                <w:bottom w:val="none" w:sz="0" w:space="0" w:color="auto"/>
                                                                                <w:right w:val="none" w:sz="0" w:space="0" w:color="auto"/>
                                                                              </w:divBdr>
                                                                              <w:divsChild>
                                                                                <w:div w:id="1206020836">
                                                                                  <w:marLeft w:val="0"/>
                                                                                  <w:marRight w:val="0"/>
                                                                                  <w:marTop w:val="0"/>
                                                                                  <w:marBottom w:val="0"/>
                                                                                  <w:divBdr>
                                                                                    <w:top w:val="none" w:sz="0" w:space="0" w:color="auto"/>
                                                                                    <w:left w:val="none" w:sz="0" w:space="0" w:color="auto"/>
                                                                                    <w:bottom w:val="none" w:sz="0" w:space="0" w:color="auto"/>
                                                                                    <w:right w:val="none" w:sz="0" w:space="0" w:color="auto"/>
                                                                                  </w:divBdr>
                                                                                  <w:divsChild>
                                                                                    <w:div w:id="553541710">
                                                                                      <w:marLeft w:val="0"/>
                                                                                      <w:marRight w:val="0"/>
                                                                                      <w:marTop w:val="0"/>
                                                                                      <w:marBottom w:val="0"/>
                                                                                      <w:divBdr>
                                                                                        <w:top w:val="none" w:sz="0" w:space="0" w:color="auto"/>
                                                                                        <w:left w:val="none" w:sz="0" w:space="0" w:color="auto"/>
                                                                                        <w:bottom w:val="none" w:sz="0" w:space="0" w:color="auto"/>
                                                                                        <w:right w:val="none" w:sz="0" w:space="0" w:color="auto"/>
                                                                                      </w:divBdr>
                                                                                      <w:divsChild>
                                                                                        <w:div w:id="1736854274">
                                                                                          <w:marLeft w:val="0"/>
                                                                                          <w:marRight w:val="0"/>
                                                                                          <w:marTop w:val="0"/>
                                                                                          <w:marBottom w:val="0"/>
                                                                                          <w:divBdr>
                                                                                            <w:top w:val="none" w:sz="0" w:space="0" w:color="auto"/>
                                                                                            <w:left w:val="none" w:sz="0" w:space="0" w:color="auto"/>
                                                                                            <w:bottom w:val="none" w:sz="0" w:space="0" w:color="auto"/>
                                                                                            <w:right w:val="none" w:sz="0" w:space="0" w:color="auto"/>
                                                                                          </w:divBdr>
                                                                                          <w:divsChild>
                                                                                            <w:div w:id="918172071">
                                                                                              <w:marLeft w:val="0"/>
                                                                                              <w:marRight w:val="0"/>
                                                                                              <w:marTop w:val="0"/>
                                                                                              <w:marBottom w:val="0"/>
                                                                                              <w:divBdr>
                                                                                                <w:top w:val="none" w:sz="0" w:space="0" w:color="auto"/>
                                                                                                <w:left w:val="none" w:sz="0" w:space="0" w:color="auto"/>
                                                                                                <w:bottom w:val="none" w:sz="0" w:space="0" w:color="auto"/>
                                                                                                <w:right w:val="none" w:sz="0" w:space="0" w:color="auto"/>
                                                                                              </w:divBdr>
                                                                                              <w:divsChild>
                                                                                                <w:div w:id="602422394">
                                                                                                  <w:marLeft w:val="0"/>
                                                                                                  <w:marRight w:val="0"/>
                                                                                                  <w:marTop w:val="0"/>
                                                                                                  <w:marBottom w:val="0"/>
                                                                                                  <w:divBdr>
                                                                                                    <w:top w:val="none" w:sz="0" w:space="0" w:color="auto"/>
                                                                                                    <w:left w:val="none" w:sz="0" w:space="0" w:color="auto"/>
                                                                                                    <w:bottom w:val="none" w:sz="0" w:space="0" w:color="auto"/>
                                                                                                    <w:right w:val="none" w:sz="0" w:space="0" w:color="auto"/>
                                                                                                  </w:divBdr>
                                                                                                  <w:divsChild>
                                                                                                    <w:div w:id="1081606989">
                                                                                                      <w:marLeft w:val="0"/>
                                                                                                      <w:marRight w:val="0"/>
                                                                                                      <w:marTop w:val="0"/>
                                                                                                      <w:marBottom w:val="0"/>
                                                                                                      <w:divBdr>
                                                                                                        <w:top w:val="none" w:sz="0" w:space="0" w:color="auto"/>
                                                                                                        <w:left w:val="none" w:sz="0" w:space="0" w:color="auto"/>
                                                                                                        <w:bottom w:val="none" w:sz="0" w:space="0" w:color="auto"/>
                                                                                                        <w:right w:val="none" w:sz="0" w:space="0" w:color="auto"/>
                                                                                                      </w:divBdr>
                                                                                                      <w:divsChild>
                                                                                                        <w:div w:id="1184368655">
                                                                                                          <w:marLeft w:val="0"/>
                                                                                                          <w:marRight w:val="0"/>
                                                                                                          <w:marTop w:val="0"/>
                                                                                                          <w:marBottom w:val="0"/>
                                                                                                          <w:divBdr>
                                                                                                            <w:top w:val="none" w:sz="0" w:space="0" w:color="auto"/>
                                                                                                            <w:left w:val="none" w:sz="0" w:space="0" w:color="auto"/>
                                                                                                            <w:bottom w:val="none" w:sz="0" w:space="0" w:color="auto"/>
                                                                                                            <w:right w:val="none" w:sz="0" w:space="0" w:color="auto"/>
                                                                                                          </w:divBdr>
                                                                                                          <w:divsChild>
                                                                                                            <w:div w:id="1941522932">
                                                                                                              <w:marLeft w:val="0"/>
                                                                                                              <w:marRight w:val="0"/>
                                                                                                              <w:marTop w:val="0"/>
                                                                                                              <w:marBottom w:val="0"/>
                                                                                                              <w:divBdr>
                                                                                                                <w:top w:val="none" w:sz="0" w:space="0" w:color="auto"/>
                                                                                                                <w:left w:val="none" w:sz="0" w:space="0" w:color="auto"/>
                                                                                                                <w:bottom w:val="none" w:sz="0" w:space="0" w:color="auto"/>
                                                                                                                <w:right w:val="none" w:sz="0" w:space="0" w:color="auto"/>
                                                                                                              </w:divBdr>
                                                                                                              <w:divsChild>
                                                                                                                <w:div w:id="1935356808">
                                                                                                                  <w:marLeft w:val="0"/>
                                                                                                                  <w:marRight w:val="0"/>
                                                                                                                  <w:marTop w:val="0"/>
                                                                                                                  <w:marBottom w:val="0"/>
                                                                                                                  <w:divBdr>
                                                                                                                    <w:top w:val="none" w:sz="0" w:space="0" w:color="auto"/>
                                                                                                                    <w:left w:val="none" w:sz="0" w:space="0" w:color="auto"/>
                                                                                                                    <w:bottom w:val="none" w:sz="0" w:space="0" w:color="auto"/>
                                                                                                                    <w:right w:val="none" w:sz="0" w:space="0" w:color="auto"/>
                                                                                                                  </w:divBdr>
                                                                                                                  <w:divsChild>
                                                                                                                    <w:div w:id="180242910">
                                                                                                                      <w:marLeft w:val="0"/>
                                                                                                                      <w:marRight w:val="0"/>
                                                                                                                      <w:marTop w:val="0"/>
                                                                                                                      <w:marBottom w:val="0"/>
                                                                                                                      <w:divBdr>
                                                                                                                        <w:top w:val="none" w:sz="0" w:space="0" w:color="auto"/>
                                                                                                                        <w:left w:val="none" w:sz="0" w:space="0" w:color="auto"/>
                                                                                                                        <w:bottom w:val="none" w:sz="0" w:space="0" w:color="auto"/>
                                                                                                                        <w:right w:val="none" w:sz="0" w:space="0" w:color="auto"/>
                                                                                                                      </w:divBdr>
                                                                                                                      <w:divsChild>
                                                                                                                        <w:div w:id="1992903852">
                                                                                                                          <w:marLeft w:val="0"/>
                                                                                                                          <w:marRight w:val="0"/>
                                                                                                                          <w:marTop w:val="0"/>
                                                                                                                          <w:marBottom w:val="0"/>
                                                                                                                          <w:divBdr>
                                                                                                                            <w:top w:val="none" w:sz="0" w:space="0" w:color="auto"/>
                                                                                                                            <w:left w:val="none" w:sz="0" w:space="0" w:color="auto"/>
                                                                                                                            <w:bottom w:val="none" w:sz="0" w:space="0" w:color="auto"/>
                                                                                                                            <w:right w:val="none" w:sz="0" w:space="0" w:color="auto"/>
                                                                                                                          </w:divBdr>
                                                                                                                          <w:divsChild>
                                                                                                                            <w:div w:id="901212344">
                                                                                                                              <w:marLeft w:val="0"/>
                                                                                                                              <w:marRight w:val="0"/>
                                                                                                                              <w:marTop w:val="0"/>
                                                                                                                              <w:marBottom w:val="0"/>
                                                                                                                              <w:divBdr>
                                                                                                                                <w:top w:val="none" w:sz="0" w:space="0" w:color="auto"/>
                                                                                                                                <w:left w:val="none" w:sz="0" w:space="0" w:color="auto"/>
                                                                                                                                <w:bottom w:val="none" w:sz="0" w:space="0" w:color="auto"/>
                                                                                                                                <w:right w:val="none" w:sz="0" w:space="0" w:color="auto"/>
                                                                                                                              </w:divBdr>
                                                                                                                              <w:divsChild>
                                                                                                                                <w:div w:id="1512599184">
                                                                                                                                  <w:marLeft w:val="0"/>
                                                                                                                                  <w:marRight w:val="0"/>
                                                                                                                                  <w:marTop w:val="0"/>
                                                                                                                                  <w:marBottom w:val="0"/>
                                                                                                                                  <w:divBdr>
                                                                                                                                    <w:top w:val="single" w:sz="6" w:space="0" w:color="BBBBBB"/>
                                                                                                                                    <w:left w:val="none" w:sz="0" w:space="0" w:color="auto"/>
                                                                                                                                    <w:bottom w:val="none" w:sz="0" w:space="0" w:color="auto"/>
                                                                                                                                    <w:right w:val="none" w:sz="0" w:space="0" w:color="auto"/>
                                                                                                                                  </w:divBdr>
                                                                                                                                  <w:divsChild>
                                                                                                                                    <w:div w:id="1062362341">
                                                                                                                                      <w:marLeft w:val="0"/>
                                                                                                                                      <w:marRight w:val="0"/>
                                                                                                                                      <w:marTop w:val="0"/>
                                                                                                                                      <w:marBottom w:val="0"/>
                                                                                                                                      <w:divBdr>
                                                                                                                                        <w:top w:val="none" w:sz="0" w:space="0" w:color="auto"/>
                                                                                                                                        <w:left w:val="none" w:sz="0" w:space="0" w:color="auto"/>
                                                                                                                                        <w:bottom w:val="none" w:sz="0" w:space="0" w:color="auto"/>
                                                                                                                                        <w:right w:val="none" w:sz="0" w:space="0" w:color="auto"/>
                                                                                                                                      </w:divBdr>
                                                                                                                                      <w:divsChild>
                                                                                                                                        <w:div w:id="280647884">
                                                                                                                                          <w:marLeft w:val="0"/>
                                                                                                                                          <w:marRight w:val="0"/>
                                                                                                                                          <w:marTop w:val="0"/>
                                                                                                                                          <w:marBottom w:val="0"/>
                                                                                                                                          <w:divBdr>
                                                                                                                                            <w:top w:val="none" w:sz="0" w:space="0" w:color="auto"/>
                                                                                                                                            <w:left w:val="none" w:sz="0" w:space="0" w:color="auto"/>
                                                                                                                                            <w:bottom w:val="none" w:sz="0" w:space="0" w:color="auto"/>
                                                                                                                                            <w:right w:val="none" w:sz="0" w:space="0" w:color="auto"/>
                                                                                                                                          </w:divBdr>
                                                                                                                                          <w:divsChild>
                                                                                                                                            <w:div w:id="371880251">
                                                                                                                                              <w:marLeft w:val="0"/>
                                                                                                                                              <w:marRight w:val="0"/>
                                                                                                                                              <w:marTop w:val="0"/>
                                                                                                                                              <w:marBottom w:val="0"/>
                                                                                                                                              <w:divBdr>
                                                                                                                                                <w:top w:val="none" w:sz="0" w:space="0" w:color="auto"/>
                                                                                                                                                <w:left w:val="none" w:sz="0" w:space="0" w:color="auto"/>
                                                                                                                                                <w:bottom w:val="none" w:sz="0" w:space="0" w:color="auto"/>
                                                                                                                                                <w:right w:val="none" w:sz="0" w:space="0" w:color="auto"/>
                                                                                                                                              </w:divBdr>
                                                                                                                                              <w:divsChild>
                                                                                                                                                <w:div w:id="112795017">
                                                                                                                                                  <w:marLeft w:val="0"/>
                                                                                                                                                  <w:marRight w:val="0"/>
                                                                                                                                                  <w:marTop w:val="0"/>
                                                                                                                                                  <w:marBottom w:val="0"/>
                                                                                                                                                  <w:divBdr>
                                                                                                                                                    <w:top w:val="none" w:sz="0" w:space="0" w:color="auto"/>
                                                                                                                                                    <w:left w:val="none" w:sz="0" w:space="0" w:color="auto"/>
                                                                                                                                                    <w:bottom w:val="none" w:sz="0" w:space="0" w:color="auto"/>
                                                                                                                                                    <w:right w:val="none" w:sz="0" w:space="0" w:color="auto"/>
                                                                                                                                                  </w:divBdr>
                                                                                                                                                  <w:divsChild>
                                                                                                                                                    <w:div w:id="1422485254">
                                                                                                                                                      <w:marLeft w:val="0"/>
                                                                                                                                                      <w:marRight w:val="0"/>
                                                                                                                                                      <w:marTop w:val="0"/>
                                                                                                                                                      <w:marBottom w:val="0"/>
                                                                                                                                                      <w:divBdr>
                                                                                                                                                        <w:top w:val="none" w:sz="0" w:space="0" w:color="auto"/>
                                                                                                                                                        <w:left w:val="none" w:sz="0" w:space="0" w:color="auto"/>
                                                                                                                                                        <w:bottom w:val="none" w:sz="0" w:space="0" w:color="auto"/>
                                                                                                                                                        <w:right w:val="none" w:sz="0" w:space="0" w:color="auto"/>
                                                                                                                                                      </w:divBdr>
                                                                                                                                                      <w:divsChild>
                                                                                                                                                        <w:div w:id="2021931901">
                                                                                                                                                          <w:marLeft w:val="0"/>
                                                                                                                                                          <w:marRight w:val="0"/>
                                                                                                                                                          <w:marTop w:val="0"/>
                                                                                                                                                          <w:marBottom w:val="0"/>
                                                                                                                                                          <w:divBdr>
                                                                                                                                                            <w:top w:val="none" w:sz="0" w:space="0" w:color="auto"/>
                                                                                                                                                            <w:left w:val="none" w:sz="0" w:space="0" w:color="auto"/>
                                                                                                                                                            <w:bottom w:val="none" w:sz="0" w:space="0" w:color="auto"/>
                                                                                                                                                            <w:right w:val="none" w:sz="0" w:space="0" w:color="auto"/>
                                                                                                                                                          </w:divBdr>
                                                                                                                                                          <w:divsChild>
                                                                                                                                                            <w:div w:id="1861620921">
                                                                                                                                                              <w:marLeft w:val="0"/>
                                                                                                                                                              <w:marRight w:val="0"/>
                                                                                                                                                              <w:marTop w:val="0"/>
                                                                                                                                                              <w:marBottom w:val="0"/>
                                                                                                                                                              <w:divBdr>
                                                                                                                                                                <w:top w:val="none" w:sz="0" w:space="0" w:color="auto"/>
                                                                                                                                                                <w:left w:val="none" w:sz="0" w:space="0" w:color="auto"/>
                                                                                                                                                                <w:bottom w:val="none" w:sz="0" w:space="0" w:color="auto"/>
                                                                                                                                                                <w:right w:val="none" w:sz="0" w:space="0" w:color="auto"/>
                                                                                                                                                              </w:divBdr>
                                                                                                                                                              <w:divsChild>
                                                                                                                                                                <w:div w:id="1247182353">
                                                                                                                                                                  <w:marLeft w:val="0"/>
                                                                                                                                                                  <w:marRight w:val="0"/>
                                                                                                                                                                  <w:marTop w:val="0"/>
                                                                                                                                                                  <w:marBottom w:val="0"/>
                                                                                                                                                                  <w:divBdr>
                                                                                                                                                                    <w:top w:val="none" w:sz="0" w:space="0" w:color="auto"/>
                                                                                                                                                                    <w:left w:val="none" w:sz="0" w:space="0" w:color="auto"/>
                                                                                                                                                                    <w:bottom w:val="none" w:sz="0" w:space="0" w:color="auto"/>
                                                                                                                                                                    <w:right w:val="none" w:sz="0" w:space="0" w:color="auto"/>
                                                                                                                                                                  </w:divBdr>
                                                                                                                                                                  <w:divsChild>
                                                                                                                                                                    <w:div w:id="537357361">
                                                                                                                                                                      <w:marLeft w:val="0"/>
                                                                                                                                                                      <w:marRight w:val="0"/>
                                                                                                                                                                      <w:marTop w:val="0"/>
                                                                                                                                                                      <w:marBottom w:val="0"/>
                                                                                                                                                                      <w:divBdr>
                                                                                                                                                                        <w:top w:val="none" w:sz="0" w:space="0" w:color="auto"/>
                                                                                                                                                                        <w:left w:val="none" w:sz="0" w:space="0" w:color="auto"/>
                                                                                                                                                                        <w:bottom w:val="none" w:sz="0" w:space="0" w:color="auto"/>
                                                                                                                                                                        <w:right w:val="none" w:sz="0" w:space="0" w:color="auto"/>
                                                                                                                                                                      </w:divBdr>
                                                                                                                                                                      <w:divsChild>
                                                                                                                                                                        <w:div w:id="10044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2982758">
      <w:bodyDiv w:val="1"/>
      <w:marLeft w:val="0"/>
      <w:marRight w:val="0"/>
      <w:marTop w:val="0"/>
      <w:marBottom w:val="0"/>
      <w:divBdr>
        <w:top w:val="none" w:sz="0" w:space="0" w:color="auto"/>
        <w:left w:val="none" w:sz="0" w:space="0" w:color="auto"/>
        <w:bottom w:val="none" w:sz="0" w:space="0" w:color="auto"/>
        <w:right w:val="none" w:sz="0" w:space="0" w:color="auto"/>
      </w:divBdr>
      <w:divsChild>
        <w:div w:id="911231385">
          <w:marLeft w:val="0"/>
          <w:marRight w:val="0"/>
          <w:marTop w:val="0"/>
          <w:marBottom w:val="0"/>
          <w:divBdr>
            <w:top w:val="none" w:sz="0" w:space="0" w:color="auto"/>
            <w:left w:val="none" w:sz="0" w:space="0" w:color="auto"/>
            <w:bottom w:val="none" w:sz="0" w:space="0" w:color="auto"/>
            <w:right w:val="none" w:sz="0" w:space="0" w:color="auto"/>
          </w:divBdr>
          <w:divsChild>
            <w:div w:id="1946962870">
              <w:marLeft w:val="0"/>
              <w:marRight w:val="0"/>
              <w:marTop w:val="0"/>
              <w:marBottom w:val="0"/>
              <w:divBdr>
                <w:top w:val="none" w:sz="0" w:space="0" w:color="auto"/>
                <w:left w:val="none" w:sz="0" w:space="0" w:color="auto"/>
                <w:bottom w:val="none" w:sz="0" w:space="0" w:color="auto"/>
                <w:right w:val="none" w:sz="0" w:space="0" w:color="auto"/>
              </w:divBdr>
              <w:divsChild>
                <w:div w:id="1535772182">
                  <w:marLeft w:val="0"/>
                  <w:marRight w:val="0"/>
                  <w:marTop w:val="0"/>
                  <w:marBottom w:val="0"/>
                  <w:divBdr>
                    <w:top w:val="none" w:sz="0" w:space="0" w:color="auto"/>
                    <w:left w:val="none" w:sz="0" w:space="0" w:color="auto"/>
                    <w:bottom w:val="none" w:sz="0" w:space="0" w:color="auto"/>
                    <w:right w:val="none" w:sz="0" w:space="0" w:color="auto"/>
                  </w:divBdr>
                  <w:divsChild>
                    <w:div w:id="709692466">
                      <w:marLeft w:val="0"/>
                      <w:marRight w:val="0"/>
                      <w:marTop w:val="0"/>
                      <w:marBottom w:val="0"/>
                      <w:divBdr>
                        <w:top w:val="none" w:sz="0" w:space="0" w:color="auto"/>
                        <w:left w:val="none" w:sz="0" w:space="0" w:color="auto"/>
                        <w:bottom w:val="none" w:sz="0" w:space="0" w:color="auto"/>
                        <w:right w:val="none" w:sz="0" w:space="0" w:color="auto"/>
                      </w:divBdr>
                      <w:divsChild>
                        <w:div w:id="2063629055">
                          <w:marLeft w:val="0"/>
                          <w:marRight w:val="0"/>
                          <w:marTop w:val="0"/>
                          <w:marBottom w:val="0"/>
                          <w:divBdr>
                            <w:top w:val="none" w:sz="0" w:space="0" w:color="auto"/>
                            <w:left w:val="none" w:sz="0" w:space="0" w:color="auto"/>
                            <w:bottom w:val="none" w:sz="0" w:space="0" w:color="auto"/>
                            <w:right w:val="none" w:sz="0" w:space="0" w:color="auto"/>
                          </w:divBdr>
                          <w:divsChild>
                            <w:div w:id="1979457198">
                              <w:marLeft w:val="0"/>
                              <w:marRight w:val="0"/>
                              <w:marTop w:val="0"/>
                              <w:marBottom w:val="0"/>
                              <w:divBdr>
                                <w:top w:val="none" w:sz="0" w:space="0" w:color="auto"/>
                                <w:left w:val="none" w:sz="0" w:space="0" w:color="auto"/>
                                <w:bottom w:val="none" w:sz="0" w:space="0" w:color="auto"/>
                                <w:right w:val="none" w:sz="0" w:space="0" w:color="auto"/>
                              </w:divBdr>
                              <w:divsChild>
                                <w:div w:id="2099060724">
                                  <w:marLeft w:val="0"/>
                                  <w:marRight w:val="0"/>
                                  <w:marTop w:val="0"/>
                                  <w:marBottom w:val="0"/>
                                  <w:divBdr>
                                    <w:top w:val="none" w:sz="0" w:space="0" w:color="auto"/>
                                    <w:left w:val="none" w:sz="0" w:space="0" w:color="auto"/>
                                    <w:bottom w:val="none" w:sz="0" w:space="0" w:color="auto"/>
                                    <w:right w:val="none" w:sz="0" w:space="0" w:color="auto"/>
                                  </w:divBdr>
                                  <w:divsChild>
                                    <w:div w:id="1075782371">
                                      <w:marLeft w:val="0"/>
                                      <w:marRight w:val="0"/>
                                      <w:marTop w:val="0"/>
                                      <w:marBottom w:val="0"/>
                                      <w:divBdr>
                                        <w:top w:val="none" w:sz="0" w:space="0" w:color="auto"/>
                                        <w:left w:val="none" w:sz="0" w:space="0" w:color="auto"/>
                                        <w:bottom w:val="none" w:sz="0" w:space="0" w:color="auto"/>
                                        <w:right w:val="none" w:sz="0" w:space="0" w:color="auto"/>
                                      </w:divBdr>
                                      <w:divsChild>
                                        <w:div w:id="1494680368">
                                          <w:marLeft w:val="0"/>
                                          <w:marRight w:val="0"/>
                                          <w:marTop w:val="0"/>
                                          <w:marBottom w:val="0"/>
                                          <w:divBdr>
                                            <w:top w:val="none" w:sz="0" w:space="0" w:color="auto"/>
                                            <w:left w:val="none" w:sz="0" w:space="0" w:color="auto"/>
                                            <w:bottom w:val="none" w:sz="0" w:space="0" w:color="auto"/>
                                            <w:right w:val="none" w:sz="0" w:space="0" w:color="auto"/>
                                          </w:divBdr>
                                          <w:divsChild>
                                            <w:div w:id="1539583095">
                                              <w:marLeft w:val="0"/>
                                              <w:marRight w:val="0"/>
                                              <w:marTop w:val="0"/>
                                              <w:marBottom w:val="0"/>
                                              <w:divBdr>
                                                <w:top w:val="none" w:sz="0" w:space="0" w:color="auto"/>
                                                <w:left w:val="none" w:sz="0" w:space="0" w:color="auto"/>
                                                <w:bottom w:val="none" w:sz="0" w:space="0" w:color="auto"/>
                                                <w:right w:val="none" w:sz="0" w:space="0" w:color="auto"/>
                                              </w:divBdr>
                                              <w:divsChild>
                                                <w:div w:id="146896863">
                                                  <w:marLeft w:val="0"/>
                                                  <w:marRight w:val="0"/>
                                                  <w:marTop w:val="0"/>
                                                  <w:marBottom w:val="0"/>
                                                  <w:divBdr>
                                                    <w:top w:val="none" w:sz="0" w:space="0" w:color="auto"/>
                                                    <w:left w:val="none" w:sz="0" w:space="0" w:color="auto"/>
                                                    <w:bottom w:val="none" w:sz="0" w:space="0" w:color="auto"/>
                                                    <w:right w:val="none" w:sz="0" w:space="0" w:color="auto"/>
                                                  </w:divBdr>
                                                  <w:divsChild>
                                                    <w:div w:id="857889612">
                                                      <w:marLeft w:val="0"/>
                                                      <w:marRight w:val="0"/>
                                                      <w:marTop w:val="0"/>
                                                      <w:marBottom w:val="0"/>
                                                      <w:divBdr>
                                                        <w:top w:val="none" w:sz="0" w:space="0" w:color="auto"/>
                                                        <w:left w:val="none" w:sz="0" w:space="0" w:color="auto"/>
                                                        <w:bottom w:val="none" w:sz="0" w:space="0" w:color="auto"/>
                                                        <w:right w:val="none" w:sz="0" w:space="0" w:color="auto"/>
                                                      </w:divBdr>
                                                      <w:divsChild>
                                                        <w:div w:id="1616323371">
                                                          <w:marLeft w:val="0"/>
                                                          <w:marRight w:val="0"/>
                                                          <w:marTop w:val="0"/>
                                                          <w:marBottom w:val="0"/>
                                                          <w:divBdr>
                                                            <w:top w:val="none" w:sz="0" w:space="0" w:color="auto"/>
                                                            <w:left w:val="none" w:sz="0" w:space="0" w:color="auto"/>
                                                            <w:bottom w:val="none" w:sz="0" w:space="0" w:color="auto"/>
                                                            <w:right w:val="none" w:sz="0" w:space="0" w:color="auto"/>
                                                          </w:divBdr>
                                                          <w:divsChild>
                                                            <w:div w:id="843085918">
                                                              <w:marLeft w:val="0"/>
                                                              <w:marRight w:val="0"/>
                                                              <w:marTop w:val="0"/>
                                                              <w:marBottom w:val="0"/>
                                                              <w:divBdr>
                                                                <w:top w:val="none" w:sz="0" w:space="0" w:color="auto"/>
                                                                <w:left w:val="none" w:sz="0" w:space="0" w:color="auto"/>
                                                                <w:bottom w:val="none" w:sz="0" w:space="0" w:color="auto"/>
                                                                <w:right w:val="none" w:sz="0" w:space="0" w:color="auto"/>
                                                              </w:divBdr>
                                                              <w:divsChild>
                                                                <w:div w:id="873083515">
                                                                  <w:marLeft w:val="0"/>
                                                                  <w:marRight w:val="0"/>
                                                                  <w:marTop w:val="0"/>
                                                                  <w:marBottom w:val="0"/>
                                                                  <w:divBdr>
                                                                    <w:top w:val="none" w:sz="0" w:space="0" w:color="auto"/>
                                                                    <w:left w:val="none" w:sz="0" w:space="0" w:color="auto"/>
                                                                    <w:bottom w:val="none" w:sz="0" w:space="0" w:color="auto"/>
                                                                    <w:right w:val="none" w:sz="0" w:space="0" w:color="auto"/>
                                                                  </w:divBdr>
                                                                  <w:divsChild>
                                                                    <w:div w:id="892086776">
                                                                      <w:marLeft w:val="0"/>
                                                                      <w:marRight w:val="0"/>
                                                                      <w:marTop w:val="0"/>
                                                                      <w:marBottom w:val="0"/>
                                                                      <w:divBdr>
                                                                        <w:top w:val="none" w:sz="0" w:space="0" w:color="auto"/>
                                                                        <w:left w:val="none" w:sz="0" w:space="0" w:color="auto"/>
                                                                        <w:bottom w:val="none" w:sz="0" w:space="0" w:color="auto"/>
                                                                        <w:right w:val="none" w:sz="0" w:space="0" w:color="auto"/>
                                                                      </w:divBdr>
                                                                      <w:divsChild>
                                                                        <w:div w:id="495802652">
                                                                          <w:marLeft w:val="0"/>
                                                                          <w:marRight w:val="0"/>
                                                                          <w:marTop w:val="0"/>
                                                                          <w:marBottom w:val="0"/>
                                                                          <w:divBdr>
                                                                            <w:top w:val="none" w:sz="0" w:space="0" w:color="auto"/>
                                                                            <w:left w:val="none" w:sz="0" w:space="0" w:color="auto"/>
                                                                            <w:bottom w:val="none" w:sz="0" w:space="0" w:color="auto"/>
                                                                            <w:right w:val="none" w:sz="0" w:space="0" w:color="auto"/>
                                                                          </w:divBdr>
                                                                          <w:divsChild>
                                                                            <w:div w:id="897864367">
                                                                              <w:marLeft w:val="0"/>
                                                                              <w:marRight w:val="0"/>
                                                                              <w:marTop w:val="0"/>
                                                                              <w:marBottom w:val="0"/>
                                                                              <w:divBdr>
                                                                                <w:top w:val="none" w:sz="0" w:space="0" w:color="auto"/>
                                                                                <w:left w:val="none" w:sz="0" w:space="0" w:color="auto"/>
                                                                                <w:bottom w:val="none" w:sz="0" w:space="0" w:color="auto"/>
                                                                                <w:right w:val="none" w:sz="0" w:space="0" w:color="auto"/>
                                                                              </w:divBdr>
                                                                              <w:divsChild>
                                                                                <w:div w:id="970987650">
                                                                                  <w:marLeft w:val="0"/>
                                                                                  <w:marRight w:val="0"/>
                                                                                  <w:marTop w:val="0"/>
                                                                                  <w:marBottom w:val="0"/>
                                                                                  <w:divBdr>
                                                                                    <w:top w:val="none" w:sz="0" w:space="0" w:color="auto"/>
                                                                                    <w:left w:val="none" w:sz="0" w:space="0" w:color="auto"/>
                                                                                    <w:bottom w:val="none" w:sz="0" w:space="0" w:color="auto"/>
                                                                                    <w:right w:val="none" w:sz="0" w:space="0" w:color="auto"/>
                                                                                  </w:divBdr>
                                                                                  <w:divsChild>
                                                                                    <w:div w:id="570585181">
                                                                                      <w:marLeft w:val="0"/>
                                                                                      <w:marRight w:val="0"/>
                                                                                      <w:marTop w:val="0"/>
                                                                                      <w:marBottom w:val="0"/>
                                                                                      <w:divBdr>
                                                                                        <w:top w:val="none" w:sz="0" w:space="0" w:color="auto"/>
                                                                                        <w:left w:val="none" w:sz="0" w:space="0" w:color="auto"/>
                                                                                        <w:bottom w:val="none" w:sz="0" w:space="0" w:color="auto"/>
                                                                                        <w:right w:val="none" w:sz="0" w:space="0" w:color="auto"/>
                                                                                      </w:divBdr>
                                                                                      <w:divsChild>
                                                                                        <w:div w:id="1042902728">
                                                                                          <w:marLeft w:val="0"/>
                                                                                          <w:marRight w:val="0"/>
                                                                                          <w:marTop w:val="0"/>
                                                                                          <w:marBottom w:val="0"/>
                                                                                          <w:divBdr>
                                                                                            <w:top w:val="none" w:sz="0" w:space="0" w:color="auto"/>
                                                                                            <w:left w:val="none" w:sz="0" w:space="0" w:color="auto"/>
                                                                                            <w:bottom w:val="none" w:sz="0" w:space="0" w:color="auto"/>
                                                                                            <w:right w:val="none" w:sz="0" w:space="0" w:color="auto"/>
                                                                                          </w:divBdr>
                                                                                          <w:divsChild>
                                                                                            <w:div w:id="614411495">
                                                                                              <w:marLeft w:val="0"/>
                                                                                              <w:marRight w:val="0"/>
                                                                                              <w:marTop w:val="0"/>
                                                                                              <w:marBottom w:val="0"/>
                                                                                              <w:divBdr>
                                                                                                <w:top w:val="none" w:sz="0" w:space="0" w:color="auto"/>
                                                                                                <w:left w:val="none" w:sz="0" w:space="0" w:color="auto"/>
                                                                                                <w:bottom w:val="none" w:sz="0" w:space="0" w:color="auto"/>
                                                                                                <w:right w:val="none" w:sz="0" w:space="0" w:color="auto"/>
                                                                                              </w:divBdr>
                                                                                              <w:divsChild>
                                                                                                <w:div w:id="2081948233">
                                                                                                  <w:marLeft w:val="0"/>
                                                                                                  <w:marRight w:val="0"/>
                                                                                                  <w:marTop w:val="0"/>
                                                                                                  <w:marBottom w:val="0"/>
                                                                                                  <w:divBdr>
                                                                                                    <w:top w:val="none" w:sz="0" w:space="0" w:color="auto"/>
                                                                                                    <w:left w:val="none" w:sz="0" w:space="0" w:color="auto"/>
                                                                                                    <w:bottom w:val="none" w:sz="0" w:space="0" w:color="auto"/>
                                                                                                    <w:right w:val="none" w:sz="0" w:space="0" w:color="auto"/>
                                                                                                  </w:divBdr>
                                                                                                  <w:divsChild>
                                                                                                    <w:div w:id="790637130">
                                                                                                      <w:marLeft w:val="0"/>
                                                                                                      <w:marRight w:val="0"/>
                                                                                                      <w:marTop w:val="0"/>
                                                                                                      <w:marBottom w:val="0"/>
                                                                                                      <w:divBdr>
                                                                                                        <w:top w:val="none" w:sz="0" w:space="0" w:color="auto"/>
                                                                                                        <w:left w:val="none" w:sz="0" w:space="0" w:color="auto"/>
                                                                                                        <w:bottom w:val="none" w:sz="0" w:space="0" w:color="auto"/>
                                                                                                        <w:right w:val="none" w:sz="0" w:space="0" w:color="auto"/>
                                                                                                      </w:divBdr>
                                                                                                      <w:divsChild>
                                                                                                        <w:div w:id="2015721205">
                                                                                                          <w:marLeft w:val="0"/>
                                                                                                          <w:marRight w:val="0"/>
                                                                                                          <w:marTop w:val="0"/>
                                                                                                          <w:marBottom w:val="0"/>
                                                                                                          <w:divBdr>
                                                                                                            <w:top w:val="none" w:sz="0" w:space="0" w:color="auto"/>
                                                                                                            <w:left w:val="none" w:sz="0" w:space="0" w:color="auto"/>
                                                                                                            <w:bottom w:val="none" w:sz="0" w:space="0" w:color="auto"/>
                                                                                                            <w:right w:val="none" w:sz="0" w:space="0" w:color="auto"/>
                                                                                                          </w:divBdr>
                                                                                                          <w:divsChild>
                                                                                                            <w:div w:id="267667921">
                                                                                                              <w:marLeft w:val="0"/>
                                                                                                              <w:marRight w:val="0"/>
                                                                                                              <w:marTop w:val="0"/>
                                                                                                              <w:marBottom w:val="0"/>
                                                                                                              <w:divBdr>
                                                                                                                <w:top w:val="none" w:sz="0" w:space="0" w:color="auto"/>
                                                                                                                <w:left w:val="none" w:sz="0" w:space="0" w:color="auto"/>
                                                                                                                <w:bottom w:val="none" w:sz="0" w:space="0" w:color="auto"/>
                                                                                                                <w:right w:val="none" w:sz="0" w:space="0" w:color="auto"/>
                                                                                                              </w:divBdr>
                                                                                                              <w:divsChild>
                                                                                                                <w:div w:id="384834415">
                                                                                                                  <w:marLeft w:val="0"/>
                                                                                                                  <w:marRight w:val="0"/>
                                                                                                                  <w:marTop w:val="0"/>
                                                                                                                  <w:marBottom w:val="0"/>
                                                                                                                  <w:divBdr>
                                                                                                                    <w:top w:val="none" w:sz="0" w:space="0" w:color="auto"/>
                                                                                                                    <w:left w:val="none" w:sz="0" w:space="0" w:color="auto"/>
                                                                                                                    <w:bottom w:val="none" w:sz="0" w:space="0" w:color="auto"/>
                                                                                                                    <w:right w:val="none" w:sz="0" w:space="0" w:color="auto"/>
                                                                                                                  </w:divBdr>
                                                                                                                  <w:divsChild>
                                                                                                                    <w:div w:id="688988663">
                                                                                                                      <w:marLeft w:val="0"/>
                                                                                                                      <w:marRight w:val="0"/>
                                                                                                                      <w:marTop w:val="0"/>
                                                                                                                      <w:marBottom w:val="0"/>
                                                                                                                      <w:divBdr>
                                                                                                                        <w:top w:val="none" w:sz="0" w:space="0" w:color="auto"/>
                                                                                                                        <w:left w:val="none" w:sz="0" w:space="0" w:color="auto"/>
                                                                                                                        <w:bottom w:val="none" w:sz="0" w:space="0" w:color="auto"/>
                                                                                                                        <w:right w:val="none" w:sz="0" w:space="0" w:color="auto"/>
                                                                                                                      </w:divBdr>
                                                                                                                      <w:divsChild>
                                                                                                                        <w:div w:id="496186956">
                                                                                                                          <w:marLeft w:val="0"/>
                                                                                                                          <w:marRight w:val="0"/>
                                                                                                                          <w:marTop w:val="0"/>
                                                                                                                          <w:marBottom w:val="0"/>
                                                                                                                          <w:divBdr>
                                                                                                                            <w:top w:val="none" w:sz="0" w:space="0" w:color="auto"/>
                                                                                                                            <w:left w:val="none" w:sz="0" w:space="0" w:color="auto"/>
                                                                                                                            <w:bottom w:val="none" w:sz="0" w:space="0" w:color="auto"/>
                                                                                                                            <w:right w:val="none" w:sz="0" w:space="0" w:color="auto"/>
                                                                                                                          </w:divBdr>
                                                                                                                          <w:divsChild>
                                                                                                                            <w:div w:id="1213541937">
                                                                                                                              <w:marLeft w:val="0"/>
                                                                                                                              <w:marRight w:val="0"/>
                                                                                                                              <w:marTop w:val="0"/>
                                                                                                                              <w:marBottom w:val="0"/>
                                                                                                                              <w:divBdr>
                                                                                                                                <w:top w:val="none" w:sz="0" w:space="0" w:color="auto"/>
                                                                                                                                <w:left w:val="none" w:sz="0" w:space="0" w:color="auto"/>
                                                                                                                                <w:bottom w:val="none" w:sz="0" w:space="0" w:color="auto"/>
                                                                                                                                <w:right w:val="none" w:sz="0" w:space="0" w:color="auto"/>
                                                                                                                              </w:divBdr>
                                                                                                                              <w:divsChild>
                                                                                                                                <w:div w:id="486022742">
                                                                                                                                  <w:marLeft w:val="0"/>
                                                                                                                                  <w:marRight w:val="0"/>
                                                                                                                                  <w:marTop w:val="0"/>
                                                                                                                                  <w:marBottom w:val="0"/>
                                                                                                                                  <w:divBdr>
                                                                                                                                    <w:top w:val="single" w:sz="6" w:space="0" w:color="BBBBBB"/>
                                                                                                                                    <w:left w:val="none" w:sz="0" w:space="0" w:color="auto"/>
                                                                                                                                    <w:bottom w:val="none" w:sz="0" w:space="0" w:color="auto"/>
                                                                                                                                    <w:right w:val="none" w:sz="0" w:space="0" w:color="auto"/>
                                                                                                                                  </w:divBdr>
                                                                                                                                  <w:divsChild>
                                                                                                                                    <w:div w:id="1634869328">
                                                                                                                                      <w:marLeft w:val="0"/>
                                                                                                                                      <w:marRight w:val="0"/>
                                                                                                                                      <w:marTop w:val="0"/>
                                                                                                                                      <w:marBottom w:val="0"/>
                                                                                                                                      <w:divBdr>
                                                                                                                                        <w:top w:val="none" w:sz="0" w:space="0" w:color="auto"/>
                                                                                                                                        <w:left w:val="none" w:sz="0" w:space="0" w:color="auto"/>
                                                                                                                                        <w:bottom w:val="none" w:sz="0" w:space="0" w:color="auto"/>
                                                                                                                                        <w:right w:val="none" w:sz="0" w:space="0" w:color="auto"/>
                                                                                                                                      </w:divBdr>
                                                                                                                                      <w:divsChild>
                                                                                                                                        <w:div w:id="1067067327">
                                                                                                                                          <w:marLeft w:val="0"/>
                                                                                                                                          <w:marRight w:val="0"/>
                                                                                                                                          <w:marTop w:val="0"/>
                                                                                                                                          <w:marBottom w:val="0"/>
                                                                                                                                          <w:divBdr>
                                                                                                                                            <w:top w:val="none" w:sz="0" w:space="0" w:color="auto"/>
                                                                                                                                            <w:left w:val="none" w:sz="0" w:space="0" w:color="auto"/>
                                                                                                                                            <w:bottom w:val="none" w:sz="0" w:space="0" w:color="auto"/>
                                                                                                                                            <w:right w:val="none" w:sz="0" w:space="0" w:color="auto"/>
                                                                                                                                          </w:divBdr>
                                                                                                                                          <w:divsChild>
                                                                                                                                            <w:div w:id="1340041765">
                                                                                                                                              <w:marLeft w:val="0"/>
                                                                                                                                              <w:marRight w:val="0"/>
                                                                                                                                              <w:marTop w:val="0"/>
                                                                                                                                              <w:marBottom w:val="0"/>
                                                                                                                                              <w:divBdr>
                                                                                                                                                <w:top w:val="none" w:sz="0" w:space="0" w:color="auto"/>
                                                                                                                                                <w:left w:val="none" w:sz="0" w:space="0" w:color="auto"/>
                                                                                                                                                <w:bottom w:val="none" w:sz="0" w:space="0" w:color="auto"/>
                                                                                                                                                <w:right w:val="none" w:sz="0" w:space="0" w:color="auto"/>
                                                                                                                                              </w:divBdr>
                                                                                                                                              <w:divsChild>
                                                                                                                                                <w:div w:id="2029789448">
                                                                                                                                                  <w:marLeft w:val="0"/>
                                                                                                                                                  <w:marRight w:val="0"/>
                                                                                                                                                  <w:marTop w:val="0"/>
                                                                                                                                                  <w:marBottom w:val="0"/>
                                                                                                                                                  <w:divBdr>
                                                                                                                                                    <w:top w:val="none" w:sz="0" w:space="0" w:color="auto"/>
                                                                                                                                                    <w:left w:val="none" w:sz="0" w:space="0" w:color="auto"/>
                                                                                                                                                    <w:bottom w:val="none" w:sz="0" w:space="0" w:color="auto"/>
                                                                                                                                                    <w:right w:val="none" w:sz="0" w:space="0" w:color="auto"/>
                                                                                                                                                  </w:divBdr>
                                                                                                                                                  <w:divsChild>
                                                                                                                                                    <w:div w:id="2082479089">
                                                                                                                                                      <w:marLeft w:val="0"/>
                                                                                                                                                      <w:marRight w:val="0"/>
                                                                                                                                                      <w:marTop w:val="0"/>
                                                                                                                                                      <w:marBottom w:val="0"/>
                                                                                                                                                      <w:divBdr>
                                                                                                                                                        <w:top w:val="none" w:sz="0" w:space="0" w:color="auto"/>
                                                                                                                                                        <w:left w:val="none" w:sz="0" w:space="0" w:color="auto"/>
                                                                                                                                                        <w:bottom w:val="none" w:sz="0" w:space="0" w:color="auto"/>
                                                                                                                                                        <w:right w:val="none" w:sz="0" w:space="0" w:color="auto"/>
                                                                                                                                                      </w:divBdr>
                                                                                                                                                      <w:divsChild>
                                                                                                                                                        <w:div w:id="805509632">
                                                                                                                                                          <w:marLeft w:val="0"/>
                                                                                                                                                          <w:marRight w:val="0"/>
                                                                                                                                                          <w:marTop w:val="0"/>
                                                                                                                                                          <w:marBottom w:val="0"/>
                                                                                                                                                          <w:divBdr>
                                                                                                                                                            <w:top w:val="none" w:sz="0" w:space="0" w:color="auto"/>
                                                                                                                                                            <w:left w:val="none" w:sz="0" w:space="0" w:color="auto"/>
                                                                                                                                                            <w:bottom w:val="none" w:sz="0" w:space="0" w:color="auto"/>
                                                                                                                                                            <w:right w:val="none" w:sz="0" w:space="0" w:color="auto"/>
                                                                                                                                                          </w:divBdr>
                                                                                                                                                          <w:divsChild>
                                                                                                                                                            <w:div w:id="734814653">
                                                                                                                                                              <w:marLeft w:val="0"/>
                                                                                                                                                              <w:marRight w:val="0"/>
                                                                                                                                                              <w:marTop w:val="0"/>
                                                                                                                                                              <w:marBottom w:val="0"/>
                                                                                                                                                              <w:divBdr>
                                                                                                                                                                <w:top w:val="none" w:sz="0" w:space="0" w:color="auto"/>
                                                                                                                                                                <w:left w:val="none" w:sz="0" w:space="0" w:color="auto"/>
                                                                                                                                                                <w:bottom w:val="none" w:sz="0" w:space="0" w:color="auto"/>
                                                                                                                                                                <w:right w:val="none" w:sz="0" w:space="0" w:color="auto"/>
                                                                                                                                                              </w:divBdr>
                                                                                                                                                              <w:divsChild>
                                                                                                                                                                <w:div w:id="154146185">
                                                                                                                                                                  <w:marLeft w:val="0"/>
                                                                                                                                                                  <w:marRight w:val="0"/>
                                                                                                                                                                  <w:marTop w:val="0"/>
                                                                                                                                                                  <w:marBottom w:val="0"/>
                                                                                                                                                                  <w:divBdr>
                                                                                                                                                                    <w:top w:val="none" w:sz="0" w:space="0" w:color="auto"/>
                                                                                                                                                                    <w:left w:val="none" w:sz="0" w:space="0" w:color="auto"/>
                                                                                                                                                                    <w:bottom w:val="none" w:sz="0" w:space="0" w:color="auto"/>
                                                                                                                                                                    <w:right w:val="none" w:sz="0" w:space="0" w:color="auto"/>
                                                                                                                                                                  </w:divBdr>
                                                                                                                                                                  <w:divsChild>
                                                                                                                                                                    <w:div w:id="1162235900">
                                                                                                                                                                      <w:marLeft w:val="0"/>
                                                                                                                                                                      <w:marRight w:val="0"/>
                                                                                                                                                                      <w:marTop w:val="0"/>
                                                                                                                                                                      <w:marBottom w:val="0"/>
                                                                                                                                                                      <w:divBdr>
                                                                                                                                                                        <w:top w:val="none" w:sz="0" w:space="0" w:color="auto"/>
                                                                                                                                                                        <w:left w:val="none" w:sz="0" w:space="0" w:color="auto"/>
                                                                                                                                                                        <w:bottom w:val="none" w:sz="0" w:space="0" w:color="auto"/>
                                                                                                                                                                        <w:right w:val="none" w:sz="0" w:space="0" w:color="auto"/>
                                                                                                                                                                      </w:divBdr>
                                                                                                                                                                      <w:divsChild>
                                                                                                                                                                        <w:div w:id="7540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635500">
      <w:bodyDiv w:val="1"/>
      <w:marLeft w:val="0"/>
      <w:marRight w:val="0"/>
      <w:marTop w:val="0"/>
      <w:marBottom w:val="0"/>
      <w:divBdr>
        <w:top w:val="none" w:sz="0" w:space="0" w:color="auto"/>
        <w:left w:val="none" w:sz="0" w:space="0" w:color="auto"/>
        <w:bottom w:val="none" w:sz="0" w:space="0" w:color="auto"/>
        <w:right w:val="none" w:sz="0" w:space="0" w:color="auto"/>
      </w:divBdr>
      <w:divsChild>
        <w:div w:id="280264099">
          <w:marLeft w:val="0"/>
          <w:marRight w:val="0"/>
          <w:marTop w:val="0"/>
          <w:marBottom w:val="0"/>
          <w:divBdr>
            <w:top w:val="none" w:sz="0" w:space="0" w:color="auto"/>
            <w:left w:val="none" w:sz="0" w:space="0" w:color="auto"/>
            <w:bottom w:val="none" w:sz="0" w:space="0" w:color="auto"/>
            <w:right w:val="none" w:sz="0" w:space="0" w:color="auto"/>
          </w:divBdr>
          <w:divsChild>
            <w:div w:id="1862237346">
              <w:marLeft w:val="0"/>
              <w:marRight w:val="0"/>
              <w:marTop w:val="0"/>
              <w:marBottom w:val="0"/>
              <w:divBdr>
                <w:top w:val="none" w:sz="0" w:space="0" w:color="auto"/>
                <w:left w:val="none" w:sz="0" w:space="0" w:color="auto"/>
                <w:bottom w:val="none" w:sz="0" w:space="0" w:color="auto"/>
                <w:right w:val="none" w:sz="0" w:space="0" w:color="auto"/>
              </w:divBdr>
              <w:divsChild>
                <w:div w:id="860364678">
                  <w:marLeft w:val="0"/>
                  <w:marRight w:val="0"/>
                  <w:marTop w:val="0"/>
                  <w:marBottom w:val="0"/>
                  <w:divBdr>
                    <w:top w:val="none" w:sz="0" w:space="0" w:color="auto"/>
                    <w:left w:val="none" w:sz="0" w:space="0" w:color="auto"/>
                    <w:bottom w:val="none" w:sz="0" w:space="0" w:color="auto"/>
                    <w:right w:val="none" w:sz="0" w:space="0" w:color="auto"/>
                  </w:divBdr>
                  <w:divsChild>
                    <w:div w:id="1696732723">
                      <w:marLeft w:val="0"/>
                      <w:marRight w:val="0"/>
                      <w:marTop w:val="0"/>
                      <w:marBottom w:val="0"/>
                      <w:divBdr>
                        <w:top w:val="none" w:sz="0" w:space="0" w:color="auto"/>
                        <w:left w:val="none" w:sz="0" w:space="0" w:color="auto"/>
                        <w:bottom w:val="none" w:sz="0" w:space="0" w:color="auto"/>
                        <w:right w:val="none" w:sz="0" w:space="0" w:color="auto"/>
                      </w:divBdr>
                      <w:divsChild>
                        <w:div w:id="422997492">
                          <w:marLeft w:val="0"/>
                          <w:marRight w:val="0"/>
                          <w:marTop w:val="0"/>
                          <w:marBottom w:val="0"/>
                          <w:divBdr>
                            <w:top w:val="none" w:sz="0" w:space="0" w:color="auto"/>
                            <w:left w:val="none" w:sz="0" w:space="0" w:color="auto"/>
                            <w:bottom w:val="none" w:sz="0" w:space="0" w:color="auto"/>
                            <w:right w:val="none" w:sz="0" w:space="0" w:color="auto"/>
                          </w:divBdr>
                          <w:divsChild>
                            <w:div w:id="1446466056">
                              <w:marLeft w:val="0"/>
                              <w:marRight w:val="0"/>
                              <w:marTop w:val="0"/>
                              <w:marBottom w:val="0"/>
                              <w:divBdr>
                                <w:top w:val="none" w:sz="0" w:space="0" w:color="auto"/>
                                <w:left w:val="none" w:sz="0" w:space="0" w:color="auto"/>
                                <w:bottom w:val="none" w:sz="0" w:space="0" w:color="auto"/>
                                <w:right w:val="none" w:sz="0" w:space="0" w:color="auto"/>
                              </w:divBdr>
                              <w:divsChild>
                                <w:div w:id="944384252">
                                  <w:marLeft w:val="0"/>
                                  <w:marRight w:val="0"/>
                                  <w:marTop w:val="0"/>
                                  <w:marBottom w:val="0"/>
                                  <w:divBdr>
                                    <w:top w:val="none" w:sz="0" w:space="0" w:color="auto"/>
                                    <w:left w:val="none" w:sz="0" w:space="0" w:color="auto"/>
                                    <w:bottom w:val="none" w:sz="0" w:space="0" w:color="auto"/>
                                    <w:right w:val="none" w:sz="0" w:space="0" w:color="auto"/>
                                  </w:divBdr>
                                  <w:divsChild>
                                    <w:div w:id="2055618002">
                                      <w:marLeft w:val="0"/>
                                      <w:marRight w:val="0"/>
                                      <w:marTop w:val="0"/>
                                      <w:marBottom w:val="0"/>
                                      <w:divBdr>
                                        <w:top w:val="none" w:sz="0" w:space="0" w:color="auto"/>
                                        <w:left w:val="none" w:sz="0" w:space="0" w:color="auto"/>
                                        <w:bottom w:val="none" w:sz="0" w:space="0" w:color="auto"/>
                                        <w:right w:val="none" w:sz="0" w:space="0" w:color="auto"/>
                                      </w:divBdr>
                                      <w:divsChild>
                                        <w:div w:id="670522771">
                                          <w:marLeft w:val="0"/>
                                          <w:marRight w:val="0"/>
                                          <w:marTop w:val="0"/>
                                          <w:marBottom w:val="0"/>
                                          <w:divBdr>
                                            <w:top w:val="none" w:sz="0" w:space="0" w:color="auto"/>
                                            <w:left w:val="none" w:sz="0" w:space="0" w:color="auto"/>
                                            <w:bottom w:val="none" w:sz="0" w:space="0" w:color="auto"/>
                                            <w:right w:val="none" w:sz="0" w:space="0" w:color="auto"/>
                                          </w:divBdr>
                                          <w:divsChild>
                                            <w:div w:id="1675914015">
                                              <w:marLeft w:val="0"/>
                                              <w:marRight w:val="0"/>
                                              <w:marTop w:val="0"/>
                                              <w:marBottom w:val="0"/>
                                              <w:divBdr>
                                                <w:top w:val="none" w:sz="0" w:space="0" w:color="auto"/>
                                                <w:left w:val="none" w:sz="0" w:space="0" w:color="auto"/>
                                                <w:bottom w:val="none" w:sz="0" w:space="0" w:color="auto"/>
                                                <w:right w:val="none" w:sz="0" w:space="0" w:color="auto"/>
                                              </w:divBdr>
                                              <w:divsChild>
                                                <w:div w:id="1937129789">
                                                  <w:marLeft w:val="0"/>
                                                  <w:marRight w:val="0"/>
                                                  <w:marTop w:val="0"/>
                                                  <w:marBottom w:val="0"/>
                                                  <w:divBdr>
                                                    <w:top w:val="none" w:sz="0" w:space="0" w:color="auto"/>
                                                    <w:left w:val="none" w:sz="0" w:space="0" w:color="auto"/>
                                                    <w:bottom w:val="none" w:sz="0" w:space="0" w:color="auto"/>
                                                    <w:right w:val="none" w:sz="0" w:space="0" w:color="auto"/>
                                                  </w:divBdr>
                                                  <w:divsChild>
                                                    <w:div w:id="1419401752">
                                                      <w:marLeft w:val="0"/>
                                                      <w:marRight w:val="0"/>
                                                      <w:marTop w:val="0"/>
                                                      <w:marBottom w:val="0"/>
                                                      <w:divBdr>
                                                        <w:top w:val="none" w:sz="0" w:space="0" w:color="auto"/>
                                                        <w:left w:val="none" w:sz="0" w:space="0" w:color="auto"/>
                                                        <w:bottom w:val="none" w:sz="0" w:space="0" w:color="auto"/>
                                                        <w:right w:val="none" w:sz="0" w:space="0" w:color="auto"/>
                                                      </w:divBdr>
                                                      <w:divsChild>
                                                        <w:div w:id="1004436547">
                                                          <w:marLeft w:val="0"/>
                                                          <w:marRight w:val="0"/>
                                                          <w:marTop w:val="0"/>
                                                          <w:marBottom w:val="0"/>
                                                          <w:divBdr>
                                                            <w:top w:val="none" w:sz="0" w:space="0" w:color="auto"/>
                                                            <w:left w:val="none" w:sz="0" w:space="0" w:color="auto"/>
                                                            <w:bottom w:val="none" w:sz="0" w:space="0" w:color="auto"/>
                                                            <w:right w:val="none" w:sz="0" w:space="0" w:color="auto"/>
                                                          </w:divBdr>
                                                          <w:divsChild>
                                                            <w:div w:id="614138738">
                                                              <w:marLeft w:val="0"/>
                                                              <w:marRight w:val="0"/>
                                                              <w:marTop w:val="0"/>
                                                              <w:marBottom w:val="0"/>
                                                              <w:divBdr>
                                                                <w:top w:val="none" w:sz="0" w:space="0" w:color="auto"/>
                                                                <w:left w:val="none" w:sz="0" w:space="0" w:color="auto"/>
                                                                <w:bottom w:val="none" w:sz="0" w:space="0" w:color="auto"/>
                                                                <w:right w:val="none" w:sz="0" w:space="0" w:color="auto"/>
                                                              </w:divBdr>
                                                              <w:divsChild>
                                                                <w:div w:id="1315454007">
                                                                  <w:marLeft w:val="0"/>
                                                                  <w:marRight w:val="0"/>
                                                                  <w:marTop w:val="0"/>
                                                                  <w:marBottom w:val="0"/>
                                                                  <w:divBdr>
                                                                    <w:top w:val="none" w:sz="0" w:space="0" w:color="auto"/>
                                                                    <w:left w:val="none" w:sz="0" w:space="0" w:color="auto"/>
                                                                    <w:bottom w:val="none" w:sz="0" w:space="0" w:color="auto"/>
                                                                    <w:right w:val="none" w:sz="0" w:space="0" w:color="auto"/>
                                                                  </w:divBdr>
                                                                  <w:divsChild>
                                                                    <w:div w:id="1264991255">
                                                                      <w:marLeft w:val="0"/>
                                                                      <w:marRight w:val="0"/>
                                                                      <w:marTop w:val="0"/>
                                                                      <w:marBottom w:val="0"/>
                                                                      <w:divBdr>
                                                                        <w:top w:val="none" w:sz="0" w:space="0" w:color="auto"/>
                                                                        <w:left w:val="none" w:sz="0" w:space="0" w:color="auto"/>
                                                                        <w:bottom w:val="none" w:sz="0" w:space="0" w:color="auto"/>
                                                                        <w:right w:val="none" w:sz="0" w:space="0" w:color="auto"/>
                                                                      </w:divBdr>
                                                                      <w:divsChild>
                                                                        <w:div w:id="1763139219">
                                                                          <w:marLeft w:val="0"/>
                                                                          <w:marRight w:val="0"/>
                                                                          <w:marTop w:val="0"/>
                                                                          <w:marBottom w:val="0"/>
                                                                          <w:divBdr>
                                                                            <w:top w:val="none" w:sz="0" w:space="0" w:color="auto"/>
                                                                            <w:left w:val="none" w:sz="0" w:space="0" w:color="auto"/>
                                                                            <w:bottom w:val="none" w:sz="0" w:space="0" w:color="auto"/>
                                                                            <w:right w:val="none" w:sz="0" w:space="0" w:color="auto"/>
                                                                          </w:divBdr>
                                                                          <w:divsChild>
                                                                            <w:div w:id="523057729">
                                                                              <w:marLeft w:val="0"/>
                                                                              <w:marRight w:val="0"/>
                                                                              <w:marTop w:val="0"/>
                                                                              <w:marBottom w:val="0"/>
                                                                              <w:divBdr>
                                                                                <w:top w:val="none" w:sz="0" w:space="0" w:color="auto"/>
                                                                                <w:left w:val="none" w:sz="0" w:space="0" w:color="auto"/>
                                                                                <w:bottom w:val="none" w:sz="0" w:space="0" w:color="auto"/>
                                                                                <w:right w:val="none" w:sz="0" w:space="0" w:color="auto"/>
                                                                              </w:divBdr>
                                                                              <w:divsChild>
                                                                                <w:div w:id="1216089460">
                                                                                  <w:marLeft w:val="0"/>
                                                                                  <w:marRight w:val="0"/>
                                                                                  <w:marTop w:val="0"/>
                                                                                  <w:marBottom w:val="0"/>
                                                                                  <w:divBdr>
                                                                                    <w:top w:val="none" w:sz="0" w:space="0" w:color="auto"/>
                                                                                    <w:left w:val="none" w:sz="0" w:space="0" w:color="auto"/>
                                                                                    <w:bottom w:val="none" w:sz="0" w:space="0" w:color="auto"/>
                                                                                    <w:right w:val="none" w:sz="0" w:space="0" w:color="auto"/>
                                                                                  </w:divBdr>
                                                                                  <w:divsChild>
                                                                                    <w:div w:id="1275749728">
                                                                                      <w:marLeft w:val="0"/>
                                                                                      <w:marRight w:val="0"/>
                                                                                      <w:marTop w:val="0"/>
                                                                                      <w:marBottom w:val="0"/>
                                                                                      <w:divBdr>
                                                                                        <w:top w:val="none" w:sz="0" w:space="0" w:color="auto"/>
                                                                                        <w:left w:val="none" w:sz="0" w:space="0" w:color="auto"/>
                                                                                        <w:bottom w:val="none" w:sz="0" w:space="0" w:color="auto"/>
                                                                                        <w:right w:val="none" w:sz="0" w:space="0" w:color="auto"/>
                                                                                      </w:divBdr>
                                                                                      <w:divsChild>
                                                                                        <w:div w:id="1262251898">
                                                                                          <w:marLeft w:val="0"/>
                                                                                          <w:marRight w:val="0"/>
                                                                                          <w:marTop w:val="0"/>
                                                                                          <w:marBottom w:val="0"/>
                                                                                          <w:divBdr>
                                                                                            <w:top w:val="none" w:sz="0" w:space="0" w:color="auto"/>
                                                                                            <w:left w:val="none" w:sz="0" w:space="0" w:color="auto"/>
                                                                                            <w:bottom w:val="none" w:sz="0" w:space="0" w:color="auto"/>
                                                                                            <w:right w:val="none" w:sz="0" w:space="0" w:color="auto"/>
                                                                                          </w:divBdr>
                                                                                          <w:divsChild>
                                                                                            <w:div w:id="1878394519">
                                                                                              <w:marLeft w:val="0"/>
                                                                                              <w:marRight w:val="0"/>
                                                                                              <w:marTop w:val="0"/>
                                                                                              <w:marBottom w:val="0"/>
                                                                                              <w:divBdr>
                                                                                                <w:top w:val="none" w:sz="0" w:space="0" w:color="auto"/>
                                                                                                <w:left w:val="none" w:sz="0" w:space="0" w:color="auto"/>
                                                                                                <w:bottom w:val="none" w:sz="0" w:space="0" w:color="auto"/>
                                                                                                <w:right w:val="none" w:sz="0" w:space="0" w:color="auto"/>
                                                                                              </w:divBdr>
                                                                                              <w:divsChild>
                                                                                                <w:div w:id="1776898036">
                                                                                                  <w:marLeft w:val="0"/>
                                                                                                  <w:marRight w:val="0"/>
                                                                                                  <w:marTop w:val="0"/>
                                                                                                  <w:marBottom w:val="0"/>
                                                                                                  <w:divBdr>
                                                                                                    <w:top w:val="none" w:sz="0" w:space="0" w:color="auto"/>
                                                                                                    <w:left w:val="none" w:sz="0" w:space="0" w:color="auto"/>
                                                                                                    <w:bottom w:val="none" w:sz="0" w:space="0" w:color="auto"/>
                                                                                                    <w:right w:val="none" w:sz="0" w:space="0" w:color="auto"/>
                                                                                                  </w:divBdr>
                                                                                                  <w:divsChild>
                                                                                                    <w:div w:id="36206156">
                                                                                                      <w:marLeft w:val="0"/>
                                                                                                      <w:marRight w:val="0"/>
                                                                                                      <w:marTop w:val="0"/>
                                                                                                      <w:marBottom w:val="0"/>
                                                                                                      <w:divBdr>
                                                                                                        <w:top w:val="none" w:sz="0" w:space="0" w:color="auto"/>
                                                                                                        <w:left w:val="none" w:sz="0" w:space="0" w:color="auto"/>
                                                                                                        <w:bottom w:val="none" w:sz="0" w:space="0" w:color="auto"/>
                                                                                                        <w:right w:val="none" w:sz="0" w:space="0" w:color="auto"/>
                                                                                                      </w:divBdr>
                                                                                                      <w:divsChild>
                                                                                                        <w:div w:id="1968853405">
                                                                                                          <w:marLeft w:val="0"/>
                                                                                                          <w:marRight w:val="0"/>
                                                                                                          <w:marTop w:val="0"/>
                                                                                                          <w:marBottom w:val="0"/>
                                                                                                          <w:divBdr>
                                                                                                            <w:top w:val="none" w:sz="0" w:space="0" w:color="auto"/>
                                                                                                            <w:left w:val="none" w:sz="0" w:space="0" w:color="auto"/>
                                                                                                            <w:bottom w:val="none" w:sz="0" w:space="0" w:color="auto"/>
                                                                                                            <w:right w:val="none" w:sz="0" w:space="0" w:color="auto"/>
                                                                                                          </w:divBdr>
                                                                                                          <w:divsChild>
                                                                                                            <w:div w:id="1679388860">
                                                                                                              <w:marLeft w:val="0"/>
                                                                                                              <w:marRight w:val="0"/>
                                                                                                              <w:marTop w:val="0"/>
                                                                                                              <w:marBottom w:val="0"/>
                                                                                                              <w:divBdr>
                                                                                                                <w:top w:val="none" w:sz="0" w:space="0" w:color="auto"/>
                                                                                                                <w:left w:val="none" w:sz="0" w:space="0" w:color="auto"/>
                                                                                                                <w:bottom w:val="none" w:sz="0" w:space="0" w:color="auto"/>
                                                                                                                <w:right w:val="none" w:sz="0" w:space="0" w:color="auto"/>
                                                                                                              </w:divBdr>
                                                                                                              <w:divsChild>
                                                                                                                <w:div w:id="1370641513">
                                                                                                                  <w:marLeft w:val="0"/>
                                                                                                                  <w:marRight w:val="0"/>
                                                                                                                  <w:marTop w:val="0"/>
                                                                                                                  <w:marBottom w:val="0"/>
                                                                                                                  <w:divBdr>
                                                                                                                    <w:top w:val="none" w:sz="0" w:space="0" w:color="auto"/>
                                                                                                                    <w:left w:val="none" w:sz="0" w:space="0" w:color="auto"/>
                                                                                                                    <w:bottom w:val="none" w:sz="0" w:space="0" w:color="auto"/>
                                                                                                                    <w:right w:val="none" w:sz="0" w:space="0" w:color="auto"/>
                                                                                                                  </w:divBdr>
                                                                                                                  <w:divsChild>
                                                                                                                    <w:div w:id="1417707511">
                                                                                                                      <w:marLeft w:val="0"/>
                                                                                                                      <w:marRight w:val="0"/>
                                                                                                                      <w:marTop w:val="0"/>
                                                                                                                      <w:marBottom w:val="0"/>
                                                                                                                      <w:divBdr>
                                                                                                                        <w:top w:val="none" w:sz="0" w:space="0" w:color="auto"/>
                                                                                                                        <w:left w:val="none" w:sz="0" w:space="0" w:color="auto"/>
                                                                                                                        <w:bottom w:val="none" w:sz="0" w:space="0" w:color="auto"/>
                                                                                                                        <w:right w:val="none" w:sz="0" w:space="0" w:color="auto"/>
                                                                                                                      </w:divBdr>
                                                                                                                      <w:divsChild>
                                                                                                                        <w:div w:id="1167280659">
                                                                                                                          <w:marLeft w:val="0"/>
                                                                                                                          <w:marRight w:val="0"/>
                                                                                                                          <w:marTop w:val="0"/>
                                                                                                                          <w:marBottom w:val="0"/>
                                                                                                                          <w:divBdr>
                                                                                                                            <w:top w:val="none" w:sz="0" w:space="0" w:color="auto"/>
                                                                                                                            <w:left w:val="none" w:sz="0" w:space="0" w:color="auto"/>
                                                                                                                            <w:bottom w:val="none" w:sz="0" w:space="0" w:color="auto"/>
                                                                                                                            <w:right w:val="none" w:sz="0" w:space="0" w:color="auto"/>
                                                                                                                          </w:divBdr>
                                                                                                                          <w:divsChild>
                                                                                                                            <w:div w:id="1691681757">
                                                                                                                              <w:marLeft w:val="0"/>
                                                                                                                              <w:marRight w:val="0"/>
                                                                                                                              <w:marTop w:val="0"/>
                                                                                                                              <w:marBottom w:val="0"/>
                                                                                                                              <w:divBdr>
                                                                                                                                <w:top w:val="none" w:sz="0" w:space="0" w:color="auto"/>
                                                                                                                                <w:left w:val="none" w:sz="0" w:space="0" w:color="auto"/>
                                                                                                                                <w:bottom w:val="none" w:sz="0" w:space="0" w:color="auto"/>
                                                                                                                                <w:right w:val="none" w:sz="0" w:space="0" w:color="auto"/>
                                                                                                                              </w:divBdr>
                                                                                                                              <w:divsChild>
                                                                                                                                <w:div w:id="1867258040">
                                                                                                                                  <w:marLeft w:val="0"/>
                                                                                                                                  <w:marRight w:val="0"/>
                                                                                                                                  <w:marTop w:val="0"/>
                                                                                                                                  <w:marBottom w:val="0"/>
                                                                                                                                  <w:divBdr>
                                                                                                                                    <w:top w:val="single" w:sz="6" w:space="0" w:color="BBBBBB"/>
                                                                                                                                    <w:left w:val="none" w:sz="0" w:space="0" w:color="auto"/>
                                                                                                                                    <w:bottom w:val="none" w:sz="0" w:space="0" w:color="auto"/>
                                                                                                                                    <w:right w:val="none" w:sz="0" w:space="0" w:color="auto"/>
                                                                                                                                  </w:divBdr>
                                                                                                                                  <w:divsChild>
                                                                                                                                    <w:div w:id="1230576685">
                                                                                                                                      <w:marLeft w:val="0"/>
                                                                                                                                      <w:marRight w:val="0"/>
                                                                                                                                      <w:marTop w:val="0"/>
                                                                                                                                      <w:marBottom w:val="0"/>
                                                                                                                                      <w:divBdr>
                                                                                                                                        <w:top w:val="none" w:sz="0" w:space="0" w:color="auto"/>
                                                                                                                                        <w:left w:val="none" w:sz="0" w:space="0" w:color="auto"/>
                                                                                                                                        <w:bottom w:val="none" w:sz="0" w:space="0" w:color="auto"/>
                                                                                                                                        <w:right w:val="none" w:sz="0" w:space="0" w:color="auto"/>
                                                                                                                                      </w:divBdr>
                                                                                                                                      <w:divsChild>
                                                                                                                                        <w:div w:id="2030599168">
                                                                                                                                          <w:marLeft w:val="0"/>
                                                                                                                                          <w:marRight w:val="0"/>
                                                                                                                                          <w:marTop w:val="0"/>
                                                                                                                                          <w:marBottom w:val="0"/>
                                                                                                                                          <w:divBdr>
                                                                                                                                            <w:top w:val="none" w:sz="0" w:space="0" w:color="auto"/>
                                                                                                                                            <w:left w:val="none" w:sz="0" w:space="0" w:color="auto"/>
                                                                                                                                            <w:bottom w:val="none" w:sz="0" w:space="0" w:color="auto"/>
                                                                                                                                            <w:right w:val="none" w:sz="0" w:space="0" w:color="auto"/>
                                                                                                                                          </w:divBdr>
                                                                                                                                          <w:divsChild>
                                                                                                                                            <w:div w:id="1854104860">
                                                                                                                                              <w:marLeft w:val="0"/>
                                                                                                                                              <w:marRight w:val="0"/>
                                                                                                                                              <w:marTop w:val="0"/>
                                                                                                                                              <w:marBottom w:val="0"/>
                                                                                                                                              <w:divBdr>
                                                                                                                                                <w:top w:val="none" w:sz="0" w:space="0" w:color="auto"/>
                                                                                                                                                <w:left w:val="none" w:sz="0" w:space="0" w:color="auto"/>
                                                                                                                                                <w:bottom w:val="none" w:sz="0" w:space="0" w:color="auto"/>
                                                                                                                                                <w:right w:val="none" w:sz="0" w:space="0" w:color="auto"/>
                                                                                                                                              </w:divBdr>
                                                                                                                                              <w:divsChild>
                                                                                                                                                <w:div w:id="991056267">
                                                                                                                                                  <w:marLeft w:val="0"/>
                                                                                                                                                  <w:marRight w:val="0"/>
                                                                                                                                                  <w:marTop w:val="0"/>
                                                                                                                                                  <w:marBottom w:val="0"/>
                                                                                                                                                  <w:divBdr>
                                                                                                                                                    <w:top w:val="none" w:sz="0" w:space="0" w:color="auto"/>
                                                                                                                                                    <w:left w:val="none" w:sz="0" w:space="0" w:color="auto"/>
                                                                                                                                                    <w:bottom w:val="none" w:sz="0" w:space="0" w:color="auto"/>
                                                                                                                                                    <w:right w:val="none" w:sz="0" w:space="0" w:color="auto"/>
                                                                                                                                                  </w:divBdr>
                                                                                                                                                  <w:divsChild>
                                                                                                                                                    <w:div w:id="1506941505">
                                                                                                                                                      <w:marLeft w:val="0"/>
                                                                                                                                                      <w:marRight w:val="0"/>
                                                                                                                                                      <w:marTop w:val="0"/>
                                                                                                                                                      <w:marBottom w:val="0"/>
                                                                                                                                                      <w:divBdr>
                                                                                                                                                        <w:top w:val="none" w:sz="0" w:space="0" w:color="auto"/>
                                                                                                                                                        <w:left w:val="none" w:sz="0" w:space="0" w:color="auto"/>
                                                                                                                                                        <w:bottom w:val="none" w:sz="0" w:space="0" w:color="auto"/>
                                                                                                                                                        <w:right w:val="none" w:sz="0" w:space="0" w:color="auto"/>
                                                                                                                                                      </w:divBdr>
                                                                                                                                                      <w:divsChild>
                                                                                                                                                        <w:div w:id="73553598">
                                                                                                                                                          <w:marLeft w:val="0"/>
                                                                                                                                                          <w:marRight w:val="0"/>
                                                                                                                                                          <w:marTop w:val="0"/>
                                                                                                                                                          <w:marBottom w:val="0"/>
                                                                                                                                                          <w:divBdr>
                                                                                                                                                            <w:top w:val="none" w:sz="0" w:space="0" w:color="auto"/>
                                                                                                                                                            <w:left w:val="none" w:sz="0" w:space="0" w:color="auto"/>
                                                                                                                                                            <w:bottom w:val="none" w:sz="0" w:space="0" w:color="auto"/>
                                                                                                                                                            <w:right w:val="none" w:sz="0" w:space="0" w:color="auto"/>
                                                                                                                                                          </w:divBdr>
                                                                                                                                                          <w:divsChild>
                                                                                                                                                            <w:div w:id="1994291001">
                                                                                                                                                              <w:marLeft w:val="0"/>
                                                                                                                                                              <w:marRight w:val="0"/>
                                                                                                                                                              <w:marTop w:val="0"/>
                                                                                                                                                              <w:marBottom w:val="0"/>
                                                                                                                                                              <w:divBdr>
                                                                                                                                                                <w:top w:val="none" w:sz="0" w:space="0" w:color="auto"/>
                                                                                                                                                                <w:left w:val="none" w:sz="0" w:space="0" w:color="auto"/>
                                                                                                                                                                <w:bottom w:val="none" w:sz="0" w:space="0" w:color="auto"/>
                                                                                                                                                                <w:right w:val="none" w:sz="0" w:space="0" w:color="auto"/>
                                                                                                                                                              </w:divBdr>
                                                                                                                                                              <w:divsChild>
                                                                                                                                                                <w:div w:id="2099129750">
                                                                                                                                                                  <w:marLeft w:val="0"/>
                                                                                                                                                                  <w:marRight w:val="0"/>
                                                                                                                                                                  <w:marTop w:val="0"/>
                                                                                                                                                                  <w:marBottom w:val="0"/>
                                                                                                                                                                  <w:divBdr>
                                                                                                                                                                    <w:top w:val="none" w:sz="0" w:space="0" w:color="auto"/>
                                                                                                                                                                    <w:left w:val="none" w:sz="0" w:space="0" w:color="auto"/>
                                                                                                                                                                    <w:bottom w:val="none" w:sz="0" w:space="0" w:color="auto"/>
                                                                                                                                                                    <w:right w:val="none" w:sz="0" w:space="0" w:color="auto"/>
                                                                                                                                                                  </w:divBdr>
                                                                                                                                                                  <w:divsChild>
                                                                                                                                                                    <w:div w:id="716127303">
                                                                                                                                                                      <w:marLeft w:val="0"/>
                                                                                                                                                                      <w:marRight w:val="0"/>
                                                                                                                                                                      <w:marTop w:val="0"/>
                                                                                                                                                                      <w:marBottom w:val="0"/>
                                                                                                                                                                      <w:divBdr>
                                                                                                                                                                        <w:top w:val="none" w:sz="0" w:space="0" w:color="auto"/>
                                                                                                                                                                        <w:left w:val="none" w:sz="0" w:space="0" w:color="auto"/>
                                                                                                                                                                        <w:bottom w:val="none" w:sz="0" w:space="0" w:color="auto"/>
                                                                                                                                                                        <w:right w:val="none" w:sz="0" w:space="0" w:color="auto"/>
                                                                                                                                                                      </w:divBdr>
                                                                                                                                                                      <w:divsChild>
                                                                                                                                                                        <w:div w:id="201726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403389">
      <w:bodyDiv w:val="1"/>
      <w:marLeft w:val="0"/>
      <w:marRight w:val="0"/>
      <w:marTop w:val="0"/>
      <w:marBottom w:val="0"/>
      <w:divBdr>
        <w:top w:val="none" w:sz="0" w:space="0" w:color="auto"/>
        <w:left w:val="none" w:sz="0" w:space="0" w:color="auto"/>
        <w:bottom w:val="none" w:sz="0" w:space="0" w:color="auto"/>
        <w:right w:val="none" w:sz="0" w:space="0" w:color="auto"/>
      </w:divBdr>
      <w:divsChild>
        <w:div w:id="2121758979">
          <w:marLeft w:val="0"/>
          <w:marRight w:val="0"/>
          <w:marTop w:val="0"/>
          <w:marBottom w:val="0"/>
          <w:divBdr>
            <w:top w:val="none" w:sz="0" w:space="0" w:color="auto"/>
            <w:left w:val="none" w:sz="0" w:space="0" w:color="auto"/>
            <w:bottom w:val="none" w:sz="0" w:space="0" w:color="auto"/>
            <w:right w:val="none" w:sz="0" w:space="0" w:color="auto"/>
          </w:divBdr>
          <w:divsChild>
            <w:div w:id="1528760674">
              <w:marLeft w:val="0"/>
              <w:marRight w:val="0"/>
              <w:marTop w:val="0"/>
              <w:marBottom w:val="0"/>
              <w:divBdr>
                <w:top w:val="none" w:sz="0" w:space="0" w:color="auto"/>
                <w:left w:val="none" w:sz="0" w:space="0" w:color="auto"/>
                <w:bottom w:val="none" w:sz="0" w:space="0" w:color="auto"/>
                <w:right w:val="none" w:sz="0" w:space="0" w:color="auto"/>
              </w:divBdr>
              <w:divsChild>
                <w:div w:id="1534342747">
                  <w:marLeft w:val="0"/>
                  <w:marRight w:val="0"/>
                  <w:marTop w:val="0"/>
                  <w:marBottom w:val="0"/>
                  <w:divBdr>
                    <w:top w:val="none" w:sz="0" w:space="0" w:color="auto"/>
                    <w:left w:val="none" w:sz="0" w:space="0" w:color="auto"/>
                    <w:bottom w:val="none" w:sz="0" w:space="0" w:color="auto"/>
                    <w:right w:val="none" w:sz="0" w:space="0" w:color="auto"/>
                  </w:divBdr>
                  <w:divsChild>
                    <w:div w:id="1630628794">
                      <w:marLeft w:val="0"/>
                      <w:marRight w:val="0"/>
                      <w:marTop w:val="0"/>
                      <w:marBottom w:val="0"/>
                      <w:divBdr>
                        <w:top w:val="none" w:sz="0" w:space="0" w:color="auto"/>
                        <w:left w:val="none" w:sz="0" w:space="0" w:color="auto"/>
                        <w:bottom w:val="none" w:sz="0" w:space="0" w:color="auto"/>
                        <w:right w:val="none" w:sz="0" w:space="0" w:color="auto"/>
                      </w:divBdr>
                      <w:divsChild>
                        <w:div w:id="1937128141">
                          <w:marLeft w:val="0"/>
                          <w:marRight w:val="0"/>
                          <w:marTop w:val="0"/>
                          <w:marBottom w:val="0"/>
                          <w:divBdr>
                            <w:top w:val="none" w:sz="0" w:space="0" w:color="auto"/>
                            <w:left w:val="none" w:sz="0" w:space="0" w:color="auto"/>
                            <w:bottom w:val="none" w:sz="0" w:space="0" w:color="auto"/>
                            <w:right w:val="none" w:sz="0" w:space="0" w:color="auto"/>
                          </w:divBdr>
                          <w:divsChild>
                            <w:div w:id="1838957819">
                              <w:marLeft w:val="0"/>
                              <w:marRight w:val="0"/>
                              <w:marTop w:val="0"/>
                              <w:marBottom w:val="0"/>
                              <w:divBdr>
                                <w:top w:val="none" w:sz="0" w:space="0" w:color="auto"/>
                                <w:left w:val="none" w:sz="0" w:space="0" w:color="auto"/>
                                <w:bottom w:val="none" w:sz="0" w:space="0" w:color="auto"/>
                                <w:right w:val="none" w:sz="0" w:space="0" w:color="auto"/>
                              </w:divBdr>
                              <w:divsChild>
                                <w:div w:id="1319384534">
                                  <w:marLeft w:val="0"/>
                                  <w:marRight w:val="0"/>
                                  <w:marTop w:val="0"/>
                                  <w:marBottom w:val="0"/>
                                  <w:divBdr>
                                    <w:top w:val="none" w:sz="0" w:space="0" w:color="auto"/>
                                    <w:left w:val="none" w:sz="0" w:space="0" w:color="auto"/>
                                    <w:bottom w:val="none" w:sz="0" w:space="0" w:color="auto"/>
                                    <w:right w:val="none" w:sz="0" w:space="0" w:color="auto"/>
                                  </w:divBdr>
                                  <w:divsChild>
                                    <w:div w:id="1172911043">
                                      <w:marLeft w:val="0"/>
                                      <w:marRight w:val="0"/>
                                      <w:marTop w:val="0"/>
                                      <w:marBottom w:val="0"/>
                                      <w:divBdr>
                                        <w:top w:val="none" w:sz="0" w:space="0" w:color="auto"/>
                                        <w:left w:val="none" w:sz="0" w:space="0" w:color="auto"/>
                                        <w:bottom w:val="none" w:sz="0" w:space="0" w:color="auto"/>
                                        <w:right w:val="none" w:sz="0" w:space="0" w:color="auto"/>
                                      </w:divBdr>
                                      <w:divsChild>
                                        <w:div w:id="347292161">
                                          <w:marLeft w:val="0"/>
                                          <w:marRight w:val="0"/>
                                          <w:marTop w:val="0"/>
                                          <w:marBottom w:val="0"/>
                                          <w:divBdr>
                                            <w:top w:val="none" w:sz="0" w:space="0" w:color="auto"/>
                                            <w:left w:val="none" w:sz="0" w:space="0" w:color="auto"/>
                                            <w:bottom w:val="none" w:sz="0" w:space="0" w:color="auto"/>
                                            <w:right w:val="none" w:sz="0" w:space="0" w:color="auto"/>
                                          </w:divBdr>
                                          <w:divsChild>
                                            <w:div w:id="1918201147">
                                              <w:marLeft w:val="0"/>
                                              <w:marRight w:val="0"/>
                                              <w:marTop w:val="0"/>
                                              <w:marBottom w:val="0"/>
                                              <w:divBdr>
                                                <w:top w:val="none" w:sz="0" w:space="0" w:color="auto"/>
                                                <w:left w:val="none" w:sz="0" w:space="0" w:color="auto"/>
                                                <w:bottom w:val="none" w:sz="0" w:space="0" w:color="auto"/>
                                                <w:right w:val="none" w:sz="0" w:space="0" w:color="auto"/>
                                              </w:divBdr>
                                              <w:divsChild>
                                                <w:div w:id="685979248">
                                                  <w:marLeft w:val="0"/>
                                                  <w:marRight w:val="0"/>
                                                  <w:marTop w:val="0"/>
                                                  <w:marBottom w:val="0"/>
                                                  <w:divBdr>
                                                    <w:top w:val="none" w:sz="0" w:space="0" w:color="auto"/>
                                                    <w:left w:val="none" w:sz="0" w:space="0" w:color="auto"/>
                                                    <w:bottom w:val="none" w:sz="0" w:space="0" w:color="auto"/>
                                                    <w:right w:val="none" w:sz="0" w:space="0" w:color="auto"/>
                                                  </w:divBdr>
                                                  <w:divsChild>
                                                    <w:div w:id="140077448">
                                                      <w:marLeft w:val="0"/>
                                                      <w:marRight w:val="0"/>
                                                      <w:marTop w:val="0"/>
                                                      <w:marBottom w:val="0"/>
                                                      <w:divBdr>
                                                        <w:top w:val="none" w:sz="0" w:space="0" w:color="auto"/>
                                                        <w:left w:val="none" w:sz="0" w:space="0" w:color="auto"/>
                                                        <w:bottom w:val="none" w:sz="0" w:space="0" w:color="auto"/>
                                                        <w:right w:val="none" w:sz="0" w:space="0" w:color="auto"/>
                                                      </w:divBdr>
                                                      <w:divsChild>
                                                        <w:div w:id="2119179336">
                                                          <w:marLeft w:val="0"/>
                                                          <w:marRight w:val="0"/>
                                                          <w:marTop w:val="0"/>
                                                          <w:marBottom w:val="0"/>
                                                          <w:divBdr>
                                                            <w:top w:val="none" w:sz="0" w:space="0" w:color="auto"/>
                                                            <w:left w:val="none" w:sz="0" w:space="0" w:color="auto"/>
                                                            <w:bottom w:val="none" w:sz="0" w:space="0" w:color="auto"/>
                                                            <w:right w:val="none" w:sz="0" w:space="0" w:color="auto"/>
                                                          </w:divBdr>
                                                          <w:divsChild>
                                                            <w:div w:id="1600720383">
                                                              <w:marLeft w:val="0"/>
                                                              <w:marRight w:val="0"/>
                                                              <w:marTop w:val="0"/>
                                                              <w:marBottom w:val="0"/>
                                                              <w:divBdr>
                                                                <w:top w:val="none" w:sz="0" w:space="0" w:color="auto"/>
                                                                <w:left w:val="none" w:sz="0" w:space="0" w:color="auto"/>
                                                                <w:bottom w:val="none" w:sz="0" w:space="0" w:color="auto"/>
                                                                <w:right w:val="none" w:sz="0" w:space="0" w:color="auto"/>
                                                              </w:divBdr>
                                                              <w:divsChild>
                                                                <w:div w:id="1755860169">
                                                                  <w:marLeft w:val="0"/>
                                                                  <w:marRight w:val="0"/>
                                                                  <w:marTop w:val="0"/>
                                                                  <w:marBottom w:val="0"/>
                                                                  <w:divBdr>
                                                                    <w:top w:val="none" w:sz="0" w:space="0" w:color="auto"/>
                                                                    <w:left w:val="none" w:sz="0" w:space="0" w:color="auto"/>
                                                                    <w:bottom w:val="none" w:sz="0" w:space="0" w:color="auto"/>
                                                                    <w:right w:val="none" w:sz="0" w:space="0" w:color="auto"/>
                                                                  </w:divBdr>
                                                                  <w:divsChild>
                                                                    <w:div w:id="1994983260">
                                                                      <w:marLeft w:val="0"/>
                                                                      <w:marRight w:val="0"/>
                                                                      <w:marTop w:val="0"/>
                                                                      <w:marBottom w:val="0"/>
                                                                      <w:divBdr>
                                                                        <w:top w:val="none" w:sz="0" w:space="0" w:color="auto"/>
                                                                        <w:left w:val="none" w:sz="0" w:space="0" w:color="auto"/>
                                                                        <w:bottom w:val="none" w:sz="0" w:space="0" w:color="auto"/>
                                                                        <w:right w:val="none" w:sz="0" w:space="0" w:color="auto"/>
                                                                      </w:divBdr>
                                                                      <w:divsChild>
                                                                        <w:div w:id="2006086600">
                                                                          <w:marLeft w:val="0"/>
                                                                          <w:marRight w:val="0"/>
                                                                          <w:marTop w:val="0"/>
                                                                          <w:marBottom w:val="0"/>
                                                                          <w:divBdr>
                                                                            <w:top w:val="none" w:sz="0" w:space="0" w:color="auto"/>
                                                                            <w:left w:val="none" w:sz="0" w:space="0" w:color="auto"/>
                                                                            <w:bottom w:val="none" w:sz="0" w:space="0" w:color="auto"/>
                                                                            <w:right w:val="none" w:sz="0" w:space="0" w:color="auto"/>
                                                                          </w:divBdr>
                                                                          <w:divsChild>
                                                                            <w:div w:id="1778328898">
                                                                              <w:marLeft w:val="0"/>
                                                                              <w:marRight w:val="0"/>
                                                                              <w:marTop w:val="0"/>
                                                                              <w:marBottom w:val="0"/>
                                                                              <w:divBdr>
                                                                                <w:top w:val="none" w:sz="0" w:space="0" w:color="auto"/>
                                                                                <w:left w:val="none" w:sz="0" w:space="0" w:color="auto"/>
                                                                                <w:bottom w:val="none" w:sz="0" w:space="0" w:color="auto"/>
                                                                                <w:right w:val="none" w:sz="0" w:space="0" w:color="auto"/>
                                                                              </w:divBdr>
                                                                              <w:divsChild>
                                                                                <w:div w:id="750392064">
                                                                                  <w:marLeft w:val="0"/>
                                                                                  <w:marRight w:val="0"/>
                                                                                  <w:marTop w:val="0"/>
                                                                                  <w:marBottom w:val="0"/>
                                                                                  <w:divBdr>
                                                                                    <w:top w:val="none" w:sz="0" w:space="0" w:color="auto"/>
                                                                                    <w:left w:val="none" w:sz="0" w:space="0" w:color="auto"/>
                                                                                    <w:bottom w:val="none" w:sz="0" w:space="0" w:color="auto"/>
                                                                                    <w:right w:val="none" w:sz="0" w:space="0" w:color="auto"/>
                                                                                  </w:divBdr>
                                                                                  <w:divsChild>
                                                                                    <w:div w:id="1481532848">
                                                                                      <w:marLeft w:val="0"/>
                                                                                      <w:marRight w:val="0"/>
                                                                                      <w:marTop w:val="0"/>
                                                                                      <w:marBottom w:val="0"/>
                                                                                      <w:divBdr>
                                                                                        <w:top w:val="none" w:sz="0" w:space="0" w:color="auto"/>
                                                                                        <w:left w:val="none" w:sz="0" w:space="0" w:color="auto"/>
                                                                                        <w:bottom w:val="none" w:sz="0" w:space="0" w:color="auto"/>
                                                                                        <w:right w:val="none" w:sz="0" w:space="0" w:color="auto"/>
                                                                                      </w:divBdr>
                                                                                      <w:divsChild>
                                                                                        <w:div w:id="1884174299">
                                                                                          <w:marLeft w:val="0"/>
                                                                                          <w:marRight w:val="0"/>
                                                                                          <w:marTop w:val="0"/>
                                                                                          <w:marBottom w:val="0"/>
                                                                                          <w:divBdr>
                                                                                            <w:top w:val="none" w:sz="0" w:space="0" w:color="auto"/>
                                                                                            <w:left w:val="none" w:sz="0" w:space="0" w:color="auto"/>
                                                                                            <w:bottom w:val="none" w:sz="0" w:space="0" w:color="auto"/>
                                                                                            <w:right w:val="none" w:sz="0" w:space="0" w:color="auto"/>
                                                                                          </w:divBdr>
                                                                                          <w:divsChild>
                                                                                            <w:div w:id="1537812886">
                                                                                              <w:marLeft w:val="0"/>
                                                                                              <w:marRight w:val="0"/>
                                                                                              <w:marTop w:val="0"/>
                                                                                              <w:marBottom w:val="0"/>
                                                                                              <w:divBdr>
                                                                                                <w:top w:val="none" w:sz="0" w:space="0" w:color="auto"/>
                                                                                                <w:left w:val="none" w:sz="0" w:space="0" w:color="auto"/>
                                                                                                <w:bottom w:val="none" w:sz="0" w:space="0" w:color="auto"/>
                                                                                                <w:right w:val="none" w:sz="0" w:space="0" w:color="auto"/>
                                                                                              </w:divBdr>
                                                                                              <w:divsChild>
                                                                                                <w:div w:id="289477996">
                                                                                                  <w:marLeft w:val="0"/>
                                                                                                  <w:marRight w:val="0"/>
                                                                                                  <w:marTop w:val="0"/>
                                                                                                  <w:marBottom w:val="0"/>
                                                                                                  <w:divBdr>
                                                                                                    <w:top w:val="none" w:sz="0" w:space="0" w:color="auto"/>
                                                                                                    <w:left w:val="none" w:sz="0" w:space="0" w:color="auto"/>
                                                                                                    <w:bottom w:val="none" w:sz="0" w:space="0" w:color="auto"/>
                                                                                                    <w:right w:val="none" w:sz="0" w:space="0" w:color="auto"/>
                                                                                                  </w:divBdr>
                                                                                                  <w:divsChild>
                                                                                                    <w:div w:id="1573613546">
                                                                                                      <w:marLeft w:val="0"/>
                                                                                                      <w:marRight w:val="0"/>
                                                                                                      <w:marTop w:val="0"/>
                                                                                                      <w:marBottom w:val="0"/>
                                                                                                      <w:divBdr>
                                                                                                        <w:top w:val="none" w:sz="0" w:space="0" w:color="auto"/>
                                                                                                        <w:left w:val="none" w:sz="0" w:space="0" w:color="auto"/>
                                                                                                        <w:bottom w:val="none" w:sz="0" w:space="0" w:color="auto"/>
                                                                                                        <w:right w:val="none" w:sz="0" w:space="0" w:color="auto"/>
                                                                                                      </w:divBdr>
                                                                                                      <w:divsChild>
                                                                                                        <w:div w:id="391007393">
                                                                                                          <w:marLeft w:val="0"/>
                                                                                                          <w:marRight w:val="0"/>
                                                                                                          <w:marTop w:val="0"/>
                                                                                                          <w:marBottom w:val="0"/>
                                                                                                          <w:divBdr>
                                                                                                            <w:top w:val="none" w:sz="0" w:space="0" w:color="auto"/>
                                                                                                            <w:left w:val="none" w:sz="0" w:space="0" w:color="auto"/>
                                                                                                            <w:bottom w:val="none" w:sz="0" w:space="0" w:color="auto"/>
                                                                                                            <w:right w:val="none" w:sz="0" w:space="0" w:color="auto"/>
                                                                                                          </w:divBdr>
                                                                                                          <w:divsChild>
                                                                                                            <w:div w:id="1703283360">
                                                                                                              <w:marLeft w:val="0"/>
                                                                                                              <w:marRight w:val="0"/>
                                                                                                              <w:marTop w:val="0"/>
                                                                                                              <w:marBottom w:val="0"/>
                                                                                                              <w:divBdr>
                                                                                                                <w:top w:val="none" w:sz="0" w:space="0" w:color="auto"/>
                                                                                                                <w:left w:val="none" w:sz="0" w:space="0" w:color="auto"/>
                                                                                                                <w:bottom w:val="none" w:sz="0" w:space="0" w:color="auto"/>
                                                                                                                <w:right w:val="none" w:sz="0" w:space="0" w:color="auto"/>
                                                                                                              </w:divBdr>
                                                                                                              <w:divsChild>
                                                                                                                <w:div w:id="174734002">
                                                                                                                  <w:marLeft w:val="0"/>
                                                                                                                  <w:marRight w:val="0"/>
                                                                                                                  <w:marTop w:val="0"/>
                                                                                                                  <w:marBottom w:val="0"/>
                                                                                                                  <w:divBdr>
                                                                                                                    <w:top w:val="none" w:sz="0" w:space="0" w:color="auto"/>
                                                                                                                    <w:left w:val="none" w:sz="0" w:space="0" w:color="auto"/>
                                                                                                                    <w:bottom w:val="none" w:sz="0" w:space="0" w:color="auto"/>
                                                                                                                    <w:right w:val="none" w:sz="0" w:space="0" w:color="auto"/>
                                                                                                                  </w:divBdr>
                                                                                                                  <w:divsChild>
                                                                                                                    <w:div w:id="1469012665">
                                                                                                                      <w:marLeft w:val="0"/>
                                                                                                                      <w:marRight w:val="0"/>
                                                                                                                      <w:marTop w:val="0"/>
                                                                                                                      <w:marBottom w:val="0"/>
                                                                                                                      <w:divBdr>
                                                                                                                        <w:top w:val="none" w:sz="0" w:space="0" w:color="auto"/>
                                                                                                                        <w:left w:val="none" w:sz="0" w:space="0" w:color="auto"/>
                                                                                                                        <w:bottom w:val="none" w:sz="0" w:space="0" w:color="auto"/>
                                                                                                                        <w:right w:val="none" w:sz="0" w:space="0" w:color="auto"/>
                                                                                                                      </w:divBdr>
                                                                                                                      <w:divsChild>
                                                                                                                        <w:div w:id="336620937">
                                                                                                                          <w:marLeft w:val="0"/>
                                                                                                                          <w:marRight w:val="0"/>
                                                                                                                          <w:marTop w:val="0"/>
                                                                                                                          <w:marBottom w:val="0"/>
                                                                                                                          <w:divBdr>
                                                                                                                            <w:top w:val="none" w:sz="0" w:space="0" w:color="auto"/>
                                                                                                                            <w:left w:val="none" w:sz="0" w:space="0" w:color="auto"/>
                                                                                                                            <w:bottom w:val="none" w:sz="0" w:space="0" w:color="auto"/>
                                                                                                                            <w:right w:val="none" w:sz="0" w:space="0" w:color="auto"/>
                                                                                                                          </w:divBdr>
                                                                                                                          <w:divsChild>
                                                                                                                            <w:div w:id="845170079">
                                                                                                                              <w:marLeft w:val="0"/>
                                                                                                                              <w:marRight w:val="0"/>
                                                                                                                              <w:marTop w:val="0"/>
                                                                                                                              <w:marBottom w:val="0"/>
                                                                                                                              <w:divBdr>
                                                                                                                                <w:top w:val="none" w:sz="0" w:space="0" w:color="auto"/>
                                                                                                                                <w:left w:val="none" w:sz="0" w:space="0" w:color="auto"/>
                                                                                                                                <w:bottom w:val="none" w:sz="0" w:space="0" w:color="auto"/>
                                                                                                                                <w:right w:val="none" w:sz="0" w:space="0" w:color="auto"/>
                                                                                                                              </w:divBdr>
                                                                                                                              <w:divsChild>
                                                                                                                                <w:div w:id="826286570">
                                                                                                                                  <w:marLeft w:val="0"/>
                                                                                                                                  <w:marRight w:val="0"/>
                                                                                                                                  <w:marTop w:val="0"/>
                                                                                                                                  <w:marBottom w:val="0"/>
                                                                                                                                  <w:divBdr>
                                                                                                                                    <w:top w:val="single" w:sz="6" w:space="0" w:color="BBBBBB"/>
                                                                                                                                    <w:left w:val="none" w:sz="0" w:space="0" w:color="auto"/>
                                                                                                                                    <w:bottom w:val="none" w:sz="0" w:space="0" w:color="auto"/>
                                                                                                                                    <w:right w:val="none" w:sz="0" w:space="0" w:color="auto"/>
                                                                                                                                  </w:divBdr>
                                                                                                                                  <w:divsChild>
                                                                                                                                    <w:div w:id="839003817">
                                                                                                                                      <w:marLeft w:val="0"/>
                                                                                                                                      <w:marRight w:val="0"/>
                                                                                                                                      <w:marTop w:val="0"/>
                                                                                                                                      <w:marBottom w:val="0"/>
                                                                                                                                      <w:divBdr>
                                                                                                                                        <w:top w:val="none" w:sz="0" w:space="0" w:color="auto"/>
                                                                                                                                        <w:left w:val="none" w:sz="0" w:space="0" w:color="auto"/>
                                                                                                                                        <w:bottom w:val="none" w:sz="0" w:space="0" w:color="auto"/>
                                                                                                                                        <w:right w:val="none" w:sz="0" w:space="0" w:color="auto"/>
                                                                                                                                      </w:divBdr>
                                                                                                                                      <w:divsChild>
                                                                                                                                        <w:div w:id="1982803252">
                                                                                                                                          <w:marLeft w:val="0"/>
                                                                                                                                          <w:marRight w:val="0"/>
                                                                                                                                          <w:marTop w:val="0"/>
                                                                                                                                          <w:marBottom w:val="0"/>
                                                                                                                                          <w:divBdr>
                                                                                                                                            <w:top w:val="none" w:sz="0" w:space="0" w:color="auto"/>
                                                                                                                                            <w:left w:val="none" w:sz="0" w:space="0" w:color="auto"/>
                                                                                                                                            <w:bottom w:val="none" w:sz="0" w:space="0" w:color="auto"/>
                                                                                                                                            <w:right w:val="none" w:sz="0" w:space="0" w:color="auto"/>
                                                                                                                                          </w:divBdr>
                                                                                                                                          <w:divsChild>
                                                                                                                                            <w:div w:id="683216096">
                                                                                                                                              <w:marLeft w:val="0"/>
                                                                                                                                              <w:marRight w:val="0"/>
                                                                                                                                              <w:marTop w:val="0"/>
                                                                                                                                              <w:marBottom w:val="0"/>
                                                                                                                                              <w:divBdr>
                                                                                                                                                <w:top w:val="none" w:sz="0" w:space="0" w:color="auto"/>
                                                                                                                                                <w:left w:val="none" w:sz="0" w:space="0" w:color="auto"/>
                                                                                                                                                <w:bottom w:val="none" w:sz="0" w:space="0" w:color="auto"/>
                                                                                                                                                <w:right w:val="none" w:sz="0" w:space="0" w:color="auto"/>
                                                                                                                                              </w:divBdr>
                                                                                                                                              <w:divsChild>
                                                                                                                                                <w:div w:id="201480199">
                                                                                                                                                  <w:marLeft w:val="0"/>
                                                                                                                                                  <w:marRight w:val="0"/>
                                                                                                                                                  <w:marTop w:val="0"/>
                                                                                                                                                  <w:marBottom w:val="0"/>
                                                                                                                                                  <w:divBdr>
                                                                                                                                                    <w:top w:val="none" w:sz="0" w:space="0" w:color="auto"/>
                                                                                                                                                    <w:left w:val="none" w:sz="0" w:space="0" w:color="auto"/>
                                                                                                                                                    <w:bottom w:val="none" w:sz="0" w:space="0" w:color="auto"/>
                                                                                                                                                    <w:right w:val="none" w:sz="0" w:space="0" w:color="auto"/>
                                                                                                                                                  </w:divBdr>
                                                                                                                                                  <w:divsChild>
                                                                                                                                                    <w:div w:id="240725739">
                                                                                                                                                      <w:marLeft w:val="0"/>
                                                                                                                                                      <w:marRight w:val="0"/>
                                                                                                                                                      <w:marTop w:val="0"/>
                                                                                                                                                      <w:marBottom w:val="0"/>
                                                                                                                                                      <w:divBdr>
                                                                                                                                                        <w:top w:val="none" w:sz="0" w:space="0" w:color="auto"/>
                                                                                                                                                        <w:left w:val="none" w:sz="0" w:space="0" w:color="auto"/>
                                                                                                                                                        <w:bottom w:val="none" w:sz="0" w:space="0" w:color="auto"/>
                                                                                                                                                        <w:right w:val="none" w:sz="0" w:space="0" w:color="auto"/>
                                                                                                                                                      </w:divBdr>
                                                                                                                                                      <w:divsChild>
                                                                                                                                                        <w:div w:id="1821118625">
                                                                                                                                                          <w:marLeft w:val="0"/>
                                                                                                                                                          <w:marRight w:val="0"/>
                                                                                                                                                          <w:marTop w:val="0"/>
                                                                                                                                                          <w:marBottom w:val="0"/>
                                                                                                                                                          <w:divBdr>
                                                                                                                                                            <w:top w:val="none" w:sz="0" w:space="0" w:color="auto"/>
                                                                                                                                                            <w:left w:val="none" w:sz="0" w:space="0" w:color="auto"/>
                                                                                                                                                            <w:bottom w:val="none" w:sz="0" w:space="0" w:color="auto"/>
                                                                                                                                                            <w:right w:val="none" w:sz="0" w:space="0" w:color="auto"/>
                                                                                                                                                          </w:divBdr>
                                                                                                                                                          <w:divsChild>
                                                                                                                                                            <w:div w:id="1207067781">
                                                                                                                                                              <w:marLeft w:val="0"/>
                                                                                                                                                              <w:marRight w:val="0"/>
                                                                                                                                                              <w:marTop w:val="0"/>
                                                                                                                                                              <w:marBottom w:val="0"/>
                                                                                                                                                              <w:divBdr>
                                                                                                                                                                <w:top w:val="none" w:sz="0" w:space="0" w:color="auto"/>
                                                                                                                                                                <w:left w:val="none" w:sz="0" w:space="0" w:color="auto"/>
                                                                                                                                                                <w:bottom w:val="none" w:sz="0" w:space="0" w:color="auto"/>
                                                                                                                                                                <w:right w:val="none" w:sz="0" w:space="0" w:color="auto"/>
                                                                                                                                                              </w:divBdr>
                                                                                                                                                              <w:divsChild>
                                                                                                                                                                <w:div w:id="2001347485">
                                                                                                                                                                  <w:marLeft w:val="0"/>
                                                                                                                                                                  <w:marRight w:val="0"/>
                                                                                                                                                                  <w:marTop w:val="0"/>
                                                                                                                                                                  <w:marBottom w:val="0"/>
                                                                                                                                                                  <w:divBdr>
                                                                                                                                                                    <w:top w:val="none" w:sz="0" w:space="0" w:color="auto"/>
                                                                                                                                                                    <w:left w:val="none" w:sz="0" w:space="0" w:color="auto"/>
                                                                                                                                                                    <w:bottom w:val="none" w:sz="0" w:space="0" w:color="auto"/>
                                                                                                                                                                    <w:right w:val="none" w:sz="0" w:space="0" w:color="auto"/>
                                                                                                                                                                  </w:divBdr>
                                                                                                                                                                  <w:divsChild>
                                                                                                                                                                    <w:div w:id="1868174520">
                                                                                                                                                                      <w:marLeft w:val="0"/>
                                                                                                                                                                      <w:marRight w:val="0"/>
                                                                                                                                                                      <w:marTop w:val="0"/>
                                                                                                                                                                      <w:marBottom w:val="0"/>
                                                                                                                                                                      <w:divBdr>
                                                                                                                                                                        <w:top w:val="none" w:sz="0" w:space="0" w:color="auto"/>
                                                                                                                                                                        <w:left w:val="none" w:sz="0" w:space="0" w:color="auto"/>
                                                                                                                                                                        <w:bottom w:val="none" w:sz="0" w:space="0" w:color="auto"/>
                                                                                                                                                                        <w:right w:val="none" w:sz="0" w:space="0" w:color="auto"/>
                                                                                                                                                                      </w:divBdr>
                                                                                                                                                                      <w:divsChild>
                                                                                                                                                                        <w:div w:id="96431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809627">
      <w:bodyDiv w:val="1"/>
      <w:marLeft w:val="0"/>
      <w:marRight w:val="0"/>
      <w:marTop w:val="0"/>
      <w:marBottom w:val="0"/>
      <w:divBdr>
        <w:top w:val="none" w:sz="0" w:space="0" w:color="auto"/>
        <w:left w:val="none" w:sz="0" w:space="0" w:color="auto"/>
        <w:bottom w:val="none" w:sz="0" w:space="0" w:color="auto"/>
        <w:right w:val="none" w:sz="0" w:space="0" w:color="auto"/>
      </w:divBdr>
    </w:div>
    <w:div w:id="727193215">
      <w:bodyDiv w:val="1"/>
      <w:marLeft w:val="0"/>
      <w:marRight w:val="0"/>
      <w:marTop w:val="0"/>
      <w:marBottom w:val="0"/>
      <w:divBdr>
        <w:top w:val="none" w:sz="0" w:space="0" w:color="auto"/>
        <w:left w:val="none" w:sz="0" w:space="0" w:color="auto"/>
        <w:bottom w:val="none" w:sz="0" w:space="0" w:color="auto"/>
        <w:right w:val="none" w:sz="0" w:space="0" w:color="auto"/>
      </w:divBdr>
    </w:div>
    <w:div w:id="744494997">
      <w:bodyDiv w:val="1"/>
      <w:marLeft w:val="0"/>
      <w:marRight w:val="0"/>
      <w:marTop w:val="0"/>
      <w:marBottom w:val="0"/>
      <w:divBdr>
        <w:top w:val="none" w:sz="0" w:space="0" w:color="auto"/>
        <w:left w:val="none" w:sz="0" w:space="0" w:color="auto"/>
        <w:bottom w:val="none" w:sz="0" w:space="0" w:color="auto"/>
        <w:right w:val="none" w:sz="0" w:space="0" w:color="auto"/>
      </w:divBdr>
      <w:divsChild>
        <w:div w:id="1479489828">
          <w:marLeft w:val="0"/>
          <w:marRight w:val="0"/>
          <w:marTop w:val="0"/>
          <w:marBottom w:val="0"/>
          <w:divBdr>
            <w:top w:val="none" w:sz="0" w:space="0" w:color="auto"/>
            <w:left w:val="none" w:sz="0" w:space="0" w:color="auto"/>
            <w:bottom w:val="none" w:sz="0" w:space="0" w:color="auto"/>
            <w:right w:val="none" w:sz="0" w:space="0" w:color="auto"/>
          </w:divBdr>
          <w:divsChild>
            <w:div w:id="1363630516">
              <w:marLeft w:val="0"/>
              <w:marRight w:val="0"/>
              <w:marTop w:val="0"/>
              <w:marBottom w:val="0"/>
              <w:divBdr>
                <w:top w:val="none" w:sz="0" w:space="0" w:color="auto"/>
                <w:left w:val="none" w:sz="0" w:space="0" w:color="auto"/>
                <w:bottom w:val="none" w:sz="0" w:space="0" w:color="auto"/>
                <w:right w:val="none" w:sz="0" w:space="0" w:color="auto"/>
              </w:divBdr>
              <w:divsChild>
                <w:div w:id="2098284030">
                  <w:marLeft w:val="0"/>
                  <w:marRight w:val="0"/>
                  <w:marTop w:val="0"/>
                  <w:marBottom w:val="0"/>
                  <w:divBdr>
                    <w:top w:val="none" w:sz="0" w:space="0" w:color="auto"/>
                    <w:left w:val="none" w:sz="0" w:space="0" w:color="auto"/>
                    <w:bottom w:val="none" w:sz="0" w:space="0" w:color="auto"/>
                    <w:right w:val="none" w:sz="0" w:space="0" w:color="auto"/>
                  </w:divBdr>
                  <w:divsChild>
                    <w:div w:id="810563928">
                      <w:marLeft w:val="0"/>
                      <w:marRight w:val="0"/>
                      <w:marTop w:val="0"/>
                      <w:marBottom w:val="0"/>
                      <w:divBdr>
                        <w:top w:val="none" w:sz="0" w:space="0" w:color="auto"/>
                        <w:left w:val="none" w:sz="0" w:space="0" w:color="auto"/>
                        <w:bottom w:val="none" w:sz="0" w:space="0" w:color="auto"/>
                        <w:right w:val="none" w:sz="0" w:space="0" w:color="auto"/>
                      </w:divBdr>
                      <w:divsChild>
                        <w:div w:id="623929565">
                          <w:marLeft w:val="0"/>
                          <w:marRight w:val="0"/>
                          <w:marTop w:val="0"/>
                          <w:marBottom w:val="0"/>
                          <w:divBdr>
                            <w:top w:val="none" w:sz="0" w:space="0" w:color="auto"/>
                            <w:left w:val="none" w:sz="0" w:space="0" w:color="auto"/>
                            <w:bottom w:val="none" w:sz="0" w:space="0" w:color="auto"/>
                            <w:right w:val="none" w:sz="0" w:space="0" w:color="auto"/>
                          </w:divBdr>
                          <w:divsChild>
                            <w:div w:id="1064327685">
                              <w:marLeft w:val="0"/>
                              <w:marRight w:val="0"/>
                              <w:marTop w:val="0"/>
                              <w:marBottom w:val="0"/>
                              <w:divBdr>
                                <w:top w:val="none" w:sz="0" w:space="0" w:color="auto"/>
                                <w:left w:val="none" w:sz="0" w:space="0" w:color="auto"/>
                                <w:bottom w:val="none" w:sz="0" w:space="0" w:color="auto"/>
                                <w:right w:val="none" w:sz="0" w:space="0" w:color="auto"/>
                              </w:divBdr>
                              <w:divsChild>
                                <w:div w:id="1775981749">
                                  <w:marLeft w:val="0"/>
                                  <w:marRight w:val="0"/>
                                  <w:marTop w:val="0"/>
                                  <w:marBottom w:val="0"/>
                                  <w:divBdr>
                                    <w:top w:val="none" w:sz="0" w:space="0" w:color="auto"/>
                                    <w:left w:val="none" w:sz="0" w:space="0" w:color="auto"/>
                                    <w:bottom w:val="none" w:sz="0" w:space="0" w:color="auto"/>
                                    <w:right w:val="none" w:sz="0" w:space="0" w:color="auto"/>
                                  </w:divBdr>
                                  <w:divsChild>
                                    <w:div w:id="666250843">
                                      <w:marLeft w:val="0"/>
                                      <w:marRight w:val="0"/>
                                      <w:marTop w:val="0"/>
                                      <w:marBottom w:val="0"/>
                                      <w:divBdr>
                                        <w:top w:val="none" w:sz="0" w:space="0" w:color="auto"/>
                                        <w:left w:val="none" w:sz="0" w:space="0" w:color="auto"/>
                                        <w:bottom w:val="none" w:sz="0" w:space="0" w:color="auto"/>
                                        <w:right w:val="none" w:sz="0" w:space="0" w:color="auto"/>
                                      </w:divBdr>
                                      <w:divsChild>
                                        <w:div w:id="1371296097">
                                          <w:marLeft w:val="0"/>
                                          <w:marRight w:val="0"/>
                                          <w:marTop w:val="0"/>
                                          <w:marBottom w:val="0"/>
                                          <w:divBdr>
                                            <w:top w:val="none" w:sz="0" w:space="0" w:color="auto"/>
                                            <w:left w:val="none" w:sz="0" w:space="0" w:color="auto"/>
                                            <w:bottom w:val="none" w:sz="0" w:space="0" w:color="auto"/>
                                            <w:right w:val="none" w:sz="0" w:space="0" w:color="auto"/>
                                          </w:divBdr>
                                          <w:divsChild>
                                            <w:div w:id="19861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5515985">
      <w:bodyDiv w:val="1"/>
      <w:marLeft w:val="0"/>
      <w:marRight w:val="0"/>
      <w:marTop w:val="0"/>
      <w:marBottom w:val="0"/>
      <w:divBdr>
        <w:top w:val="none" w:sz="0" w:space="0" w:color="auto"/>
        <w:left w:val="none" w:sz="0" w:space="0" w:color="auto"/>
        <w:bottom w:val="none" w:sz="0" w:space="0" w:color="auto"/>
        <w:right w:val="none" w:sz="0" w:space="0" w:color="auto"/>
      </w:divBdr>
    </w:div>
    <w:div w:id="779953944">
      <w:bodyDiv w:val="1"/>
      <w:marLeft w:val="0"/>
      <w:marRight w:val="0"/>
      <w:marTop w:val="0"/>
      <w:marBottom w:val="0"/>
      <w:divBdr>
        <w:top w:val="none" w:sz="0" w:space="0" w:color="auto"/>
        <w:left w:val="none" w:sz="0" w:space="0" w:color="auto"/>
        <w:bottom w:val="none" w:sz="0" w:space="0" w:color="auto"/>
        <w:right w:val="none" w:sz="0" w:space="0" w:color="auto"/>
      </w:divBdr>
      <w:divsChild>
        <w:div w:id="775490045">
          <w:marLeft w:val="0"/>
          <w:marRight w:val="0"/>
          <w:marTop w:val="0"/>
          <w:marBottom w:val="0"/>
          <w:divBdr>
            <w:top w:val="none" w:sz="0" w:space="0" w:color="auto"/>
            <w:left w:val="none" w:sz="0" w:space="0" w:color="auto"/>
            <w:bottom w:val="none" w:sz="0" w:space="0" w:color="auto"/>
            <w:right w:val="none" w:sz="0" w:space="0" w:color="auto"/>
          </w:divBdr>
          <w:divsChild>
            <w:div w:id="399210048">
              <w:marLeft w:val="0"/>
              <w:marRight w:val="0"/>
              <w:marTop w:val="0"/>
              <w:marBottom w:val="0"/>
              <w:divBdr>
                <w:top w:val="none" w:sz="0" w:space="0" w:color="auto"/>
                <w:left w:val="none" w:sz="0" w:space="0" w:color="auto"/>
                <w:bottom w:val="none" w:sz="0" w:space="0" w:color="auto"/>
                <w:right w:val="none" w:sz="0" w:space="0" w:color="auto"/>
              </w:divBdr>
              <w:divsChild>
                <w:div w:id="631860913">
                  <w:marLeft w:val="0"/>
                  <w:marRight w:val="0"/>
                  <w:marTop w:val="0"/>
                  <w:marBottom w:val="0"/>
                  <w:divBdr>
                    <w:top w:val="none" w:sz="0" w:space="0" w:color="auto"/>
                    <w:left w:val="none" w:sz="0" w:space="0" w:color="auto"/>
                    <w:bottom w:val="none" w:sz="0" w:space="0" w:color="auto"/>
                    <w:right w:val="none" w:sz="0" w:space="0" w:color="auto"/>
                  </w:divBdr>
                  <w:divsChild>
                    <w:div w:id="732854915">
                      <w:marLeft w:val="0"/>
                      <w:marRight w:val="0"/>
                      <w:marTop w:val="0"/>
                      <w:marBottom w:val="0"/>
                      <w:divBdr>
                        <w:top w:val="none" w:sz="0" w:space="0" w:color="auto"/>
                        <w:left w:val="none" w:sz="0" w:space="0" w:color="auto"/>
                        <w:bottom w:val="none" w:sz="0" w:space="0" w:color="auto"/>
                        <w:right w:val="none" w:sz="0" w:space="0" w:color="auto"/>
                      </w:divBdr>
                      <w:divsChild>
                        <w:div w:id="344747404">
                          <w:marLeft w:val="0"/>
                          <w:marRight w:val="0"/>
                          <w:marTop w:val="0"/>
                          <w:marBottom w:val="0"/>
                          <w:divBdr>
                            <w:top w:val="none" w:sz="0" w:space="0" w:color="auto"/>
                            <w:left w:val="none" w:sz="0" w:space="0" w:color="auto"/>
                            <w:bottom w:val="none" w:sz="0" w:space="0" w:color="auto"/>
                            <w:right w:val="none" w:sz="0" w:space="0" w:color="auto"/>
                          </w:divBdr>
                          <w:divsChild>
                            <w:div w:id="122697425">
                              <w:marLeft w:val="0"/>
                              <w:marRight w:val="0"/>
                              <w:marTop w:val="0"/>
                              <w:marBottom w:val="0"/>
                              <w:divBdr>
                                <w:top w:val="none" w:sz="0" w:space="0" w:color="auto"/>
                                <w:left w:val="none" w:sz="0" w:space="0" w:color="auto"/>
                                <w:bottom w:val="none" w:sz="0" w:space="0" w:color="auto"/>
                                <w:right w:val="none" w:sz="0" w:space="0" w:color="auto"/>
                              </w:divBdr>
                              <w:divsChild>
                                <w:div w:id="1786079460">
                                  <w:marLeft w:val="0"/>
                                  <w:marRight w:val="0"/>
                                  <w:marTop w:val="0"/>
                                  <w:marBottom w:val="0"/>
                                  <w:divBdr>
                                    <w:top w:val="none" w:sz="0" w:space="0" w:color="auto"/>
                                    <w:left w:val="none" w:sz="0" w:space="0" w:color="auto"/>
                                    <w:bottom w:val="none" w:sz="0" w:space="0" w:color="auto"/>
                                    <w:right w:val="none" w:sz="0" w:space="0" w:color="auto"/>
                                  </w:divBdr>
                                  <w:divsChild>
                                    <w:div w:id="17968044">
                                      <w:marLeft w:val="0"/>
                                      <w:marRight w:val="0"/>
                                      <w:marTop w:val="0"/>
                                      <w:marBottom w:val="0"/>
                                      <w:divBdr>
                                        <w:top w:val="none" w:sz="0" w:space="0" w:color="auto"/>
                                        <w:left w:val="none" w:sz="0" w:space="0" w:color="auto"/>
                                        <w:bottom w:val="none" w:sz="0" w:space="0" w:color="auto"/>
                                        <w:right w:val="none" w:sz="0" w:space="0" w:color="auto"/>
                                      </w:divBdr>
                                      <w:divsChild>
                                        <w:div w:id="640575762">
                                          <w:marLeft w:val="0"/>
                                          <w:marRight w:val="0"/>
                                          <w:marTop w:val="0"/>
                                          <w:marBottom w:val="0"/>
                                          <w:divBdr>
                                            <w:top w:val="none" w:sz="0" w:space="0" w:color="auto"/>
                                            <w:left w:val="none" w:sz="0" w:space="0" w:color="auto"/>
                                            <w:bottom w:val="none" w:sz="0" w:space="0" w:color="auto"/>
                                            <w:right w:val="none" w:sz="0" w:space="0" w:color="auto"/>
                                          </w:divBdr>
                                          <w:divsChild>
                                            <w:div w:id="531461439">
                                              <w:marLeft w:val="0"/>
                                              <w:marRight w:val="0"/>
                                              <w:marTop w:val="0"/>
                                              <w:marBottom w:val="0"/>
                                              <w:divBdr>
                                                <w:top w:val="none" w:sz="0" w:space="0" w:color="auto"/>
                                                <w:left w:val="none" w:sz="0" w:space="0" w:color="auto"/>
                                                <w:bottom w:val="none" w:sz="0" w:space="0" w:color="auto"/>
                                                <w:right w:val="none" w:sz="0" w:space="0" w:color="auto"/>
                                              </w:divBdr>
                                              <w:divsChild>
                                                <w:div w:id="517700964">
                                                  <w:marLeft w:val="0"/>
                                                  <w:marRight w:val="0"/>
                                                  <w:marTop w:val="0"/>
                                                  <w:marBottom w:val="0"/>
                                                  <w:divBdr>
                                                    <w:top w:val="none" w:sz="0" w:space="0" w:color="auto"/>
                                                    <w:left w:val="none" w:sz="0" w:space="0" w:color="auto"/>
                                                    <w:bottom w:val="none" w:sz="0" w:space="0" w:color="auto"/>
                                                    <w:right w:val="none" w:sz="0" w:space="0" w:color="auto"/>
                                                  </w:divBdr>
                                                  <w:divsChild>
                                                    <w:div w:id="472992023">
                                                      <w:marLeft w:val="0"/>
                                                      <w:marRight w:val="0"/>
                                                      <w:marTop w:val="0"/>
                                                      <w:marBottom w:val="0"/>
                                                      <w:divBdr>
                                                        <w:top w:val="none" w:sz="0" w:space="0" w:color="auto"/>
                                                        <w:left w:val="none" w:sz="0" w:space="0" w:color="auto"/>
                                                        <w:bottom w:val="none" w:sz="0" w:space="0" w:color="auto"/>
                                                        <w:right w:val="none" w:sz="0" w:space="0" w:color="auto"/>
                                                      </w:divBdr>
                                                      <w:divsChild>
                                                        <w:div w:id="1012874258">
                                                          <w:marLeft w:val="0"/>
                                                          <w:marRight w:val="0"/>
                                                          <w:marTop w:val="0"/>
                                                          <w:marBottom w:val="0"/>
                                                          <w:divBdr>
                                                            <w:top w:val="none" w:sz="0" w:space="0" w:color="auto"/>
                                                            <w:left w:val="none" w:sz="0" w:space="0" w:color="auto"/>
                                                            <w:bottom w:val="none" w:sz="0" w:space="0" w:color="auto"/>
                                                            <w:right w:val="none" w:sz="0" w:space="0" w:color="auto"/>
                                                          </w:divBdr>
                                                          <w:divsChild>
                                                            <w:div w:id="871382208">
                                                              <w:marLeft w:val="0"/>
                                                              <w:marRight w:val="0"/>
                                                              <w:marTop w:val="0"/>
                                                              <w:marBottom w:val="0"/>
                                                              <w:divBdr>
                                                                <w:top w:val="none" w:sz="0" w:space="0" w:color="auto"/>
                                                                <w:left w:val="none" w:sz="0" w:space="0" w:color="auto"/>
                                                                <w:bottom w:val="none" w:sz="0" w:space="0" w:color="auto"/>
                                                                <w:right w:val="none" w:sz="0" w:space="0" w:color="auto"/>
                                                              </w:divBdr>
                                                              <w:divsChild>
                                                                <w:div w:id="1787963383">
                                                                  <w:marLeft w:val="0"/>
                                                                  <w:marRight w:val="0"/>
                                                                  <w:marTop w:val="0"/>
                                                                  <w:marBottom w:val="0"/>
                                                                  <w:divBdr>
                                                                    <w:top w:val="none" w:sz="0" w:space="0" w:color="auto"/>
                                                                    <w:left w:val="none" w:sz="0" w:space="0" w:color="auto"/>
                                                                    <w:bottom w:val="none" w:sz="0" w:space="0" w:color="auto"/>
                                                                    <w:right w:val="none" w:sz="0" w:space="0" w:color="auto"/>
                                                                  </w:divBdr>
                                                                  <w:divsChild>
                                                                    <w:div w:id="355079355">
                                                                      <w:marLeft w:val="0"/>
                                                                      <w:marRight w:val="0"/>
                                                                      <w:marTop w:val="0"/>
                                                                      <w:marBottom w:val="0"/>
                                                                      <w:divBdr>
                                                                        <w:top w:val="none" w:sz="0" w:space="0" w:color="auto"/>
                                                                        <w:left w:val="none" w:sz="0" w:space="0" w:color="auto"/>
                                                                        <w:bottom w:val="none" w:sz="0" w:space="0" w:color="auto"/>
                                                                        <w:right w:val="none" w:sz="0" w:space="0" w:color="auto"/>
                                                                      </w:divBdr>
                                                                      <w:divsChild>
                                                                        <w:div w:id="869563281">
                                                                          <w:marLeft w:val="0"/>
                                                                          <w:marRight w:val="0"/>
                                                                          <w:marTop w:val="0"/>
                                                                          <w:marBottom w:val="0"/>
                                                                          <w:divBdr>
                                                                            <w:top w:val="none" w:sz="0" w:space="0" w:color="auto"/>
                                                                            <w:left w:val="none" w:sz="0" w:space="0" w:color="auto"/>
                                                                            <w:bottom w:val="none" w:sz="0" w:space="0" w:color="auto"/>
                                                                            <w:right w:val="none" w:sz="0" w:space="0" w:color="auto"/>
                                                                          </w:divBdr>
                                                                          <w:divsChild>
                                                                            <w:div w:id="504397657">
                                                                              <w:marLeft w:val="0"/>
                                                                              <w:marRight w:val="0"/>
                                                                              <w:marTop w:val="0"/>
                                                                              <w:marBottom w:val="0"/>
                                                                              <w:divBdr>
                                                                                <w:top w:val="none" w:sz="0" w:space="0" w:color="auto"/>
                                                                                <w:left w:val="none" w:sz="0" w:space="0" w:color="auto"/>
                                                                                <w:bottom w:val="none" w:sz="0" w:space="0" w:color="auto"/>
                                                                                <w:right w:val="none" w:sz="0" w:space="0" w:color="auto"/>
                                                                              </w:divBdr>
                                                                              <w:divsChild>
                                                                                <w:div w:id="1201868151">
                                                                                  <w:marLeft w:val="0"/>
                                                                                  <w:marRight w:val="0"/>
                                                                                  <w:marTop w:val="0"/>
                                                                                  <w:marBottom w:val="0"/>
                                                                                  <w:divBdr>
                                                                                    <w:top w:val="none" w:sz="0" w:space="0" w:color="auto"/>
                                                                                    <w:left w:val="none" w:sz="0" w:space="0" w:color="auto"/>
                                                                                    <w:bottom w:val="none" w:sz="0" w:space="0" w:color="auto"/>
                                                                                    <w:right w:val="none" w:sz="0" w:space="0" w:color="auto"/>
                                                                                  </w:divBdr>
                                                                                  <w:divsChild>
                                                                                    <w:div w:id="1366909050">
                                                                                      <w:marLeft w:val="0"/>
                                                                                      <w:marRight w:val="0"/>
                                                                                      <w:marTop w:val="0"/>
                                                                                      <w:marBottom w:val="0"/>
                                                                                      <w:divBdr>
                                                                                        <w:top w:val="none" w:sz="0" w:space="0" w:color="auto"/>
                                                                                        <w:left w:val="none" w:sz="0" w:space="0" w:color="auto"/>
                                                                                        <w:bottom w:val="none" w:sz="0" w:space="0" w:color="auto"/>
                                                                                        <w:right w:val="none" w:sz="0" w:space="0" w:color="auto"/>
                                                                                      </w:divBdr>
                                                                                      <w:divsChild>
                                                                                        <w:div w:id="913777281">
                                                                                          <w:marLeft w:val="0"/>
                                                                                          <w:marRight w:val="0"/>
                                                                                          <w:marTop w:val="0"/>
                                                                                          <w:marBottom w:val="0"/>
                                                                                          <w:divBdr>
                                                                                            <w:top w:val="none" w:sz="0" w:space="0" w:color="auto"/>
                                                                                            <w:left w:val="none" w:sz="0" w:space="0" w:color="auto"/>
                                                                                            <w:bottom w:val="none" w:sz="0" w:space="0" w:color="auto"/>
                                                                                            <w:right w:val="none" w:sz="0" w:space="0" w:color="auto"/>
                                                                                          </w:divBdr>
                                                                                          <w:divsChild>
                                                                                            <w:div w:id="819004604">
                                                                                              <w:marLeft w:val="0"/>
                                                                                              <w:marRight w:val="0"/>
                                                                                              <w:marTop w:val="0"/>
                                                                                              <w:marBottom w:val="0"/>
                                                                                              <w:divBdr>
                                                                                                <w:top w:val="none" w:sz="0" w:space="0" w:color="auto"/>
                                                                                                <w:left w:val="none" w:sz="0" w:space="0" w:color="auto"/>
                                                                                                <w:bottom w:val="none" w:sz="0" w:space="0" w:color="auto"/>
                                                                                                <w:right w:val="none" w:sz="0" w:space="0" w:color="auto"/>
                                                                                              </w:divBdr>
                                                                                              <w:divsChild>
                                                                                                <w:div w:id="1180312496">
                                                                                                  <w:marLeft w:val="0"/>
                                                                                                  <w:marRight w:val="0"/>
                                                                                                  <w:marTop w:val="0"/>
                                                                                                  <w:marBottom w:val="0"/>
                                                                                                  <w:divBdr>
                                                                                                    <w:top w:val="none" w:sz="0" w:space="0" w:color="auto"/>
                                                                                                    <w:left w:val="none" w:sz="0" w:space="0" w:color="auto"/>
                                                                                                    <w:bottom w:val="none" w:sz="0" w:space="0" w:color="auto"/>
                                                                                                    <w:right w:val="none" w:sz="0" w:space="0" w:color="auto"/>
                                                                                                  </w:divBdr>
                                                                                                  <w:divsChild>
                                                                                                    <w:div w:id="2039310308">
                                                                                                      <w:marLeft w:val="0"/>
                                                                                                      <w:marRight w:val="0"/>
                                                                                                      <w:marTop w:val="0"/>
                                                                                                      <w:marBottom w:val="0"/>
                                                                                                      <w:divBdr>
                                                                                                        <w:top w:val="none" w:sz="0" w:space="0" w:color="auto"/>
                                                                                                        <w:left w:val="none" w:sz="0" w:space="0" w:color="auto"/>
                                                                                                        <w:bottom w:val="none" w:sz="0" w:space="0" w:color="auto"/>
                                                                                                        <w:right w:val="none" w:sz="0" w:space="0" w:color="auto"/>
                                                                                                      </w:divBdr>
                                                                                                      <w:divsChild>
                                                                                                        <w:div w:id="1402829062">
                                                                                                          <w:marLeft w:val="0"/>
                                                                                                          <w:marRight w:val="0"/>
                                                                                                          <w:marTop w:val="0"/>
                                                                                                          <w:marBottom w:val="0"/>
                                                                                                          <w:divBdr>
                                                                                                            <w:top w:val="none" w:sz="0" w:space="0" w:color="auto"/>
                                                                                                            <w:left w:val="none" w:sz="0" w:space="0" w:color="auto"/>
                                                                                                            <w:bottom w:val="none" w:sz="0" w:space="0" w:color="auto"/>
                                                                                                            <w:right w:val="none" w:sz="0" w:space="0" w:color="auto"/>
                                                                                                          </w:divBdr>
                                                                                                          <w:divsChild>
                                                                                                            <w:div w:id="495539782">
                                                                                                              <w:marLeft w:val="0"/>
                                                                                                              <w:marRight w:val="0"/>
                                                                                                              <w:marTop w:val="0"/>
                                                                                                              <w:marBottom w:val="0"/>
                                                                                                              <w:divBdr>
                                                                                                                <w:top w:val="none" w:sz="0" w:space="0" w:color="auto"/>
                                                                                                                <w:left w:val="none" w:sz="0" w:space="0" w:color="auto"/>
                                                                                                                <w:bottom w:val="none" w:sz="0" w:space="0" w:color="auto"/>
                                                                                                                <w:right w:val="none" w:sz="0" w:space="0" w:color="auto"/>
                                                                                                              </w:divBdr>
                                                                                                              <w:divsChild>
                                                                                                                <w:div w:id="1470242585">
                                                                                                                  <w:marLeft w:val="0"/>
                                                                                                                  <w:marRight w:val="0"/>
                                                                                                                  <w:marTop w:val="0"/>
                                                                                                                  <w:marBottom w:val="0"/>
                                                                                                                  <w:divBdr>
                                                                                                                    <w:top w:val="none" w:sz="0" w:space="0" w:color="auto"/>
                                                                                                                    <w:left w:val="none" w:sz="0" w:space="0" w:color="auto"/>
                                                                                                                    <w:bottom w:val="none" w:sz="0" w:space="0" w:color="auto"/>
                                                                                                                    <w:right w:val="none" w:sz="0" w:space="0" w:color="auto"/>
                                                                                                                  </w:divBdr>
                                                                                                                  <w:divsChild>
                                                                                                                    <w:div w:id="1968924441">
                                                                                                                      <w:marLeft w:val="0"/>
                                                                                                                      <w:marRight w:val="0"/>
                                                                                                                      <w:marTop w:val="0"/>
                                                                                                                      <w:marBottom w:val="0"/>
                                                                                                                      <w:divBdr>
                                                                                                                        <w:top w:val="none" w:sz="0" w:space="0" w:color="auto"/>
                                                                                                                        <w:left w:val="none" w:sz="0" w:space="0" w:color="auto"/>
                                                                                                                        <w:bottom w:val="none" w:sz="0" w:space="0" w:color="auto"/>
                                                                                                                        <w:right w:val="none" w:sz="0" w:space="0" w:color="auto"/>
                                                                                                                      </w:divBdr>
                                                                                                                      <w:divsChild>
                                                                                                                        <w:div w:id="320544316">
                                                                                                                          <w:marLeft w:val="0"/>
                                                                                                                          <w:marRight w:val="0"/>
                                                                                                                          <w:marTop w:val="0"/>
                                                                                                                          <w:marBottom w:val="0"/>
                                                                                                                          <w:divBdr>
                                                                                                                            <w:top w:val="none" w:sz="0" w:space="0" w:color="auto"/>
                                                                                                                            <w:left w:val="none" w:sz="0" w:space="0" w:color="auto"/>
                                                                                                                            <w:bottom w:val="none" w:sz="0" w:space="0" w:color="auto"/>
                                                                                                                            <w:right w:val="none" w:sz="0" w:space="0" w:color="auto"/>
                                                                                                                          </w:divBdr>
                                                                                                                          <w:divsChild>
                                                                                                                            <w:div w:id="1791315100">
                                                                                                                              <w:marLeft w:val="0"/>
                                                                                                                              <w:marRight w:val="0"/>
                                                                                                                              <w:marTop w:val="0"/>
                                                                                                                              <w:marBottom w:val="0"/>
                                                                                                                              <w:divBdr>
                                                                                                                                <w:top w:val="none" w:sz="0" w:space="0" w:color="auto"/>
                                                                                                                                <w:left w:val="none" w:sz="0" w:space="0" w:color="auto"/>
                                                                                                                                <w:bottom w:val="none" w:sz="0" w:space="0" w:color="auto"/>
                                                                                                                                <w:right w:val="none" w:sz="0" w:space="0" w:color="auto"/>
                                                                                                                              </w:divBdr>
                                                                                                                              <w:divsChild>
                                                                                                                                <w:div w:id="955449440">
                                                                                                                                  <w:marLeft w:val="0"/>
                                                                                                                                  <w:marRight w:val="0"/>
                                                                                                                                  <w:marTop w:val="0"/>
                                                                                                                                  <w:marBottom w:val="0"/>
                                                                                                                                  <w:divBdr>
                                                                                                                                    <w:top w:val="single" w:sz="6" w:space="0" w:color="BBBBBB"/>
                                                                                                                                    <w:left w:val="none" w:sz="0" w:space="0" w:color="auto"/>
                                                                                                                                    <w:bottom w:val="none" w:sz="0" w:space="0" w:color="auto"/>
                                                                                                                                    <w:right w:val="none" w:sz="0" w:space="0" w:color="auto"/>
                                                                                                                                  </w:divBdr>
                                                                                                                                  <w:divsChild>
                                                                                                                                    <w:div w:id="1174761138">
                                                                                                                                      <w:marLeft w:val="0"/>
                                                                                                                                      <w:marRight w:val="0"/>
                                                                                                                                      <w:marTop w:val="0"/>
                                                                                                                                      <w:marBottom w:val="0"/>
                                                                                                                                      <w:divBdr>
                                                                                                                                        <w:top w:val="none" w:sz="0" w:space="0" w:color="auto"/>
                                                                                                                                        <w:left w:val="none" w:sz="0" w:space="0" w:color="auto"/>
                                                                                                                                        <w:bottom w:val="none" w:sz="0" w:space="0" w:color="auto"/>
                                                                                                                                        <w:right w:val="none" w:sz="0" w:space="0" w:color="auto"/>
                                                                                                                                      </w:divBdr>
                                                                                                                                      <w:divsChild>
                                                                                                                                        <w:div w:id="347874668">
                                                                                                                                          <w:marLeft w:val="0"/>
                                                                                                                                          <w:marRight w:val="0"/>
                                                                                                                                          <w:marTop w:val="0"/>
                                                                                                                                          <w:marBottom w:val="0"/>
                                                                                                                                          <w:divBdr>
                                                                                                                                            <w:top w:val="none" w:sz="0" w:space="0" w:color="auto"/>
                                                                                                                                            <w:left w:val="none" w:sz="0" w:space="0" w:color="auto"/>
                                                                                                                                            <w:bottom w:val="none" w:sz="0" w:space="0" w:color="auto"/>
                                                                                                                                            <w:right w:val="none" w:sz="0" w:space="0" w:color="auto"/>
                                                                                                                                          </w:divBdr>
                                                                                                                                          <w:divsChild>
                                                                                                                                            <w:div w:id="897470560">
                                                                                                                                              <w:marLeft w:val="0"/>
                                                                                                                                              <w:marRight w:val="0"/>
                                                                                                                                              <w:marTop w:val="0"/>
                                                                                                                                              <w:marBottom w:val="0"/>
                                                                                                                                              <w:divBdr>
                                                                                                                                                <w:top w:val="none" w:sz="0" w:space="0" w:color="auto"/>
                                                                                                                                                <w:left w:val="none" w:sz="0" w:space="0" w:color="auto"/>
                                                                                                                                                <w:bottom w:val="none" w:sz="0" w:space="0" w:color="auto"/>
                                                                                                                                                <w:right w:val="none" w:sz="0" w:space="0" w:color="auto"/>
                                                                                                                                              </w:divBdr>
                                                                                                                                              <w:divsChild>
                                                                                                                                                <w:div w:id="1675498809">
                                                                                                                                                  <w:marLeft w:val="0"/>
                                                                                                                                                  <w:marRight w:val="0"/>
                                                                                                                                                  <w:marTop w:val="0"/>
                                                                                                                                                  <w:marBottom w:val="0"/>
                                                                                                                                                  <w:divBdr>
                                                                                                                                                    <w:top w:val="none" w:sz="0" w:space="0" w:color="auto"/>
                                                                                                                                                    <w:left w:val="none" w:sz="0" w:space="0" w:color="auto"/>
                                                                                                                                                    <w:bottom w:val="none" w:sz="0" w:space="0" w:color="auto"/>
                                                                                                                                                    <w:right w:val="none" w:sz="0" w:space="0" w:color="auto"/>
                                                                                                                                                  </w:divBdr>
                                                                                                                                                  <w:divsChild>
                                                                                                                                                    <w:div w:id="2068990346">
                                                                                                                                                      <w:marLeft w:val="0"/>
                                                                                                                                                      <w:marRight w:val="0"/>
                                                                                                                                                      <w:marTop w:val="0"/>
                                                                                                                                                      <w:marBottom w:val="0"/>
                                                                                                                                                      <w:divBdr>
                                                                                                                                                        <w:top w:val="none" w:sz="0" w:space="0" w:color="auto"/>
                                                                                                                                                        <w:left w:val="none" w:sz="0" w:space="0" w:color="auto"/>
                                                                                                                                                        <w:bottom w:val="none" w:sz="0" w:space="0" w:color="auto"/>
                                                                                                                                                        <w:right w:val="none" w:sz="0" w:space="0" w:color="auto"/>
                                                                                                                                                      </w:divBdr>
                                                                                                                                                      <w:divsChild>
                                                                                                                                                        <w:div w:id="260769402">
                                                                                                                                                          <w:marLeft w:val="0"/>
                                                                                                                                                          <w:marRight w:val="0"/>
                                                                                                                                                          <w:marTop w:val="0"/>
                                                                                                                                                          <w:marBottom w:val="0"/>
                                                                                                                                                          <w:divBdr>
                                                                                                                                                            <w:top w:val="none" w:sz="0" w:space="0" w:color="auto"/>
                                                                                                                                                            <w:left w:val="none" w:sz="0" w:space="0" w:color="auto"/>
                                                                                                                                                            <w:bottom w:val="none" w:sz="0" w:space="0" w:color="auto"/>
                                                                                                                                                            <w:right w:val="none" w:sz="0" w:space="0" w:color="auto"/>
                                                                                                                                                          </w:divBdr>
                                                                                                                                                          <w:divsChild>
                                                                                                                                                            <w:div w:id="139200700">
                                                                                                                                                              <w:marLeft w:val="0"/>
                                                                                                                                                              <w:marRight w:val="0"/>
                                                                                                                                                              <w:marTop w:val="0"/>
                                                                                                                                                              <w:marBottom w:val="0"/>
                                                                                                                                                              <w:divBdr>
                                                                                                                                                                <w:top w:val="none" w:sz="0" w:space="0" w:color="auto"/>
                                                                                                                                                                <w:left w:val="none" w:sz="0" w:space="0" w:color="auto"/>
                                                                                                                                                                <w:bottom w:val="none" w:sz="0" w:space="0" w:color="auto"/>
                                                                                                                                                                <w:right w:val="none" w:sz="0" w:space="0" w:color="auto"/>
                                                                                                                                                              </w:divBdr>
                                                                                                                                                              <w:divsChild>
                                                                                                                                                                <w:div w:id="108621975">
                                                                                                                                                                  <w:marLeft w:val="0"/>
                                                                                                                                                                  <w:marRight w:val="0"/>
                                                                                                                                                                  <w:marTop w:val="0"/>
                                                                                                                                                                  <w:marBottom w:val="0"/>
                                                                                                                                                                  <w:divBdr>
                                                                                                                                                                    <w:top w:val="none" w:sz="0" w:space="0" w:color="auto"/>
                                                                                                                                                                    <w:left w:val="none" w:sz="0" w:space="0" w:color="auto"/>
                                                                                                                                                                    <w:bottom w:val="none" w:sz="0" w:space="0" w:color="auto"/>
                                                                                                                                                                    <w:right w:val="none" w:sz="0" w:space="0" w:color="auto"/>
                                                                                                                                                                  </w:divBdr>
                                                                                                                                                                  <w:divsChild>
                                                                                                                                                                    <w:div w:id="183322262">
                                                                                                                                                                      <w:marLeft w:val="0"/>
                                                                                                                                                                      <w:marRight w:val="0"/>
                                                                                                                                                                      <w:marTop w:val="0"/>
                                                                                                                                                                      <w:marBottom w:val="0"/>
                                                                                                                                                                      <w:divBdr>
                                                                                                                                                                        <w:top w:val="none" w:sz="0" w:space="0" w:color="auto"/>
                                                                                                                                                                        <w:left w:val="none" w:sz="0" w:space="0" w:color="auto"/>
                                                                                                                                                                        <w:bottom w:val="none" w:sz="0" w:space="0" w:color="auto"/>
                                                                                                                                                                        <w:right w:val="none" w:sz="0" w:space="0" w:color="auto"/>
                                                                                                                                                                      </w:divBdr>
                                                                                                                                                                      <w:divsChild>
                                                                                                                                                                        <w:div w:id="12624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0871296">
      <w:bodyDiv w:val="1"/>
      <w:marLeft w:val="0"/>
      <w:marRight w:val="0"/>
      <w:marTop w:val="0"/>
      <w:marBottom w:val="0"/>
      <w:divBdr>
        <w:top w:val="none" w:sz="0" w:space="0" w:color="auto"/>
        <w:left w:val="none" w:sz="0" w:space="0" w:color="auto"/>
        <w:bottom w:val="none" w:sz="0" w:space="0" w:color="auto"/>
        <w:right w:val="none" w:sz="0" w:space="0" w:color="auto"/>
      </w:divBdr>
    </w:div>
    <w:div w:id="879243275">
      <w:bodyDiv w:val="1"/>
      <w:marLeft w:val="0"/>
      <w:marRight w:val="0"/>
      <w:marTop w:val="0"/>
      <w:marBottom w:val="0"/>
      <w:divBdr>
        <w:top w:val="none" w:sz="0" w:space="0" w:color="auto"/>
        <w:left w:val="none" w:sz="0" w:space="0" w:color="auto"/>
        <w:bottom w:val="none" w:sz="0" w:space="0" w:color="auto"/>
        <w:right w:val="none" w:sz="0" w:space="0" w:color="auto"/>
      </w:divBdr>
      <w:divsChild>
        <w:div w:id="866724234">
          <w:marLeft w:val="0"/>
          <w:marRight w:val="0"/>
          <w:marTop w:val="0"/>
          <w:marBottom w:val="0"/>
          <w:divBdr>
            <w:top w:val="none" w:sz="0" w:space="0" w:color="auto"/>
            <w:left w:val="none" w:sz="0" w:space="0" w:color="auto"/>
            <w:bottom w:val="none" w:sz="0" w:space="0" w:color="auto"/>
            <w:right w:val="none" w:sz="0" w:space="0" w:color="auto"/>
          </w:divBdr>
          <w:divsChild>
            <w:div w:id="2066906742">
              <w:marLeft w:val="0"/>
              <w:marRight w:val="0"/>
              <w:marTop w:val="0"/>
              <w:marBottom w:val="0"/>
              <w:divBdr>
                <w:top w:val="none" w:sz="0" w:space="0" w:color="auto"/>
                <w:left w:val="none" w:sz="0" w:space="0" w:color="auto"/>
                <w:bottom w:val="none" w:sz="0" w:space="0" w:color="auto"/>
                <w:right w:val="none" w:sz="0" w:space="0" w:color="auto"/>
              </w:divBdr>
              <w:divsChild>
                <w:div w:id="1084373513">
                  <w:marLeft w:val="0"/>
                  <w:marRight w:val="0"/>
                  <w:marTop w:val="0"/>
                  <w:marBottom w:val="0"/>
                  <w:divBdr>
                    <w:top w:val="none" w:sz="0" w:space="0" w:color="auto"/>
                    <w:left w:val="none" w:sz="0" w:space="0" w:color="auto"/>
                    <w:bottom w:val="none" w:sz="0" w:space="0" w:color="auto"/>
                    <w:right w:val="none" w:sz="0" w:space="0" w:color="auto"/>
                  </w:divBdr>
                  <w:divsChild>
                    <w:div w:id="1660647310">
                      <w:marLeft w:val="0"/>
                      <w:marRight w:val="0"/>
                      <w:marTop w:val="0"/>
                      <w:marBottom w:val="0"/>
                      <w:divBdr>
                        <w:top w:val="none" w:sz="0" w:space="0" w:color="auto"/>
                        <w:left w:val="none" w:sz="0" w:space="0" w:color="auto"/>
                        <w:bottom w:val="none" w:sz="0" w:space="0" w:color="auto"/>
                        <w:right w:val="none" w:sz="0" w:space="0" w:color="auto"/>
                      </w:divBdr>
                      <w:divsChild>
                        <w:div w:id="1662002284">
                          <w:marLeft w:val="0"/>
                          <w:marRight w:val="0"/>
                          <w:marTop w:val="0"/>
                          <w:marBottom w:val="0"/>
                          <w:divBdr>
                            <w:top w:val="none" w:sz="0" w:space="0" w:color="auto"/>
                            <w:left w:val="none" w:sz="0" w:space="0" w:color="auto"/>
                            <w:bottom w:val="none" w:sz="0" w:space="0" w:color="auto"/>
                            <w:right w:val="none" w:sz="0" w:space="0" w:color="auto"/>
                          </w:divBdr>
                          <w:divsChild>
                            <w:div w:id="1314411305">
                              <w:marLeft w:val="0"/>
                              <w:marRight w:val="0"/>
                              <w:marTop w:val="0"/>
                              <w:marBottom w:val="0"/>
                              <w:divBdr>
                                <w:top w:val="none" w:sz="0" w:space="0" w:color="auto"/>
                                <w:left w:val="none" w:sz="0" w:space="0" w:color="auto"/>
                                <w:bottom w:val="none" w:sz="0" w:space="0" w:color="auto"/>
                                <w:right w:val="none" w:sz="0" w:space="0" w:color="auto"/>
                              </w:divBdr>
                              <w:divsChild>
                                <w:div w:id="1248343916">
                                  <w:marLeft w:val="0"/>
                                  <w:marRight w:val="0"/>
                                  <w:marTop w:val="0"/>
                                  <w:marBottom w:val="0"/>
                                  <w:divBdr>
                                    <w:top w:val="none" w:sz="0" w:space="0" w:color="auto"/>
                                    <w:left w:val="none" w:sz="0" w:space="0" w:color="auto"/>
                                    <w:bottom w:val="none" w:sz="0" w:space="0" w:color="auto"/>
                                    <w:right w:val="none" w:sz="0" w:space="0" w:color="auto"/>
                                  </w:divBdr>
                                  <w:divsChild>
                                    <w:div w:id="1745183483">
                                      <w:marLeft w:val="0"/>
                                      <w:marRight w:val="0"/>
                                      <w:marTop w:val="0"/>
                                      <w:marBottom w:val="0"/>
                                      <w:divBdr>
                                        <w:top w:val="none" w:sz="0" w:space="0" w:color="auto"/>
                                        <w:left w:val="none" w:sz="0" w:space="0" w:color="auto"/>
                                        <w:bottom w:val="none" w:sz="0" w:space="0" w:color="auto"/>
                                        <w:right w:val="none" w:sz="0" w:space="0" w:color="auto"/>
                                      </w:divBdr>
                                      <w:divsChild>
                                        <w:div w:id="463237391">
                                          <w:marLeft w:val="0"/>
                                          <w:marRight w:val="0"/>
                                          <w:marTop w:val="0"/>
                                          <w:marBottom w:val="0"/>
                                          <w:divBdr>
                                            <w:top w:val="none" w:sz="0" w:space="0" w:color="auto"/>
                                            <w:left w:val="none" w:sz="0" w:space="0" w:color="auto"/>
                                            <w:bottom w:val="none" w:sz="0" w:space="0" w:color="auto"/>
                                            <w:right w:val="none" w:sz="0" w:space="0" w:color="auto"/>
                                          </w:divBdr>
                                          <w:divsChild>
                                            <w:div w:id="114717311">
                                              <w:marLeft w:val="0"/>
                                              <w:marRight w:val="0"/>
                                              <w:marTop w:val="0"/>
                                              <w:marBottom w:val="0"/>
                                              <w:divBdr>
                                                <w:top w:val="none" w:sz="0" w:space="0" w:color="auto"/>
                                                <w:left w:val="none" w:sz="0" w:space="0" w:color="auto"/>
                                                <w:bottom w:val="none" w:sz="0" w:space="0" w:color="auto"/>
                                                <w:right w:val="none" w:sz="0" w:space="0" w:color="auto"/>
                                              </w:divBdr>
                                              <w:divsChild>
                                                <w:div w:id="672075390">
                                                  <w:marLeft w:val="0"/>
                                                  <w:marRight w:val="0"/>
                                                  <w:marTop w:val="0"/>
                                                  <w:marBottom w:val="0"/>
                                                  <w:divBdr>
                                                    <w:top w:val="none" w:sz="0" w:space="0" w:color="auto"/>
                                                    <w:left w:val="none" w:sz="0" w:space="0" w:color="auto"/>
                                                    <w:bottom w:val="none" w:sz="0" w:space="0" w:color="auto"/>
                                                    <w:right w:val="none" w:sz="0" w:space="0" w:color="auto"/>
                                                  </w:divBdr>
                                                  <w:divsChild>
                                                    <w:div w:id="2021156845">
                                                      <w:marLeft w:val="0"/>
                                                      <w:marRight w:val="0"/>
                                                      <w:marTop w:val="0"/>
                                                      <w:marBottom w:val="0"/>
                                                      <w:divBdr>
                                                        <w:top w:val="none" w:sz="0" w:space="0" w:color="auto"/>
                                                        <w:left w:val="none" w:sz="0" w:space="0" w:color="auto"/>
                                                        <w:bottom w:val="none" w:sz="0" w:space="0" w:color="auto"/>
                                                        <w:right w:val="none" w:sz="0" w:space="0" w:color="auto"/>
                                                      </w:divBdr>
                                                      <w:divsChild>
                                                        <w:div w:id="2038115861">
                                                          <w:marLeft w:val="0"/>
                                                          <w:marRight w:val="0"/>
                                                          <w:marTop w:val="0"/>
                                                          <w:marBottom w:val="0"/>
                                                          <w:divBdr>
                                                            <w:top w:val="none" w:sz="0" w:space="0" w:color="auto"/>
                                                            <w:left w:val="none" w:sz="0" w:space="0" w:color="auto"/>
                                                            <w:bottom w:val="none" w:sz="0" w:space="0" w:color="auto"/>
                                                            <w:right w:val="none" w:sz="0" w:space="0" w:color="auto"/>
                                                          </w:divBdr>
                                                          <w:divsChild>
                                                            <w:div w:id="1041250321">
                                                              <w:marLeft w:val="0"/>
                                                              <w:marRight w:val="0"/>
                                                              <w:marTop w:val="0"/>
                                                              <w:marBottom w:val="0"/>
                                                              <w:divBdr>
                                                                <w:top w:val="none" w:sz="0" w:space="0" w:color="auto"/>
                                                                <w:left w:val="none" w:sz="0" w:space="0" w:color="auto"/>
                                                                <w:bottom w:val="none" w:sz="0" w:space="0" w:color="auto"/>
                                                                <w:right w:val="none" w:sz="0" w:space="0" w:color="auto"/>
                                                              </w:divBdr>
                                                              <w:divsChild>
                                                                <w:div w:id="1319844149">
                                                                  <w:marLeft w:val="0"/>
                                                                  <w:marRight w:val="0"/>
                                                                  <w:marTop w:val="0"/>
                                                                  <w:marBottom w:val="0"/>
                                                                  <w:divBdr>
                                                                    <w:top w:val="none" w:sz="0" w:space="0" w:color="auto"/>
                                                                    <w:left w:val="none" w:sz="0" w:space="0" w:color="auto"/>
                                                                    <w:bottom w:val="none" w:sz="0" w:space="0" w:color="auto"/>
                                                                    <w:right w:val="none" w:sz="0" w:space="0" w:color="auto"/>
                                                                  </w:divBdr>
                                                                  <w:divsChild>
                                                                    <w:div w:id="144854167">
                                                                      <w:marLeft w:val="0"/>
                                                                      <w:marRight w:val="0"/>
                                                                      <w:marTop w:val="0"/>
                                                                      <w:marBottom w:val="0"/>
                                                                      <w:divBdr>
                                                                        <w:top w:val="none" w:sz="0" w:space="0" w:color="auto"/>
                                                                        <w:left w:val="none" w:sz="0" w:space="0" w:color="auto"/>
                                                                        <w:bottom w:val="none" w:sz="0" w:space="0" w:color="auto"/>
                                                                        <w:right w:val="none" w:sz="0" w:space="0" w:color="auto"/>
                                                                      </w:divBdr>
                                                                      <w:divsChild>
                                                                        <w:div w:id="1546140840">
                                                                          <w:marLeft w:val="0"/>
                                                                          <w:marRight w:val="0"/>
                                                                          <w:marTop w:val="0"/>
                                                                          <w:marBottom w:val="0"/>
                                                                          <w:divBdr>
                                                                            <w:top w:val="none" w:sz="0" w:space="0" w:color="auto"/>
                                                                            <w:left w:val="none" w:sz="0" w:space="0" w:color="auto"/>
                                                                            <w:bottom w:val="none" w:sz="0" w:space="0" w:color="auto"/>
                                                                            <w:right w:val="none" w:sz="0" w:space="0" w:color="auto"/>
                                                                          </w:divBdr>
                                                                          <w:divsChild>
                                                                            <w:div w:id="155612871">
                                                                              <w:marLeft w:val="0"/>
                                                                              <w:marRight w:val="0"/>
                                                                              <w:marTop w:val="0"/>
                                                                              <w:marBottom w:val="0"/>
                                                                              <w:divBdr>
                                                                                <w:top w:val="none" w:sz="0" w:space="0" w:color="auto"/>
                                                                                <w:left w:val="none" w:sz="0" w:space="0" w:color="auto"/>
                                                                                <w:bottom w:val="none" w:sz="0" w:space="0" w:color="auto"/>
                                                                                <w:right w:val="none" w:sz="0" w:space="0" w:color="auto"/>
                                                                              </w:divBdr>
                                                                              <w:divsChild>
                                                                                <w:div w:id="1447309005">
                                                                                  <w:marLeft w:val="0"/>
                                                                                  <w:marRight w:val="0"/>
                                                                                  <w:marTop w:val="0"/>
                                                                                  <w:marBottom w:val="0"/>
                                                                                  <w:divBdr>
                                                                                    <w:top w:val="none" w:sz="0" w:space="0" w:color="auto"/>
                                                                                    <w:left w:val="none" w:sz="0" w:space="0" w:color="auto"/>
                                                                                    <w:bottom w:val="none" w:sz="0" w:space="0" w:color="auto"/>
                                                                                    <w:right w:val="none" w:sz="0" w:space="0" w:color="auto"/>
                                                                                  </w:divBdr>
                                                                                  <w:divsChild>
                                                                                    <w:div w:id="1664505467">
                                                                                      <w:marLeft w:val="0"/>
                                                                                      <w:marRight w:val="0"/>
                                                                                      <w:marTop w:val="0"/>
                                                                                      <w:marBottom w:val="0"/>
                                                                                      <w:divBdr>
                                                                                        <w:top w:val="none" w:sz="0" w:space="0" w:color="auto"/>
                                                                                        <w:left w:val="none" w:sz="0" w:space="0" w:color="auto"/>
                                                                                        <w:bottom w:val="none" w:sz="0" w:space="0" w:color="auto"/>
                                                                                        <w:right w:val="none" w:sz="0" w:space="0" w:color="auto"/>
                                                                                      </w:divBdr>
                                                                                      <w:divsChild>
                                                                                        <w:div w:id="510727636">
                                                                                          <w:marLeft w:val="0"/>
                                                                                          <w:marRight w:val="0"/>
                                                                                          <w:marTop w:val="0"/>
                                                                                          <w:marBottom w:val="0"/>
                                                                                          <w:divBdr>
                                                                                            <w:top w:val="none" w:sz="0" w:space="0" w:color="auto"/>
                                                                                            <w:left w:val="none" w:sz="0" w:space="0" w:color="auto"/>
                                                                                            <w:bottom w:val="none" w:sz="0" w:space="0" w:color="auto"/>
                                                                                            <w:right w:val="none" w:sz="0" w:space="0" w:color="auto"/>
                                                                                          </w:divBdr>
                                                                                          <w:divsChild>
                                                                                            <w:div w:id="709380916">
                                                                                              <w:marLeft w:val="0"/>
                                                                                              <w:marRight w:val="0"/>
                                                                                              <w:marTop w:val="0"/>
                                                                                              <w:marBottom w:val="0"/>
                                                                                              <w:divBdr>
                                                                                                <w:top w:val="none" w:sz="0" w:space="0" w:color="auto"/>
                                                                                                <w:left w:val="none" w:sz="0" w:space="0" w:color="auto"/>
                                                                                                <w:bottom w:val="none" w:sz="0" w:space="0" w:color="auto"/>
                                                                                                <w:right w:val="none" w:sz="0" w:space="0" w:color="auto"/>
                                                                                              </w:divBdr>
                                                                                              <w:divsChild>
                                                                                                <w:div w:id="1157503039">
                                                                                                  <w:marLeft w:val="0"/>
                                                                                                  <w:marRight w:val="0"/>
                                                                                                  <w:marTop w:val="0"/>
                                                                                                  <w:marBottom w:val="0"/>
                                                                                                  <w:divBdr>
                                                                                                    <w:top w:val="none" w:sz="0" w:space="0" w:color="auto"/>
                                                                                                    <w:left w:val="none" w:sz="0" w:space="0" w:color="auto"/>
                                                                                                    <w:bottom w:val="none" w:sz="0" w:space="0" w:color="auto"/>
                                                                                                    <w:right w:val="none" w:sz="0" w:space="0" w:color="auto"/>
                                                                                                  </w:divBdr>
                                                                                                  <w:divsChild>
                                                                                                    <w:div w:id="818692226">
                                                                                                      <w:marLeft w:val="0"/>
                                                                                                      <w:marRight w:val="0"/>
                                                                                                      <w:marTop w:val="0"/>
                                                                                                      <w:marBottom w:val="0"/>
                                                                                                      <w:divBdr>
                                                                                                        <w:top w:val="none" w:sz="0" w:space="0" w:color="auto"/>
                                                                                                        <w:left w:val="none" w:sz="0" w:space="0" w:color="auto"/>
                                                                                                        <w:bottom w:val="none" w:sz="0" w:space="0" w:color="auto"/>
                                                                                                        <w:right w:val="none" w:sz="0" w:space="0" w:color="auto"/>
                                                                                                      </w:divBdr>
                                                                                                      <w:divsChild>
                                                                                                        <w:div w:id="704256166">
                                                                                                          <w:marLeft w:val="0"/>
                                                                                                          <w:marRight w:val="0"/>
                                                                                                          <w:marTop w:val="0"/>
                                                                                                          <w:marBottom w:val="0"/>
                                                                                                          <w:divBdr>
                                                                                                            <w:top w:val="none" w:sz="0" w:space="0" w:color="auto"/>
                                                                                                            <w:left w:val="none" w:sz="0" w:space="0" w:color="auto"/>
                                                                                                            <w:bottom w:val="none" w:sz="0" w:space="0" w:color="auto"/>
                                                                                                            <w:right w:val="none" w:sz="0" w:space="0" w:color="auto"/>
                                                                                                          </w:divBdr>
                                                                                                          <w:divsChild>
                                                                                                            <w:div w:id="1175805132">
                                                                                                              <w:marLeft w:val="0"/>
                                                                                                              <w:marRight w:val="0"/>
                                                                                                              <w:marTop w:val="0"/>
                                                                                                              <w:marBottom w:val="0"/>
                                                                                                              <w:divBdr>
                                                                                                                <w:top w:val="none" w:sz="0" w:space="0" w:color="auto"/>
                                                                                                                <w:left w:val="none" w:sz="0" w:space="0" w:color="auto"/>
                                                                                                                <w:bottom w:val="none" w:sz="0" w:space="0" w:color="auto"/>
                                                                                                                <w:right w:val="none" w:sz="0" w:space="0" w:color="auto"/>
                                                                                                              </w:divBdr>
                                                                                                              <w:divsChild>
                                                                                                                <w:div w:id="1793937986">
                                                                                                                  <w:marLeft w:val="0"/>
                                                                                                                  <w:marRight w:val="0"/>
                                                                                                                  <w:marTop w:val="0"/>
                                                                                                                  <w:marBottom w:val="0"/>
                                                                                                                  <w:divBdr>
                                                                                                                    <w:top w:val="none" w:sz="0" w:space="0" w:color="auto"/>
                                                                                                                    <w:left w:val="none" w:sz="0" w:space="0" w:color="auto"/>
                                                                                                                    <w:bottom w:val="none" w:sz="0" w:space="0" w:color="auto"/>
                                                                                                                    <w:right w:val="none" w:sz="0" w:space="0" w:color="auto"/>
                                                                                                                  </w:divBdr>
                                                                                                                  <w:divsChild>
                                                                                                                    <w:div w:id="1973485968">
                                                                                                                      <w:marLeft w:val="0"/>
                                                                                                                      <w:marRight w:val="0"/>
                                                                                                                      <w:marTop w:val="0"/>
                                                                                                                      <w:marBottom w:val="0"/>
                                                                                                                      <w:divBdr>
                                                                                                                        <w:top w:val="none" w:sz="0" w:space="0" w:color="auto"/>
                                                                                                                        <w:left w:val="none" w:sz="0" w:space="0" w:color="auto"/>
                                                                                                                        <w:bottom w:val="none" w:sz="0" w:space="0" w:color="auto"/>
                                                                                                                        <w:right w:val="none" w:sz="0" w:space="0" w:color="auto"/>
                                                                                                                      </w:divBdr>
                                                                                                                      <w:divsChild>
                                                                                                                        <w:div w:id="1707362849">
                                                                                                                          <w:marLeft w:val="0"/>
                                                                                                                          <w:marRight w:val="0"/>
                                                                                                                          <w:marTop w:val="0"/>
                                                                                                                          <w:marBottom w:val="0"/>
                                                                                                                          <w:divBdr>
                                                                                                                            <w:top w:val="none" w:sz="0" w:space="0" w:color="auto"/>
                                                                                                                            <w:left w:val="none" w:sz="0" w:space="0" w:color="auto"/>
                                                                                                                            <w:bottom w:val="none" w:sz="0" w:space="0" w:color="auto"/>
                                                                                                                            <w:right w:val="none" w:sz="0" w:space="0" w:color="auto"/>
                                                                                                                          </w:divBdr>
                                                                                                                          <w:divsChild>
                                                                                                                            <w:div w:id="1874492888">
                                                                                                                              <w:marLeft w:val="0"/>
                                                                                                                              <w:marRight w:val="0"/>
                                                                                                                              <w:marTop w:val="0"/>
                                                                                                                              <w:marBottom w:val="0"/>
                                                                                                                              <w:divBdr>
                                                                                                                                <w:top w:val="none" w:sz="0" w:space="0" w:color="auto"/>
                                                                                                                                <w:left w:val="none" w:sz="0" w:space="0" w:color="auto"/>
                                                                                                                                <w:bottom w:val="none" w:sz="0" w:space="0" w:color="auto"/>
                                                                                                                                <w:right w:val="none" w:sz="0" w:space="0" w:color="auto"/>
                                                                                                                              </w:divBdr>
                                                                                                                              <w:divsChild>
                                                                                                                                <w:div w:id="925842099">
                                                                                                                                  <w:marLeft w:val="0"/>
                                                                                                                                  <w:marRight w:val="0"/>
                                                                                                                                  <w:marTop w:val="0"/>
                                                                                                                                  <w:marBottom w:val="0"/>
                                                                                                                                  <w:divBdr>
                                                                                                                                    <w:top w:val="single" w:sz="6" w:space="0" w:color="BBBBBB"/>
                                                                                                                                    <w:left w:val="none" w:sz="0" w:space="0" w:color="auto"/>
                                                                                                                                    <w:bottom w:val="none" w:sz="0" w:space="0" w:color="auto"/>
                                                                                                                                    <w:right w:val="none" w:sz="0" w:space="0" w:color="auto"/>
                                                                                                                                  </w:divBdr>
                                                                                                                                  <w:divsChild>
                                                                                                                                    <w:div w:id="773675309">
                                                                                                                                      <w:marLeft w:val="0"/>
                                                                                                                                      <w:marRight w:val="0"/>
                                                                                                                                      <w:marTop w:val="0"/>
                                                                                                                                      <w:marBottom w:val="0"/>
                                                                                                                                      <w:divBdr>
                                                                                                                                        <w:top w:val="none" w:sz="0" w:space="0" w:color="auto"/>
                                                                                                                                        <w:left w:val="none" w:sz="0" w:space="0" w:color="auto"/>
                                                                                                                                        <w:bottom w:val="none" w:sz="0" w:space="0" w:color="auto"/>
                                                                                                                                        <w:right w:val="none" w:sz="0" w:space="0" w:color="auto"/>
                                                                                                                                      </w:divBdr>
                                                                                                                                      <w:divsChild>
                                                                                                                                        <w:div w:id="275059628">
                                                                                                                                          <w:marLeft w:val="0"/>
                                                                                                                                          <w:marRight w:val="0"/>
                                                                                                                                          <w:marTop w:val="0"/>
                                                                                                                                          <w:marBottom w:val="0"/>
                                                                                                                                          <w:divBdr>
                                                                                                                                            <w:top w:val="none" w:sz="0" w:space="0" w:color="auto"/>
                                                                                                                                            <w:left w:val="none" w:sz="0" w:space="0" w:color="auto"/>
                                                                                                                                            <w:bottom w:val="none" w:sz="0" w:space="0" w:color="auto"/>
                                                                                                                                            <w:right w:val="none" w:sz="0" w:space="0" w:color="auto"/>
                                                                                                                                          </w:divBdr>
                                                                                                                                          <w:divsChild>
                                                                                                                                            <w:div w:id="1778331521">
                                                                                                                                              <w:marLeft w:val="0"/>
                                                                                                                                              <w:marRight w:val="0"/>
                                                                                                                                              <w:marTop w:val="0"/>
                                                                                                                                              <w:marBottom w:val="0"/>
                                                                                                                                              <w:divBdr>
                                                                                                                                                <w:top w:val="none" w:sz="0" w:space="0" w:color="auto"/>
                                                                                                                                                <w:left w:val="none" w:sz="0" w:space="0" w:color="auto"/>
                                                                                                                                                <w:bottom w:val="none" w:sz="0" w:space="0" w:color="auto"/>
                                                                                                                                                <w:right w:val="none" w:sz="0" w:space="0" w:color="auto"/>
                                                                                                                                              </w:divBdr>
                                                                                                                                              <w:divsChild>
                                                                                                                                                <w:div w:id="1012607025">
                                                                                                                                                  <w:marLeft w:val="0"/>
                                                                                                                                                  <w:marRight w:val="0"/>
                                                                                                                                                  <w:marTop w:val="0"/>
                                                                                                                                                  <w:marBottom w:val="0"/>
                                                                                                                                                  <w:divBdr>
                                                                                                                                                    <w:top w:val="none" w:sz="0" w:space="0" w:color="auto"/>
                                                                                                                                                    <w:left w:val="none" w:sz="0" w:space="0" w:color="auto"/>
                                                                                                                                                    <w:bottom w:val="none" w:sz="0" w:space="0" w:color="auto"/>
                                                                                                                                                    <w:right w:val="none" w:sz="0" w:space="0" w:color="auto"/>
                                                                                                                                                  </w:divBdr>
                                                                                                                                                  <w:divsChild>
                                                                                                                                                    <w:div w:id="521087247">
                                                                                                                                                      <w:marLeft w:val="0"/>
                                                                                                                                                      <w:marRight w:val="0"/>
                                                                                                                                                      <w:marTop w:val="0"/>
                                                                                                                                                      <w:marBottom w:val="0"/>
                                                                                                                                                      <w:divBdr>
                                                                                                                                                        <w:top w:val="none" w:sz="0" w:space="0" w:color="auto"/>
                                                                                                                                                        <w:left w:val="none" w:sz="0" w:space="0" w:color="auto"/>
                                                                                                                                                        <w:bottom w:val="none" w:sz="0" w:space="0" w:color="auto"/>
                                                                                                                                                        <w:right w:val="none" w:sz="0" w:space="0" w:color="auto"/>
                                                                                                                                                      </w:divBdr>
                                                                                                                                                      <w:divsChild>
                                                                                                                                                        <w:div w:id="775179347">
                                                                                                                                                          <w:marLeft w:val="0"/>
                                                                                                                                                          <w:marRight w:val="0"/>
                                                                                                                                                          <w:marTop w:val="0"/>
                                                                                                                                                          <w:marBottom w:val="0"/>
                                                                                                                                                          <w:divBdr>
                                                                                                                                                            <w:top w:val="none" w:sz="0" w:space="0" w:color="auto"/>
                                                                                                                                                            <w:left w:val="none" w:sz="0" w:space="0" w:color="auto"/>
                                                                                                                                                            <w:bottom w:val="none" w:sz="0" w:space="0" w:color="auto"/>
                                                                                                                                                            <w:right w:val="none" w:sz="0" w:space="0" w:color="auto"/>
                                                                                                                                                          </w:divBdr>
                                                                                                                                                          <w:divsChild>
                                                                                                                                                            <w:div w:id="1718895872">
                                                                                                                                                              <w:marLeft w:val="0"/>
                                                                                                                                                              <w:marRight w:val="0"/>
                                                                                                                                                              <w:marTop w:val="0"/>
                                                                                                                                                              <w:marBottom w:val="0"/>
                                                                                                                                                              <w:divBdr>
                                                                                                                                                                <w:top w:val="none" w:sz="0" w:space="0" w:color="auto"/>
                                                                                                                                                                <w:left w:val="none" w:sz="0" w:space="0" w:color="auto"/>
                                                                                                                                                                <w:bottom w:val="none" w:sz="0" w:space="0" w:color="auto"/>
                                                                                                                                                                <w:right w:val="none" w:sz="0" w:space="0" w:color="auto"/>
                                                                                                                                                              </w:divBdr>
                                                                                                                                                              <w:divsChild>
                                                                                                                                                                <w:div w:id="1704552595">
                                                                                                                                                                  <w:marLeft w:val="0"/>
                                                                                                                                                                  <w:marRight w:val="0"/>
                                                                                                                                                                  <w:marTop w:val="0"/>
                                                                                                                                                                  <w:marBottom w:val="0"/>
                                                                                                                                                                  <w:divBdr>
                                                                                                                                                                    <w:top w:val="none" w:sz="0" w:space="0" w:color="auto"/>
                                                                                                                                                                    <w:left w:val="none" w:sz="0" w:space="0" w:color="auto"/>
                                                                                                                                                                    <w:bottom w:val="none" w:sz="0" w:space="0" w:color="auto"/>
                                                                                                                                                                    <w:right w:val="none" w:sz="0" w:space="0" w:color="auto"/>
                                                                                                                                                                  </w:divBdr>
                                                                                                                                                                  <w:divsChild>
                                                                                                                                                                    <w:div w:id="1163859522">
                                                                                                                                                                      <w:marLeft w:val="0"/>
                                                                                                                                                                      <w:marRight w:val="0"/>
                                                                                                                                                                      <w:marTop w:val="0"/>
                                                                                                                                                                      <w:marBottom w:val="0"/>
                                                                                                                                                                      <w:divBdr>
                                                                                                                                                                        <w:top w:val="none" w:sz="0" w:space="0" w:color="auto"/>
                                                                                                                                                                        <w:left w:val="none" w:sz="0" w:space="0" w:color="auto"/>
                                                                                                                                                                        <w:bottom w:val="none" w:sz="0" w:space="0" w:color="auto"/>
                                                                                                                                                                        <w:right w:val="none" w:sz="0" w:space="0" w:color="auto"/>
                                                                                                                                                                      </w:divBdr>
                                                                                                                                                                      <w:divsChild>
                                                                                                                                                                        <w:div w:id="1701204689">
                                                                                                                                                                          <w:marLeft w:val="0"/>
                                                                                                                                                                          <w:marRight w:val="0"/>
                                                                                                                                                                          <w:marTop w:val="0"/>
                                                                                                                                                                          <w:marBottom w:val="0"/>
                                                                                                                                                                          <w:divBdr>
                                                                                                                                                                            <w:top w:val="none" w:sz="0" w:space="0" w:color="auto"/>
                                                                                                                                                                            <w:left w:val="none" w:sz="0" w:space="0" w:color="auto"/>
                                                                                                                                                                            <w:bottom w:val="none" w:sz="0" w:space="0" w:color="auto"/>
                                                                                                                                                                            <w:right w:val="none" w:sz="0" w:space="0" w:color="auto"/>
                                                                                                                                                                          </w:divBdr>
                                                                                                                                                                          <w:divsChild>
                                                                                                                                                                            <w:div w:id="160395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809965">
      <w:bodyDiv w:val="1"/>
      <w:marLeft w:val="60"/>
      <w:marRight w:val="60"/>
      <w:marTop w:val="60"/>
      <w:marBottom w:val="60"/>
      <w:divBdr>
        <w:top w:val="single" w:sz="6" w:space="0" w:color="ABADB3"/>
        <w:left w:val="single" w:sz="6" w:space="0" w:color="ABADB3"/>
        <w:bottom w:val="single" w:sz="6" w:space="0" w:color="ABADB3"/>
        <w:right w:val="single" w:sz="6" w:space="0" w:color="ABADB3"/>
      </w:divBdr>
    </w:div>
    <w:div w:id="944338797">
      <w:bodyDiv w:val="1"/>
      <w:marLeft w:val="0"/>
      <w:marRight w:val="0"/>
      <w:marTop w:val="0"/>
      <w:marBottom w:val="0"/>
      <w:divBdr>
        <w:top w:val="none" w:sz="0" w:space="0" w:color="auto"/>
        <w:left w:val="none" w:sz="0" w:space="0" w:color="auto"/>
        <w:bottom w:val="none" w:sz="0" w:space="0" w:color="auto"/>
        <w:right w:val="none" w:sz="0" w:space="0" w:color="auto"/>
      </w:divBdr>
      <w:divsChild>
        <w:div w:id="432014431">
          <w:marLeft w:val="0"/>
          <w:marRight w:val="0"/>
          <w:marTop w:val="0"/>
          <w:marBottom w:val="0"/>
          <w:divBdr>
            <w:top w:val="none" w:sz="0" w:space="0" w:color="auto"/>
            <w:left w:val="none" w:sz="0" w:space="0" w:color="auto"/>
            <w:bottom w:val="none" w:sz="0" w:space="0" w:color="auto"/>
            <w:right w:val="none" w:sz="0" w:space="0" w:color="auto"/>
          </w:divBdr>
          <w:divsChild>
            <w:div w:id="355817208">
              <w:marLeft w:val="0"/>
              <w:marRight w:val="0"/>
              <w:marTop w:val="0"/>
              <w:marBottom w:val="0"/>
              <w:divBdr>
                <w:top w:val="none" w:sz="0" w:space="0" w:color="auto"/>
                <w:left w:val="none" w:sz="0" w:space="0" w:color="auto"/>
                <w:bottom w:val="none" w:sz="0" w:space="0" w:color="auto"/>
                <w:right w:val="none" w:sz="0" w:space="0" w:color="auto"/>
              </w:divBdr>
              <w:divsChild>
                <w:div w:id="951090829">
                  <w:marLeft w:val="0"/>
                  <w:marRight w:val="0"/>
                  <w:marTop w:val="0"/>
                  <w:marBottom w:val="150"/>
                  <w:divBdr>
                    <w:top w:val="single" w:sz="6" w:space="4" w:color="808080"/>
                    <w:left w:val="single" w:sz="6" w:space="4" w:color="808080"/>
                    <w:bottom w:val="single" w:sz="6" w:space="4" w:color="808080"/>
                    <w:right w:val="single" w:sz="6" w:space="4" w:color="808080"/>
                  </w:divBdr>
                  <w:divsChild>
                    <w:div w:id="1111048515">
                      <w:marLeft w:val="225"/>
                      <w:marRight w:val="0"/>
                      <w:marTop w:val="0"/>
                      <w:marBottom w:val="30"/>
                      <w:divBdr>
                        <w:top w:val="none" w:sz="0" w:space="0" w:color="auto"/>
                        <w:left w:val="none" w:sz="0" w:space="0" w:color="auto"/>
                        <w:bottom w:val="none" w:sz="0" w:space="0" w:color="auto"/>
                        <w:right w:val="none" w:sz="0" w:space="0" w:color="auto"/>
                      </w:divBdr>
                      <w:divsChild>
                        <w:div w:id="11030615">
                          <w:marLeft w:val="3000"/>
                          <w:marRight w:val="0"/>
                          <w:marTop w:val="0"/>
                          <w:marBottom w:val="0"/>
                          <w:divBdr>
                            <w:top w:val="none" w:sz="0" w:space="0" w:color="auto"/>
                            <w:left w:val="none" w:sz="0" w:space="0" w:color="auto"/>
                            <w:bottom w:val="none" w:sz="0" w:space="0" w:color="auto"/>
                            <w:right w:val="none" w:sz="0" w:space="0" w:color="auto"/>
                          </w:divBdr>
                        </w:div>
                      </w:divsChild>
                    </w:div>
                    <w:div w:id="393506519">
                      <w:marLeft w:val="225"/>
                      <w:marRight w:val="0"/>
                      <w:marTop w:val="0"/>
                      <w:marBottom w:val="30"/>
                      <w:divBdr>
                        <w:top w:val="none" w:sz="0" w:space="0" w:color="auto"/>
                        <w:left w:val="none" w:sz="0" w:space="0" w:color="auto"/>
                        <w:bottom w:val="none" w:sz="0" w:space="0" w:color="auto"/>
                        <w:right w:val="none" w:sz="0" w:space="0" w:color="auto"/>
                      </w:divBdr>
                      <w:divsChild>
                        <w:div w:id="122191758">
                          <w:marLeft w:val="3000"/>
                          <w:marRight w:val="0"/>
                          <w:marTop w:val="0"/>
                          <w:marBottom w:val="0"/>
                          <w:divBdr>
                            <w:top w:val="none" w:sz="0" w:space="0" w:color="auto"/>
                            <w:left w:val="none" w:sz="0" w:space="0" w:color="auto"/>
                            <w:bottom w:val="none" w:sz="0" w:space="0" w:color="auto"/>
                            <w:right w:val="none" w:sz="0" w:space="0" w:color="auto"/>
                          </w:divBdr>
                        </w:div>
                      </w:divsChild>
                    </w:div>
                    <w:div w:id="156769704">
                      <w:marLeft w:val="225"/>
                      <w:marRight w:val="0"/>
                      <w:marTop w:val="0"/>
                      <w:marBottom w:val="30"/>
                      <w:divBdr>
                        <w:top w:val="none" w:sz="0" w:space="0" w:color="auto"/>
                        <w:left w:val="none" w:sz="0" w:space="0" w:color="auto"/>
                        <w:bottom w:val="none" w:sz="0" w:space="0" w:color="auto"/>
                        <w:right w:val="none" w:sz="0" w:space="0" w:color="auto"/>
                      </w:divBdr>
                    </w:div>
                    <w:div w:id="714887835">
                      <w:marLeft w:val="225"/>
                      <w:marRight w:val="0"/>
                      <w:marTop w:val="0"/>
                      <w:marBottom w:val="30"/>
                      <w:divBdr>
                        <w:top w:val="none" w:sz="0" w:space="0" w:color="auto"/>
                        <w:left w:val="none" w:sz="0" w:space="0" w:color="auto"/>
                        <w:bottom w:val="none" w:sz="0" w:space="0" w:color="auto"/>
                        <w:right w:val="none" w:sz="0" w:space="0" w:color="auto"/>
                      </w:divBdr>
                      <w:divsChild>
                        <w:div w:id="283193565">
                          <w:marLeft w:val="3000"/>
                          <w:marRight w:val="0"/>
                          <w:marTop w:val="0"/>
                          <w:marBottom w:val="0"/>
                          <w:divBdr>
                            <w:top w:val="none" w:sz="0" w:space="0" w:color="auto"/>
                            <w:left w:val="none" w:sz="0" w:space="0" w:color="auto"/>
                            <w:bottom w:val="none" w:sz="0" w:space="0" w:color="auto"/>
                            <w:right w:val="none" w:sz="0" w:space="0" w:color="auto"/>
                          </w:divBdr>
                        </w:div>
                      </w:divsChild>
                    </w:div>
                    <w:div w:id="396519638">
                      <w:marLeft w:val="225"/>
                      <w:marRight w:val="0"/>
                      <w:marTop w:val="0"/>
                      <w:marBottom w:val="30"/>
                      <w:divBdr>
                        <w:top w:val="none" w:sz="0" w:space="0" w:color="auto"/>
                        <w:left w:val="none" w:sz="0" w:space="0" w:color="auto"/>
                        <w:bottom w:val="none" w:sz="0" w:space="0" w:color="auto"/>
                        <w:right w:val="none" w:sz="0" w:space="0" w:color="auto"/>
                      </w:divBdr>
                      <w:divsChild>
                        <w:div w:id="766661238">
                          <w:marLeft w:val="3000"/>
                          <w:marRight w:val="0"/>
                          <w:marTop w:val="0"/>
                          <w:marBottom w:val="0"/>
                          <w:divBdr>
                            <w:top w:val="none" w:sz="0" w:space="0" w:color="auto"/>
                            <w:left w:val="none" w:sz="0" w:space="0" w:color="auto"/>
                            <w:bottom w:val="none" w:sz="0" w:space="0" w:color="auto"/>
                            <w:right w:val="none" w:sz="0" w:space="0" w:color="auto"/>
                          </w:divBdr>
                        </w:div>
                      </w:divsChild>
                    </w:div>
                    <w:div w:id="1918705519">
                      <w:marLeft w:val="225"/>
                      <w:marRight w:val="0"/>
                      <w:marTop w:val="0"/>
                      <w:marBottom w:val="30"/>
                      <w:divBdr>
                        <w:top w:val="none" w:sz="0" w:space="0" w:color="auto"/>
                        <w:left w:val="none" w:sz="0" w:space="0" w:color="auto"/>
                        <w:bottom w:val="none" w:sz="0" w:space="0" w:color="auto"/>
                        <w:right w:val="none" w:sz="0" w:space="0" w:color="auto"/>
                      </w:divBdr>
                      <w:divsChild>
                        <w:div w:id="557787495">
                          <w:marLeft w:val="3000"/>
                          <w:marRight w:val="0"/>
                          <w:marTop w:val="0"/>
                          <w:marBottom w:val="0"/>
                          <w:divBdr>
                            <w:top w:val="none" w:sz="0" w:space="0" w:color="auto"/>
                            <w:left w:val="none" w:sz="0" w:space="0" w:color="auto"/>
                            <w:bottom w:val="none" w:sz="0" w:space="0" w:color="auto"/>
                            <w:right w:val="none" w:sz="0" w:space="0" w:color="auto"/>
                          </w:divBdr>
                        </w:div>
                      </w:divsChild>
                    </w:div>
                    <w:div w:id="645670935">
                      <w:marLeft w:val="225"/>
                      <w:marRight w:val="0"/>
                      <w:marTop w:val="0"/>
                      <w:marBottom w:val="30"/>
                      <w:divBdr>
                        <w:top w:val="none" w:sz="0" w:space="0" w:color="auto"/>
                        <w:left w:val="none" w:sz="0" w:space="0" w:color="auto"/>
                        <w:bottom w:val="none" w:sz="0" w:space="0" w:color="auto"/>
                        <w:right w:val="none" w:sz="0" w:space="0" w:color="auto"/>
                      </w:divBdr>
                      <w:divsChild>
                        <w:div w:id="1770928850">
                          <w:marLeft w:val="3000"/>
                          <w:marRight w:val="0"/>
                          <w:marTop w:val="0"/>
                          <w:marBottom w:val="0"/>
                          <w:divBdr>
                            <w:top w:val="none" w:sz="0" w:space="0" w:color="auto"/>
                            <w:left w:val="none" w:sz="0" w:space="0" w:color="auto"/>
                            <w:bottom w:val="none" w:sz="0" w:space="0" w:color="auto"/>
                            <w:right w:val="none" w:sz="0" w:space="0" w:color="auto"/>
                          </w:divBdr>
                        </w:div>
                      </w:divsChild>
                    </w:div>
                    <w:div w:id="2082360342">
                      <w:marLeft w:val="225"/>
                      <w:marRight w:val="0"/>
                      <w:marTop w:val="0"/>
                      <w:marBottom w:val="30"/>
                      <w:divBdr>
                        <w:top w:val="none" w:sz="0" w:space="0" w:color="auto"/>
                        <w:left w:val="none" w:sz="0" w:space="0" w:color="auto"/>
                        <w:bottom w:val="none" w:sz="0" w:space="0" w:color="auto"/>
                        <w:right w:val="none" w:sz="0" w:space="0" w:color="auto"/>
                      </w:divBdr>
                      <w:divsChild>
                        <w:div w:id="804006835">
                          <w:marLeft w:val="3000"/>
                          <w:marRight w:val="0"/>
                          <w:marTop w:val="0"/>
                          <w:marBottom w:val="0"/>
                          <w:divBdr>
                            <w:top w:val="none" w:sz="0" w:space="0" w:color="auto"/>
                            <w:left w:val="none" w:sz="0" w:space="0" w:color="auto"/>
                            <w:bottom w:val="none" w:sz="0" w:space="0" w:color="auto"/>
                            <w:right w:val="none" w:sz="0" w:space="0" w:color="auto"/>
                          </w:divBdr>
                        </w:div>
                      </w:divsChild>
                    </w:div>
                    <w:div w:id="908853942">
                      <w:marLeft w:val="225"/>
                      <w:marRight w:val="0"/>
                      <w:marTop w:val="0"/>
                      <w:marBottom w:val="30"/>
                      <w:divBdr>
                        <w:top w:val="none" w:sz="0" w:space="0" w:color="auto"/>
                        <w:left w:val="none" w:sz="0" w:space="0" w:color="auto"/>
                        <w:bottom w:val="none" w:sz="0" w:space="0" w:color="auto"/>
                        <w:right w:val="none" w:sz="0" w:space="0" w:color="auto"/>
                      </w:divBdr>
                      <w:divsChild>
                        <w:div w:id="1867061875">
                          <w:marLeft w:val="3000"/>
                          <w:marRight w:val="0"/>
                          <w:marTop w:val="0"/>
                          <w:marBottom w:val="0"/>
                          <w:divBdr>
                            <w:top w:val="none" w:sz="0" w:space="0" w:color="auto"/>
                            <w:left w:val="none" w:sz="0" w:space="0" w:color="auto"/>
                            <w:bottom w:val="none" w:sz="0" w:space="0" w:color="auto"/>
                            <w:right w:val="none" w:sz="0" w:space="0" w:color="auto"/>
                          </w:divBdr>
                        </w:div>
                      </w:divsChild>
                    </w:div>
                    <w:div w:id="991521926">
                      <w:marLeft w:val="225"/>
                      <w:marRight w:val="0"/>
                      <w:marTop w:val="0"/>
                      <w:marBottom w:val="30"/>
                      <w:divBdr>
                        <w:top w:val="none" w:sz="0" w:space="0" w:color="auto"/>
                        <w:left w:val="none" w:sz="0" w:space="0" w:color="auto"/>
                        <w:bottom w:val="none" w:sz="0" w:space="0" w:color="auto"/>
                        <w:right w:val="none" w:sz="0" w:space="0" w:color="auto"/>
                      </w:divBdr>
                      <w:divsChild>
                        <w:div w:id="1015306077">
                          <w:marLeft w:val="3000"/>
                          <w:marRight w:val="0"/>
                          <w:marTop w:val="0"/>
                          <w:marBottom w:val="0"/>
                          <w:divBdr>
                            <w:top w:val="none" w:sz="0" w:space="0" w:color="auto"/>
                            <w:left w:val="none" w:sz="0" w:space="0" w:color="auto"/>
                            <w:bottom w:val="none" w:sz="0" w:space="0" w:color="auto"/>
                            <w:right w:val="none" w:sz="0" w:space="0" w:color="auto"/>
                          </w:divBdr>
                        </w:div>
                      </w:divsChild>
                    </w:div>
                    <w:div w:id="1209993788">
                      <w:marLeft w:val="225"/>
                      <w:marRight w:val="0"/>
                      <w:marTop w:val="0"/>
                      <w:marBottom w:val="30"/>
                      <w:divBdr>
                        <w:top w:val="none" w:sz="0" w:space="0" w:color="auto"/>
                        <w:left w:val="none" w:sz="0" w:space="0" w:color="auto"/>
                        <w:bottom w:val="none" w:sz="0" w:space="0" w:color="auto"/>
                        <w:right w:val="none" w:sz="0" w:space="0" w:color="auto"/>
                      </w:divBdr>
                      <w:divsChild>
                        <w:div w:id="2065718210">
                          <w:marLeft w:val="3000"/>
                          <w:marRight w:val="0"/>
                          <w:marTop w:val="0"/>
                          <w:marBottom w:val="0"/>
                          <w:divBdr>
                            <w:top w:val="none" w:sz="0" w:space="0" w:color="auto"/>
                            <w:left w:val="none" w:sz="0" w:space="0" w:color="auto"/>
                            <w:bottom w:val="none" w:sz="0" w:space="0" w:color="auto"/>
                            <w:right w:val="none" w:sz="0" w:space="0" w:color="auto"/>
                          </w:divBdr>
                        </w:div>
                      </w:divsChild>
                    </w:div>
                    <w:div w:id="1257330274">
                      <w:marLeft w:val="225"/>
                      <w:marRight w:val="0"/>
                      <w:marTop w:val="0"/>
                      <w:marBottom w:val="30"/>
                      <w:divBdr>
                        <w:top w:val="none" w:sz="0" w:space="0" w:color="auto"/>
                        <w:left w:val="none" w:sz="0" w:space="0" w:color="auto"/>
                        <w:bottom w:val="none" w:sz="0" w:space="0" w:color="auto"/>
                        <w:right w:val="none" w:sz="0" w:space="0" w:color="auto"/>
                      </w:divBdr>
                      <w:divsChild>
                        <w:div w:id="2017146902">
                          <w:marLeft w:val="3000"/>
                          <w:marRight w:val="0"/>
                          <w:marTop w:val="0"/>
                          <w:marBottom w:val="0"/>
                          <w:divBdr>
                            <w:top w:val="none" w:sz="0" w:space="0" w:color="auto"/>
                            <w:left w:val="none" w:sz="0" w:space="0" w:color="auto"/>
                            <w:bottom w:val="none" w:sz="0" w:space="0" w:color="auto"/>
                            <w:right w:val="none" w:sz="0" w:space="0" w:color="auto"/>
                          </w:divBdr>
                        </w:div>
                      </w:divsChild>
                    </w:div>
                    <w:div w:id="1743068311">
                      <w:marLeft w:val="225"/>
                      <w:marRight w:val="0"/>
                      <w:marTop w:val="0"/>
                      <w:marBottom w:val="30"/>
                      <w:divBdr>
                        <w:top w:val="none" w:sz="0" w:space="0" w:color="auto"/>
                        <w:left w:val="none" w:sz="0" w:space="0" w:color="auto"/>
                        <w:bottom w:val="none" w:sz="0" w:space="0" w:color="auto"/>
                        <w:right w:val="none" w:sz="0" w:space="0" w:color="auto"/>
                      </w:divBdr>
                      <w:divsChild>
                        <w:div w:id="200239080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194536">
      <w:bodyDiv w:val="1"/>
      <w:marLeft w:val="0"/>
      <w:marRight w:val="0"/>
      <w:marTop w:val="0"/>
      <w:marBottom w:val="0"/>
      <w:divBdr>
        <w:top w:val="none" w:sz="0" w:space="0" w:color="auto"/>
        <w:left w:val="none" w:sz="0" w:space="0" w:color="auto"/>
        <w:bottom w:val="none" w:sz="0" w:space="0" w:color="auto"/>
        <w:right w:val="none" w:sz="0" w:space="0" w:color="auto"/>
      </w:divBdr>
    </w:div>
    <w:div w:id="1474173001">
      <w:bodyDiv w:val="1"/>
      <w:marLeft w:val="0"/>
      <w:marRight w:val="0"/>
      <w:marTop w:val="0"/>
      <w:marBottom w:val="0"/>
      <w:divBdr>
        <w:top w:val="none" w:sz="0" w:space="0" w:color="auto"/>
        <w:left w:val="none" w:sz="0" w:space="0" w:color="auto"/>
        <w:bottom w:val="none" w:sz="0" w:space="0" w:color="auto"/>
        <w:right w:val="none" w:sz="0" w:space="0" w:color="auto"/>
      </w:divBdr>
      <w:divsChild>
        <w:div w:id="721633423">
          <w:marLeft w:val="0"/>
          <w:marRight w:val="0"/>
          <w:marTop w:val="0"/>
          <w:marBottom w:val="0"/>
          <w:divBdr>
            <w:top w:val="none" w:sz="0" w:space="0" w:color="auto"/>
            <w:left w:val="none" w:sz="0" w:space="0" w:color="auto"/>
            <w:bottom w:val="none" w:sz="0" w:space="0" w:color="auto"/>
            <w:right w:val="none" w:sz="0" w:space="0" w:color="auto"/>
          </w:divBdr>
          <w:divsChild>
            <w:div w:id="411633078">
              <w:marLeft w:val="0"/>
              <w:marRight w:val="0"/>
              <w:marTop w:val="0"/>
              <w:marBottom w:val="0"/>
              <w:divBdr>
                <w:top w:val="none" w:sz="0" w:space="0" w:color="auto"/>
                <w:left w:val="none" w:sz="0" w:space="0" w:color="auto"/>
                <w:bottom w:val="none" w:sz="0" w:space="0" w:color="auto"/>
                <w:right w:val="none" w:sz="0" w:space="0" w:color="auto"/>
              </w:divBdr>
              <w:divsChild>
                <w:div w:id="628779656">
                  <w:marLeft w:val="0"/>
                  <w:marRight w:val="0"/>
                  <w:marTop w:val="0"/>
                  <w:marBottom w:val="0"/>
                  <w:divBdr>
                    <w:top w:val="none" w:sz="0" w:space="0" w:color="auto"/>
                    <w:left w:val="none" w:sz="0" w:space="0" w:color="auto"/>
                    <w:bottom w:val="none" w:sz="0" w:space="0" w:color="auto"/>
                    <w:right w:val="none" w:sz="0" w:space="0" w:color="auto"/>
                  </w:divBdr>
                  <w:divsChild>
                    <w:div w:id="449280486">
                      <w:marLeft w:val="0"/>
                      <w:marRight w:val="0"/>
                      <w:marTop w:val="0"/>
                      <w:marBottom w:val="0"/>
                      <w:divBdr>
                        <w:top w:val="none" w:sz="0" w:space="0" w:color="auto"/>
                        <w:left w:val="none" w:sz="0" w:space="0" w:color="auto"/>
                        <w:bottom w:val="none" w:sz="0" w:space="0" w:color="auto"/>
                        <w:right w:val="none" w:sz="0" w:space="0" w:color="auto"/>
                      </w:divBdr>
                      <w:divsChild>
                        <w:div w:id="1992101483">
                          <w:marLeft w:val="0"/>
                          <w:marRight w:val="0"/>
                          <w:marTop w:val="0"/>
                          <w:marBottom w:val="0"/>
                          <w:divBdr>
                            <w:top w:val="none" w:sz="0" w:space="0" w:color="auto"/>
                            <w:left w:val="none" w:sz="0" w:space="0" w:color="auto"/>
                            <w:bottom w:val="none" w:sz="0" w:space="0" w:color="auto"/>
                            <w:right w:val="none" w:sz="0" w:space="0" w:color="auto"/>
                          </w:divBdr>
                          <w:divsChild>
                            <w:div w:id="1624652617">
                              <w:marLeft w:val="0"/>
                              <w:marRight w:val="0"/>
                              <w:marTop w:val="0"/>
                              <w:marBottom w:val="0"/>
                              <w:divBdr>
                                <w:top w:val="none" w:sz="0" w:space="0" w:color="auto"/>
                                <w:left w:val="none" w:sz="0" w:space="0" w:color="auto"/>
                                <w:bottom w:val="none" w:sz="0" w:space="0" w:color="auto"/>
                                <w:right w:val="none" w:sz="0" w:space="0" w:color="auto"/>
                              </w:divBdr>
                              <w:divsChild>
                                <w:div w:id="497501642">
                                  <w:marLeft w:val="0"/>
                                  <w:marRight w:val="0"/>
                                  <w:marTop w:val="0"/>
                                  <w:marBottom w:val="0"/>
                                  <w:divBdr>
                                    <w:top w:val="none" w:sz="0" w:space="0" w:color="auto"/>
                                    <w:left w:val="none" w:sz="0" w:space="0" w:color="auto"/>
                                    <w:bottom w:val="none" w:sz="0" w:space="0" w:color="auto"/>
                                    <w:right w:val="none" w:sz="0" w:space="0" w:color="auto"/>
                                  </w:divBdr>
                                  <w:divsChild>
                                    <w:div w:id="952325857">
                                      <w:marLeft w:val="0"/>
                                      <w:marRight w:val="0"/>
                                      <w:marTop w:val="0"/>
                                      <w:marBottom w:val="0"/>
                                      <w:divBdr>
                                        <w:top w:val="none" w:sz="0" w:space="0" w:color="auto"/>
                                        <w:left w:val="none" w:sz="0" w:space="0" w:color="auto"/>
                                        <w:bottom w:val="none" w:sz="0" w:space="0" w:color="auto"/>
                                        <w:right w:val="none" w:sz="0" w:space="0" w:color="auto"/>
                                      </w:divBdr>
                                      <w:divsChild>
                                        <w:div w:id="506870763">
                                          <w:marLeft w:val="0"/>
                                          <w:marRight w:val="0"/>
                                          <w:marTop w:val="0"/>
                                          <w:marBottom w:val="0"/>
                                          <w:divBdr>
                                            <w:top w:val="none" w:sz="0" w:space="0" w:color="auto"/>
                                            <w:left w:val="none" w:sz="0" w:space="0" w:color="auto"/>
                                            <w:bottom w:val="none" w:sz="0" w:space="0" w:color="auto"/>
                                            <w:right w:val="none" w:sz="0" w:space="0" w:color="auto"/>
                                          </w:divBdr>
                                          <w:divsChild>
                                            <w:div w:id="1539854376">
                                              <w:marLeft w:val="0"/>
                                              <w:marRight w:val="0"/>
                                              <w:marTop w:val="0"/>
                                              <w:marBottom w:val="0"/>
                                              <w:divBdr>
                                                <w:top w:val="none" w:sz="0" w:space="0" w:color="auto"/>
                                                <w:left w:val="none" w:sz="0" w:space="0" w:color="auto"/>
                                                <w:bottom w:val="none" w:sz="0" w:space="0" w:color="auto"/>
                                                <w:right w:val="none" w:sz="0" w:space="0" w:color="auto"/>
                                              </w:divBdr>
                                              <w:divsChild>
                                                <w:div w:id="1382483444">
                                                  <w:marLeft w:val="0"/>
                                                  <w:marRight w:val="0"/>
                                                  <w:marTop w:val="0"/>
                                                  <w:marBottom w:val="0"/>
                                                  <w:divBdr>
                                                    <w:top w:val="none" w:sz="0" w:space="0" w:color="auto"/>
                                                    <w:left w:val="none" w:sz="0" w:space="0" w:color="auto"/>
                                                    <w:bottom w:val="none" w:sz="0" w:space="0" w:color="auto"/>
                                                    <w:right w:val="none" w:sz="0" w:space="0" w:color="auto"/>
                                                  </w:divBdr>
                                                  <w:divsChild>
                                                    <w:div w:id="1626740009">
                                                      <w:marLeft w:val="0"/>
                                                      <w:marRight w:val="0"/>
                                                      <w:marTop w:val="0"/>
                                                      <w:marBottom w:val="0"/>
                                                      <w:divBdr>
                                                        <w:top w:val="none" w:sz="0" w:space="0" w:color="auto"/>
                                                        <w:left w:val="none" w:sz="0" w:space="0" w:color="auto"/>
                                                        <w:bottom w:val="none" w:sz="0" w:space="0" w:color="auto"/>
                                                        <w:right w:val="none" w:sz="0" w:space="0" w:color="auto"/>
                                                      </w:divBdr>
                                                      <w:divsChild>
                                                        <w:div w:id="841897482">
                                                          <w:marLeft w:val="0"/>
                                                          <w:marRight w:val="0"/>
                                                          <w:marTop w:val="0"/>
                                                          <w:marBottom w:val="0"/>
                                                          <w:divBdr>
                                                            <w:top w:val="none" w:sz="0" w:space="0" w:color="auto"/>
                                                            <w:left w:val="none" w:sz="0" w:space="0" w:color="auto"/>
                                                            <w:bottom w:val="none" w:sz="0" w:space="0" w:color="auto"/>
                                                            <w:right w:val="none" w:sz="0" w:space="0" w:color="auto"/>
                                                          </w:divBdr>
                                                          <w:divsChild>
                                                            <w:div w:id="162935586">
                                                              <w:marLeft w:val="0"/>
                                                              <w:marRight w:val="0"/>
                                                              <w:marTop w:val="0"/>
                                                              <w:marBottom w:val="0"/>
                                                              <w:divBdr>
                                                                <w:top w:val="none" w:sz="0" w:space="0" w:color="auto"/>
                                                                <w:left w:val="none" w:sz="0" w:space="0" w:color="auto"/>
                                                                <w:bottom w:val="none" w:sz="0" w:space="0" w:color="auto"/>
                                                                <w:right w:val="none" w:sz="0" w:space="0" w:color="auto"/>
                                                              </w:divBdr>
                                                              <w:divsChild>
                                                                <w:div w:id="555311428">
                                                                  <w:marLeft w:val="0"/>
                                                                  <w:marRight w:val="0"/>
                                                                  <w:marTop w:val="0"/>
                                                                  <w:marBottom w:val="0"/>
                                                                  <w:divBdr>
                                                                    <w:top w:val="none" w:sz="0" w:space="0" w:color="auto"/>
                                                                    <w:left w:val="none" w:sz="0" w:space="0" w:color="auto"/>
                                                                    <w:bottom w:val="none" w:sz="0" w:space="0" w:color="auto"/>
                                                                    <w:right w:val="none" w:sz="0" w:space="0" w:color="auto"/>
                                                                  </w:divBdr>
                                                                  <w:divsChild>
                                                                    <w:div w:id="1771008923">
                                                                      <w:marLeft w:val="0"/>
                                                                      <w:marRight w:val="0"/>
                                                                      <w:marTop w:val="0"/>
                                                                      <w:marBottom w:val="0"/>
                                                                      <w:divBdr>
                                                                        <w:top w:val="none" w:sz="0" w:space="0" w:color="auto"/>
                                                                        <w:left w:val="none" w:sz="0" w:space="0" w:color="auto"/>
                                                                        <w:bottom w:val="none" w:sz="0" w:space="0" w:color="auto"/>
                                                                        <w:right w:val="none" w:sz="0" w:space="0" w:color="auto"/>
                                                                      </w:divBdr>
                                                                      <w:divsChild>
                                                                        <w:div w:id="1784567216">
                                                                          <w:marLeft w:val="0"/>
                                                                          <w:marRight w:val="0"/>
                                                                          <w:marTop w:val="0"/>
                                                                          <w:marBottom w:val="0"/>
                                                                          <w:divBdr>
                                                                            <w:top w:val="none" w:sz="0" w:space="0" w:color="auto"/>
                                                                            <w:left w:val="none" w:sz="0" w:space="0" w:color="auto"/>
                                                                            <w:bottom w:val="none" w:sz="0" w:space="0" w:color="auto"/>
                                                                            <w:right w:val="none" w:sz="0" w:space="0" w:color="auto"/>
                                                                          </w:divBdr>
                                                                          <w:divsChild>
                                                                            <w:div w:id="406535292">
                                                                              <w:marLeft w:val="0"/>
                                                                              <w:marRight w:val="0"/>
                                                                              <w:marTop w:val="0"/>
                                                                              <w:marBottom w:val="0"/>
                                                                              <w:divBdr>
                                                                                <w:top w:val="none" w:sz="0" w:space="0" w:color="auto"/>
                                                                                <w:left w:val="none" w:sz="0" w:space="0" w:color="auto"/>
                                                                                <w:bottom w:val="none" w:sz="0" w:space="0" w:color="auto"/>
                                                                                <w:right w:val="none" w:sz="0" w:space="0" w:color="auto"/>
                                                                              </w:divBdr>
                                                                              <w:divsChild>
                                                                                <w:div w:id="2083866686">
                                                                                  <w:marLeft w:val="0"/>
                                                                                  <w:marRight w:val="0"/>
                                                                                  <w:marTop w:val="0"/>
                                                                                  <w:marBottom w:val="0"/>
                                                                                  <w:divBdr>
                                                                                    <w:top w:val="none" w:sz="0" w:space="0" w:color="auto"/>
                                                                                    <w:left w:val="none" w:sz="0" w:space="0" w:color="auto"/>
                                                                                    <w:bottom w:val="none" w:sz="0" w:space="0" w:color="auto"/>
                                                                                    <w:right w:val="none" w:sz="0" w:space="0" w:color="auto"/>
                                                                                  </w:divBdr>
                                                                                  <w:divsChild>
                                                                                    <w:div w:id="183400079">
                                                                                      <w:marLeft w:val="0"/>
                                                                                      <w:marRight w:val="0"/>
                                                                                      <w:marTop w:val="0"/>
                                                                                      <w:marBottom w:val="0"/>
                                                                                      <w:divBdr>
                                                                                        <w:top w:val="none" w:sz="0" w:space="0" w:color="auto"/>
                                                                                        <w:left w:val="none" w:sz="0" w:space="0" w:color="auto"/>
                                                                                        <w:bottom w:val="none" w:sz="0" w:space="0" w:color="auto"/>
                                                                                        <w:right w:val="none" w:sz="0" w:space="0" w:color="auto"/>
                                                                                      </w:divBdr>
                                                                                      <w:divsChild>
                                                                                        <w:div w:id="201669453">
                                                                                          <w:marLeft w:val="0"/>
                                                                                          <w:marRight w:val="0"/>
                                                                                          <w:marTop w:val="0"/>
                                                                                          <w:marBottom w:val="0"/>
                                                                                          <w:divBdr>
                                                                                            <w:top w:val="none" w:sz="0" w:space="0" w:color="auto"/>
                                                                                            <w:left w:val="none" w:sz="0" w:space="0" w:color="auto"/>
                                                                                            <w:bottom w:val="none" w:sz="0" w:space="0" w:color="auto"/>
                                                                                            <w:right w:val="none" w:sz="0" w:space="0" w:color="auto"/>
                                                                                          </w:divBdr>
                                                                                          <w:divsChild>
                                                                                            <w:div w:id="1143813878">
                                                                                              <w:marLeft w:val="0"/>
                                                                                              <w:marRight w:val="0"/>
                                                                                              <w:marTop w:val="0"/>
                                                                                              <w:marBottom w:val="0"/>
                                                                                              <w:divBdr>
                                                                                                <w:top w:val="none" w:sz="0" w:space="0" w:color="auto"/>
                                                                                                <w:left w:val="none" w:sz="0" w:space="0" w:color="auto"/>
                                                                                                <w:bottom w:val="none" w:sz="0" w:space="0" w:color="auto"/>
                                                                                                <w:right w:val="none" w:sz="0" w:space="0" w:color="auto"/>
                                                                                              </w:divBdr>
                                                                                              <w:divsChild>
                                                                                                <w:div w:id="883106043">
                                                                                                  <w:marLeft w:val="0"/>
                                                                                                  <w:marRight w:val="0"/>
                                                                                                  <w:marTop w:val="0"/>
                                                                                                  <w:marBottom w:val="0"/>
                                                                                                  <w:divBdr>
                                                                                                    <w:top w:val="none" w:sz="0" w:space="0" w:color="auto"/>
                                                                                                    <w:left w:val="none" w:sz="0" w:space="0" w:color="auto"/>
                                                                                                    <w:bottom w:val="none" w:sz="0" w:space="0" w:color="auto"/>
                                                                                                    <w:right w:val="none" w:sz="0" w:space="0" w:color="auto"/>
                                                                                                  </w:divBdr>
                                                                                                  <w:divsChild>
                                                                                                    <w:div w:id="1897206983">
                                                                                                      <w:marLeft w:val="0"/>
                                                                                                      <w:marRight w:val="0"/>
                                                                                                      <w:marTop w:val="0"/>
                                                                                                      <w:marBottom w:val="0"/>
                                                                                                      <w:divBdr>
                                                                                                        <w:top w:val="none" w:sz="0" w:space="0" w:color="auto"/>
                                                                                                        <w:left w:val="none" w:sz="0" w:space="0" w:color="auto"/>
                                                                                                        <w:bottom w:val="none" w:sz="0" w:space="0" w:color="auto"/>
                                                                                                        <w:right w:val="none" w:sz="0" w:space="0" w:color="auto"/>
                                                                                                      </w:divBdr>
                                                                                                      <w:divsChild>
                                                                                                        <w:div w:id="1111129713">
                                                                                                          <w:marLeft w:val="0"/>
                                                                                                          <w:marRight w:val="0"/>
                                                                                                          <w:marTop w:val="0"/>
                                                                                                          <w:marBottom w:val="0"/>
                                                                                                          <w:divBdr>
                                                                                                            <w:top w:val="none" w:sz="0" w:space="0" w:color="auto"/>
                                                                                                            <w:left w:val="none" w:sz="0" w:space="0" w:color="auto"/>
                                                                                                            <w:bottom w:val="none" w:sz="0" w:space="0" w:color="auto"/>
                                                                                                            <w:right w:val="none" w:sz="0" w:space="0" w:color="auto"/>
                                                                                                          </w:divBdr>
                                                                                                          <w:divsChild>
                                                                                                            <w:div w:id="1321276149">
                                                                                                              <w:marLeft w:val="0"/>
                                                                                                              <w:marRight w:val="0"/>
                                                                                                              <w:marTop w:val="0"/>
                                                                                                              <w:marBottom w:val="0"/>
                                                                                                              <w:divBdr>
                                                                                                                <w:top w:val="none" w:sz="0" w:space="0" w:color="auto"/>
                                                                                                                <w:left w:val="none" w:sz="0" w:space="0" w:color="auto"/>
                                                                                                                <w:bottom w:val="none" w:sz="0" w:space="0" w:color="auto"/>
                                                                                                                <w:right w:val="none" w:sz="0" w:space="0" w:color="auto"/>
                                                                                                              </w:divBdr>
                                                                                                              <w:divsChild>
                                                                                                                <w:div w:id="2041130106">
                                                                                                                  <w:marLeft w:val="0"/>
                                                                                                                  <w:marRight w:val="0"/>
                                                                                                                  <w:marTop w:val="0"/>
                                                                                                                  <w:marBottom w:val="0"/>
                                                                                                                  <w:divBdr>
                                                                                                                    <w:top w:val="none" w:sz="0" w:space="0" w:color="auto"/>
                                                                                                                    <w:left w:val="none" w:sz="0" w:space="0" w:color="auto"/>
                                                                                                                    <w:bottom w:val="none" w:sz="0" w:space="0" w:color="auto"/>
                                                                                                                    <w:right w:val="none" w:sz="0" w:space="0" w:color="auto"/>
                                                                                                                  </w:divBdr>
                                                                                                                  <w:divsChild>
                                                                                                                    <w:div w:id="318273858">
                                                                                                                      <w:marLeft w:val="0"/>
                                                                                                                      <w:marRight w:val="0"/>
                                                                                                                      <w:marTop w:val="0"/>
                                                                                                                      <w:marBottom w:val="0"/>
                                                                                                                      <w:divBdr>
                                                                                                                        <w:top w:val="none" w:sz="0" w:space="0" w:color="auto"/>
                                                                                                                        <w:left w:val="none" w:sz="0" w:space="0" w:color="auto"/>
                                                                                                                        <w:bottom w:val="none" w:sz="0" w:space="0" w:color="auto"/>
                                                                                                                        <w:right w:val="none" w:sz="0" w:space="0" w:color="auto"/>
                                                                                                                      </w:divBdr>
                                                                                                                      <w:divsChild>
                                                                                                                        <w:div w:id="604652055">
                                                                                                                          <w:marLeft w:val="0"/>
                                                                                                                          <w:marRight w:val="0"/>
                                                                                                                          <w:marTop w:val="0"/>
                                                                                                                          <w:marBottom w:val="0"/>
                                                                                                                          <w:divBdr>
                                                                                                                            <w:top w:val="none" w:sz="0" w:space="0" w:color="auto"/>
                                                                                                                            <w:left w:val="none" w:sz="0" w:space="0" w:color="auto"/>
                                                                                                                            <w:bottom w:val="none" w:sz="0" w:space="0" w:color="auto"/>
                                                                                                                            <w:right w:val="none" w:sz="0" w:space="0" w:color="auto"/>
                                                                                                                          </w:divBdr>
                                                                                                                          <w:divsChild>
                                                                                                                            <w:div w:id="1015420150">
                                                                                                                              <w:marLeft w:val="0"/>
                                                                                                                              <w:marRight w:val="0"/>
                                                                                                                              <w:marTop w:val="0"/>
                                                                                                                              <w:marBottom w:val="0"/>
                                                                                                                              <w:divBdr>
                                                                                                                                <w:top w:val="none" w:sz="0" w:space="0" w:color="auto"/>
                                                                                                                                <w:left w:val="none" w:sz="0" w:space="0" w:color="auto"/>
                                                                                                                                <w:bottom w:val="none" w:sz="0" w:space="0" w:color="auto"/>
                                                                                                                                <w:right w:val="none" w:sz="0" w:space="0" w:color="auto"/>
                                                                                                                              </w:divBdr>
                                                                                                                              <w:divsChild>
                                                                                                                                <w:div w:id="435515705">
                                                                                                                                  <w:marLeft w:val="0"/>
                                                                                                                                  <w:marRight w:val="0"/>
                                                                                                                                  <w:marTop w:val="0"/>
                                                                                                                                  <w:marBottom w:val="0"/>
                                                                                                                                  <w:divBdr>
                                                                                                                                    <w:top w:val="single" w:sz="6" w:space="0" w:color="BBBBBB"/>
                                                                                                                                    <w:left w:val="none" w:sz="0" w:space="0" w:color="auto"/>
                                                                                                                                    <w:bottom w:val="none" w:sz="0" w:space="0" w:color="auto"/>
                                                                                                                                    <w:right w:val="none" w:sz="0" w:space="0" w:color="auto"/>
                                                                                                                                  </w:divBdr>
                                                                                                                                  <w:divsChild>
                                                                                                                                    <w:div w:id="684402077">
                                                                                                                                      <w:marLeft w:val="0"/>
                                                                                                                                      <w:marRight w:val="0"/>
                                                                                                                                      <w:marTop w:val="0"/>
                                                                                                                                      <w:marBottom w:val="0"/>
                                                                                                                                      <w:divBdr>
                                                                                                                                        <w:top w:val="none" w:sz="0" w:space="0" w:color="auto"/>
                                                                                                                                        <w:left w:val="none" w:sz="0" w:space="0" w:color="auto"/>
                                                                                                                                        <w:bottom w:val="none" w:sz="0" w:space="0" w:color="auto"/>
                                                                                                                                        <w:right w:val="none" w:sz="0" w:space="0" w:color="auto"/>
                                                                                                                                      </w:divBdr>
                                                                                                                                      <w:divsChild>
                                                                                                                                        <w:div w:id="972714807">
                                                                                                                                          <w:marLeft w:val="0"/>
                                                                                                                                          <w:marRight w:val="0"/>
                                                                                                                                          <w:marTop w:val="0"/>
                                                                                                                                          <w:marBottom w:val="0"/>
                                                                                                                                          <w:divBdr>
                                                                                                                                            <w:top w:val="none" w:sz="0" w:space="0" w:color="auto"/>
                                                                                                                                            <w:left w:val="none" w:sz="0" w:space="0" w:color="auto"/>
                                                                                                                                            <w:bottom w:val="none" w:sz="0" w:space="0" w:color="auto"/>
                                                                                                                                            <w:right w:val="none" w:sz="0" w:space="0" w:color="auto"/>
                                                                                                                                          </w:divBdr>
                                                                                                                                          <w:divsChild>
                                                                                                                                            <w:div w:id="1285504803">
                                                                                                                                              <w:marLeft w:val="0"/>
                                                                                                                                              <w:marRight w:val="0"/>
                                                                                                                                              <w:marTop w:val="0"/>
                                                                                                                                              <w:marBottom w:val="0"/>
                                                                                                                                              <w:divBdr>
                                                                                                                                                <w:top w:val="none" w:sz="0" w:space="0" w:color="auto"/>
                                                                                                                                                <w:left w:val="none" w:sz="0" w:space="0" w:color="auto"/>
                                                                                                                                                <w:bottom w:val="none" w:sz="0" w:space="0" w:color="auto"/>
                                                                                                                                                <w:right w:val="none" w:sz="0" w:space="0" w:color="auto"/>
                                                                                                                                              </w:divBdr>
                                                                                                                                              <w:divsChild>
                                                                                                                                                <w:div w:id="2105105376">
                                                                                                                                                  <w:marLeft w:val="0"/>
                                                                                                                                                  <w:marRight w:val="0"/>
                                                                                                                                                  <w:marTop w:val="0"/>
                                                                                                                                                  <w:marBottom w:val="0"/>
                                                                                                                                                  <w:divBdr>
                                                                                                                                                    <w:top w:val="none" w:sz="0" w:space="0" w:color="auto"/>
                                                                                                                                                    <w:left w:val="none" w:sz="0" w:space="0" w:color="auto"/>
                                                                                                                                                    <w:bottom w:val="none" w:sz="0" w:space="0" w:color="auto"/>
                                                                                                                                                    <w:right w:val="none" w:sz="0" w:space="0" w:color="auto"/>
                                                                                                                                                  </w:divBdr>
                                                                                                                                                  <w:divsChild>
                                                                                                                                                    <w:div w:id="1206991506">
                                                                                                                                                      <w:marLeft w:val="0"/>
                                                                                                                                                      <w:marRight w:val="0"/>
                                                                                                                                                      <w:marTop w:val="0"/>
                                                                                                                                                      <w:marBottom w:val="0"/>
                                                                                                                                                      <w:divBdr>
                                                                                                                                                        <w:top w:val="none" w:sz="0" w:space="0" w:color="auto"/>
                                                                                                                                                        <w:left w:val="none" w:sz="0" w:space="0" w:color="auto"/>
                                                                                                                                                        <w:bottom w:val="none" w:sz="0" w:space="0" w:color="auto"/>
                                                                                                                                                        <w:right w:val="none" w:sz="0" w:space="0" w:color="auto"/>
                                                                                                                                                      </w:divBdr>
                                                                                                                                                      <w:divsChild>
                                                                                                                                                        <w:div w:id="731973047">
                                                                                                                                                          <w:marLeft w:val="0"/>
                                                                                                                                                          <w:marRight w:val="0"/>
                                                                                                                                                          <w:marTop w:val="0"/>
                                                                                                                                                          <w:marBottom w:val="0"/>
                                                                                                                                                          <w:divBdr>
                                                                                                                                                            <w:top w:val="none" w:sz="0" w:space="0" w:color="auto"/>
                                                                                                                                                            <w:left w:val="none" w:sz="0" w:space="0" w:color="auto"/>
                                                                                                                                                            <w:bottom w:val="none" w:sz="0" w:space="0" w:color="auto"/>
                                                                                                                                                            <w:right w:val="none" w:sz="0" w:space="0" w:color="auto"/>
                                                                                                                                                          </w:divBdr>
                                                                                                                                                          <w:divsChild>
                                                                                                                                                            <w:div w:id="64188595">
                                                                                                                                                              <w:marLeft w:val="0"/>
                                                                                                                                                              <w:marRight w:val="0"/>
                                                                                                                                                              <w:marTop w:val="0"/>
                                                                                                                                                              <w:marBottom w:val="0"/>
                                                                                                                                                              <w:divBdr>
                                                                                                                                                                <w:top w:val="none" w:sz="0" w:space="0" w:color="auto"/>
                                                                                                                                                                <w:left w:val="none" w:sz="0" w:space="0" w:color="auto"/>
                                                                                                                                                                <w:bottom w:val="none" w:sz="0" w:space="0" w:color="auto"/>
                                                                                                                                                                <w:right w:val="none" w:sz="0" w:space="0" w:color="auto"/>
                                                                                                                                                              </w:divBdr>
                                                                                                                                                              <w:divsChild>
                                                                                                                                                                <w:div w:id="747308619">
                                                                                                                                                                  <w:marLeft w:val="0"/>
                                                                                                                                                                  <w:marRight w:val="0"/>
                                                                                                                                                                  <w:marTop w:val="0"/>
                                                                                                                                                                  <w:marBottom w:val="0"/>
                                                                                                                                                                  <w:divBdr>
                                                                                                                                                                    <w:top w:val="none" w:sz="0" w:space="0" w:color="auto"/>
                                                                                                                                                                    <w:left w:val="none" w:sz="0" w:space="0" w:color="auto"/>
                                                                                                                                                                    <w:bottom w:val="none" w:sz="0" w:space="0" w:color="auto"/>
                                                                                                                                                                    <w:right w:val="none" w:sz="0" w:space="0" w:color="auto"/>
                                                                                                                                                                  </w:divBdr>
                                                                                                                                                                  <w:divsChild>
                                                                                                                                                                    <w:div w:id="380784093">
                                                                                                                                                                      <w:marLeft w:val="0"/>
                                                                                                                                                                      <w:marRight w:val="0"/>
                                                                                                                                                                      <w:marTop w:val="0"/>
                                                                                                                                                                      <w:marBottom w:val="0"/>
                                                                                                                                                                      <w:divBdr>
                                                                                                                                                                        <w:top w:val="none" w:sz="0" w:space="0" w:color="auto"/>
                                                                                                                                                                        <w:left w:val="none" w:sz="0" w:space="0" w:color="auto"/>
                                                                                                                                                                        <w:bottom w:val="none" w:sz="0" w:space="0" w:color="auto"/>
                                                                                                                                                                        <w:right w:val="none" w:sz="0" w:space="0" w:color="auto"/>
                                                                                                                                                                      </w:divBdr>
                                                                                                                                                                      <w:divsChild>
                                                                                                                                                                        <w:div w:id="186038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544619">
      <w:bodyDiv w:val="1"/>
      <w:marLeft w:val="0"/>
      <w:marRight w:val="0"/>
      <w:marTop w:val="0"/>
      <w:marBottom w:val="0"/>
      <w:divBdr>
        <w:top w:val="none" w:sz="0" w:space="0" w:color="auto"/>
        <w:left w:val="none" w:sz="0" w:space="0" w:color="auto"/>
        <w:bottom w:val="none" w:sz="0" w:space="0" w:color="auto"/>
        <w:right w:val="none" w:sz="0" w:space="0" w:color="auto"/>
      </w:divBdr>
    </w:div>
    <w:div w:id="1638412911">
      <w:bodyDiv w:val="1"/>
      <w:marLeft w:val="0"/>
      <w:marRight w:val="0"/>
      <w:marTop w:val="0"/>
      <w:marBottom w:val="0"/>
      <w:divBdr>
        <w:top w:val="none" w:sz="0" w:space="0" w:color="auto"/>
        <w:left w:val="none" w:sz="0" w:space="0" w:color="auto"/>
        <w:bottom w:val="none" w:sz="0" w:space="0" w:color="auto"/>
        <w:right w:val="none" w:sz="0" w:space="0" w:color="auto"/>
      </w:divBdr>
      <w:divsChild>
        <w:div w:id="652947558">
          <w:marLeft w:val="0"/>
          <w:marRight w:val="0"/>
          <w:marTop w:val="0"/>
          <w:marBottom w:val="0"/>
          <w:divBdr>
            <w:top w:val="none" w:sz="0" w:space="0" w:color="auto"/>
            <w:left w:val="none" w:sz="0" w:space="0" w:color="auto"/>
            <w:bottom w:val="none" w:sz="0" w:space="0" w:color="auto"/>
            <w:right w:val="none" w:sz="0" w:space="0" w:color="auto"/>
          </w:divBdr>
          <w:divsChild>
            <w:div w:id="693576023">
              <w:marLeft w:val="0"/>
              <w:marRight w:val="0"/>
              <w:marTop w:val="0"/>
              <w:marBottom w:val="0"/>
              <w:divBdr>
                <w:top w:val="none" w:sz="0" w:space="0" w:color="auto"/>
                <w:left w:val="none" w:sz="0" w:space="0" w:color="auto"/>
                <w:bottom w:val="none" w:sz="0" w:space="0" w:color="auto"/>
                <w:right w:val="none" w:sz="0" w:space="0" w:color="auto"/>
              </w:divBdr>
              <w:divsChild>
                <w:div w:id="713382786">
                  <w:marLeft w:val="0"/>
                  <w:marRight w:val="0"/>
                  <w:marTop w:val="0"/>
                  <w:marBottom w:val="0"/>
                  <w:divBdr>
                    <w:top w:val="none" w:sz="0" w:space="0" w:color="auto"/>
                    <w:left w:val="none" w:sz="0" w:space="0" w:color="auto"/>
                    <w:bottom w:val="none" w:sz="0" w:space="0" w:color="auto"/>
                    <w:right w:val="none" w:sz="0" w:space="0" w:color="auto"/>
                  </w:divBdr>
                  <w:divsChild>
                    <w:div w:id="658506950">
                      <w:marLeft w:val="0"/>
                      <w:marRight w:val="0"/>
                      <w:marTop w:val="0"/>
                      <w:marBottom w:val="0"/>
                      <w:divBdr>
                        <w:top w:val="none" w:sz="0" w:space="0" w:color="auto"/>
                        <w:left w:val="none" w:sz="0" w:space="0" w:color="auto"/>
                        <w:bottom w:val="none" w:sz="0" w:space="0" w:color="auto"/>
                        <w:right w:val="none" w:sz="0" w:space="0" w:color="auto"/>
                      </w:divBdr>
                      <w:divsChild>
                        <w:div w:id="490293040">
                          <w:marLeft w:val="0"/>
                          <w:marRight w:val="0"/>
                          <w:marTop w:val="0"/>
                          <w:marBottom w:val="0"/>
                          <w:divBdr>
                            <w:top w:val="none" w:sz="0" w:space="0" w:color="auto"/>
                            <w:left w:val="none" w:sz="0" w:space="0" w:color="auto"/>
                            <w:bottom w:val="none" w:sz="0" w:space="0" w:color="auto"/>
                            <w:right w:val="none" w:sz="0" w:space="0" w:color="auto"/>
                          </w:divBdr>
                          <w:divsChild>
                            <w:div w:id="1919711545">
                              <w:marLeft w:val="0"/>
                              <w:marRight w:val="0"/>
                              <w:marTop w:val="0"/>
                              <w:marBottom w:val="0"/>
                              <w:divBdr>
                                <w:top w:val="none" w:sz="0" w:space="0" w:color="auto"/>
                                <w:left w:val="none" w:sz="0" w:space="0" w:color="auto"/>
                                <w:bottom w:val="none" w:sz="0" w:space="0" w:color="auto"/>
                                <w:right w:val="none" w:sz="0" w:space="0" w:color="auto"/>
                              </w:divBdr>
                              <w:divsChild>
                                <w:div w:id="855509172">
                                  <w:marLeft w:val="0"/>
                                  <w:marRight w:val="0"/>
                                  <w:marTop w:val="0"/>
                                  <w:marBottom w:val="0"/>
                                  <w:divBdr>
                                    <w:top w:val="none" w:sz="0" w:space="0" w:color="auto"/>
                                    <w:left w:val="none" w:sz="0" w:space="0" w:color="auto"/>
                                    <w:bottom w:val="none" w:sz="0" w:space="0" w:color="auto"/>
                                    <w:right w:val="none" w:sz="0" w:space="0" w:color="auto"/>
                                  </w:divBdr>
                                  <w:divsChild>
                                    <w:div w:id="717314996">
                                      <w:marLeft w:val="0"/>
                                      <w:marRight w:val="0"/>
                                      <w:marTop w:val="0"/>
                                      <w:marBottom w:val="0"/>
                                      <w:divBdr>
                                        <w:top w:val="none" w:sz="0" w:space="0" w:color="auto"/>
                                        <w:left w:val="none" w:sz="0" w:space="0" w:color="auto"/>
                                        <w:bottom w:val="none" w:sz="0" w:space="0" w:color="auto"/>
                                        <w:right w:val="none" w:sz="0" w:space="0" w:color="auto"/>
                                      </w:divBdr>
                                      <w:divsChild>
                                        <w:div w:id="1232812207">
                                          <w:marLeft w:val="0"/>
                                          <w:marRight w:val="0"/>
                                          <w:marTop w:val="0"/>
                                          <w:marBottom w:val="0"/>
                                          <w:divBdr>
                                            <w:top w:val="none" w:sz="0" w:space="0" w:color="auto"/>
                                            <w:left w:val="none" w:sz="0" w:space="0" w:color="auto"/>
                                            <w:bottom w:val="none" w:sz="0" w:space="0" w:color="auto"/>
                                            <w:right w:val="none" w:sz="0" w:space="0" w:color="auto"/>
                                          </w:divBdr>
                                          <w:divsChild>
                                            <w:div w:id="487788383">
                                              <w:marLeft w:val="0"/>
                                              <w:marRight w:val="0"/>
                                              <w:marTop w:val="0"/>
                                              <w:marBottom w:val="0"/>
                                              <w:divBdr>
                                                <w:top w:val="none" w:sz="0" w:space="0" w:color="auto"/>
                                                <w:left w:val="none" w:sz="0" w:space="0" w:color="auto"/>
                                                <w:bottom w:val="none" w:sz="0" w:space="0" w:color="auto"/>
                                                <w:right w:val="none" w:sz="0" w:space="0" w:color="auto"/>
                                              </w:divBdr>
                                              <w:divsChild>
                                                <w:div w:id="1717511218">
                                                  <w:marLeft w:val="0"/>
                                                  <w:marRight w:val="0"/>
                                                  <w:marTop w:val="0"/>
                                                  <w:marBottom w:val="0"/>
                                                  <w:divBdr>
                                                    <w:top w:val="none" w:sz="0" w:space="0" w:color="auto"/>
                                                    <w:left w:val="none" w:sz="0" w:space="0" w:color="auto"/>
                                                    <w:bottom w:val="none" w:sz="0" w:space="0" w:color="auto"/>
                                                    <w:right w:val="none" w:sz="0" w:space="0" w:color="auto"/>
                                                  </w:divBdr>
                                                  <w:divsChild>
                                                    <w:div w:id="709571694">
                                                      <w:marLeft w:val="0"/>
                                                      <w:marRight w:val="0"/>
                                                      <w:marTop w:val="0"/>
                                                      <w:marBottom w:val="0"/>
                                                      <w:divBdr>
                                                        <w:top w:val="none" w:sz="0" w:space="0" w:color="auto"/>
                                                        <w:left w:val="none" w:sz="0" w:space="0" w:color="auto"/>
                                                        <w:bottom w:val="none" w:sz="0" w:space="0" w:color="auto"/>
                                                        <w:right w:val="none" w:sz="0" w:space="0" w:color="auto"/>
                                                      </w:divBdr>
                                                      <w:divsChild>
                                                        <w:div w:id="1690139027">
                                                          <w:marLeft w:val="0"/>
                                                          <w:marRight w:val="0"/>
                                                          <w:marTop w:val="0"/>
                                                          <w:marBottom w:val="0"/>
                                                          <w:divBdr>
                                                            <w:top w:val="none" w:sz="0" w:space="0" w:color="auto"/>
                                                            <w:left w:val="none" w:sz="0" w:space="0" w:color="auto"/>
                                                            <w:bottom w:val="none" w:sz="0" w:space="0" w:color="auto"/>
                                                            <w:right w:val="none" w:sz="0" w:space="0" w:color="auto"/>
                                                          </w:divBdr>
                                                          <w:divsChild>
                                                            <w:div w:id="1310331424">
                                                              <w:marLeft w:val="0"/>
                                                              <w:marRight w:val="0"/>
                                                              <w:marTop w:val="0"/>
                                                              <w:marBottom w:val="0"/>
                                                              <w:divBdr>
                                                                <w:top w:val="none" w:sz="0" w:space="0" w:color="auto"/>
                                                                <w:left w:val="none" w:sz="0" w:space="0" w:color="auto"/>
                                                                <w:bottom w:val="none" w:sz="0" w:space="0" w:color="auto"/>
                                                                <w:right w:val="none" w:sz="0" w:space="0" w:color="auto"/>
                                                              </w:divBdr>
                                                              <w:divsChild>
                                                                <w:div w:id="613173662">
                                                                  <w:marLeft w:val="0"/>
                                                                  <w:marRight w:val="0"/>
                                                                  <w:marTop w:val="0"/>
                                                                  <w:marBottom w:val="0"/>
                                                                  <w:divBdr>
                                                                    <w:top w:val="none" w:sz="0" w:space="0" w:color="auto"/>
                                                                    <w:left w:val="none" w:sz="0" w:space="0" w:color="auto"/>
                                                                    <w:bottom w:val="none" w:sz="0" w:space="0" w:color="auto"/>
                                                                    <w:right w:val="none" w:sz="0" w:space="0" w:color="auto"/>
                                                                  </w:divBdr>
                                                                  <w:divsChild>
                                                                    <w:div w:id="169416610">
                                                                      <w:marLeft w:val="0"/>
                                                                      <w:marRight w:val="0"/>
                                                                      <w:marTop w:val="0"/>
                                                                      <w:marBottom w:val="0"/>
                                                                      <w:divBdr>
                                                                        <w:top w:val="none" w:sz="0" w:space="0" w:color="auto"/>
                                                                        <w:left w:val="none" w:sz="0" w:space="0" w:color="auto"/>
                                                                        <w:bottom w:val="none" w:sz="0" w:space="0" w:color="auto"/>
                                                                        <w:right w:val="none" w:sz="0" w:space="0" w:color="auto"/>
                                                                      </w:divBdr>
                                                                      <w:divsChild>
                                                                        <w:div w:id="1411390036">
                                                                          <w:marLeft w:val="0"/>
                                                                          <w:marRight w:val="0"/>
                                                                          <w:marTop w:val="0"/>
                                                                          <w:marBottom w:val="0"/>
                                                                          <w:divBdr>
                                                                            <w:top w:val="none" w:sz="0" w:space="0" w:color="auto"/>
                                                                            <w:left w:val="none" w:sz="0" w:space="0" w:color="auto"/>
                                                                            <w:bottom w:val="none" w:sz="0" w:space="0" w:color="auto"/>
                                                                            <w:right w:val="none" w:sz="0" w:space="0" w:color="auto"/>
                                                                          </w:divBdr>
                                                                          <w:divsChild>
                                                                            <w:div w:id="464933058">
                                                                              <w:marLeft w:val="0"/>
                                                                              <w:marRight w:val="0"/>
                                                                              <w:marTop w:val="0"/>
                                                                              <w:marBottom w:val="0"/>
                                                                              <w:divBdr>
                                                                                <w:top w:val="none" w:sz="0" w:space="0" w:color="auto"/>
                                                                                <w:left w:val="none" w:sz="0" w:space="0" w:color="auto"/>
                                                                                <w:bottom w:val="none" w:sz="0" w:space="0" w:color="auto"/>
                                                                                <w:right w:val="none" w:sz="0" w:space="0" w:color="auto"/>
                                                                              </w:divBdr>
                                                                              <w:divsChild>
                                                                                <w:div w:id="1831869089">
                                                                                  <w:marLeft w:val="0"/>
                                                                                  <w:marRight w:val="0"/>
                                                                                  <w:marTop w:val="0"/>
                                                                                  <w:marBottom w:val="0"/>
                                                                                  <w:divBdr>
                                                                                    <w:top w:val="none" w:sz="0" w:space="0" w:color="auto"/>
                                                                                    <w:left w:val="none" w:sz="0" w:space="0" w:color="auto"/>
                                                                                    <w:bottom w:val="none" w:sz="0" w:space="0" w:color="auto"/>
                                                                                    <w:right w:val="none" w:sz="0" w:space="0" w:color="auto"/>
                                                                                  </w:divBdr>
                                                                                  <w:divsChild>
                                                                                    <w:div w:id="1303273999">
                                                                                      <w:marLeft w:val="0"/>
                                                                                      <w:marRight w:val="0"/>
                                                                                      <w:marTop w:val="0"/>
                                                                                      <w:marBottom w:val="0"/>
                                                                                      <w:divBdr>
                                                                                        <w:top w:val="none" w:sz="0" w:space="0" w:color="auto"/>
                                                                                        <w:left w:val="none" w:sz="0" w:space="0" w:color="auto"/>
                                                                                        <w:bottom w:val="none" w:sz="0" w:space="0" w:color="auto"/>
                                                                                        <w:right w:val="none" w:sz="0" w:space="0" w:color="auto"/>
                                                                                      </w:divBdr>
                                                                                      <w:divsChild>
                                                                                        <w:div w:id="1773624031">
                                                                                          <w:marLeft w:val="0"/>
                                                                                          <w:marRight w:val="0"/>
                                                                                          <w:marTop w:val="0"/>
                                                                                          <w:marBottom w:val="0"/>
                                                                                          <w:divBdr>
                                                                                            <w:top w:val="none" w:sz="0" w:space="0" w:color="auto"/>
                                                                                            <w:left w:val="none" w:sz="0" w:space="0" w:color="auto"/>
                                                                                            <w:bottom w:val="none" w:sz="0" w:space="0" w:color="auto"/>
                                                                                            <w:right w:val="none" w:sz="0" w:space="0" w:color="auto"/>
                                                                                          </w:divBdr>
                                                                                          <w:divsChild>
                                                                                            <w:div w:id="1282809898">
                                                                                              <w:marLeft w:val="0"/>
                                                                                              <w:marRight w:val="0"/>
                                                                                              <w:marTop w:val="0"/>
                                                                                              <w:marBottom w:val="0"/>
                                                                                              <w:divBdr>
                                                                                                <w:top w:val="none" w:sz="0" w:space="0" w:color="auto"/>
                                                                                                <w:left w:val="none" w:sz="0" w:space="0" w:color="auto"/>
                                                                                                <w:bottom w:val="none" w:sz="0" w:space="0" w:color="auto"/>
                                                                                                <w:right w:val="none" w:sz="0" w:space="0" w:color="auto"/>
                                                                                              </w:divBdr>
                                                                                              <w:divsChild>
                                                                                                <w:div w:id="724646127">
                                                                                                  <w:marLeft w:val="0"/>
                                                                                                  <w:marRight w:val="0"/>
                                                                                                  <w:marTop w:val="0"/>
                                                                                                  <w:marBottom w:val="0"/>
                                                                                                  <w:divBdr>
                                                                                                    <w:top w:val="none" w:sz="0" w:space="0" w:color="auto"/>
                                                                                                    <w:left w:val="none" w:sz="0" w:space="0" w:color="auto"/>
                                                                                                    <w:bottom w:val="none" w:sz="0" w:space="0" w:color="auto"/>
                                                                                                    <w:right w:val="none" w:sz="0" w:space="0" w:color="auto"/>
                                                                                                  </w:divBdr>
                                                                                                  <w:divsChild>
                                                                                                    <w:div w:id="1857884492">
                                                                                                      <w:marLeft w:val="0"/>
                                                                                                      <w:marRight w:val="0"/>
                                                                                                      <w:marTop w:val="0"/>
                                                                                                      <w:marBottom w:val="0"/>
                                                                                                      <w:divBdr>
                                                                                                        <w:top w:val="none" w:sz="0" w:space="0" w:color="auto"/>
                                                                                                        <w:left w:val="none" w:sz="0" w:space="0" w:color="auto"/>
                                                                                                        <w:bottom w:val="none" w:sz="0" w:space="0" w:color="auto"/>
                                                                                                        <w:right w:val="none" w:sz="0" w:space="0" w:color="auto"/>
                                                                                                      </w:divBdr>
                                                                                                      <w:divsChild>
                                                                                                        <w:div w:id="69470662">
                                                                                                          <w:marLeft w:val="0"/>
                                                                                                          <w:marRight w:val="0"/>
                                                                                                          <w:marTop w:val="0"/>
                                                                                                          <w:marBottom w:val="0"/>
                                                                                                          <w:divBdr>
                                                                                                            <w:top w:val="none" w:sz="0" w:space="0" w:color="auto"/>
                                                                                                            <w:left w:val="none" w:sz="0" w:space="0" w:color="auto"/>
                                                                                                            <w:bottom w:val="none" w:sz="0" w:space="0" w:color="auto"/>
                                                                                                            <w:right w:val="none" w:sz="0" w:space="0" w:color="auto"/>
                                                                                                          </w:divBdr>
                                                                                                          <w:divsChild>
                                                                                                            <w:div w:id="1230841735">
                                                                                                              <w:marLeft w:val="0"/>
                                                                                                              <w:marRight w:val="0"/>
                                                                                                              <w:marTop w:val="0"/>
                                                                                                              <w:marBottom w:val="0"/>
                                                                                                              <w:divBdr>
                                                                                                                <w:top w:val="none" w:sz="0" w:space="0" w:color="auto"/>
                                                                                                                <w:left w:val="none" w:sz="0" w:space="0" w:color="auto"/>
                                                                                                                <w:bottom w:val="none" w:sz="0" w:space="0" w:color="auto"/>
                                                                                                                <w:right w:val="none" w:sz="0" w:space="0" w:color="auto"/>
                                                                                                              </w:divBdr>
                                                                                                              <w:divsChild>
                                                                                                                <w:div w:id="166867570">
                                                                                                                  <w:marLeft w:val="0"/>
                                                                                                                  <w:marRight w:val="0"/>
                                                                                                                  <w:marTop w:val="0"/>
                                                                                                                  <w:marBottom w:val="0"/>
                                                                                                                  <w:divBdr>
                                                                                                                    <w:top w:val="none" w:sz="0" w:space="0" w:color="auto"/>
                                                                                                                    <w:left w:val="none" w:sz="0" w:space="0" w:color="auto"/>
                                                                                                                    <w:bottom w:val="none" w:sz="0" w:space="0" w:color="auto"/>
                                                                                                                    <w:right w:val="none" w:sz="0" w:space="0" w:color="auto"/>
                                                                                                                  </w:divBdr>
                                                                                                                  <w:divsChild>
                                                                                                                    <w:div w:id="36007684">
                                                                                                                      <w:marLeft w:val="0"/>
                                                                                                                      <w:marRight w:val="0"/>
                                                                                                                      <w:marTop w:val="0"/>
                                                                                                                      <w:marBottom w:val="0"/>
                                                                                                                      <w:divBdr>
                                                                                                                        <w:top w:val="none" w:sz="0" w:space="0" w:color="auto"/>
                                                                                                                        <w:left w:val="none" w:sz="0" w:space="0" w:color="auto"/>
                                                                                                                        <w:bottom w:val="none" w:sz="0" w:space="0" w:color="auto"/>
                                                                                                                        <w:right w:val="none" w:sz="0" w:space="0" w:color="auto"/>
                                                                                                                      </w:divBdr>
                                                                                                                      <w:divsChild>
                                                                                                                        <w:div w:id="1500775811">
                                                                                                                          <w:marLeft w:val="0"/>
                                                                                                                          <w:marRight w:val="0"/>
                                                                                                                          <w:marTop w:val="0"/>
                                                                                                                          <w:marBottom w:val="0"/>
                                                                                                                          <w:divBdr>
                                                                                                                            <w:top w:val="none" w:sz="0" w:space="0" w:color="auto"/>
                                                                                                                            <w:left w:val="none" w:sz="0" w:space="0" w:color="auto"/>
                                                                                                                            <w:bottom w:val="none" w:sz="0" w:space="0" w:color="auto"/>
                                                                                                                            <w:right w:val="none" w:sz="0" w:space="0" w:color="auto"/>
                                                                                                                          </w:divBdr>
                                                                                                                          <w:divsChild>
                                                                                                                            <w:div w:id="2020960192">
                                                                                                                              <w:marLeft w:val="0"/>
                                                                                                                              <w:marRight w:val="0"/>
                                                                                                                              <w:marTop w:val="0"/>
                                                                                                                              <w:marBottom w:val="0"/>
                                                                                                                              <w:divBdr>
                                                                                                                                <w:top w:val="none" w:sz="0" w:space="0" w:color="auto"/>
                                                                                                                                <w:left w:val="none" w:sz="0" w:space="0" w:color="auto"/>
                                                                                                                                <w:bottom w:val="none" w:sz="0" w:space="0" w:color="auto"/>
                                                                                                                                <w:right w:val="none" w:sz="0" w:space="0" w:color="auto"/>
                                                                                                                              </w:divBdr>
                                                                                                                              <w:divsChild>
                                                                                                                                <w:div w:id="1643852219">
                                                                                                                                  <w:marLeft w:val="0"/>
                                                                                                                                  <w:marRight w:val="0"/>
                                                                                                                                  <w:marTop w:val="0"/>
                                                                                                                                  <w:marBottom w:val="0"/>
                                                                                                                                  <w:divBdr>
                                                                                                                                    <w:top w:val="single" w:sz="6" w:space="0" w:color="BBBBBB"/>
                                                                                                                                    <w:left w:val="none" w:sz="0" w:space="0" w:color="auto"/>
                                                                                                                                    <w:bottom w:val="none" w:sz="0" w:space="0" w:color="auto"/>
                                                                                                                                    <w:right w:val="none" w:sz="0" w:space="0" w:color="auto"/>
                                                                                                                                  </w:divBdr>
                                                                                                                                  <w:divsChild>
                                                                                                                                    <w:div w:id="1135493000">
                                                                                                                                      <w:marLeft w:val="0"/>
                                                                                                                                      <w:marRight w:val="0"/>
                                                                                                                                      <w:marTop w:val="0"/>
                                                                                                                                      <w:marBottom w:val="0"/>
                                                                                                                                      <w:divBdr>
                                                                                                                                        <w:top w:val="none" w:sz="0" w:space="0" w:color="auto"/>
                                                                                                                                        <w:left w:val="none" w:sz="0" w:space="0" w:color="auto"/>
                                                                                                                                        <w:bottom w:val="none" w:sz="0" w:space="0" w:color="auto"/>
                                                                                                                                        <w:right w:val="none" w:sz="0" w:space="0" w:color="auto"/>
                                                                                                                                      </w:divBdr>
                                                                                                                                      <w:divsChild>
                                                                                                                                        <w:div w:id="641278740">
                                                                                                                                          <w:marLeft w:val="0"/>
                                                                                                                                          <w:marRight w:val="0"/>
                                                                                                                                          <w:marTop w:val="0"/>
                                                                                                                                          <w:marBottom w:val="0"/>
                                                                                                                                          <w:divBdr>
                                                                                                                                            <w:top w:val="none" w:sz="0" w:space="0" w:color="auto"/>
                                                                                                                                            <w:left w:val="none" w:sz="0" w:space="0" w:color="auto"/>
                                                                                                                                            <w:bottom w:val="none" w:sz="0" w:space="0" w:color="auto"/>
                                                                                                                                            <w:right w:val="none" w:sz="0" w:space="0" w:color="auto"/>
                                                                                                                                          </w:divBdr>
                                                                                                                                          <w:divsChild>
                                                                                                                                            <w:div w:id="824853139">
                                                                                                                                              <w:marLeft w:val="0"/>
                                                                                                                                              <w:marRight w:val="0"/>
                                                                                                                                              <w:marTop w:val="0"/>
                                                                                                                                              <w:marBottom w:val="0"/>
                                                                                                                                              <w:divBdr>
                                                                                                                                                <w:top w:val="none" w:sz="0" w:space="0" w:color="auto"/>
                                                                                                                                                <w:left w:val="none" w:sz="0" w:space="0" w:color="auto"/>
                                                                                                                                                <w:bottom w:val="none" w:sz="0" w:space="0" w:color="auto"/>
                                                                                                                                                <w:right w:val="none" w:sz="0" w:space="0" w:color="auto"/>
                                                                                                                                              </w:divBdr>
                                                                                                                                              <w:divsChild>
                                                                                                                                                <w:div w:id="771784414">
                                                                                                                                                  <w:marLeft w:val="0"/>
                                                                                                                                                  <w:marRight w:val="0"/>
                                                                                                                                                  <w:marTop w:val="0"/>
                                                                                                                                                  <w:marBottom w:val="0"/>
                                                                                                                                                  <w:divBdr>
                                                                                                                                                    <w:top w:val="none" w:sz="0" w:space="0" w:color="auto"/>
                                                                                                                                                    <w:left w:val="none" w:sz="0" w:space="0" w:color="auto"/>
                                                                                                                                                    <w:bottom w:val="none" w:sz="0" w:space="0" w:color="auto"/>
                                                                                                                                                    <w:right w:val="none" w:sz="0" w:space="0" w:color="auto"/>
                                                                                                                                                  </w:divBdr>
                                                                                                                                                  <w:divsChild>
                                                                                                                                                    <w:div w:id="424308248">
                                                                                                                                                      <w:marLeft w:val="0"/>
                                                                                                                                                      <w:marRight w:val="0"/>
                                                                                                                                                      <w:marTop w:val="0"/>
                                                                                                                                                      <w:marBottom w:val="0"/>
                                                                                                                                                      <w:divBdr>
                                                                                                                                                        <w:top w:val="none" w:sz="0" w:space="0" w:color="auto"/>
                                                                                                                                                        <w:left w:val="none" w:sz="0" w:space="0" w:color="auto"/>
                                                                                                                                                        <w:bottom w:val="none" w:sz="0" w:space="0" w:color="auto"/>
                                                                                                                                                        <w:right w:val="none" w:sz="0" w:space="0" w:color="auto"/>
                                                                                                                                                      </w:divBdr>
                                                                                                                                                      <w:divsChild>
                                                                                                                                                        <w:div w:id="496580522">
                                                                                                                                                          <w:marLeft w:val="0"/>
                                                                                                                                                          <w:marRight w:val="0"/>
                                                                                                                                                          <w:marTop w:val="0"/>
                                                                                                                                                          <w:marBottom w:val="0"/>
                                                                                                                                                          <w:divBdr>
                                                                                                                                                            <w:top w:val="none" w:sz="0" w:space="0" w:color="auto"/>
                                                                                                                                                            <w:left w:val="none" w:sz="0" w:space="0" w:color="auto"/>
                                                                                                                                                            <w:bottom w:val="none" w:sz="0" w:space="0" w:color="auto"/>
                                                                                                                                                            <w:right w:val="none" w:sz="0" w:space="0" w:color="auto"/>
                                                                                                                                                          </w:divBdr>
                                                                                                                                                          <w:divsChild>
                                                                                                                                                            <w:div w:id="1964841206">
                                                                                                                                                              <w:marLeft w:val="0"/>
                                                                                                                                                              <w:marRight w:val="0"/>
                                                                                                                                                              <w:marTop w:val="0"/>
                                                                                                                                                              <w:marBottom w:val="0"/>
                                                                                                                                                              <w:divBdr>
                                                                                                                                                                <w:top w:val="none" w:sz="0" w:space="0" w:color="auto"/>
                                                                                                                                                                <w:left w:val="none" w:sz="0" w:space="0" w:color="auto"/>
                                                                                                                                                                <w:bottom w:val="none" w:sz="0" w:space="0" w:color="auto"/>
                                                                                                                                                                <w:right w:val="none" w:sz="0" w:space="0" w:color="auto"/>
                                                                                                                                                              </w:divBdr>
                                                                                                                                                              <w:divsChild>
                                                                                                                                                                <w:div w:id="451245601">
                                                                                                                                                                  <w:marLeft w:val="0"/>
                                                                                                                                                                  <w:marRight w:val="0"/>
                                                                                                                                                                  <w:marTop w:val="0"/>
                                                                                                                                                                  <w:marBottom w:val="0"/>
                                                                                                                                                                  <w:divBdr>
                                                                                                                                                                    <w:top w:val="none" w:sz="0" w:space="0" w:color="auto"/>
                                                                                                                                                                    <w:left w:val="none" w:sz="0" w:space="0" w:color="auto"/>
                                                                                                                                                                    <w:bottom w:val="none" w:sz="0" w:space="0" w:color="auto"/>
                                                                                                                                                                    <w:right w:val="none" w:sz="0" w:space="0" w:color="auto"/>
                                                                                                                                                                  </w:divBdr>
                                                                                                                                                                  <w:divsChild>
                                                                                                                                                                    <w:div w:id="1720785839">
                                                                                                                                                                      <w:marLeft w:val="0"/>
                                                                                                                                                                      <w:marRight w:val="0"/>
                                                                                                                                                                      <w:marTop w:val="0"/>
                                                                                                                                                                      <w:marBottom w:val="0"/>
                                                                                                                                                                      <w:divBdr>
                                                                                                                                                                        <w:top w:val="none" w:sz="0" w:space="0" w:color="auto"/>
                                                                                                                                                                        <w:left w:val="none" w:sz="0" w:space="0" w:color="auto"/>
                                                                                                                                                                        <w:bottom w:val="none" w:sz="0" w:space="0" w:color="auto"/>
                                                                                                                                                                        <w:right w:val="none" w:sz="0" w:space="0" w:color="auto"/>
                                                                                                                                                                      </w:divBdr>
                                                                                                                                                                      <w:divsChild>
                                                                                                                                                                        <w:div w:id="19029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701734">
      <w:bodyDiv w:val="1"/>
      <w:marLeft w:val="0"/>
      <w:marRight w:val="0"/>
      <w:marTop w:val="0"/>
      <w:marBottom w:val="0"/>
      <w:divBdr>
        <w:top w:val="none" w:sz="0" w:space="0" w:color="auto"/>
        <w:left w:val="none" w:sz="0" w:space="0" w:color="auto"/>
        <w:bottom w:val="none" w:sz="0" w:space="0" w:color="auto"/>
        <w:right w:val="none" w:sz="0" w:space="0" w:color="auto"/>
      </w:divBdr>
    </w:div>
    <w:div w:id="2018995552">
      <w:bodyDiv w:val="1"/>
      <w:marLeft w:val="0"/>
      <w:marRight w:val="0"/>
      <w:marTop w:val="0"/>
      <w:marBottom w:val="0"/>
      <w:divBdr>
        <w:top w:val="none" w:sz="0" w:space="0" w:color="auto"/>
        <w:left w:val="none" w:sz="0" w:space="0" w:color="auto"/>
        <w:bottom w:val="none" w:sz="0" w:space="0" w:color="auto"/>
        <w:right w:val="none" w:sz="0" w:space="0" w:color="auto"/>
      </w:divBdr>
      <w:divsChild>
        <w:div w:id="2131825828">
          <w:marLeft w:val="0"/>
          <w:marRight w:val="0"/>
          <w:marTop w:val="0"/>
          <w:marBottom w:val="0"/>
          <w:divBdr>
            <w:top w:val="none" w:sz="0" w:space="0" w:color="auto"/>
            <w:left w:val="none" w:sz="0" w:space="0" w:color="auto"/>
            <w:bottom w:val="none" w:sz="0" w:space="0" w:color="auto"/>
            <w:right w:val="none" w:sz="0" w:space="0" w:color="auto"/>
          </w:divBdr>
          <w:divsChild>
            <w:div w:id="542717505">
              <w:marLeft w:val="0"/>
              <w:marRight w:val="0"/>
              <w:marTop w:val="0"/>
              <w:marBottom w:val="0"/>
              <w:divBdr>
                <w:top w:val="none" w:sz="0" w:space="0" w:color="auto"/>
                <w:left w:val="none" w:sz="0" w:space="0" w:color="auto"/>
                <w:bottom w:val="none" w:sz="0" w:space="0" w:color="auto"/>
                <w:right w:val="none" w:sz="0" w:space="0" w:color="auto"/>
              </w:divBdr>
              <w:divsChild>
                <w:div w:id="1648314143">
                  <w:marLeft w:val="0"/>
                  <w:marRight w:val="0"/>
                  <w:marTop w:val="0"/>
                  <w:marBottom w:val="0"/>
                  <w:divBdr>
                    <w:top w:val="none" w:sz="0" w:space="0" w:color="auto"/>
                    <w:left w:val="none" w:sz="0" w:space="0" w:color="auto"/>
                    <w:bottom w:val="none" w:sz="0" w:space="0" w:color="auto"/>
                    <w:right w:val="none" w:sz="0" w:space="0" w:color="auto"/>
                  </w:divBdr>
                  <w:divsChild>
                    <w:div w:id="986665986">
                      <w:marLeft w:val="0"/>
                      <w:marRight w:val="0"/>
                      <w:marTop w:val="0"/>
                      <w:marBottom w:val="0"/>
                      <w:divBdr>
                        <w:top w:val="none" w:sz="0" w:space="0" w:color="auto"/>
                        <w:left w:val="none" w:sz="0" w:space="0" w:color="auto"/>
                        <w:bottom w:val="none" w:sz="0" w:space="0" w:color="auto"/>
                        <w:right w:val="none" w:sz="0" w:space="0" w:color="auto"/>
                      </w:divBdr>
                      <w:divsChild>
                        <w:div w:id="1913851176">
                          <w:marLeft w:val="0"/>
                          <w:marRight w:val="0"/>
                          <w:marTop w:val="0"/>
                          <w:marBottom w:val="0"/>
                          <w:divBdr>
                            <w:top w:val="none" w:sz="0" w:space="0" w:color="auto"/>
                            <w:left w:val="none" w:sz="0" w:space="0" w:color="auto"/>
                            <w:bottom w:val="none" w:sz="0" w:space="0" w:color="auto"/>
                            <w:right w:val="none" w:sz="0" w:space="0" w:color="auto"/>
                          </w:divBdr>
                          <w:divsChild>
                            <w:div w:id="1975256257">
                              <w:marLeft w:val="0"/>
                              <w:marRight w:val="0"/>
                              <w:marTop w:val="0"/>
                              <w:marBottom w:val="0"/>
                              <w:divBdr>
                                <w:top w:val="none" w:sz="0" w:space="0" w:color="auto"/>
                                <w:left w:val="none" w:sz="0" w:space="0" w:color="auto"/>
                                <w:bottom w:val="none" w:sz="0" w:space="0" w:color="auto"/>
                                <w:right w:val="none" w:sz="0" w:space="0" w:color="auto"/>
                              </w:divBdr>
                              <w:divsChild>
                                <w:div w:id="565842061">
                                  <w:marLeft w:val="0"/>
                                  <w:marRight w:val="0"/>
                                  <w:marTop w:val="0"/>
                                  <w:marBottom w:val="0"/>
                                  <w:divBdr>
                                    <w:top w:val="none" w:sz="0" w:space="0" w:color="auto"/>
                                    <w:left w:val="none" w:sz="0" w:space="0" w:color="auto"/>
                                    <w:bottom w:val="none" w:sz="0" w:space="0" w:color="auto"/>
                                    <w:right w:val="none" w:sz="0" w:space="0" w:color="auto"/>
                                  </w:divBdr>
                                  <w:divsChild>
                                    <w:div w:id="1312827419">
                                      <w:marLeft w:val="0"/>
                                      <w:marRight w:val="0"/>
                                      <w:marTop w:val="0"/>
                                      <w:marBottom w:val="0"/>
                                      <w:divBdr>
                                        <w:top w:val="none" w:sz="0" w:space="0" w:color="auto"/>
                                        <w:left w:val="none" w:sz="0" w:space="0" w:color="auto"/>
                                        <w:bottom w:val="none" w:sz="0" w:space="0" w:color="auto"/>
                                        <w:right w:val="none" w:sz="0" w:space="0" w:color="auto"/>
                                      </w:divBdr>
                                      <w:divsChild>
                                        <w:div w:id="446117497">
                                          <w:marLeft w:val="0"/>
                                          <w:marRight w:val="0"/>
                                          <w:marTop w:val="0"/>
                                          <w:marBottom w:val="0"/>
                                          <w:divBdr>
                                            <w:top w:val="none" w:sz="0" w:space="0" w:color="auto"/>
                                            <w:left w:val="none" w:sz="0" w:space="0" w:color="auto"/>
                                            <w:bottom w:val="none" w:sz="0" w:space="0" w:color="auto"/>
                                            <w:right w:val="none" w:sz="0" w:space="0" w:color="auto"/>
                                          </w:divBdr>
                                          <w:divsChild>
                                            <w:div w:id="1000547408">
                                              <w:marLeft w:val="0"/>
                                              <w:marRight w:val="0"/>
                                              <w:marTop w:val="0"/>
                                              <w:marBottom w:val="0"/>
                                              <w:divBdr>
                                                <w:top w:val="none" w:sz="0" w:space="0" w:color="auto"/>
                                                <w:left w:val="none" w:sz="0" w:space="0" w:color="auto"/>
                                                <w:bottom w:val="none" w:sz="0" w:space="0" w:color="auto"/>
                                                <w:right w:val="none" w:sz="0" w:space="0" w:color="auto"/>
                                              </w:divBdr>
                                              <w:divsChild>
                                                <w:div w:id="771826542">
                                                  <w:marLeft w:val="0"/>
                                                  <w:marRight w:val="0"/>
                                                  <w:marTop w:val="0"/>
                                                  <w:marBottom w:val="0"/>
                                                  <w:divBdr>
                                                    <w:top w:val="none" w:sz="0" w:space="0" w:color="auto"/>
                                                    <w:left w:val="none" w:sz="0" w:space="0" w:color="auto"/>
                                                    <w:bottom w:val="none" w:sz="0" w:space="0" w:color="auto"/>
                                                    <w:right w:val="none" w:sz="0" w:space="0" w:color="auto"/>
                                                  </w:divBdr>
                                                  <w:divsChild>
                                                    <w:div w:id="781268193">
                                                      <w:marLeft w:val="0"/>
                                                      <w:marRight w:val="0"/>
                                                      <w:marTop w:val="0"/>
                                                      <w:marBottom w:val="0"/>
                                                      <w:divBdr>
                                                        <w:top w:val="none" w:sz="0" w:space="0" w:color="auto"/>
                                                        <w:left w:val="none" w:sz="0" w:space="0" w:color="auto"/>
                                                        <w:bottom w:val="none" w:sz="0" w:space="0" w:color="auto"/>
                                                        <w:right w:val="none" w:sz="0" w:space="0" w:color="auto"/>
                                                      </w:divBdr>
                                                      <w:divsChild>
                                                        <w:div w:id="3945477">
                                                          <w:marLeft w:val="0"/>
                                                          <w:marRight w:val="0"/>
                                                          <w:marTop w:val="0"/>
                                                          <w:marBottom w:val="0"/>
                                                          <w:divBdr>
                                                            <w:top w:val="none" w:sz="0" w:space="0" w:color="auto"/>
                                                            <w:left w:val="none" w:sz="0" w:space="0" w:color="auto"/>
                                                            <w:bottom w:val="none" w:sz="0" w:space="0" w:color="auto"/>
                                                            <w:right w:val="none" w:sz="0" w:space="0" w:color="auto"/>
                                                          </w:divBdr>
                                                          <w:divsChild>
                                                            <w:div w:id="403455057">
                                                              <w:marLeft w:val="0"/>
                                                              <w:marRight w:val="0"/>
                                                              <w:marTop w:val="0"/>
                                                              <w:marBottom w:val="0"/>
                                                              <w:divBdr>
                                                                <w:top w:val="none" w:sz="0" w:space="0" w:color="auto"/>
                                                                <w:left w:val="none" w:sz="0" w:space="0" w:color="auto"/>
                                                                <w:bottom w:val="none" w:sz="0" w:space="0" w:color="auto"/>
                                                                <w:right w:val="none" w:sz="0" w:space="0" w:color="auto"/>
                                                              </w:divBdr>
                                                              <w:divsChild>
                                                                <w:div w:id="1451708926">
                                                                  <w:marLeft w:val="0"/>
                                                                  <w:marRight w:val="0"/>
                                                                  <w:marTop w:val="0"/>
                                                                  <w:marBottom w:val="0"/>
                                                                  <w:divBdr>
                                                                    <w:top w:val="none" w:sz="0" w:space="0" w:color="auto"/>
                                                                    <w:left w:val="none" w:sz="0" w:space="0" w:color="auto"/>
                                                                    <w:bottom w:val="none" w:sz="0" w:space="0" w:color="auto"/>
                                                                    <w:right w:val="none" w:sz="0" w:space="0" w:color="auto"/>
                                                                  </w:divBdr>
                                                                  <w:divsChild>
                                                                    <w:div w:id="1389062918">
                                                                      <w:marLeft w:val="0"/>
                                                                      <w:marRight w:val="0"/>
                                                                      <w:marTop w:val="0"/>
                                                                      <w:marBottom w:val="0"/>
                                                                      <w:divBdr>
                                                                        <w:top w:val="none" w:sz="0" w:space="0" w:color="auto"/>
                                                                        <w:left w:val="none" w:sz="0" w:space="0" w:color="auto"/>
                                                                        <w:bottom w:val="none" w:sz="0" w:space="0" w:color="auto"/>
                                                                        <w:right w:val="none" w:sz="0" w:space="0" w:color="auto"/>
                                                                      </w:divBdr>
                                                                      <w:divsChild>
                                                                        <w:div w:id="1851092878">
                                                                          <w:marLeft w:val="0"/>
                                                                          <w:marRight w:val="0"/>
                                                                          <w:marTop w:val="0"/>
                                                                          <w:marBottom w:val="0"/>
                                                                          <w:divBdr>
                                                                            <w:top w:val="none" w:sz="0" w:space="0" w:color="auto"/>
                                                                            <w:left w:val="none" w:sz="0" w:space="0" w:color="auto"/>
                                                                            <w:bottom w:val="none" w:sz="0" w:space="0" w:color="auto"/>
                                                                            <w:right w:val="none" w:sz="0" w:space="0" w:color="auto"/>
                                                                          </w:divBdr>
                                                                          <w:divsChild>
                                                                            <w:div w:id="438990639">
                                                                              <w:marLeft w:val="0"/>
                                                                              <w:marRight w:val="0"/>
                                                                              <w:marTop w:val="0"/>
                                                                              <w:marBottom w:val="0"/>
                                                                              <w:divBdr>
                                                                                <w:top w:val="none" w:sz="0" w:space="0" w:color="auto"/>
                                                                                <w:left w:val="none" w:sz="0" w:space="0" w:color="auto"/>
                                                                                <w:bottom w:val="none" w:sz="0" w:space="0" w:color="auto"/>
                                                                                <w:right w:val="none" w:sz="0" w:space="0" w:color="auto"/>
                                                                              </w:divBdr>
                                                                              <w:divsChild>
                                                                                <w:div w:id="14806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wmf"/><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6" Type="http://schemas.openxmlformats.org/officeDocument/2006/relationships/image" Target="media/image6.jpeg"/><Relationship Id="rId107" Type="http://schemas.openxmlformats.org/officeDocument/2006/relationships/image" Target="media/image95.png"/><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theme" Target="theme/theme1.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footer" Target="footer1.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wmf"/><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hyperlink" Target="http://creativecommons.org/licenses/by/3.0/au/" TargetMode="External"/><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microsoft.com/office/2007/relationships/stylesWithEffects" Target="stylesWithEffect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footer" Target="footer3.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hyperlink" Target="https://portal.blood.gov.au/" TargetMode="External"/><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footer" Target="footer4.xml"/><Relationship Id="rId15" Type="http://schemas.openxmlformats.org/officeDocument/2006/relationships/image" Target="media/image5.gif"/><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05FE9506B3BA40B664AD40335D4F50" ma:contentTypeVersion="0" ma:contentTypeDescription="Create a new document." ma:contentTypeScope="" ma:versionID="2a2b0ecba24d5528aa64e2e96ae6801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32E82-9066-44AF-B751-742CCC00AA58}">
  <ds:schemaRefs>
    <ds:schemaRef ds:uri="http://schemas.microsoft.com/sharepoint/v3/contenttype/forms"/>
  </ds:schemaRefs>
</ds:datastoreItem>
</file>

<file path=customXml/itemProps2.xml><?xml version="1.0" encoding="utf-8"?>
<ds:datastoreItem xmlns:ds="http://schemas.openxmlformats.org/officeDocument/2006/customXml" ds:itemID="{03F9A2D2-B19C-48CE-80D6-F700ADD30294}">
  <ds:schemaRefs>
    <ds:schemaRef ds:uri="http://purl.org/dc/elements/1.1/"/>
    <ds:schemaRef ds:uri="http://schemas.microsoft.com/office/infopath/2007/PartnerControls"/>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 ds:uri="http://schemas.microsoft.com/office/2006/metadata/properties"/>
  </ds:schemaRefs>
</ds:datastoreItem>
</file>

<file path=customXml/itemProps3.xml><?xml version="1.0" encoding="utf-8"?>
<ds:datastoreItem xmlns:ds="http://schemas.openxmlformats.org/officeDocument/2006/customXml" ds:itemID="{6C8F39AA-868A-4B89-9A7B-DAA49A913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F782D83-A603-4062-A847-7C027B37F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28257</Words>
  <Characters>141735</Characters>
  <Application>Microsoft Office Word</Application>
  <DocSecurity>4</DocSecurity>
  <Lines>3464</Lines>
  <Paragraphs>2326</Paragraphs>
  <ScaleCrop>false</ScaleCrop>
  <HeadingPairs>
    <vt:vector size="2" baseType="variant">
      <vt:variant>
        <vt:lpstr>Title</vt:lpstr>
      </vt:variant>
      <vt:variant>
        <vt:i4>1</vt:i4>
      </vt:variant>
    </vt:vector>
  </HeadingPairs>
  <TitlesOfParts>
    <vt:vector size="1" baseType="lpstr">
      <vt:lpstr>ABDR User Manual</vt:lpstr>
    </vt:vector>
  </TitlesOfParts>
  <Company>National Blood Authority, Australia</Company>
  <LinksUpToDate>false</LinksUpToDate>
  <CharactersWithSpaces>169273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ABDR User Manual</dc:title>
  <dc:creator>National Blood Authority</dc:creator>
  <cp:lastModifiedBy>Administrator</cp:lastModifiedBy>
  <cp:revision>2</cp:revision>
  <cp:lastPrinted>2013-03-27T01:54:00Z</cp:lastPrinted>
  <dcterms:created xsi:type="dcterms:W3CDTF">2015-10-18T22:54:00Z</dcterms:created>
  <dcterms:modified xsi:type="dcterms:W3CDTF">2015-10-18T22:54:00Z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0x0101001C05FE9506B3BA40B664AD40335D4F50</vt:lpwstr>
  </property>
</Properties>
</file>