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915014" w14:textId="2868D4DB" w:rsidR="00EB3189" w:rsidRDefault="00AB0472" w:rsidP="00EB3189">
      <w:r>
        <w:rPr>
          <w:noProof/>
          <w:lang w:eastAsia="en-AU"/>
        </w:rPr>
        <w:drawing>
          <wp:anchor distT="0" distB="0" distL="114300" distR="114300" simplePos="0" relativeHeight="251658241" behindDoc="1" locked="0" layoutInCell="1" allowOverlap="1" wp14:anchorId="11917BFF" wp14:editId="4B6E56C2">
            <wp:simplePos x="0" y="0"/>
            <wp:positionH relativeFrom="column">
              <wp:posOffset>-519430</wp:posOffset>
            </wp:positionH>
            <wp:positionV relativeFrom="paragraph">
              <wp:posOffset>-702310</wp:posOffset>
            </wp:positionV>
            <wp:extent cx="7588250" cy="10725150"/>
            <wp:effectExtent l="0" t="0" r="0" b="0"/>
            <wp:wrapNone/>
            <wp:docPr id="39" name="Picture 3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A4 Factsheets_Background2.jpg"/>
                    <pic:cNvPicPr/>
                  </pic:nvPicPr>
                  <pic:blipFill>
                    <a:blip r:embed="rId13">
                      <a:extLst>
                        <a:ext uri="{28A0092B-C50C-407E-A947-70E740481C1C}">
                          <a14:useLocalDpi xmlns:a14="http://schemas.microsoft.com/office/drawing/2010/main" val="0"/>
                        </a:ext>
                      </a:extLst>
                    </a:blip>
                    <a:stretch>
                      <a:fillRect/>
                    </a:stretch>
                  </pic:blipFill>
                  <pic:spPr>
                    <a:xfrm>
                      <a:off x="0" y="0"/>
                      <a:ext cx="7588250" cy="10725150"/>
                    </a:xfrm>
                    <a:prstGeom prst="rect">
                      <a:avLst/>
                    </a:prstGeom>
                  </pic:spPr>
                </pic:pic>
              </a:graphicData>
            </a:graphic>
            <wp14:sizeRelH relativeFrom="page">
              <wp14:pctWidth>0</wp14:pctWidth>
            </wp14:sizeRelH>
            <wp14:sizeRelV relativeFrom="page">
              <wp14:pctHeight>0</wp14:pctHeight>
            </wp14:sizeRelV>
          </wp:anchor>
        </w:drawing>
      </w:r>
    </w:p>
    <w:p w14:paraId="11915015" w14:textId="77777777" w:rsidR="00EB3189" w:rsidRDefault="00EB3189" w:rsidP="00EB3189"/>
    <w:p w14:paraId="11915016" w14:textId="77777777" w:rsidR="00EB3189" w:rsidRDefault="00EB3189" w:rsidP="00EB3189"/>
    <w:p w14:paraId="11915017" w14:textId="77777777" w:rsidR="00EB3189" w:rsidRDefault="00EB3189" w:rsidP="00EB3189"/>
    <w:p w14:paraId="11915018" w14:textId="3B817F43" w:rsidR="00EB3189" w:rsidRDefault="00EB3189" w:rsidP="00EB3189"/>
    <w:p w14:paraId="11915019" w14:textId="77777777" w:rsidR="00EB3189" w:rsidRDefault="00EB3189" w:rsidP="00EB3189"/>
    <w:p w14:paraId="1191501A" w14:textId="77777777" w:rsidR="00EB3189" w:rsidRDefault="00EB3189" w:rsidP="00EB3189"/>
    <w:p w14:paraId="1191501B" w14:textId="77777777" w:rsidR="00EB3189" w:rsidRDefault="00EB3189" w:rsidP="00EB3189"/>
    <w:p w14:paraId="1191501C" w14:textId="77777777" w:rsidR="00EB3189" w:rsidRDefault="00EB3189" w:rsidP="00EB3189">
      <w:r>
        <w:rPr>
          <w:noProof/>
          <w:lang w:eastAsia="en-AU"/>
        </w:rPr>
        <w:drawing>
          <wp:anchor distT="0" distB="0" distL="114300" distR="114300" simplePos="0" relativeHeight="251658240" behindDoc="0" locked="0" layoutInCell="1" allowOverlap="1" wp14:anchorId="11917C01" wp14:editId="11917C02">
            <wp:simplePos x="0" y="0"/>
            <wp:positionH relativeFrom="column">
              <wp:posOffset>586105</wp:posOffset>
            </wp:positionH>
            <wp:positionV relativeFrom="paragraph">
              <wp:posOffset>129540</wp:posOffset>
            </wp:positionV>
            <wp:extent cx="4754880" cy="775970"/>
            <wp:effectExtent l="0" t="0" r="7620" b="5080"/>
            <wp:wrapNone/>
            <wp:docPr id="26" name="Picture 26" descr="BLOODNET_GRADIENT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LOODNET_GRADIENT_3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4880" cy="775970"/>
                    </a:xfrm>
                    <a:prstGeom prst="rect">
                      <a:avLst/>
                    </a:prstGeom>
                    <a:noFill/>
                  </pic:spPr>
                </pic:pic>
              </a:graphicData>
            </a:graphic>
            <wp14:sizeRelH relativeFrom="page">
              <wp14:pctWidth>0</wp14:pctWidth>
            </wp14:sizeRelH>
            <wp14:sizeRelV relativeFrom="page">
              <wp14:pctHeight>0</wp14:pctHeight>
            </wp14:sizeRelV>
          </wp:anchor>
        </w:drawing>
      </w:r>
    </w:p>
    <w:p w14:paraId="1191501D" w14:textId="77777777" w:rsidR="00EB3189" w:rsidRDefault="00EB3189" w:rsidP="00EB3189"/>
    <w:p w14:paraId="1191501E" w14:textId="77777777" w:rsidR="00EB3189" w:rsidRDefault="00EB3189" w:rsidP="00EB3189"/>
    <w:p w14:paraId="1191501F" w14:textId="77777777" w:rsidR="00EB3189" w:rsidRDefault="00EB3189" w:rsidP="00EB3189"/>
    <w:p w14:paraId="11915020" w14:textId="77777777" w:rsidR="00EB3189" w:rsidRDefault="00EB3189" w:rsidP="00EB3189">
      <w:pPr>
        <w:rPr>
          <w:rFonts w:cstheme="minorHAnsi"/>
          <w:szCs w:val="20"/>
        </w:rPr>
      </w:pPr>
    </w:p>
    <w:p w14:paraId="11915021" w14:textId="77777777" w:rsidR="00EB3189" w:rsidRDefault="00EB3189" w:rsidP="00EB3189">
      <w:pPr>
        <w:rPr>
          <w:rFonts w:cstheme="minorHAnsi"/>
          <w:szCs w:val="20"/>
        </w:rPr>
      </w:pPr>
    </w:p>
    <w:p w14:paraId="11915022" w14:textId="77777777" w:rsidR="00EB3189" w:rsidRDefault="00EB3189" w:rsidP="00EB3189">
      <w:pPr>
        <w:rPr>
          <w:rFonts w:cstheme="minorHAnsi"/>
          <w:szCs w:val="20"/>
        </w:rPr>
      </w:pPr>
    </w:p>
    <w:p w14:paraId="11915023" w14:textId="77777777" w:rsidR="00EB3189" w:rsidRDefault="00EB3189" w:rsidP="00EB3189">
      <w:pPr>
        <w:rPr>
          <w:rFonts w:cstheme="minorHAnsi"/>
          <w:szCs w:val="20"/>
        </w:rPr>
      </w:pPr>
    </w:p>
    <w:p w14:paraId="11915024" w14:textId="4C7B0670" w:rsidR="00EB3189" w:rsidRDefault="00EB3189" w:rsidP="00EB3189">
      <w:pPr>
        <w:jc w:val="center"/>
        <w:rPr>
          <w:sz w:val="48"/>
        </w:rPr>
      </w:pPr>
      <w:r>
        <w:rPr>
          <w:sz w:val="48"/>
        </w:rPr>
        <w:t>LIS Interface Web Service API Specification</w:t>
      </w:r>
    </w:p>
    <w:p w14:paraId="11915025" w14:textId="73EBF2D3" w:rsidR="00EB3189" w:rsidRDefault="00EB3189" w:rsidP="00EB3189">
      <w:pPr>
        <w:jc w:val="center"/>
        <w:rPr>
          <w:rFonts w:cstheme="minorHAnsi"/>
          <w:sz w:val="48"/>
          <w:szCs w:val="20"/>
        </w:rPr>
      </w:pPr>
    </w:p>
    <w:p w14:paraId="52882467" w14:textId="77777777" w:rsidR="003978D3" w:rsidRDefault="003978D3" w:rsidP="00EB3189">
      <w:pPr>
        <w:jc w:val="center"/>
        <w:rPr>
          <w:rFonts w:cstheme="minorHAnsi"/>
          <w:sz w:val="48"/>
          <w:szCs w:val="20"/>
        </w:rPr>
      </w:pPr>
    </w:p>
    <w:p w14:paraId="11915028" w14:textId="7AE90693" w:rsidR="00EB3189" w:rsidRDefault="00EB3189" w:rsidP="00EB3189">
      <w:pPr>
        <w:jc w:val="center"/>
        <w:rPr>
          <w:sz w:val="48"/>
        </w:rPr>
      </w:pPr>
      <w:r>
        <w:rPr>
          <w:sz w:val="48"/>
        </w:rPr>
        <w:t>Version:</w:t>
      </w:r>
      <w:r w:rsidR="00FC199B">
        <w:rPr>
          <w:sz w:val="48"/>
        </w:rPr>
        <w:t xml:space="preserve"> </w:t>
      </w:r>
      <w:r w:rsidR="0092162D">
        <w:rPr>
          <w:sz w:val="48"/>
        </w:rPr>
        <w:fldChar w:fldCharType="begin"/>
      </w:r>
      <w:r w:rsidR="0092162D">
        <w:rPr>
          <w:sz w:val="48"/>
        </w:rPr>
        <w:instrText xml:space="preserve"> DOCPROPERTY  Version  \* MERGEFORMAT </w:instrText>
      </w:r>
      <w:r w:rsidR="0092162D">
        <w:rPr>
          <w:sz w:val="48"/>
        </w:rPr>
        <w:fldChar w:fldCharType="separate"/>
      </w:r>
      <w:r w:rsidR="00B474EB">
        <w:rPr>
          <w:sz w:val="48"/>
        </w:rPr>
        <w:t>3.3</w:t>
      </w:r>
      <w:r w:rsidR="0092162D">
        <w:rPr>
          <w:sz w:val="48"/>
        </w:rPr>
        <w:fldChar w:fldCharType="end"/>
      </w:r>
    </w:p>
    <w:p w14:paraId="10CBEAC3" w14:textId="43D39698" w:rsidR="00F94D1B" w:rsidRDefault="003978D3" w:rsidP="00EB3189">
      <w:pPr>
        <w:jc w:val="center"/>
        <w:rPr>
          <w:sz w:val="48"/>
        </w:rPr>
      </w:pPr>
      <w:bookmarkStart w:id="0" w:name="_Toc275414986"/>
      <w:bookmarkEnd w:id="0"/>
      <w:r>
        <w:rPr>
          <w:noProof/>
          <w:lang w:eastAsia="en-AU"/>
        </w:rPr>
        <w:drawing>
          <wp:anchor distT="0" distB="0" distL="114300" distR="114300" simplePos="0" relativeHeight="251658243" behindDoc="0" locked="0" layoutInCell="1" allowOverlap="1" wp14:anchorId="566C4089" wp14:editId="69E859CA">
            <wp:simplePos x="0" y="0"/>
            <wp:positionH relativeFrom="column">
              <wp:posOffset>4712970</wp:posOffset>
            </wp:positionH>
            <wp:positionV relativeFrom="paragraph">
              <wp:posOffset>530860</wp:posOffset>
            </wp:positionV>
            <wp:extent cx="1343025" cy="13430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wards_2015_National_Winn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r>
        <w:rPr>
          <w:rFonts w:ascii="Martel" w:hAnsi="Martel" w:cs="Arial"/>
          <w:noProof/>
          <w:color w:val="222222"/>
          <w:lang w:eastAsia="en-AU"/>
        </w:rPr>
        <w:drawing>
          <wp:anchor distT="0" distB="0" distL="114300" distR="114300" simplePos="0" relativeHeight="251659267" behindDoc="0" locked="0" layoutInCell="1" allowOverlap="1" wp14:anchorId="6563F920" wp14:editId="22F046AC">
            <wp:simplePos x="0" y="0"/>
            <wp:positionH relativeFrom="column">
              <wp:posOffset>2502010</wp:posOffset>
            </wp:positionH>
            <wp:positionV relativeFrom="paragraph">
              <wp:posOffset>528485</wp:posOffset>
            </wp:positionV>
            <wp:extent cx="1025718" cy="1867685"/>
            <wp:effectExtent l="0" t="0" r="3175" b="0"/>
            <wp:wrapNone/>
            <wp:docPr id="8" name="Picture 8" descr="iTnews Benchmark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news Benchmark Awar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5718" cy="186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4EB">
        <w:rPr>
          <w:noProof/>
          <w:sz w:val="48"/>
          <w:szCs w:val="48"/>
          <w:lang w:eastAsia="en-AU"/>
        </w:rPr>
        <w:t>18 November 2015</w:t>
      </w:r>
    </w:p>
    <w:p w14:paraId="11915029" w14:textId="274526DA" w:rsidR="00EB3189" w:rsidRDefault="003978D3" w:rsidP="00EB3189">
      <w:pPr>
        <w:spacing w:after="0"/>
        <w:rPr>
          <w:sz w:val="36"/>
        </w:rPr>
      </w:pPr>
      <w:r>
        <w:rPr>
          <w:noProof/>
          <w:sz w:val="36"/>
          <w:lang w:eastAsia="en-AU"/>
        </w:rPr>
        <w:drawing>
          <wp:anchor distT="0" distB="0" distL="114300" distR="114300" simplePos="0" relativeHeight="251658242" behindDoc="0" locked="0" layoutInCell="1" allowOverlap="1" wp14:anchorId="2D4628CF" wp14:editId="76D40747">
            <wp:simplePos x="0" y="0"/>
            <wp:positionH relativeFrom="column">
              <wp:posOffset>192405</wp:posOffset>
            </wp:positionH>
            <wp:positionV relativeFrom="paragraph">
              <wp:posOffset>40005</wp:posOffset>
            </wp:positionV>
            <wp:extent cx="1390650" cy="134493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wards_ACT_Winn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0650" cy="1344930"/>
                    </a:xfrm>
                    <a:prstGeom prst="rect">
                      <a:avLst/>
                    </a:prstGeom>
                  </pic:spPr>
                </pic:pic>
              </a:graphicData>
            </a:graphic>
            <wp14:sizeRelH relativeFrom="page">
              <wp14:pctWidth>0</wp14:pctWidth>
            </wp14:sizeRelH>
            <wp14:sizeRelV relativeFrom="page">
              <wp14:pctHeight>0</wp14:pctHeight>
            </wp14:sizeRelV>
          </wp:anchor>
        </w:drawing>
      </w:r>
    </w:p>
    <w:p w14:paraId="11C98A41" w14:textId="77777777" w:rsidR="003978D3" w:rsidRDefault="003978D3" w:rsidP="00EB3189">
      <w:pPr>
        <w:spacing w:after="0"/>
        <w:rPr>
          <w:sz w:val="36"/>
        </w:rPr>
        <w:sectPr w:rsidR="003978D3" w:rsidSect="003E0229">
          <w:headerReference w:type="default" r:id="rId18"/>
          <w:footerReference w:type="default" r:id="rId19"/>
          <w:headerReference w:type="first" r:id="rId20"/>
          <w:footerReference w:type="first" r:id="rId21"/>
          <w:pgSz w:w="11906" w:h="16838"/>
          <w:pgMar w:top="1134" w:right="1418" w:bottom="1134" w:left="1418" w:header="708" w:footer="708" w:gutter="0"/>
          <w:cols w:space="720"/>
          <w:titlePg/>
          <w:docGrid w:linePitch="299"/>
        </w:sectPr>
      </w:pPr>
    </w:p>
    <w:p w14:paraId="1191502A" w14:textId="77777777" w:rsidR="00EB3189" w:rsidRDefault="00EB3189" w:rsidP="00EB3189">
      <w:pPr>
        <w:rPr>
          <w:sz w:val="36"/>
          <w:lang w:val="en-GB"/>
        </w:rPr>
      </w:pPr>
      <w:r>
        <w:rPr>
          <w:sz w:val="36"/>
          <w:lang w:val="en-GB"/>
        </w:rPr>
        <w:lastRenderedPageBreak/>
        <w:t>Version Control</w:t>
      </w:r>
    </w:p>
    <w:tbl>
      <w:tblPr>
        <w:tblW w:w="0" w:type="auto"/>
        <w:jc w:val="center"/>
        <w:tblInd w:w="-468" w:type="dxa"/>
        <w:tblBorders>
          <w:top w:val="single" w:sz="4" w:space="0" w:color="5F6062"/>
          <w:left w:val="single" w:sz="4" w:space="0" w:color="5F6062"/>
          <w:bottom w:val="single" w:sz="4" w:space="0" w:color="5F6062"/>
          <w:right w:val="single" w:sz="4" w:space="0" w:color="5F6062"/>
          <w:insideH w:val="single" w:sz="4" w:space="0" w:color="5F6062"/>
          <w:insideV w:val="single" w:sz="4" w:space="0" w:color="5F6062"/>
        </w:tblBorders>
        <w:tblLayout w:type="fixed"/>
        <w:tblLook w:val="04A0" w:firstRow="1" w:lastRow="0" w:firstColumn="1" w:lastColumn="0" w:noHBand="0" w:noVBand="1"/>
      </w:tblPr>
      <w:tblGrid>
        <w:gridCol w:w="1474"/>
        <w:gridCol w:w="1612"/>
        <w:gridCol w:w="6017"/>
      </w:tblGrid>
      <w:tr w:rsidR="00EB3189" w14:paraId="1191502C" w14:textId="77777777" w:rsidTr="00EB3189">
        <w:trPr>
          <w:jc w:val="center"/>
        </w:trPr>
        <w:tc>
          <w:tcPr>
            <w:tcW w:w="9103" w:type="dxa"/>
            <w:gridSpan w:val="3"/>
            <w:tcBorders>
              <w:top w:val="single" w:sz="4" w:space="0" w:color="5F6062"/>
              <w:left w:val="single" w:sz="4" w:space="0" w:color="5F6062"/>
              <w:bottom w:val="single" w:sz="4" w:space="0" w:color="5F6062"/>
              <w:right w:val="single" w:sz="4" w:space="0" w:color="5F6062"/>
            </w:tcBorders>
            <w:shd w:val="clear" w:color="auto" w:fill="D9D9D9" w:themeFill="background1" w:themeFillShade="D9"/>
            <w:hideMark/>
          </w:tcPr>
          <w:p w14:paraId="1191502B" w14:textId="77777777" w:rsidR="00EB3189" w:rsidRDefault="00EB3189">
            <w:pPr>
              <w:pStyle w:val="05-AuthTable1"/>
              <w:rPr>
                <w:rFonts w:asciiTheme="minorHAnsi" w:hAnsiTheme="minorHAnsi" w:cstheme="minorHAnsi"/>
                <w:color w:val="auto"/>
                <w:lang w:eastAsia="en-US"/>
              </w:rPr>
            </w:pPr>
            <w:r>
              <w:rPr>
                <w:rFonts w:asciiTheme="minorHAnsi" w:hAnsiTheme="minorHAnsi" w:cstheme="minorHAnsi"/>
                <w:color w:val="auto"/>
                <w:lang w:eastAsia="en-US"/>
              </w:rPr>
              <w:t>Version Control</w:t>
            </w:r>
          </w:p>
        </w:tc>
      </w:tr>
      <w:tr w:rsidR="00EB3189" w14:paraId="11915030" w14:textId="77777777" w:rsidTr="00EB3189">
        <w:trPr>
          <w:jc w:val="center"/>
        </w:trPr>
        <w:tc>
          <w:tcPr>
            <w:tcW w:w="1474" w:type="dxa"/>
            <w:tcBorders>
              <w:top w:val="single" w:sz="4" w:space="0" w:color="5F6062"/>
              <w:left w:val="single" w:sz="4" w:space="0" w:color="5F6062"/>
              <w:bottom w:val="single" w:sz="4" w:space="0" w:color="5F6062"/>
              <w:right w:val="single" w:sz="4" w:space="0" w:color="5F6062"/>
            </w:tcBorders>
            <w:hideMark/>
          </w:tcPr>
          <w:p w14:paraId="1191502D" w14:textId="77777777" w:rsidR="00EB3189" w:rsidRDefault="00EB3189">
            <w:pPr>
              <w:pStyle w:val="05-AuthTable4"/>
              <w:rPr>
                <w:rFonts w:asciiTheme="minorHAnsi" w:hAnsiTheme="minorHAnsi" w:cstheme="minorHAnsi"/>
                <w:lang w:eastAsia="en-US"/>
              </w:rPr>
            </w:pPr>
            <w:r>
              <w:rPr>
                <w:rFonts w:asciiTheme="minorHAnsi" w:hAnsiTheme="minorHAnsi" w:cstheme="minorHAnsi"/>
                <w:lang w:eastAsia="en-US"/>
              </w:rPr>
              <w:t>Version</w:t>
            </w:r>
          </w:p>
        </w:tc>
        <w:tc>
          <w:tcPr>
            <w:tcW w:w="1612" w:type="dxa"/>
            <w:tcBorders>
              <w:top w:val="single" w:sz="4" w:space="0" w:color="5F6062"/>
              <w:left w:val="single" w:sz="4" w:space="0" w:color="5F6062"/>
              <w:bottom w:val="single" w:sz="4" w:space="0" w:color="5F6062"/>
              <w:right w:val="single" w:sz="4" w:space="0" w:color="5F6062"/>
            </w:tcBorders>
            <w:hideMark/>
          </w:tcPr>
          <w:p w14:paraId="1191502E" w14:textId="77777777" w:rsidR="00EB3189" w:rsidRDefault="00EB3189">
            <w:pPr>
              <w:pStyle w:val="05-AuthTable4"/>
              <w:rPr>
                <w:rFonts w:asciiTheme="minorHAnsi" w:hAnsiTheme="minorHAnsi" w:cstheme="minorHAnsi"/>
                <w:lang w:eastAsia="en-US"/>
              </w:rPr>
            </w:pPr>
            <w:r>
              <w:rPr>
                <w:rFonts w:asciiTheme="minorHAnsi" w:hAnsiTheme="minorHAnsi" w:cstheme="minorHAnsi"/>
                <w:lang w:eastAsia="en-US"/>
              </w:rPr>
              <w:t>Revision Date:</w:t>
            </w:r>
          </w:p>
        </w:tc>
        <w:tc>
          <w:tcPr>
            <w:tcW w:w="6017" w:type="dxa"/>
            <w:tcBorders>
              <w:top w:val="single" w:sz="4" w:space="0" w:color="5F6062"/>
              <w:left w:val="single" w:sz="4" w:space="0" w:color="5F6062"/>
              <w:bottom w:val="single" w:sz="4" w:space="0" w:color="5F6062"/>
              <w:right w:val="single" w:sz="4" w:space="0" w:color="5F6062"/>
            </w:tcBorders>
            <w:hideMark/>
          </w:tcPr>
          <w:p w14:paraId="1191502F" w14:textId="77777777" w:rsidR="00EB3189" w:rsidRDefault="00EB3189">
            <w:pPr>
              <w:pStyle w:val="05-AuthTable4"/>
              <w:rPr>
                <w:rFonts w:asciiTheme="minorHAnsi" w:hAnsiTheme="minorHAnsi" w:cstheme="minorHAnsi"/>
                <w:lang w:eastAsia="en-US"/>
              </w:rPr>
            </w:pPr>
            <w:r>
              <w:rPr>
                <w:rFonts w:asciiTheme="minorHAnsi" w:hAnsiTheme="minorHAnsi" w:cstheme="minorHAnsi"/>
                <w:lang w:eastAsia="en-US"/>
              </w:rPr>
              <w:t>Revision Description</w:t>
            </w:r>
          </w:p>
        </w:tc>
      </w:tr>
      <w:tr w:rsidR="00EB3189" w14:paraId="11915034" w14:textId="77777777" w:rsidTr="00EB3189">
        <w:trPr>
          <w:jc w:val="center"/>
        </w:trPr>
        <w:tc>
          <w:tcPr>
            <w:tcW w:w="1474" w:type="dxa"/>
            <w:tcBorders>
              <w:top w:val="single" w:sz="4" w:space="0" w:color="5F6062"/>
              <w:left w:val="single" w:sz="4" w:space="0" w:color="5F6062"/>
              <w:bottom w:val="single" w:sz="4" w:space="0" w:color="5F6062"/>
              <w:right w:val="single" w:sz="4" w:space="0" w:color="5F6062"/>
            </w:tcBorders>
            <w:hideMark/>
          </w:tcPr>
          <w:p w14:paraId="11915031" w14:textId="77777777" w:rsidR="00EB3189" w:rsidRDefault="00EB3189">
            <w:r>
              <w:t>1.0</w:t>
            </w:r>
          </w:p>
        </w:tc>
        <w:tc>
          <w:tcPr>
            <w:tcW w:w="1612" w:type="dxa"/>
            <w:tcBorders>
              <w:top w:val="single" w:sz="4" w:space="0" w:color="5F6062"/>
              <w:left w:val="single" w:sz="4" w:space="0" w:color="5F6062"/>
              <w:bottom w:val="single" w:sz="4" w:space="0" w:color="5F6062"/>
              <w:right w:val="single" w:sz="4" w:space="0" w:color="5F6062"/>
            </w:tcBorders>
            <w:hideMark/>
          </w:tcPr>
          <w:p w14:paraId="11915032" w14:textId="77777777" w:rsidR="00EB3189" w:rsidRDefault="00EB3189">
            <w:r>
              <w:t>1 Jun 2012</w:t>
            </w:r>
          </w:p>
        </w:tc>
        <w:tc>
          <w:tcPr>
            <w:tcW w:w="6017" w:type="dxa"/>
            <w:tcBorders>
              <w:top w:val="single" w:sz="4" w:space="0" w:color="5F6062"/>
              <w:left w:val="single" w:sz="4" w:space="0" w:color="5F6062"/>
              <w:bottom w:val="single" w:sz="4" w:space="0" w:color="5F6062"/>
              <w:right w:val="single" w:sz="4" w:space="0" w:color="5F6062"/>
            </w:tcBorders>
            <w:hideMark/>
          </w:tcPr>
          <w:p w14:paraId="11915033" w14:textId="77777777" w:rsidR="00EB3189" w:rsidRDefault="00EB3189" w:rsidP="004347AF">
            <w:pPr>
              <w:spacing w:after="0" w:line="240" w:lineRule="auto"/>
            </w:pPr>
            <w:r>
              <w:t>Initial version.</w:t>
            </w:r>
          </w:p>
        </w:tc>
      </w:tr>
      <w:tr w:rsidR="00EB3189" w14:paraId="11915038" w14:textId="77777777" w:rsidTr="00EB3189">
        <w:trPr>
          <w:jc w:val="center"/>
        </w:trPr>
        <w:tc>
          <w:tcPr>
            <w:tcW w:w="1474" w:type="dxa"/>
            <w:tcBorders>
              <w:top w:val="single" w:sz="4" w:space="0" w:color="5F6062"/>
              <w:left w:val="single" w:sz="4" w:space="0" w:color="5F6062"/>
              <w:bottom w:val="single" w:sz="4" w:space="0" w:color="5F6062"/>
              <w:right w:val="single" w:sz="4" w:space="0" w:color="5F6062"/>
            </w:tcBorders>
            <w:hideMark/>
          </w:tcPr>
          <w:p w14:paraId="11915035" w14:textId="77777777" w:rsidR="00EB3189" w:rsidRDefault="00EB3189">
            <w:r>
              <w:t>2.0</w:t>
            </w:r>
          </w:p>
        </w:tc>
        <w:tc>
          <w:tcPr>
            <w:tcW w:w="1612" w:type="dxa"/>
            <w:tcBorders>
              <w:top w:val="single" w:sz="4" w:space="0" w:color="5F6062"/>
              <w:left w:val="single" w:sz="4" w:space="0" w:color="5F6062"/>
              <w:bottom w:val="single" w:sz="4" w:space="0" w:color="5F6062"/>
              <w:right w:val="single" w:sz="4" w:space="0" w:color="5F6062"/>
            </w:tcBorders>
            <w:hideMark/>
          </w:tcPr>
          <w:p w14:paraId="11915036" w14:textId="77777777" w:rsidR="00EB3189" w:rsidRDefault="00EB3189">
            <w:r>
              <w:t>3 May 2013</w:t>
            </w:r>
          </w:p>
        </w:tc>
        <w:tc>
          <w:tcPr>
            <w:tcW w:w="6017" w:type="dxa"/>
            <w:tcBorders>
              <w:top w:val="single" w:sz="4" w:space="0" w:color="5F6062"/>
              <w:left w:val="single" w:sz="4" w:space="0" w:color="5F6062"/>
              <w:bottom w:val="single" w:sz="4" w:space="0" w:color="5F6062"/>
              <w:right w:val="single" w:sz="4" w:space="0" w:color="5F6062"/>
            </w:tcBorders>
            <w:hideMark/>
          </w:tcPr>
          <w:p w14:paraId="11915037" w14:textId="77777777" w:rsidR="00EB3189" w:rsidRDefault="00EB3189" w:rsidP="004347AF">
            <w:pPr>
              <w:spacing w:after="0" w:line="240" w:lineRule="auto"/>
            </w:pPr>
            <w:r>
              <w:t xml:space="preserve">Minor updates to format and included reference values in the Supporting Information section. </w:t>
            </w:r>
          </w:p>
        </w:tc>
      </w:tr>
      <w:tr w:rsidR="00EB3189" w14:paraId="11915047" w14:textId="77777777" w:rsidTr="00EB3189">
        <w:trPr>
          <w:jc w:val="center"/>
        </w:trPr>
        <w:tc>
          <w:tcPr>
            <w:tcW w:w="1474" w:type="dxa"/>
            <w:tcBorders>
              <w:top w:val="single" w:sz="4" w:space="0" w:color="5F6062"/>
              <w:left w:val="single" w:sz="4" w:space="0" w:color="5F6062"/>
              <w:bottom w:val="single" w:sz="4" w:space="0" w:color="5F6062"/>
              <w:right w:val="single" w:sz="4" w:space="0" w:color="5F6062"/>
            </w:tcBorders>
            <w:hideMark/>
          </w:tcPr>
          <w:p w14:paraId="11915039" w14:textId="77777777" w:rsidR="00EB3189" w:rsidRDefault="00EB3189">
            <w:r>
              <w:t>2.1</w:t>
            </w:r>
          </w:p>
        </w:tc>
        <w:tc>
          <w:tcPr>
            <w:tcW w:w="1612" w:type="dxa"/>
            <w:tcBorders>
              <w:top w:val="single" w:sz="4" w:space="0" w:color="5F6062"/>
              <w:left w:val="single" w:sz="4" w:space="0" w:color="5F6062"/>
              <w:bottom w:val="single" w:sz="4" w:space="0" w:color="5F6062"/>
              <w:right w:val="single" w:sz="4" w:space="0" w:color="5F6062"/>
            </w:tcBorders>
            <w:hideMark/>
          </w:tcPr>
          <w:p w14:paraId="1191503A" w14:textId="77777777" w:rsidR="00EB3189" w:rsidRDefault="00EB3189">
            <w:r>
              <w:t>2 April 2014</w:t>
            </w:r>
          </w:p>
        </w:tc>
        <w:tc>
          <w:tcPr>
            <w:tcW w:w="6017" w:type="dxa"/>
            <w:tcBorders>
              <w:top w:val="single" w:sz="4" w:space="0" w:color="5F6062"/>
              <w:left w:val="single" w:sz="4" w:space="0" w:color="5F6062"/>
              <w:bottom w:val="single" w:sz="4" w:space="0" w:color="5F6062"/>
              <w:right w:val="single" w:sz="4" w:space="0" w:color="5F6062"/>
            </w:tcBorders>
          </w:tcPr>
          <w:p w14:paraId="1191503B" w14:textId="77777777" w:rsidR="00EB3189" w:rsidRDefault="00EB3189">
            <w:r>
              <w:t>Minor updates to reference values, format and graphics.</w:t>
            </w:r>
          </w:p>
          <w:p w14:paraId="1191503C" w14:textId="77777777" w:rsidR="00EB3189" w:rsidRDefault="00EB3189">
            <w:r>
              <w:t>Updated Items List</w:t>
            </w:r>
          </w:p>
          <w:p w14:paraId="1191503D" w14:textId="77777777" w:rsidR="00EB3189" w:rsidRDefault="00EB3189" w:rsidP="00C45A23">
            <w:pPr>
              <w:pStyle w:val="ListParagraph"/>
              <w:numPr>
                <w:ilvl w:val="0"/>
                <w:numId w:val="8"/>
              </w:numPr>
            </w:pPr>
            <w:r>
              <w:t>Receipted Issue Notes Service Update</w:t>
            </w:r>
          </w:p>
          <w:p w14:paraId="1191503E" w14:textId="77777777" w:rsidR="00EB3189" w:rsidRDefault="00EB3189" w:rsidP="00C45A23">
            <w:pPr>
              <w:pStyle w:val="ListParagraph"/>
              <w:numPr>
                <w:ilvl w:val="0"/>
                <w:numId w:val="8"/>
              </w:numPr>
            </w:pPr>
            <w:r>
              <w:t>Real Time Inventory Levels Services Update</w:t>
            </w:r>
          </w:p>
          <w:p w14:paraId="1191503F" w14:textId="77777777" w:rsidR="00EB3189" w:rsidRDefault="00EB3189" w:rsidP="00C45A23">
            <w:pPr>
              <w:pStyle w:val="ListParagraph"/>
              <w:numPr>
                <w:ilvl w:val="0"/>
                <w:numId w:val="8"/>
              </w:numPr>
            </w:pPr>
            <w:r>
              <w:t>Fate of Unit Services Update</w:t>
            </w:r>
          </w:p>
          <w:p w14:paraId="11915040" w14:textId="77777777" w:rsidR="00EB3189" w:rsidRDefault="00EB3189" w:rsidP="00C45A23">
            <w:pPr>
              <w:pStyle w:val="ListParagraph"/>
              <w:numPr>
                <w:ilvl w:val="0"/>
                <w:numId w:val="8"/>
              </w:numPr>
            </w:pPr>
            <w:r>
              <w:t>Amendment to Entity Diagrams</w:t>
            </w:r>
          </w:p>
          <w:p w14:paraId="11915041" w14:textId="77777777" w:rsidR="00EB3189" w:rsidRDefault="00EB3189" w:rsidP="00C45A23">
            <w:pPr>
              <w:pStyle w:val="ListParagraph"/>
              <w:numPr>
                <w:ilvl w:val="1"/>
                <w:numId w:val="8"/>
              </w:numPr>
            </w:pPr>
            <w:r>
              <w:t>Amended diagrams</w:t>
            </w:r>
          </w:p>
          <w:p w14:paraId="11915042" w14:textId="77777777" w:rsidR="00EB3189" w:rsidRDefault="00EB3189" w:rsidP="00C45A23">
            <w:pPr>
              <w:pStyle w:val="ListParagraph"/>
              <w:numPr>
                <w:ilvl w:val="1"/>
                <w:numId w:val="8"/>
              </w:numPr>
            </w:pPr>
            <w:r>
              <w:t>Attributes removed</w:t>
            </w:r>
          </w:p>
          <w:p w14:paraId="11915043" w14:textId="77777777" w:rsidR="00EB3189" w:rsidRDefault="00EB3189" w:rsidP="00C45A23">
            <w:pPr>
              <w:pStyle w:val="ListParagraph"/>
              <w:numPr>
                <w:ilvl w:val="1"/>
                <w:numId w:val="8"/>
              </w:numPr>
            </w:pPr>
            <w:r>
              <w:t>Legend added</w:t>
            </w:r>
          </w:p>
          <w:p w14:paraId="11915044" w14:textId="77777777" w:rsidR="00EB3189" w:rsidRDefault="00EB3189" w:rsidP="00C45A23">
            <w:pPr>
              <w:pStyle w:val="ListParagraph"/>
              <w:numPr>
                <w:ilvl w:val="1"/>
                <w:numId w:val="8"/>
              </w:numPr>
            </w:pPr>
            <w:r>
              <w:t>Root Contract and Contract Displayed</w:t>
            </w:r>
          </w:p>
          <w:p w14:paraId="11915045" w14:textId="77777777" w:rsidR="00EB3189" w:rsidRDefault="00EB3189" w:rsidP="00C45A23">
            <w:pPr>
              <w:pStyle w:val="ListParagraph"/>
              <w:numPr>
                <w:ilvl w:val="0"/>
                <w:numId w:val="8"/>
              </w:numPr>
            </w:pPr>
            <w:r>
              <w:t>Attributes amended and redisplayed in alphabetical order.</w:t>
            </w:r>
          </w:p>
          <w:p w14:paraId="11915046" w14:textId="77777777" w:rsidR="00EB3189" w:rsidRDefault="00EB3189" w:rsidP="00C45A23">
            <w:pPr>
              <w:pStyle w:val="ListParagraph"/>
              <w:numPr>
                <w:ilvl w:val="0"/>
                <w:numId w:val="8"/>
              </w:numPr>
            </w:pPr>
            <w:r>
              <w:t>Addition to Enumerations – RhBloodGroupPhenotype</w:t>
            </w:r>
          </w:p>
        </w:tc>
      </w:tr>
      <w:tr w:rsidR="00C56D14" w14:paraId="11915051" w14:textId="77777777" w:rsidTr="00C56D14">
        <w:trPr>
          <w:jc w:val="center"/>
        </w:trPr>
        <w:tc>
          <w:tcPr>
            <w:tcW w:w="1474" w:type="dxa"/>
            <w:tcBorders>
              <w:top w:val="single" w:sz="4" w:space="0" w:color="5F6062"/>
              <w:left w:val="single" w:sz="4" w:space="0" w:color="5F6062"/>
              <w:bottom w:val="single" w:sz="4" w:space="0" w:color="5F6062"/>
              <w:right w:val="single" w:sz="4" w:space="0" w:color="5F6062"/>
            </w:tcBorders>
            <w:hideMark/>
          </w:tcPr>
          <w:p w14:paraId="11915048" w14:textId="77777777" w:rsidR="00C56D14" w:rsidRDefault="00C56D14" w:rsidP="004B448E">
            <w:bookmarkStart w:id="1" w:name="_Toc265478246"/>
            <w:r>
              <w:t>2.2</w:t>
            </w:r>
          </w:p>
        </w:tc>
        <w:tc>
          <w:tcPr>
            <w:tcW w:w="1612" w:type="dxa"/>
            <w:tcBorders>
              <w:top w:val="single" w:sz="4" w:space="0" w:color="5F6062"/>
              <w:left w:val="single" w:sz="4" w:space="0" w:color="5F6062"/>
              <w:bottom w:val="single" w:sz="4" w:space="0" w:color="5F6062"/>
              <w:right w:val="single" w:sz="4" w:space="0" w:color="5F6062"/>
            </w:tcBorders>
            <w:hideMark/>
          </w:tcPr>
          <w:p w14:paraId="11915049" w14:textId="77777777" w:rsidR="00C56D14" w:rsidRDefault="00C56D14" w:rsidP="00C56D14">
            <w:r>
              <w:t>20 June 2014</w:t>
            </w:r>
          </w:p>
        </w:tc>
        <w:tc>
          <w:tcPr>
            <w:tcW w:w="6017" w:type="dxa"/>
            <w:tcBorders>
              <w:top w:val="single" w:sz="4" w:space="0" w:color="5F6062"/>
              <w:left w:val="single" w:sz="4" w:space="0" w:color="5F6062"/>
              <w:bottom w:val="single" w:sz="4" w:space="0" w:color="5F6062"/>
              <w:right w:val="single" w:sz="4" w:space="0" w:color="5F6062"/>
            </w:tcBorders>
          </w:tcPr>
          <w:p w14:paraId="1191504A" w14:textId="77777777" w:rsidR="00C56D14" w:rsidRDefault="00C56D14" w:rsidP="004B448E">
            <w:r>
              <w:t>Minor updates to reference wording values, format and graphics.</w:t>
            </w:r>
          </w:p>
          <w:p w14:paraId="1191504B" w14:textId="77777777" w:rsidR="00C56D14" w:rsidRDefault="00C56D14" w:rsidP="004B448E">
            <w:r>
              <w:t>Updated Items List</w:t>
            </w:r>
          </w:p>
          <w:p w14:paraId="1191504C" w14:textId="77777777" w:rsidR="00B42A2D" w:rsidRDefault="00B42A2D" w:rsidP="00C45A23">
            <w:pPr>
              <w:pStyle w:val="ListParagraph"/>
              <w:numPr>
                <w:ilvl w:val="0"/>
                <w:numId w:val="8"/>
              </w:numPr>
            </w:pPr>
            <w:r>
              <w:t>Extended attribute remove mandatory elements</w:t>
            </w:r>
          </w:p>
          <w:p w14:paraId="1191504D" w14:textId="77777777" w:rsidR="00C56D14" w:rsidRDefault="00C56D14" w:rsidP="00C45A23">
            <w:pPr>
              <w:pStyle w:val="ListParagraph"/>
              <w:numPr>
                <w:ilvl w:val="0"/>
                <w:numId w:val="8"/>
              </w:numPr>
            </w:pPr>
            <w:r>
              <w:t>Request Contract correct wording</w:t>
            </w:r>
          </w:p>
          <w:p w14:paraId="1191504E" w14:textId="77777777" w:rsidR="00C56D14" w:rsidRDefault="00591971" w:rsidP="00C45A23">
            <w:pPr>
              <w:pStyle w:val="ListParagraph"/>
              <w:numPr>
                <w:ilvl w:val="0"/>
                <w:numId w:val="8"/>
              </w:numPr>
            </w:pPr>
            <w:r>
              <w:t xml:space="preserve">GetReceiptedIssueNotes </w:t>
            </w:r>
            <w:r w:rsidR="00B42A2D">
              <w:t xml:space="preserve">Response Contract </w:t>
            </w:r>
            <w:r w:rsidR="001F44E8">
              <w:t>attribute</w:t>
            </w:r>
            <w:r>
              <w:t>s</w:t>
            </w:r>
            <w:r w:rsidR="001F44E8">
              <w:t xml:space="preserve"> </w:t>
            </w:r>
            <w:r w:rsidR="00B42A2D">
              <w:t>m</w:t>
            </w:r>
            <w:r w:rsidR="00896499">
              <w:t xml:space="preserve">andatory elements </w:t>
            </w:r>
            <w:r w:rsidR="001F44E8">
              <w:t>removed</w:t>
            </w:r>
          </w:p>
          <w:p w14:paraId="1191504F" w14:textId="77777777" w:rsidR="00C56D14" w:rsidRDefault="00896499" w:rsidP="00C45A23">
            <w:pPr>
              <w:pStyle w:val="ListParagraph"/>
              <w:numPr>
                <w:ilvl w:val="0"/>
                <w:numId w:val="8"/>
              </w:numPr>
            </w:pPr>
            <w:r>
              <w:t>ReceiptedIssueNoteLine</w:t>
            </w:r>
            <w:r w:rsidR="00B42A2D">
              <w:t xml:space="preserve"> UnitVolume </w:t>
            </w:r>
            <w:r>
              <w:t>correct wording</w:t>
            </w:r>
          </w:p>
          <w:p w14:paraId="11915050" w14:textId="497E505C" w:rsidR="00B42A2D" w:rsidRDefault="00B42A2D" w:rsidP="00C45A23">
            <w:pPr>
              <w:pStyle w:val="ListParagraph"/>
              <w:numPr>
                <w:ilvl w:val="0"/>
                <w:numId w:val="8"/>
              </w:numPr>
            </w:pPr>
            <w:r>
              <w:t>Update ComponentID and ProductI</w:t>
            </w:r>
            <w:r w:rsidR="00BC2D5B">
              <w:t>D</w:t>
            </w:r>
            <w:r>
              <w:t xml:space="preserve"> mandatory wording </w:t>
            </w:r>
          </w:p>
        </w:tc>
      </w:tr>
      <w:tr w:rsidR="00507F2E" w14:paraId="1191506B" w14:textId="77777777" w:rsidTr="00C56D14">
        <w:trPr>
          <w:jc w:val="center"/>
        </w:trPr>
        <w:tc>
          <w:tcPr>
            <w:tcW w:w="1474" w:type="dxa"/>
            <w:tcBorders>
              <w:top w:val="single" w:sz="4" w:space="0" w:color="5F6062"/>
              <w:left w:val="single" w:sz="4" w:space="0" w:color="5F6062"/>
              <w:bottom w:val="single" w:sz="4" w:space="0" w:color="5F6062"/>
              <w:right w:val="single" w:sz="4" w:space="0" w:color="5F6062"/>
            </w:tcBorders>
          </w:tcPr>
          <w:p w14:paraId="11915052" w14:textId="6E92EAAA" w:rsidR="00507F2E" w:rsidRDefault="005D3ABD" w:rsidP="0047473A">
            <w:r>
              <w:t>3.0</w:t>
            </w:r>
          </w:p>
        </w:tc>
        <w:tc>
          <w:tcPr>
            <w:tcW w:w="1612" w:type="dxa"/>
            <w:tcBorders>
              <w:top w:val="single" w:sz="4" w:space="0" w:color="5F6062"/>
              <w:left w:val="single" w:sz="4" w:space="0" w:color="5F6062"/>
              <w:bottom w:val="single" w:sz="4" w:space="0" w:color="5F6062"/>
              <w:right w:val="single" w:sz="4" w:space="0" w:color="5F6062"/>
            </w:tcBorders>
          </w:tcPr>
          <w:p w14:paraId="11915053" w14:textId="33F7FBD4" w:rsidR="00507F2E" w:rsidRDefault="00523AA0" w:rsidP="00523AA0">
            <w:r>
              <w:t xml:space="preserve">22 </w:t>
            </w:r>
            <w:r w:rsidR="00FB53E0">
              <w:t>May</w:t>
            </w:r>
            <w:r w:rsidR="0047473A">
              <w:t xml:space="preserve"> </w:t>
            </w:r>
            <w:r w:rsidR="00507F2E">
              <w:t>201</w:t>
            </w:r>
            <w:r w:rsidR="0047473A">
              <w:t>5</w:t>
            </w:r>
          </w:p>
        </w:tc>
        <w:tc>
          <w:tcPr>
            <w:tcW w:w="6017" w:type="dxa"/>
            <w:tcBorders>
              <w:top w:val="single" w:sz="4" w:space="0" w:color="5F6062"/>
              <w:left w:val="single" w:sz="4" w:space="0" w:color="5F6062"/>
              <w:bottom w:val="single" w:sz="4" w:space="0" w:color="5F6062"/>
              <w:right w:val="single" w:sz="4" w:space="0" w:color="5F6062"/>
            </w:tcBorders>
          </w:tcPr>
          <w:p w14:paraId="1191506A" w14:textId="3EE912D3" w:rsidR="00B91A72" w:rsidRDefault="00E1617F" w:rsidP="00523AA0">
            <w:r>
              <w:t>M</w:t>
            </w:r>
            <w:r w:rsidR="005D3ABD">
              <w:t>ajor</w:t>
            </w:r>
            <w:r>
              <w:t xml:space="preserve"> updates and additions to datasets, data elements, reference wording and numbering values, format and graphics.</w:t>
            </w:r>
          </w:p>
        </w:tc>
      </w:tr>
      <w:tr w:rsidR="00272F2B" w14:paraId="77176655" w14:textId="77777777" w:rsidTr="00C56D14">
        <w:trPr>
          <w:jc w:val="center"/>
        </w:trPr>
        <w:tc>
          <w:tcPr>
            <w:tcW w:w="1474" w:type="dxa"/>
            <w:tcBorders>
              <w:top w:val="single" w:sz="4" w:space="0" w:color="5F6062"/>
              <w:left w:val="single" w:sz="4" w:space="0" w:color="5F6062"/>
              <w:bottom w:val="single" w:sz="4" w:space="0" w:color="5F6062"/>
              <w:right w:val="single" w:sz="4" w:space="0" w:color="5F6062"/>
            </w:tcBorders>
          </w:tcPr>
          <w:p w14:paraId="7171863B" w14:textId="57BDD3EC" w:rsidR="00272F2B" w:rsidRDefault="00272F2B" w:rsidP="0047473A">
            <w:r>
              <w:t>3.1</w:t>
            </w:r>
          </w:p>
        </w:tc>
        <w:tc>
          <w:tcPr>
            <w:tcW w:w="1612" w:type="dxa"/>
            <w:tcBorders>
              <w:top w:val="single" w:sz="4" w:space="0" w:color="5F6062"/>
              <w:left w:val="single" w:sz="4" w:space="0" w:color="5F6062"/>
              <w:bottom w:val="single" w:sz="4" w:space="0" w:color="5F6062"/>
              <w:right w:val="single" w:sz="4" w:space="0" w:color="5F6062"/>
            </w:tcBorders>
          </w:tcPr>
          <w:p w14:paraId="2B376BDD" w14:textId="27E22AA8" w:rsidR="00272F2B" w:rsidRDefault="00272F2B" w:rsidP="00523AA0">
            <w:r>
              <w:t>27 May 2015</w:t>
            </w:r>
          </w:p>
        </w:tc>
        <w:tc>
          <w:tcPr>
            <w:tcW w:w="6017" w:type="dxa"/>
            <w:tcBorders>
              <w:top w:val="single" w:sz="4" w:space="0" w:color="5F6062"/>
              <w:left w:val="single" w:sz="4" w:space="0" w:color="5F6062"/>
              <w:bottom w:val="single" w:sz="4" w:space="0" w:color="5F6062"/>
              <w:right w:val="single" w:sz="4" w:space="0" w:color="5F6062"/>
            </w:tcBorders>
          </w:tcPr>
          <w:p w14:paraId="0831BC74" w14:textId="248CFA8B" w:rsidR="00272F2B" w:rsidRDefault="00272F2B" w:rsidP="006349D9">
            <w:r>
              <w:t>Amendment to the ABOGroupPhenotype Enumeration</w:t>
            </w:r>
            <w:r w:rsidR="006349D9">
              <w:t xml:space="preserve"> (p.</w:t>
            </w:r>
            <w:r>
              <w:t>71</w:t>
            </w:r>
            <w:r w:rsidR="006349D9">
              <w:t>)</w:t>
            </w:r>
            <w:r>
              <w:t>.</w:t>
            </w:r>
          </w:p>
        </w:tc>
      </w:tr>
      <w:tr w:rsidR="00E478F4" w14:paraId="6A831168" w14:textId="77777777" w:rsidTr="00C56D14">
        <w:trPr>
          <w:jc w:val="center"/>
        </w:trPr>
        <w:tc>
          <w:tcPr>
            <w:tcW w:w="1474" w:type="dxa"/>
            <w:tcBorders>
              <w:top w:val="single" w:sz="4" w:space="0" w:color="5F6062"/>
              <w:left w:val="single" w:sz="4" w:space="0" w:color="5F6062"/>
              <w:bottom w:val="single" w:sz="4" w:space="0" w:color="5F6062"/>
              <w:right w:val="single" w:sz="4" w:space="0" w:color="5F6062"/>
            </w:tcBorders>
          </w:tcPr>
          <w:p w14:paraId="4D09C57F" w14:textId="413FB3C6" w:rsidR="00E478F4" w:rsidRDefault="00E478F4" w:rsidP="0047473A">
            <w:r>
              <w:t>3.2</w:t>
            </w:r>
          </w:p>
        </w:tc>
        <w:tc>
          <w:tcPr>
            <w:tcW w:w="1612" w:type="dxa"/>
            <w:tcBorders>
              <w:top w:val="single" w:sz="4" w:space="0" w:color="5F6062"/>
              <w:left w:val="single" w:sz="4" w:space="0" w:color="5F6062"/>
              <w:bottom w:val="single" w:sz="4" w:space="0" w:color="5F6062"/>
              <w:right w:val="single" w:sz="4" w:space="0" w:color="5F6062"/>
            </w:tcBorders>
          </w:tcPr>
          <w:p w14:paraId="0AEA6A96" w14:textId="41D39FB5" w:rsidR="00E478F4" w:rsidRDefault="00D92043" w:rsidP="00523AA0">
            <w:r>
              <w:t xml:space="preserve">31 </w:t>
            </w:r>
            <w:r w:rsidR="00E478F4">
              <w:t>August 2015</w:t>
            </w:r>
          </w:p>
        </w:tc>
        <w:tc>
          <w:tcPr>
            <w:tcW w:w="6017" w:type="dxa"/>
            <w:tcBorders>
              <w:top w:val="single" w:sz="4" w:space="0" w:color="5F6062"/>
              <w:left w:val="single" w:sz="4" w:space="0" w:color="5F6062"/>
              <w:bottom w:val="single" w:sz="4" w:space="0" w:color="5F6062"/>
              <w:right w:val="single" w:sz="4" w:space="0" w:color="5F6062"/>
            </w:tcBorders>
          </w:tcPr>
          <w:p w14:paraId="5E07C0FA" w14:textId="17191208" w:rsidR="000100F4" w:rsidRDefault="00E478F4" w:rsidP="000A5574">
            <w:r>
              <w:t xml:space="preserve">Amendment to </w:t>
            </w:r>
            <w:r w:rsidR="005B481F">
              <w:t>GetReceiptedIssueNote (Dispatch DateTime value) a</w:t>
            </w:r>
            <w:r w:rsidR="000A5574">
              <w:t>nd Mandatory fields within service operations.</w:t>
            </w:r>
            <w:r w:rsidR="004347AF">
              <w:t xml:space="preserve"> Added Get Manufacturer Operation</w:t>
            </w:r>
            <w:r w:rsidR="0092162D">
              <w:t xml:space="preserve">. </w:t>
            </w:r>
            <w:r w:rsidR="0092162D" w:rsidRPr="000100F4">
              <w:t xml:space="preserve">Added TotalAvailableIssueNotes to the GetReceiptedIssueNotes operation. Removed errant single </w:t>
            </w:r>
            <w:r w:rsidR="0092162D" w:rsidRPr="000100F4">
              <w:lastRenderedPageBreak/>
              <w:t>space in name of ArrayOfDispenseLocation</w:t>
            </w:r>
            <w:r w:rsidR="0092162D">
              <w:t xml:space="preserve"> </w:t>
            </w:r>
            <w:r w:rsidR="0092162D" w:rsidRPr="000100F4">
              <w:t>in the GetDispenseLocations Operation. Added ManufacturerID to ReceiptedIssueNoteLine operation. Also added a note relating to optimal processing of Issue</w:t>
            </w:r>
            <w:r w:rsidR="0092162D">
              <w:t xml:space="preserve"> </w:t>
            </w:r>
            <w:r w:rsidR="0092162D" w:rsidRPr="000100F4">
              <w:t>Notes</w:t>
            </w:r>
          </w:p>
        </w:tc>
      </w:tr>
      <w:tr w:rsidR="00BB6CFC" w14:paraId="4AF3CA4A" w14:textId="77777777" w:rsidTr="00C56D14">
        <w:trPr>
          <w:jc w:val="center"/>
        </w:trPr>
        <w:tc>
          <w:tcPr>
            <w:tcW w:w="1474" w:type="dxa"/>
            <w:tcBorders>
              <w:top w:val="single" w:sz="4" w:space="0" w:color="5F6062"/>
              <w:left w:val="single" w:sz="4" w:space="0" w:color="5F6062"/>
              <w:bottom w:val="single" w:sz="4" w:space="0" w:color="5F6062"/>
              <w:right w:val="single" w:sz="4" w:space="0" w:color="5F6062"/>
            </w:tcBorders>
          </w:tcPr>
          <w:p w14:paraId="7AC70E9B" w14:textId="05A45F77" w:rsidR="00BB6CFC" w:rsidRDefault="00BB6CFC" w:rsidP="0047473A">
            <w:r>
              <w:lastRenderedPageBreak/>
              <w:t>3.3</w:t>
            </w:r>
          </w:p>
        </w:tc>
        <w:tc>
          <w:tcPr>
            <w:tcW w:w="1612" w:type="dxa"/>
            <w:tcBorders>
              <w:top w:val="single" w:sz="4" w:space="0" w:color="5F6062"/>
              <w:left w:val="single" w:sz="4" w:space="0" w:color="5F6062"/>
              <w:bottom w:val="single" w:sz="4" w:space="0" w:color="5F6062"/>
              <w:right w:val="single" w:sz="4" w:space="0" w:color="5F6062"/>
            </w:tcBorders>
          </w:tcPr>
          <w:p w14:paraId="41885635" w14:textId="0DEEFEE6" w:rsidR="00BB6CFC" w:rsidRDefault="00BB6CFC" w:rsidP="00523AA0">
            <w:r>
              <w:t>18/11/2015</w:t>
            </w:r>
          </w:p>
        </w:tc>
        <w:tc>
          <w:tcPr>
            <w:tcW w:w="6017" w:type="dxa"/>
            <w:tcBorders>
              <w:top w:val="single" w:sz="4" w:space="0" w:color="5F6062"/>
              <w:left w:val="single" w:sz="4" w:space="0" w:color="5F6062"/>
              <w:bottom w:val="single" w:sz="4" w:space="0" w:color="5F6062"/>
              <w:right w:val="single" w:sz="4" w:space="0" w:color="5F6062"/>
            </w:tcBorders>
          </w:tcPr>
          <w:p w14:paraId="3C39339B" w14:textId="77777777" w:rsidR="00BB6CFC" w:rsidRDefault="00BB6CFC" w:rsidP="00BB6CFC">
            <w:r>
              <w:t>Amendment to Patient data structure, removed mandatory requirement for ABOBloodGroupPhenotype and RhBloodGroupPhenotype. Added note where BirthDate is unknown, use 1/1/1.</w:t>
            </w:r>
          </w:p>
          <w:p w14:paraId="797DA7A8" w14:textId="4B0E401F" w:rsidR="00BB6CFC" w:rsidRDefault="00BB6CFC" w:rsidP="00BB6CFC">
            <w:r>
              <w:t>Added GTIN to FacilityInventoryProducts on Real Time Inventory.</w:t>
            </w:r>
          </w:p>
          <w:p w14:paraId="265FF982" w14:textId="64477F86" w:rsidR="00BB6CFC" w:rsidRDefault="00BB6CFC" w:rsidP="00BB6CFC">
            <w:r>
              <w:t>Added GTIN to SupplierProduct on GetSupplierProducts.</w:t>
            </w:r>
          </w:p>
        </w:tc>
      </w:tr>
    </w:tbl>
    <w:p w14:paraId="1191506C" w14:textId="6495DCE1" w:rsidR="003C5E09" w:rsidRDefault="003C5E09" w:rsidP="00EB3189">
      <w:pPr>
        <w:rPr>
          <w:sz w:val="36"/>
          <w:lang w:val="en-GB"/>
        </w:rPr>
      </w:pPr>
    </w:p>
    <w:p w14:paraId="11915075" w14:textId="1ACE52E0" w:rsidR="00EB3189" w:rsidRDefault="00EB3189" w:rsidP="00EB3189">
      <w:r>
        <w:rPr>
          <w:sz w:val="36"/>
          <w:lang w:val="en-GB"/>
        </w:rPr>
        <w:t>Creative Commons</w:t>
      </w:r>
    </w:p>
    <w:p w14:paraId="11915076" w14:textId="77777777" w:rsidR="00EB3189" w:rsidRDefault="00EB3189" w:rsidP="00EB3189">
      <w:pPr>
        <w:pStyle w:val="NormalWeb"/>
      </w:pPr>
      <w:r>
        <w:rPr>
          <w:noProof/>
        </w:rPr>
        <w:drawing>
          <wp:inline distT="0" distB="0" distL="0" distR="0" wp14:anchorId="11917C03" wp14:editId="11917C04">
            <wp:extent cx="1365250" cy="469900"/>
            <wp:effectExtent l="0" t="0" r="6350" b="6350"/>
            <wp:docPr id="24" name="Picture 24"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5250" cy="469900"/>
                    </a:xfrm>
                    <a:prstGeom prst="rect">
                      <a:avLst/>
                    </a:prstGeom>
                    <a:noFill/>
                    <a:ln>
                      <a:noFill/>
                    </a:ln>
                  </pic:spPr>
                </pic:pic>
              </a:graphicData>
            </a:graphic>
          </wp:inline>
        </w:drawing>
      </w:r>
    </w:p>
    <w:p w14:paraId="11915077" w14:textId="374136FC" w:rsidR="00EB3189" w:rsidRDefault="00EB3189" w:rsidP="00EB3189">
      <w:pPr>
        <w:pStyle w:val="NormalWeb"/>
        <w:rPr>
          <w:rFonts w:asciiTheme="minorHAnsi" w:hAnsiTheme="minorHAnsi" w:cstheme="minorHAnsi"/>
          <w:sz w:val="22"/>
          <w:szCs w:val="22"/>
        </w:rPr>
      </w:pPr>
      <w:r>
        <w:rPr>
          <w:rFonts w:asciiTheme="minorHAnsi" w:hAnsiTheme="minorHAnsi" w:cstheme="minorHAnsi"/>
          <w:sz w:val="22"/>
          <w:szCs w:val="22"/>
        </w:rPr>
        <w:t>With the exception of any logos and registered trademarks, and where otherwise noted, all material presented in this document is licensed by the NBA under a C</w:t>
      </w:r>
      <w:r w:rsidR="00272F2B">
        <w:rPr>
          <w:rFonts w:asciiTheme="minorHAnsi" w:hAnsiTheme="minorHAnsi" w:cstheme="minorHAnsi"/>
          <w:sz w:val="22"/>
          <w:szCs w:val="22"/>
        </w:rPr>
        <w:t>reative Commons Attribution 3.0</w:t>
      </w:r>
      <w:r>
        <w:rPr>
          <w:rFonts w:asciiTheme="minorHAnsi" w:hAnsiTheme="minorHAnsi" w:cstheme="minorHAnsi"/>
          <w:sz w:val="22"/>
          <w:szCs w:val="22"/>
        </w:rPr>
        <w:t>Australia (</w:t>
      </w:r>
      <w:hyperlink r:id="rId23" w:history="1">
        <w:r w:rsidR="00272F2B" w:rsidRPr="001D7338">
          <w:rPr>
            <w:rStyle w:val="Hyperlink"/>
            <w:rFonts w:asciiTheme="minorHAnsi" w:eastAsia="Dotum" w:hAnsiTheme="minorHAnsi"/>
            <w:sz w:val="22"/>
            <w:szCs w:val="22"/>
          </w:rPr>
          <w:t>http://creativecommons.org/licenses/by/3.0/au/</w:t>
        </w:r>
      </w:hyperlink>
      <w:r>
        <w:rPr>
          <w:rFonts w:asciiTheme="minorHAnsi" w:hAnsiTheme="minorHAnsi" w:cstheme="minorHAnsi"/>
          <w:sz w:val="22"/>
          <w:szCs w:val="22"/>
        </w:rPr>
        <w:t xml:space="preserve">) licence. In essence this licence allows you to copy, communicate and adapt the work, as long as you attribute the work to the National Blood Authority and abide by the other licence terms. </w:t>
      </w:r>
    </w:p>
    <w:p w14:paraId="11915078" w14:textId="77777777" w:rsidR="00EB3189" w:rsidRDefault="00EB3189" w:rsidP="00EB3189">
      <w:pPr>
        <w:pStyle w:val="NormalWeb"/>
        <w:rPr>
          <w:rFonts w:asciiTheme="minorHAnsi" w:hAnsiTheme="minorHAnsi" w:cstheme="minorHAnsi"/>
          <w:sz w:val="22"/>
          <w:szCs w:val="22"/>
        </w:rPr>
      </w:pPr>
      <w:r>
        <w:rPr>
          <w:rFonts w:asciiTheme="minorHAnsi" w:hAnsiTheme="minorHAnsi" w:cstheme="minorHAnsi"/>
          <w:sz w:val="22"/>
          <w:szCs w:val="22"/>
        </w:rPr>
        <w:t>The details of the relevant licence conditions are available on the Creative Commons website (accessible using the links provided) as is the full legal code for the CC BY 3.0 AU licence (</w:t>
      </w:r>
      <w:hyperlink r:id="rId24" w:history="1">
        <w:r>
          <w:rPr>
            <w:rStyle w:val="Hyperlink"/>
            <w:rFonts w:asciiTheme="minorHAnsi" w:eastAsia="Dotum" w:hAnsiTheme="minorHAnsi"/>
            <w:sz w:val="22"/>
            <w:szCs w:val="22"/>
          </w:rPr>
          <w:t>http://creativecommons.org/licenses/by/3.0/au/legalcode</w:t>
        </w:r>
      </w:hyperlink>
      <w:r>
        <w:rPr>
          <w:rFonts w:asciiTheme="minorHAnsi" w:hAnsiTheme="minorHAnsi" w:cstheme="minorHAnsi"/>
          <w:sz w:val="22"/>
          <w:szCs w:val="22"/>
        </w:rPr>
        <w:t>).</w:t>
      </w:r>
    </w:p>
    <w:p w14:paraId="11915079" w14:textId="5BE73ED5" w:rsidR="00EB3189" w:rsidRDefault="00EB3189" w:rsidP="007A1716">
      <w:pPr>
        <w:pStyle w:val="NormalWeb"/>
        <w:rPr>
          <w:rFonts w:asciiTheme="minorHAnsi" w:hAnsiTheme="minorHAnsi" w:cstheme="minorHAnsi"/>
          <w:sz w:val="22"/>
          <w:szCs w:val="22"/>
        </w:rPr>
      </w:pPr>
      <w:r>
        <w:rPr>
          <w:rFonts w:asciiTheme="minorHAnsi" w:hAnsiTheme="minorHAnsi" w:cstheme="minorHAnsi"/>
          <w:sz w:val="22"/>
          <w:szCs w:val="22"/>
        </w:rPr>
        <w:t xml:space="preserve">The content obtained from this document or derivative of this work must be attributed as the </w:t>
      </w:r>
      <w:r>
        <w:rPr>
          <w:rFonts w:asciiTheme="minorHAnsi" w:hAnsiTheme="minorHAnsi" w:cstheme="minorHAnsi"/>
          <w:i/>
          <w:sz w:val="22"/>
          <w:szCs w:val="22"/>
        </w:rPr>
        <w:t>National Blood Authority BloodNet LIS Interface Web Service API Specification Version</w:t>
      </w:r>
      <w:r w:rsidR="005E228F">
        <w:rPr>
          <w:rFonts w:asciiTheme="minorHAnsi" w:hAnsiTheme="minorHAnsi" w:cstheme="minorHAnsi"/>
          <w:i/>
          <w:sz w:val="22"/>
          <w:szCs w:val="22"/>
        </w:rPr>
        <w:t xml:space="preserve"> </w:t>
      </w:r>
      <w:r w:rsidR="007A1716">
        <w:rPr>
          <w:rFonts w:asciiTheme="minorHAnsi" w:hAnsiTheme="minorHAnsi" w:cstheme="minorHAnsi"/>
          <w:i/>
          <w:sz w:val="22"/>
          <w:szCs w:val="22"/>
        </w:rPr>
        <w:t>3.</w:t>
      </w:r>
      <w:r w:rsidR="00520D4D">
        <w:rPr>
          <w:rFonts w:asciiTheme="minorHAnsi" w:hAnsiTheme="minorHAnsi" w:cstheme="minorHAnsi"/>
          <w:i/>
          <w:sz w:val="22"/>
          <w:szCs w:val="22"/>
        </w:rPr>
        <w:t>2</w:t>
      </w:r>
      <w:r>
        <w:rPr>
          <w:rFonts w:asciiTheme="minorHAnsi" w:hAnsiTheme="minorHAnsi" w:cstheme="minorHAnsi"/>
          <w:sz w:val="22"/>
          <w:szCs w:val="22"/>
        </w:rPr>
        <w:t>.</w:t>
      </w:r>
    </w:p>
    <w:p w14:paraId="1191507A" w14:textId="77777777" w:rsidR="00B42A2D" w:rsidRDefault="00B42A2D">
      <w:pPr>
        <w:rPr>
          <w:sz w:val="36"/>
        </w:rPr>
      </w:pPr>
      <w:r>
        <w:rPr>
          <w:sz w:val="36"/>
        </w:rPr>
        <w:br w:type="page"/>
      </w:r>
    </w:p>
    <w:p w14:paraId="1191507B" w14:textId="77777777" w:rsidR="00EB3189" w:rsidRDefault="00EB3189" w:rsidP="00EB3189">
      <w:pPr>
        <w:rPr>
          <w:sz w:val="36"/>
        </w:rPr>
      </w:pPr>
      <w:r>
        <w:rPr>
          <w:sz w:val="36"/>
        </w:rPr>
        <w:lastRenderedPageBreak/>
        <w:t>Contents</w:t>
      </w:r>
    </w:p>
    <w:p w14:paraId="3E5B5F57" w14:textId="77777777" w:rsidR="00674A20" w:rsidRDefault="00EB3189">
      <w:pPr>
        <w:pStyle w:val="TOC1"/>
        <w:tabs>
          <w:tab w:val="left" w:pos="440"/>
          <w:tab w:val="right" w:leader="dot" w:pos="9017"/>
        </w:tabs>
        <w:rPr>
          <w:rFonts w:eastAsiaTheme="minorEastAsia"/>
          <w:noProof/>
          <w:lang w:eastAsia="en-AU"/>
        </w:rPr>
      </w:pPr>
      <w:r>
        <w:fldChar w:fldCharType="begin"/>
      </w:r>
      <w:r>
        <w:rPr>
          <w:sz w:val="20"/>
          <w:szCs w:val="20"/>
        </w:rPr>
        <w:instrText xml:space="preserve"> TOC \o "1-2" \h \z \u </w:instrText>
      </w:r>
      <w:r>
        <w:fldChar w:fldCharType="separate"/>
      </w:r>
      <w:hyperlink w:anchor="_Toc428777421" w:history="1">
        <w:r w:rsidR="00674A20" w:rsidRPr="004E1FA5">
          <w:rPr>
            <w:rStyle w:val="Hyperlink"/>
            <w:noProof/>
          </w:rPr>
          <w:t>1</w:t>
        </w:r>
        <w:r w:rsidR="00674A20">
          <w:rPr>
            <w:rFonts w:eastAsiaTheme="minorEastAsia"/>
            <w:noProof/>
            <w:lang w:eastAsia="en-AU"/>
          </w:rPr>
          <w:tab/>
        </w:r>
        <w:r w:rsidR="00674A20" w:rsidRPr="004E1FA5">
          <w:rPr>
            <w:rStyle w:val="Hyperlink"/>
            <w:noProof/>
          </w:rPr>
          <w:t>Introduction</w:t>
        </w:r>
        <w:r w:rsidR="00674A20">
          <w:rPr>
            <w:noProof/>
            <w:webHidden/>
          </w:rPr>
          <w:tab/>
        </w:r>
        <w:r w:rsidR="00674A20">
          <w:rPr>
            <w:noProof/>
            <w:webHidden/>
          </w:rPr>
          <w:fldChar w:fldCharType="begin"/>
        </w:r>
        <w:r w:rsidR="00674A20">
          <w:rPr>
            <w:noProof/>
            <w:webHidden/>
          </w:rPr>
          <w:instrText xml:space="preserve"> PAGEREF _Toc428777421 \h </w:instrText>
        </w:r>
        <w:r w:rsidR="00674A20">
          <w:rPr>
            <w:noProof/>
            <w:webHidden/>
          </w:rPr>
        </w:r>
        <w:r w:rsidR="00674A20">
          <w:rPr>
            <w:noProof/>
            <w:webHidden/>
          </w:rPr>
          <w:fldChar w:fldCharType="separate"/>
        </w:r>
        <w:r w:rsidR="00674A20">
          <w:rPr>
            <w:noProof/>
            <w:webHidden/>
          </w:rPr>
          <w:t>6</w:t>
        </w:r>
        <w:r w:rsidR="00674A20">
          <w:rPr>
            <w:noProof/>
            <w:webHidden/>
          </w:rPr>
          <w:fldChar w:fldCharType="end"/>
        </w:r>
      </w:hyperlink>
    </w:p>
    <w:p w14:paraId="52656BEA" w14:textId="77777777" w:rsidR="00674A20" w:rsidRDefault="005D39BF">
      <w:pPr>
        <w:pStyle w:val="TOC2"/>
        <w:tabs>
          <w:tab w:val="left" w:pos="880"/>
          <w:tab w:val="right" w:leader="dot" w:pos="9017"/>
        </w:tabs>
        <w:rPr>
          <w:rFonts w:eastAsiaTheme="minorEastAsia"/>
          <w:noProof/>
          <w:lang w:eastAsia="en-AU"/>
        </w:rPr>
      </w:pPr>
      <w:hyperlink w:anchor="_Toc428777422" w:history="1">
        <w:r w:rsidR="00674A20" w:rsidRPr="004E1FA5">
          <w:rPr>
            <w:rStyle w:val="Hyperlink"/>
            <w:noProof/>
            <w14:scene3d>
              <w14:camera w14:prst="orthographicFront"/>
              <w14:lightRig w14:rig="threePt" w14:dir="t">
                <w14:rot w14:lat="0" w14:lon="0" w14:rev="0"/>
              </w14:lightRig>
            </w14:scene3d>
          </w:rPr>
          <w:t>1.1</w:t>
        </w:r>
        <w:r w:rsidR="00674A20">
          <w:rPr>
            <w:rFonts w:eastAsiaTheme="minorEastAsia"/>
            <w:noProof/>
            <w:lang w:eastAsia="en-AU"/>
          </w:rPr>
          <w:tab/>
        </w:r>
        <w:r w:rsidR="00674A20" w:rsidRPr="004E1FA5">
          <w:rPr>
            <w:rStyle w:val="Hyperlink"/>
            <w:noProof/>
          </w:rPr>
          <w:t>Purpose of Document</w:t>
        </w:r>
        <w:r w:rsidR="00674A20">
          <w:rPr>
            <w:noProof/>
            <w:webHidden/>
          </w:rPr>
          <w:tab/>
        </w:r>
        <w:r w:rsidR="00674A20">
          <w:rPr>
            <w:noProof/>
            <w:webHidden/>
          </w:rPr>
          <w:fldChar w:fldCharType="begin"/>
        </w:r>
        <w:r w:rsidR="00674A20">
          <w:rPr>
            <w:noProof/>
            <w:webHidden/>
          </w:rPr>
          <w:instrText xml:space="preserve"> PAGEREF _Toc428777422 \h </w:instrText>
        </w:r>
        <w:r w:rsidR="00674A20">
          <w:rPr>
            <w:noProof/>
            <w:webHidden/>
          </w:rPr>
        </w:r>
        <w:r w:rsidR="00674A20">
          <w:rPr>
            <w:noProof/>
            <w:webHidden/>
          </w:rPr>
          <w:fldChar w:fldCharType="separate"/>
        </w:r>
        <w:r w:rsidR="00674A20">
          <w:rPr>
            <w:noProof/>
            <w:webHidden/>
          </w:rPr>
          <w:t>6</w:t>
        </w:r>
        <w:r w:rsidR="00674A20">
          <w:rPr>
            <w:noProof/>
            <w:webHidden/>
          </w:rPr>
          <w:fldChar w:fldCharType="end"/>
        </w:r>
      </w:hyperlink>
    </w:p>
    <w:p w14:paraId="17E9CBA6" w14:textId="77777777" w:rsidR="00674A20" w:rsidRDefault="005D39BF">
      <w:pPr>
        <w:pStyle w:val="TOC2"/>
        <w:tabs>
          <w:tab w:val="left" w:pos="880"/>
          <w:tab w:val="right" w:leader="dot" w:pos="9017"/>
        </w:tabs>
        <w:rPr>
          <w:rFonts w:eastAsiaTheme="minorEastAsia"/>
          <w:noProof/>
          <w:lang w:eastAsia="en-AU"/>
        </w:rPr>
      </w:pPr>
      <w:hyperlink w:anchor="_Toc428777423" w:history="1">
        <w:r w:rsidR="00674A20" w:rsidRPr="004E1FA5">
          <w:rPr>
            <w:rStyle w:val="Hyperlink"/>
            <w:noProof/>
            <w14:scene3d>
              <w14:camera w14:prst="orthographicFront"/>
              <w14:lightRig w14:rig="threePt" w14:dir="t">
                <w14:rot w14:lat="0" w14:lon="0" w14:rev="0"/>
              </w14:lightRig>
            </w14:scene3d>
          </w:rPr>
          <w:t>1.2</w:t>
        </w:r>
        <w:r w:rsidR="00674A20">
          <w:rPr>
            <w:rFonts w:eastAsiaTheme="minorEastAsia"/>
            <w:noProof/>
            <w:lang w:eastAsia="en-AU"/>
          </w:rPr>
          <w:tab/>
        </w:r>
        <w:r w:rsidR="00674A20" w:rsidRPr="004E1FA5">
          <w:rPr>
            <w:rStyle w:val="Hyperlink"/>
            <w:noProof/>
          </w:rPr>
          <w:t>Scope</w:t>
        </w:r>
        <w:r w:rsidR="00674A20">
          <w:rPr>
            <w:noProof/>
            <w:webHidden/>
          </w:rPr>
          <w:tab/>
        </w:r>
        <w:r w:rsidR="00674A20">
          <w:rPr>
            <w:noProof/>
            <w:webHidden/>
          </w:rPr>
          <w:fldChar w:fldCharType="begin"/>
        </w:r>
        <w:r w:rsidR="00674A20">
          <w:rPr>
            <w:noProof/>
            <w:webHidden/>
          </w:rPr>
          <w:instrText xml:space="preserve"> PAGEREF _Toc428777423 \h </w:instrText>
        </w:r>
        <w:r w:rsidR="00674A20">
          <w:rPr>
            <w:noProof/>
            <w:webHidden/>
          </w:rPr>
        </w:r>
        <w:r w:rsidR="00674A20">
          <w:rPr>
            <w:noProof/>
            <w:webHidden/>
          </w:rPr>
          <w:fldChar w:fldCharType="separate"/>
        </w:r>
        <w:r w:rsidR="00674A20">
          <w:rPr>
            <w:noProof/>
            <w:webHidden/>
          </w:rPr>
          <w:t>6</w:t>
        </w:r>
        <w:r w:rsidR="00674A20">
          <w:rPr>
            <w:noProof/>
            <w:webHidden/>
          </w:rPr>
          <w:fldChar w:fldCharType="end"/>
        </w:r>
      </w:hyperlink>
    </w:p>
    <w:p w14:paraId="7F365866" w14:textId="77777777" w:rsidR="00674A20" w:rsidRDefault="005D39BF">
      <w:pPr>
        <w:pStyle w:val="TOC2"/>
        <w:tabs>
          <w:tab w:val="left" w:pos="880"/>
          <w:tab w:val="right" w:leader="dot" w:pos="9017"/>
        </w:tabs>
        <w:rPr>
          <w:rFonts w:eastAsiaTheme="minorEastAsia"/>
          <w:noProof/>
          <w:lang w:eastAsia="en-AU"/>
        </w:rPr>
      </w:pPr>
      <w:hyperlink w:anchor="_Toc428777424" w:history="1">
        <w:r w:rsidR="00674A20" w:rsidRPr="004E1FA5">
          <w:rPr>
            <w:rStyle w:val="Hyperlink"/>
            <w:noProof/>
            <w14:scene3d>
              <w14:camera w14:prst="orthographicFront"/>
              <w14:lightRig w14:rig="threePt" w14:dir="t">
                <w14:rot w14:lat="0" w14:lon="0" w14:rev="0"/>
              </w14:lightRig>
            </w14:scene3d>
          </w:rPr>
          <w:t>1.3</w:t>
        </w:r>
        <w:r w:rsidR="00674A20">
          <w:rPr>
            <w:rFonts w:eastAsiaTheme="minorEastAsia"/>
            <w:noProof/>
            <w:lang w:eastAsia="en-AU"/>
          </w:rPr>
          <w:tab/>
        </w:r>
        <w:r w:rsidR="00674A20" w:rsidRPr="004E1FA5">
          <w:rPr>
            <w:rStyle w:val="Hyperlink"/>
            <w:noProof/>
          </w:rPr>
          <w:t>Data Governance</w:t>
        </w:r>
        <w:r w:rsidR="00674A20">
          <w:rPr>
            <w:noProof/>
            <w:webHidden/>
          </w:rPr>
          <w:tab/>
        </w:r>
        <w:r w:rsidR="00674A20">
          <w:rPr>
            <w:noProof/>
            <w:webHidden/>
          </w:rPr>
          <w:fldChar w:fldCharType="begin"/>
        </w:r>
        <w:r w:rsidR="00674A20">
          <w:rPr>
            <w:noProof/>
            <w:webHidden/>
          </w:rPr>
          <w:instrText xml:space="preserve"> PAGEREF _Toc428777424 \h </w:instrText>
        </w:r>
        <w:r w:rsidR="00674A20">
          <w:rPr>
            <w:noProof/>
            <w:webHidden/>
          </w:rPr>
        </w:r>
        <w:r w:rsidR="00674A20">
          <w:rPr>
            <w:noProof/>
            <w:webHidden/>
          </w:rPr>
          <w:fldChar w:fldCharType="separate"/>
        </w:r>
        <w:r w:rsidR="00674A20">
          <w:rPr>
            <w:noProof/>
            <w:webHidden/>
          </w:rPr>
          <w:t>6</w:t>
        </w:r>
        <w:r w:rsidR="00674A20">
          <w:rPr>
            <w:noProof/>
            <w:webHidden/>
          </w:rPr>
          <w:fldChar w:fldCharType="end"/>
        </w:r>
      </w:hyperlink>
    </w:p>
    <w:p w14:paraId="62EA2AA0" w14:textId="77777777" w:rsidR="00674A20" w:rsidRDefault="005D39BF">
      <w:pPr>
        <w:pStyle w:val="TOC1"/>
        <w:tabs>
          <w:tab w:val="left" w:pos="440"/>
          <w:tab w:val="right" w:leader="dot" w:pos="9017"/>
        </w:tabs>
        <w:rPr>
          <w:rFonts w:eastAsiaTheme="minorEastAsia"/>
          <w:noProof/>
          <w:lang w:eastAsia="en-AU"/>
        </w:rPr>
      </w:pPr>
      <w:hyperlink w:anchor="_Toc428777425" w:history="1">
        <w:r w:rsidR="00674A20" w:rsidRPr="004E1FA5">
          <w:rPr>
            <w:rStyle w:val="Hyperlink"/>
            <w:noProof/>
          </w:rPr>
          <w:t>2</w:t>
        </w:r>
        <w:r w:rsidR="00674A20">
          <w:rPr>
            <w:rFonts w:eastAsiaTheme="minorEastAsia"/>
            <w:noProof/>
            <w:lang w:eastAsia="en-AU"/>
          </w:rPr>
          <w:tab/>
        </w:r>
        <w:r w:rsidR="00674A20" w:rsidRPr="004E1FA5">
          <w:rPr>
            <w:rStyle w:val="Hyperlink"/>
            <w:noProof/>
          </w:rPr>
          <w:t>Overview of LIS Interface</w:t>
        </w:r>
        <w:r w:rsidR="00674A20">
          <w:rPr>
            <w:noProof/>
            <w:webHidden/>
          </w:rPr>
          <w:tab/>
        </w:r>
        <w:r w:rsidR="00674A20">
          <w:rPr>
            <w:noProof/>
            <w:webHidden/>
          </w:rPr>
          <w:fldChar w:fldCharType="begin"/>
        </w:r>
        <w:r w:rsidR="00674A20">
          <w:rPr>
            <w:noProof/>
            <w:webHidden/>
          </w:rPr>
          <w:instrText xml:space="preserve"> PAGEREF _Toc428777425 \h </w:instrText>
        </w:r>
        <w:r w:rsidR="00674A20">
          <w:rPr>
            <w:noProof/>
            <w:webHidden/>
          </w:rPr>
        </w:r>
        <w:r w:rsidR="00674A20">
          <w:rPr>
            <w:noProof/>
            <w:webHidden/>
          </w:rPr>
          <w:fldChar w:fldCharType="separate"/>
        </w:r>
        <w:r w:rsidR="00674A20">
          <w:rPr>
            <w:noProof/>
            <w:webHidden/>
          </w:rPr>
          <w:t>7</w:t>
        </w:r>
        <w:r w:rsidR="00674A20">
          <w:rPr>
            <w:noProof/>
            <w:webHidden/>
          </w:rPr>
          <w:fldChar w:fldCharType="end"/>
        </w:r>
      </w:hyperlink>
    </w:p>
    <w:p w14:paraId="4C7239C8" w14:textId="77777777" w:rsidR="00674A20" w:rsidRDefault="005D39BF">
      <w:pPr>
        <w:pStyle w:val="TOC2"/>
        <w:tabs>
          <w:tab w:val="left" w:pos="880"/>
          <w:tab w:val="right" w:leader="dot" w:pos="9017"/>
        </w:tabs>
        <w:rPr>
          <w:rFonts w:eastAsiaTheme="minorEastAsia"/>
          <w:noProof/>
          <w:lang w:eastAsia="en-AU"/>
        </w:rPr>
      </w:pPr>
      <w:hyperlink w:anchor="_Toc428777426" w:history="1">
        <w:r w:rsidR="00674A20" w:rsidRPr="004E1FA5">
          <w:rPr>
            <w:rStyle w:val="Hyperlink"/>
            <w:noProof/>
            <w14:scene3d>
              <w14:camera w14:prst="orthographicFront"/>
              <w14:lightRig w14:rig="threePt" w14:dir="t">
                <w14:rot w14:lat="0" w14:lon="0" w14:rev="0"/>
              </w14:lightRig>
            </w14:scene3d>
          </w:rPr>
          <w:t>2.1</w:t>
        </w:r>
        <w:r w:rsidR="00674A20">
          <w:rPr>
            <w:rFonts w:eastAsiaTheme="minorEastAsia"/>
            <w:noProof/>
            <w:lang w:eastAsia="en-AU"/>
          </w:rPr>
          <w:tab/>
        </w:r>
        <w:r w:rsidR="00674A20" w:rsidRPr="004E1FA5">
          <w:rPr>
            <w:rStyle w:val="Hyperlink"/>
            <w:noProof/>
          </w:rPr>
          <w:t>BloodNet/LIS Interactions</w:t>
        </w:r>
        <w:r w:rsidR="00674A20">
          <w:rPr>
            <w:noProof/>
            <w:webHidden/>
          </w:rPr>
          <w:tab/>
        </w:r>
        <w:r w:rsidR="00674A20">
          <w:rPr>
            <w:noProof/>
            <w:webHidden/>
          </w:rPr>
          <w:fldChar w:fldCharType="begin"/>
        </w:r>
        <w:r w:rsidR="00674A20">
          <w:rPr>
            <w:noProof/>
            <w:webHidden/>
          </w:rPr>
          <w:instrText xml:space="preserve"> PAGEREF _Toc428777426 \h </w:instrText>
        </w:r>
        <w:r w:rsidR="00674A20">
          <w:rPr>
            <w:noProof/>
            <w:webHidden/>
          </w:rPr>
        </w:r>
        <w:r w:rsidR="00674A20">
          <w:rPr>
            <w:noProof/>
            <w:webHidden/>
          </w:rPr>
          <w:fldChar w:fldCharType="separate"/>
        </w:r>
        <w:r w:rsidR="00674A20">
          <w:rPr>
            <w:noProof/>
            <w:webHidden/>
          </w:rPr>
          <w:t>9</w:t>
        </w:r>
        <w:r w:rsidR="00674A20">
          <w:rPr>
            <w:noProof/>
            <w:webHidden/>
          </w:rPr>
          <w:fldChar w:fldCharType="end"/>
        </w:r>
      </w:hyperlink>
    </w:p>
    <w:p w14:paraId="551F7895" w14:textId="77777777" w:rsidR="00674A20" w:rsidRDefault="005D39BF">
      <w:pPr>
        <w:pStyle w:val="TOC2"/>
        <w:tabs>
          <w:tab w:val="left" w:pos="880"/>
          <w:tab w:val="right" w:leader="dot" w:pos="9017"/>
        </w:tabs>
        <w:rPr>
          <w:rFonts w:eastAsiaTheme="minorEastAsia"/>
          <w:noProof/>
          <w:lang w:eastAsia="en-AU"/>
        </w:rPr>
      </w:pPr>
      <w:hyperlink w:anchor="_Toc428777427" w:history="1">
        <w:r w:rsidR="00674A20" w:rsidRPr="004E1FA5">
          <w:rPr>
            <w:rStyle w:val="Hyperlink"/>
            <w:noProof/>
            <w14:scene3d>
              <w14:camera w14:prst="orthographicFront"/>
              <w14:lightRig w14:rig="threePt" w14:dir="t">
                <w14:rot w14:lat="0" w14:lon="0" w14:rev="0"/>
              </w14:lightRig>
            </w14:scene3d>
          </w:rPr>
          <w:t>2.2</w:t>
        </w:r>
        <w:r w:rsidR="00674A20">
          <w:rPr>
            <w:rFonts w:eastAsiaTheme="minorEastAsia"/>
            <w:noProof/>
            <w:lang w:eastAsia="en-AU"/>
          </w:rPr>
          <w:tab/>
        </w:r>
        <w:r w:rsidR="00674A20" w:rsidRPr="004E1FA5">
          <w:rPr>
            <w:rStyle w:val="Hyperlink"/>
            <w:noProof/>
          </w:rPr>
          <w:t>LIS in Context of BloodNet Workflow</w:t>
        </w:r>
        <w:r w:rsidR="00674A20">
          <w:rPr>
            <w:noProof/>
            <w:webHidden/>
          </w:rPr>
          <w:tab/>
        </w:r>
        <w:r w:rsidR="00674A20">
          <w:rPr>
            <w:noProof/>
            <w:webHidden/>
          </w:rPr>
          <w:fldChar w:fldCharType="begin"/>
        </w:r>
        <w:r w:rsidR="00674A20">
          <w:rPr>
            <w:noProof/>
            <w:webHidden/>
          </w:rPr>
          <w:instrText xml:space="preserve"> PAGEREF _Toc428777427 \h </w:instrText>
        </w:r>
        <w:r w:rsidR="00674A20">
          <w:rPr>
            <w:noProof/>
            <w:webHidden/>
          </w:rPr>
        </w:r>
        <w:r w:rsidR="00674A20">
          <w:rPr>
            <w:noProof/>
            <w:webHidden/>
          </w:rPr>
          <w:fldChar w:fldCharType="separate"/>
        </w:r>
        <w:r w:rsidR="00674A20">
          <w:rPr>
            <w:noProof/>
            <w:webHidden/>
          </w:rPr>
          <w:t>10</w:t>
        </w:r>
        <w:r w:rsidR="00674A20">
          <w:rPr>
            <w:noProof/>
            <w:webHidden/>
          </w:rPr>
          <w:fldChar w:fldCharType="end"/>
        </w:r>
      </w:hyperlink>
    </w:p>
    <w:p w14:paraId="3361DE8C" w14:textId="77777777" w:rsidR="00674A20" w:rsidRDefault="005D39BF">
      <w:pPr>
        <w:pStyle w:val="TOC2"/>
        <w:tabs>
          <w:tab w:val="left" w:pos="880"/>
          <w:tab w:val="right" w:leader="dot" w:pos="9017"/>
        </w:tabs>
        <w:rPr>
          <w:rFonts w:eastAsiaTheme="minorEastAsia"/>
          <w:noProof/>
          <w:lang w:eastAsia="en-AU"/>
        </w:rPr>
      </w:pPr>
      <w:hyperlink w:anchor="_Toc428777428" w:history="1">
        <w:r w:rsidR="00674A20" w:rsidRPr="004E1FA5">
          <w:rPr>
            <w:rStyle w:val="Hyperlink"/>
            <w:noProof/>
            <w14:scene3d>
              <w14:camera w14:prst="orthographicFront"/>
              <w14:lightRig w14:rig="threePt" w14:dir="t">
                <w14:rot w14:lat="0" w14:lon="0" w14:rev="0"/>
              </w14:lightRig>
            </w14:scene3d>
          </w:rPr>
          <w:t>2.3</w:t>
        </w:r>
        <w:r w:rsidR="00674A20">
          <w:rPr>
            <w:rFonts w:eastAsiaTheme="minorEastAsia"/>
            <w:noProof/>
            <w:lang w:eastAsia="en-AU"/>
          </w:rPr>
          <w:tab/>
        </w:r>
        <w:r w:rsidR="00674A20" w:rsidRPr="004E1FA5">
          <w:rPr>
            <w:rStyle w:val="Hyperlink"/>
            <w:noProof/>
          </w:rPr>
          <w:t>Product / Component Exclusion</w:t>
        </w:r>
        <w:r w:rsidR="00674A20">
          <w:rPr>
            <w:noProof/>
            <w:webHidden/>
          </w:rPr>
          <w:tab/>
        </w:r>
        <w:r w:rsidR="00674A20">
          <w:rPr>
            <w:noProof/>
            <w:webHidden/>
          </w:rPr>
          <w:fldChar w:fldCharType="begin"/>
        </w:r>
        <w:r w:rsidR="00674A20">
          <w:rPr>
            <w:noProof/>
            <w:webHidden/>
          </w:rPr>
          <w:instrText xml:space="preserve"> PAGEREF _Toc428777428 \h </w:instrText>
        </w:r>
        <w:r w:rsidR="00674A20">
          <w:rPr>
            <w:noProof/>
            <w:webHidden/>
          </w:rPr>
        </w:r>
        <w:r w:rsidR="00674A20">
          <w:rPr>
            <w:noProof/>
            <w:webHidden/>
          </w:rPr>
          <w:fldChar w:fldCharType="separate"/>
        </w:r>
        <w:r w:rsidR="00674A20">
          <w:rPr>
            <w:noProof/>
            <w:webHidden/>
          </w:rPr>
          <w:t>11</w:t>
        </w:r>
        <w:r w:rsidR="00674A20">
          <w:rPr>
            <w:noProof/>
            <w:webHidden/>
          </w:rPr>
          <w:fldChar w:fldCharType="end"/>
        </w:r>
      </w:hyperlink>
    </w:p>
    <w:p w14:paraId="4CA36259" w14:textId="77777777" w:rsidR="00674A20" w:rsidRDefault="005D39BF">
      <w:pPr>
        <w:pStyle w:val="TOC2"/>
        <w:tabs>
          <w:tab w:val="left" w:pos="880"/>
          <w:tab w:val="right" w:leader="dot" w:pos="9017"/>
        </w:tabs>
        <w:rPr>
          <w:rFonts w:eastAsiaTheme="minorEastAsia"/>
          <w:noProof/>
          <w:lang w:eastAsia="en-AU"/>
        </w:rPr>
      </w:pPr>
      <w:hyperlink w:anchor="_Toc428777429" w:history="1">
        <w:r w:rsidR="00674A20" w:rsidRPr="004E1FA5">
          <w:rPr>
            <w:rStyle w:val="Hyperlink"/>
            <w:noProof/>
            <w14:scene3d>
              <w14:camera w14:prst="orthographicFront"/>
              <w14:lightRig w14:rig="threePt" w14:dir="t">
                <w14:rot w14:lat="0" w14:lon="0" w14:rev="0"/>
              </w14:lightRig>
            </w14:scene3d>
          </w:rPr>
          <w:t>2.4</w:t>
        </w:r>
        <w:r w:rsidR="00674A20">
          <w:rPr>
            <w:rFonts w:eastAsiaTheme="minorEastAsia"/>
            <w:noProof/>
            <w:lang w:eastAsia="en-AU"/>
          </w:rPr>
          <w:tab/>
        </w:r>
        <w:r w:rsidR="00674A20" w:rsidRPr="004E1FA5">
          <w:rPr>
            <w:rStyle w:val="Hyperlink"/>
            <w:noProof/>
          </w:rPr>
          <w:t>Product/Component inclusion across more than one LIS</w:t>
        </w:r>
        <w:r w:rsidR="00674A20">
          <w:rPr>
            <w:noProof/>
            <w:webHidden/>
          </w:rPr>
          <w:tab/>
        </w:r>
        <w:r w:rsidR="00674A20">
          <w:rPr>
            <w:noProof/>
            <w:webHidden/>
          </w:rPr>
          <w:fldChar w:fldCharType="begin"/>
        </w:r>
        <w:r w:rsidR="00674A20">
          <w:rPr>
            <w:noProof/>
            <w:webHidden/>
          </w:rPr>
          <w:instrText xml:space="preserve"> PAGEREF _Toc428777429 \h </w:instrText>
        </w:r>
        <w:r w:rsidR="00674A20">
          <w:rPr>
            <w:noProof/>
            <w:webHidden/>
          </w:rPr>
        </w:r>
        <w:r w:rsidR="00674A20">
          <w:rPr>
            <w:noProof/>
            <w:webHidden/>
          </w:rPr>
          <w:fldChar w:fldCharType="separate"/>
        </w:r>
        <w:r w:rsidR="00674A20">
          <w:rPr>
            <w:noProof/>
            <w:webHidden/>
          </w:rPr>
          <w:t>12</w:t>
        </w:r>
        <w:r w:rsidR="00674A20">
          <w:rPr>
            <w:noProof/>
            <w:webHidden/>
          </w:rPr>
          <w:fldChar w:fldCharType="end"/>
        </w:r>
      </w:hyperlink>
    </w:p>
    <w:p w14:paraId="3300C0BB" w14:textId="77777777" w:rsidR="00674A20" w:rsidRDefault="005D39BF">
      <w:pPr>
        <w:pStyle w:val="TOC2"/>
        <w:tabs>
          <w:tab w:val="left" w:pos="880"/>
          <w:tab w:val="right" w:leader="dot" w:pos="9017"/>
        </w:tabs>
        <w:rPr>
          <w:rFonts w:eastAsiaTheme="minorEastAsia"/>
          <w:noProof/>
          <w:lang w:eastAsia="en-AU"/>
        </w:rPr>
      </w:pPr>
      <w:hyperlink w:anchor="_Toc428777430" w:history="1">
        <w:r w:rsidR="00674A20" w:rsidRPr="004E1FA5">
          <w:rPr>
            <w:rStyle w:val="Hyperlink"/>
            <w:noProof/>
            <w14:scene3d>
              <w14:camera w14:prst="orthographicFront"/>
              <w14:lightRig w14:rig="threePt" w14:dir="t">
                <w14:rot w14:lat="0" w14:lon="0" w14:rev="0"/>
              </w14:lightRig>
            </w14:scene3d>
          </w:rPr>
          <w:t>2.5</w:t>
        </w:r>
        <w:r w:rsidR="00674A20">
          <w:rPr>
            <w:rFonts w:eastAsiaTheme="minorEastAsia"/>
            <w:noProof/>
            <w:lang w:eastAsia="en-AU"/>
          </w:rPr>
          <w:tab/>
        </w:r>
        <w:r w:rsidR="00674A20" w:rsidRPr="004E1FA5">
          <w:rPr>
            <w:rStyle w:val="Hyperlink"/>
            <w:noProof/>
          </w:rPr>
          <w:t>Product/Component Not Registered in BloodNet</w:t>
        </w:r>
        <w:r w:rsidR="00674A20">
          <w:rPr>
            <w:noProof/>
            <w:webHidden/>
          </w:rPr>
          <w:tab/>
        </w:r>
        <w:r w:rsidR="00674A20">
          <w:rPr>
            <w:noProof/>
            <w:webHidden/>
          </w:rPr>
          <w:fldChar w:fldCharType="begin"/>
        </w:r>
        <w:r w:rsidR="00674A20">
          <w:rPr>
            <w:noProof/>
            <w:webHidden/>
          </w:rPr>
          <w:instrText xml:space="preserve"> PAGEREF _Toc428777430 \h </w:instrText>
        </w:r>
        <w:r w:rsidR="00674A20">
          <w:rPr>
            <w:noProof/>
            <w:webHidden/>
          </w:rPr>
        </w:r>
        <w:r w:rsidR="00674A20">
          <w:rPr>
            <w:noProof/>
            <w:webHidden/>
          </w:rPr>
          <w:fldChar w:fldCharType="separate"/>
        </w:r>
        <w:r w:rsidR="00674A20">
          <w:rPr>
            <w:noProof/>
            <w:webHidden/>
          </w:rPr>
          <w:t>12</w:t>
        </w:r>
        <w:r w:rsidR="00674A20">
          <w:rPr>
            <w:noProof/>
            <w:webHidden/>
          </w:rPr>
          <w:fldChar w:fldCharType="end"/>
        </w:r>
      </w:hyperlink>
    </w:p>
    <w:p w14:paraId="3EEE9BF4" w14:textId="77777777" w:rsidR="00674A20" w:rsidRDefault="005D39BF">
      <w:pPr>
        <w:pStyle w:val="TOC2"/>
        <w:tabs>
          <w:tab w:val="left" w:pos="880"/>
          <w:tab w:val="right" w:leader="dot" w:pos="9017"/>
        </w:tabs>
        <w:rPr>
          <w:rFonts w:eastAsiaTheme="minorEastAsia"/>
          <w:noProof/>
          <w:lang w:eastAsia="en-AU"/>
        </w:rPr>
      </w:pPr>
      <w:hyperlink w:anchor="_Toc428777431" w:history="1">
        <w:r w:rsidR="00674A20" w:rsidRPr="004E1FA5">
          <w:rPr>
            <w:rStyle w:val="Hyperlink"/>
            <w:noProof/>
            <w14:scene3d>
              <w14:camera w14:prst="orthographicFront"/>
              <w14:lightRig w14:rig="threePt" w14:dir="t">
                <w14:rot w14:lat="0" w14:lon="0" w14:rev="0"/>
              </w14:lightRig>
            </w14:scene3d>
          </w:rPr>
          <w:t>2.6</w:t>
        </w:r>
        <w:r w:rsidR="00674A20">
          <w:rPr>
            <w:rFonts w:eastAsiaTheme="minorEastAsia"/>
            <w:noProof/>
            <w:lang w:eastAsia="en-AU"/>
          </w:rPr>
          <w:tab/>
        </w:r>
        <w:r w:rsidR="00674A20" w:rsidRPr="004E1FA5">
          <w:rPr>
            <w:rStyle w:val="Hyperlink"/>
            <w:noProof/>
          </w:rPr>
          <w:t>Supplier Exclusion</w:t>
        </w:r>
        <w:r w:rsidR="00674A20">
          <w:rPr>
            <w:noProof/>
            <w:webHidden/>
          </w:rPr>
          <w:tab/>
        </w:r>
        <w:r w:rsidR="00674A20">
          <w:rPr>
            <w:noProof/>
            <w:webHidden/>
          </w:rPr>
          <w:fldChar w:fldCharType="begin"/>
        </w:r>
        <w:r w:rsidR="00674A20">
          <w:rPr>
            <w:noProof/>
            <w:webHidden/>
          </w:rPr>
          <w:instrText xml:space="preserve"> PAGEREF _Toc428777431 \h </w:instrText>
        </w:r>
        <w:r w:rsidR="00674A20">
          <w:rPr>
            <w:noProof/>
            <w:webHidden/>
          </w:rPr>
        </w:r>
        <w:r w:rsidR="00674A20">
          <w:rPr>
            <w:noProof/>
            <w:webHidden/>
          </w:rPr>
          <w:fldChar w:fldCharType="separate"/>
        </w:r>
        <w:r w:rsidR="00674A20">
          <w:rPr>
            <w:noProof/>
            <w:webHidden/>
          </w:rPr>
          <w:t>12</w:t>
        </w:r>
        <w:r w:rsidR="00674A20">
          <w:rPr>
            <w:noProof/>
            <w:webHidden/>
          </w:rPr>
          <w:fldChar w:fldCharType="end"/>
        </w:r>
      </w:hyperlink>
    </w:p>
    <w:p w14:paraId="62E1A732" w14:textId="77777777" w:rsidR="00674A20" w:rsidRDefault="005D39BF">
      <w:pPr>
        <w:pStyle w:val="TOC2"/>
        <w:tabs>
          <w:tab w:val="left" w:pos="880"/>
          <w:tab w:val="right" w:leader="dot" w:pos="9017"/>
        </w:tabs>
        <w:rPr>
          <w:rFonts w:eastAsiaTheme="minorEastAsia"/>
          <w:noProof/>
          <w:lang w:eastAsia="en-AU"/>
        </w:rPr>
      </w:pPr>
      <w:hyperlink w:anchor="_Toc428777432" w:history="1">
        <w:r w:rsidR="00674A20" w:rsidRPr="004E1FA5">
          <w:rPr>
            <w:rStyle w:val="Hyperlink"/>
            <w:noProof/>
            <w14:scene3d>
              <w14:camera w14:prst="orthographicFront"/>
              <w14:lightRig w14:rig="threePt" w14:dir="t">
                <w14:rot w14:lat="0" w14:lon="0" w14:rev="0"/>
              </w14:lightRig>
            </w14:scene3d>
          </w:rPr>
          <w:t>2.7</w:t>
        </w:r>
        <w:r w:rsidR="00674A20">
          <w:rPr>
            <w:rFonts w:eastAsiaTheme="minorEastAsia"/>
            <w:noProof/>
            <w:lang w:eastAsia="en-AU"/>
          </w:rPr>
          <w:tab/>
        </w:r>
        <w:r w:rsidR="00674A20" w:rsidRPr="004E1FA5">
          <w:rPr>
            <w:rStyle w:val="Hyperlink"/>
            <w:noProof/>
          </w:rPr>
          <w:t>Releases, Upgrades and Support for Legacy Versions</w:t>
        </w:r>
        <w:r w:rsidR="00674A20">
          <w:rPr>
            <w:noProof/>
            <w:webHidden/>
          </w:rPr>
          <w:tab/>
        </w:r>
        <w:r w:rsidR="00674A20">
          <w:rPr>
            <w:noProof/>
            <w:webHidden/>
          </w:rPr>
          <w:fldChar w:fldCharType="begin"/>
        </w:r>
        <w:r w:rsidR="00674A20">
          <w:rPr>
            <w:noProof/>
            <w:webHidden/>
          </w:rPr>
          <w:instrText xml:space="preserve"> PAGEREF _Toc428777432 \h </w:instrText>
        </w:r>
        <w:r w:rsidR="00674A20">
          <w:rPr>
            <w:noProof/>
            <w:webHidden/>
          </w:rPr>
        </w:r>
        <w:r w:rsidR="00674A20">
          <w:rPr>
            <w:noProof/>
            <w:webHidden/>
          </w:rPr>
          <w:fldChar w:fldCharType="separate"/>
        </w:r>
        <w:r w:rsidR="00674A20">
          <w:rPr>
            <w:noProof/>
            <w:webHidden/>
          </w:rPr>
          <w:t>12</w:t>
        </w:r>
        <w:r w:rsidR="00674A20">
          <w:rPr>
            <w:noProof/>
            <w:webHidden/>
          </w:rPr>
          <w:fldChar w:fldCharType="end"/>
        </w:r>
      </w:hyperlink>
    </w:p>
    <w:p w14:paraId="05D814EA" w14:textId="77777777" w:rsidR="00674A20" w:rsidRDefault="005D39BF">
      <w:pPr>
        <w:pStyle w:val="TOC2"/>
        <w:tabs>
          <w:tab w:val="left" w:pos="880"/>
          <w:tab w:val="right" w:leader="dot" w:pos="9017"/>
        </w:tabs>
        <w:rPr>
          <w:rFonts w:eastAsiaTheme="minorEastAsia"/>
          <w:noProof/>
          <w:lang w:eastAsia="en-AU"/>
        </w:rPr>
      </w:pPr>
      <w:hyperlink w:anchor="_Toc428777433" w:history="1">
        <w:r w:rsidR="00674A20" w:rsidRPr="004E1FA5">
          <w:rPr>
            <w:rStyle w:val="Hyperlink"/>
            <w:noProof/>
            <w14:scene3d>
              <w14:camera w14:prst="orthographicFront"/>
              <w14:lightRig w14:rig="threePt" w14:dir="t">
                <w14:rot w14:lat="0" w14:lon="0" w14:rev="0"/>
              </w14:lightRig>
            </w14:scene3d>
          </w:rPr>
          <w:t>2.8</w:t>
        </w:r>
        <w:r w:rsidR="00674A20">
          <w:rPr>
            <w:rFonts w:eastAsiaTheme="minorEastAsia"/>
            <w:noProof/>
            <w:lang w:eastAsia="en-AU"/>
          </w:rPr>
          <w:tab/>
        </w:r>
        <w:r w:rsidR="00674A20" w:rsidRPr="004E1FA5">
          <w:rPr>
            <w:rStyle w:val="Hyperlink"/>
            <w:noProof/>
          </w:rPr>
          <w:t>Exception Scenarios</w:t>
        </w:r>
        <w:r w:rsidR="00674A20">
          <w:rPr>
            <w:noProof/>
            <w:webHidden/>
          </w:rPr>
          <w:tab/>
        </w:r>
        <w:r w:rsidR="00674A20">
          <w:rPr>
            <w:noProof/>
            <w:webHidden/>
          </w:rPr>
          <w:fldChar w:fldCharType="begin"/>
        </w:r>
        <w:r w:rsidR="00674A20">
          <w:rPr>
            <w:noProof/>
            <w:webHidden/>
          </w:rPr>
          <w:instrText xml:space="preserve"> PAGEREF _Toc428777433 \h </w:instrText>
        </w:r>
        <w:r w:rsidR="00674A20">
          <w:rPr>
            <w:noProof/>
            <w:webHidden/>
          </w:rPr>
        </w:r>
        <w:r w:rsidR="00674A20">
          <w:rPr>
            <w:noProof/>
            <w:webHidden/>
          </w:rPr>
          <w:fldChar w:fldCharType="separate"/>
        </w:r>
        <w:r w:rsidR="00674A20">
          <w:rPr>
            <w:noProof/>
            <w:webHidden/>
          </w:rPr>
          <w:t>13</w:t>
        </w:r>
        <w:r w:rsidR="00674A20">
          <w:rPr>
            <w:noProof/>
            <w:webHidden/>
          </w:rPr>
          <w:fldChar w:fldCharType="end"/>
        </w:r>
      </w:hyperlink>
    </w:p>
    <w:p w14:paraId="4DA71020" w14:textId="77777777" w:rsidR="00674A20" w:rsidRDefault="005D39BF">
      <w:pPr>
        <w:pStyle w:val="TOC2"/>
        <w:tabs>
          <w:tab w:val="left" w:pos="880"/>
          <w:tab w:val="right" w:leader="dot" w:pos="9017"/>
        </w:tabs>
        <w:rPr>
          <w:rFonts w:eastAsiaTheme="minorEastAsia"/>
          <w:noProof/>
          <w:lang w:eastAsia="en-AU"/>
        </w:rPr>
      </w:pPr>
      <w:hyperlink w:anchor="_Toc428777434" w:history="1">
        <w:r w:rsidR="00674A20" w:rsidRPr="004E1FA5">
          <w:rPr>
            <w:rStyle w:val="Hyperlink"/>
            <w:noProof/>
            <w14:scene3d>
              <w14:camera w14:prst="orthographicFront"/>
              <w14:lightRig w14:rig="threePt" w14:dir="t">
                <w14:rot w14:lat="0" w14:lon="0" w14:rev="0"/>
              </w14:lightRig>
            </w14:scene3d>
          </w:rPr>
          <w:t>2.9</w:t>
        </w:r>
        <w:r w:rsidR="00674A20">
          <w:rPr>
            <w:rFonts w:eastAsiaTheme="minorEastAsia"/>
            <w:noProof/>
            <w:lang w:eastAsia="en-AU"/>
          </w:rPr>
          <w:tab/>
        </w:r>
        <w:r w:rsidR="00674A20" w:rsidRPr="004E1FA5">
          <w:rPr>
            <w:rStyle w:val="Hyperlink"/>
            <w:noProof/>
          </w:rPr>
          <w:t>Communicating Processing Errors to LIS Administrators</w:t>
        </w:r>
        <w:r w:rsidR="00674A20">
          <w:rPr>
            <w:noProof/>
            <w:webHidden/>
          </w:rPr>
          <w:tab/>
        </w:r>
        <w:r w:rsidR="00674A20">
          <w:rPr>
            <w:noProof/>
            <w:webHidden/>
          </w:rPr>
          <w:fldChar w:fldCharType="begin"/>
        </w:r>
        <w:r w:rsidR="00674A20">
          <w:rPr>
            <w:noProof/>
            <w:webHidden/>
          </w:rPr>
          <w:instrText xml:space="preserve"> PAGEREF _Toc428777434 \h </w:instrText>
        </w:r>
        <w:r w:rsidR="00674A20">
          <w:rPr>
            <w:noProof/>
            <w:webHidden/>
          </w:rPr>
        </w:r>
        <w:r w:rsidR="00674A20">
          <w:rPr>
            <w:noProof/>
            <w:webHidden/>
          </w:rPr>
          <w:fldChar w:fldCharType="separate"/>
        </w:r>
        <w:r w:rsidR="00674A20">
          <w:rPr>
            <w:noProof/>
            <w:webHidden/>
          </w:rPr>
          <w:t>15</w:t>
        </w:r>
        <w:r w:rsidR="00674A20">
          <w:rPr>
            <w:noProof/>
            <w:webHidden/>
          </w:rPr>
          <w:fldChar w:fldCharType="end"/>
        </w:r>
      </w:hyperlink>
    </w:p>
    <w:p w14:paraId="1D228188" w14:textId="77777777" w:rsidR="00674A20" w:rsidRDefault="005D39BF">
      <w:pPr>
        <w:pStyle w:val="TOC2"/>
        <w:tabs>
          <w:tab w:val="left" w:pos="880"/>
          <w:tab w:val="right" w:leader="dot" w:pos="9017"/>
        </w:tabs>
        <w:rPr>
          <w:rFonts w:eastAsiaTheme="minorEastAsia"/>
          <w:noProof/>
          <w:lang w:eastAsia="en-AU"/>
        </w:rPr>
      </w:pPr>
      <w:hyperlink w:anchor="_Toc428777435" w:history="1">
        <w:r w:rsidR="00674A20" w:rsidRPr="004E1FA5">
          <w:rPr>
            <w:rStyle w:val="Hyperlink"/>
            <w:noProof/>
            <w14:scene3d>
              <w14:camera w14:prst="orthographicFront"/>
              <w14:lightRig w14:rig="threePt" w14:dir="t">
                <w14:rot w14:lat="0" w14:lon="0" w14:rev="0"/>
              </w14:lightRig>
            </w14:scene3d>
          </w:rPr>
          <w:t>2.10</w:t>
        </w:r>
        <w:r w:rsidR="00674A20">
          <w:rPr>
            <w:rFonts w:eastAsiaTheme="minorEastAsia"/>
            <w:noProof/>
            <w:lang w:eastAsia="en-AU"/>
          </w:rPr>
          <w:tab/>
        </w:r>
        <w:r w:rsidR="00674A20" w:rsidRPr="004E1FA5">
          <w:rPr>
            <w:rStyle w:val="Hyperlink"/>
            <w:noProof/>
          </w:rPr>
          <w:t>Time Zones</w:t>
        </w:r>
        <w:r w:rsidR="00674A20">
          <w:rPr>
            <w:noProof/>
            <w:webHidden/>
          </w:rPr>
          <w:tab/>
        </w:r>
        <w:r w:rsidR="00674A20">
          <w:rPr>
            <w:noProof/>
            <w:webHidden/>
          </w:rPr>
          <w:fldChar w:fldCharType="begin"/>
        </w:r>
        <w:r w:rsidR="00674A20">
          <w:rPr>
            <w:noProof/>
            <w:webHidden/>
          </w:rPr>
          <w:instrText xml:space="preserve"> PAGEREF _Toc428777435 \h </w:instrText>
        </w:r>
        <w:r w:rsidR="00674A20">
          <w:rPr>
            <w:noProof/>
            <w:webHidden/>
          </w:rPr>
        </w:r>
        <w:r w:rsidR="00674A20">
          <w:rPr>
            <w:noProof/>
            <w:webHidden/>
          </w:rPr>
          <w:fldChar w:fldCharType="separate"/>
        </w:r>
        <w:r w:rsidR="00674A20">
          <w:rPr>
            <w:noProof/>
            <w:webHidden/>
          </w:rPr>
          <w:t>15</w:t>
        </w:r>
        <w:r w:rsidR="00674A20">
          <w:rPr>
            <w:noProof/>
            <w:webHidden/>
          </w:rPr>
          <w:fldChar w:fldCharType="end"/>
        </w:r>
      </w:hyperlink>
    </w:p>
    <w:p w14:paraId="4FCFF315" w14:textId="77777777" w:rsidR="00674A20" w:rsidRDefault="005D39BF">
      <w:pPr>
        <w:pStyle w:val="TOC2"/>
        <w:tabs>
          <w:tab w:val="left" w:pos="880"/>
          <w:tab w:val="right" w:leader="dot" w:pos="9017"/>
        </w:tabs>
        <w:rPr>
          <w:rFonts w:eastAsiaTheme="minorEastAsia"/>
          <w:noProof/>
          <w:lang w:eastAsia="en-AU"/>
        </w:rPr>
      </w:pPr>
      <w:hyperlink w:anchor="_Toc428777436" w:history="1">
        <w:r w:rsidR="00674A20" w:rsidRPr="004E1FA5">
          <w:rPr>
            <w:rStyle w:val="Hyperlink"/>
            <w:noProof/>
            <w14:scene3d>
              <w14:camera w14:prst="orthographicFront"/>
              <w14:lightRig w14:rig="threePt" w14:dir="t">
                <w14:rot w14:lat="0" w14:lon="0" w14:rev="0"/>
              </w14:lightRig>
            </w14:scene3d>
          </w:rPr>
          <w:t>2.11</w:t>
        </w:r>
        <w:r w:rsidR="00674A20">
          <w:rPr>
            <w:rFonts w:eastAsiaTheme="minorEastAsia"/>
            <w:noProof/>
            <w:lang w:eastAsia="en-AU"/>
          </w:rPr>
          <w:tab/>
        </w:r>
        <w:r w:rsidR="00674A20" w:rsidRPr="004E1FA5">
          <w:rPr>
            <w:rStyle w:val="Hyperlink"/>
            <w:noProof/>
          </w:rPr>
          <w:t>Change Control for Service Definitions</w:t>
        </w:r>
        <w:r w:rsidR="00674A20">
          <w:rPr>
            <w:noProof/>
            <w:webHidden/>
          </w:rPr>
          <w:tab/>
        </w:r>
        <w:r w:rsidR="00674A20">
          <w:rPr>
            <w:noProof/>
            <w:webHidden/>
          </w:rPr>
          <w:fldChar w:fldCharType="begin"/>
        </w:r>
        <w:r w:rsidR="00674A20">
          <w:rPr>
            <w:noProof/>
            <w:webHidden/>
          </w:rPr>
          <w:instrText xml:space="preserve"> PAGEREF _Toc428777436 \h </w:instrText>
        </w:r>
        <w:r w:rsidR="00674A20">
          <w:rPr>
            <w:noProof/>
            <w:webHidden/>
          </w:rPr>
        </w:r>
        <w:r w:rsidR="00674A20">
          <w:rPr>
            <w:noProof/>
            <w:webHidden/>
          </w:rPr>
          <w:fldChar w:fldCharType="separate"/>
        </w:r>
        <w:r w:rsidR="00674A20">
          <w:rPr>
            <w:noProof/>
            <w:webHidden/>
          </w:rPr>
          <w:t>15</w:t>
        </w:r>
        <w:r w:rsidR="00674A20">
          <w:rPr>
            <w:noProof/>
            <w:webHidden/>
          </w:rPr>
          <w:fldChar w:fldCharType="end"/>
        </w:r>
      </w:hyperlink>
    </w:p>
    <w:p w14:paraId="77AD3AB3" w14:textId="77777777" w:rsidR="00674A20" w:rsidRDefault="005D39BF">
      <w:pPr>
        <w:pStyle w:val="TOC2"/>
        <w:tabs>
          <w:tab w:val="left" w:pos="880"/>
          <w:tab w:val="right" w:leader="dot" w:pos="9017"/>
        </w:tabs>
        <w:rPr>
          <w:rFonts w:eastAsiaTheme="minorEastAsia"/>
          <w:noProof/>
          <w:lang w:eastAsia="en-AU"/>
        </w:rPr>
      </w:pPr>
      <w:hyperlink w:anchor="_Toc428777437" w:history="1">
        <w:r w:rsidR="00674A20" w:rsidRPr="004E1FA5">
          <w:rPr>
            <w:rStyle w:val="Hyperlink"/>
            <w:noProof/>
            <w14:scene3d>
              <w14:camera w14:prst="orthographicFront"/>
              <w14:lightRig w14:rig="threePt" w14:dir="t">
                <w14:rot w14:lat="0" w14:lon="0" w14:rev="0"/>
              </w14:lightRig>
            </w14:scene3d>
          </w:rPr>
          <w:t>2.12</w:t>
        </w:r>
        <w:r w:rsidR="00674A20">
          <w:rPr>
            <w:rFonts w:eastAsiaTheme="minorEastAsia"/>
            <w:noProof/>
            <w:lang w:eastAsia="en-AU"/>
          </w:rPr>
          <w:tab/>
        </w:r>
        <w:r w:rsidR="00674A20" w:rsidRPr="004E1FA5">
          <w:rPr>
            <w:rStyle w:val="Hyperlink"/>
            <w:noProof/>
          </w:rPr>
          <w:t>Handling of Product Codes and Lot Numbers</w:t>
        </w:r>
        <w:r w:rsidR="00674A20">
          <w:rPr>
            <w:noProof/>
            <w:webHidden/>
          </w:rPr>
          <w:tab/>
        </w:r>
        <w:r w:rsidR="00674A20">
          <w:rPr>
            <w:noProof/>
            <w:webHidden/>
          </w:rPr>
          <w:fldChar w:fldCharType="begin"/>
        </w:r>
        <w:r w:rsidR="00674A20">
          <w:rPr>
            <w:noProof/>
            <w:webHidden/>
          </w:rPr>
          <w:instrText xml:space="preserve"> PAGEREF _Toc428777437 \h </w:instrText>
        </w:r>
        <w:r w:rsidR="00674A20">
          <w:rPr>
            <w:noProof/>
            <w:webHidden/>
          </w:rPr>
        </w:r>
        <w:r w:rsidR="00674A20">
          <w:rPr>
            <w:noProof/>
            <w:webHidden/>
          </w:rPr>
          <w:fldChar w:fldCharType="separate"/>
        </w:r>
        <w:r w:rsidR="00674A20">
          <w:rPr>
            <w:noProof/>
            <w:webHidden/>
          </w:rPr>
          <w:t>16</w:t>
        </w:r>
        <w:r w:rsidR="00674A20">
          <w:rPr>
            <w:noProof/>
            <w:webHidden/>
          </w:rPr>
          <w:fldChar w:fldCharType="end"/>
        </w:r>
      </w:hyperlink>
    </w:p>
    <w:p w14:paraId="4BB1EF92" w14:textId="77777777" w:rsidR="00674A20" w:rsidRDefault="005D39BF">
      <w:pPr>
        <w:pStyle w:val="TOC2"/>
        <w:tabs>
          <w:tab w:val="left" w:pos="880"/>
          <w:tab w:val="right" w:leader="dot" w:pos="9017"/>
        </w:tabs>
        <w:rPr>
          <w:rFonts w:eastAsiaTheme="minorEastAsia"/>
          <w:noProof/>
          <w:lang w:eastAsia="en-AU"/>
        </w:rPr>
      </w:pPr>
      <w:hyperlink w:anchor="_Toc428777438" w:history="1">
        <w:r w:rsidR="00674A20" w:rsidRPr="004E1FA5">
          <w:rPr>
            <w:rStyle w:val="Hyperlink"/>
            <w:noProof/>
            <w14:scene3d>
              <w14:camera w14:prst="orthographicFront"/>
              <w14:lightRig w14:rig="threePt" w14:dir="t">
                <w14:rot w14:lat="0" w14:lon="0" w14:rev="0"/>
              </w14:lightRig>
            </w14:scene3d>
          </w:rPr>
          <w:t>2.13</w:t>
        </w:r>
        <w:r w:rsidR="00674A20">
          <w:rPr>
            <w:rFonts w:eastAsiaTheme="minorEastAsia"/>
            <w:noProof/>
            <w:lang w:eastAsia="en-AU"/>
          </w:rPr>
          <w:tab/>
        </w:r>
        <w:r w:rsidR="00674A20" w:rsidRPr="004E1FA5">
          <w:rPr>
            <w:rStyle w:val="Hyperlink"/>
            <w:noProof/>
          </w:rPr>
          <w:t>Barcoding</w:t>
        </w:r>
        <w:r w:rsidR="00674A20">
          <w:rPr>
            <w:noProof/>
            <w:webHidden/>
          </w:rPr>
          <w:tab/>
        </w:r>
        <w:r w:rsidR="00674A20">
          <w:rPr>
            <w:noProof/>
            <w:webHidden/>
          </w:rPr>
          <w:fldChar w:fldCharType="begin"/>
        </w:r>
        <w:r w:rsidR="00674A20">
          <w:rPr>
            <w:noProof/>
            <w:webHidden/>
          </w:rPr>
          <w:instrText xml:space="preserve"> PAGEREF _Toc428777438 \h </w:instrText>
        </w:r>
        <w:r w:rsidR="00674A20">
          <w:rPr>
            <w:noProof/>
            <w:webHidden/>
          </w:rPr>
        </w:r>
        <w:r w:rsidR="00674A20">
          <w:rPr>
            <w:noProof/>
            <w:webHidden/>
          </w:rPr>
          <w:fldChar w:fldCharType="separate"/>
        </w:r>
        <w:r w:rsidR="00674A20">
          <w:rPr>
            <w:noProof/>
            <w:webHidden/>
          </w:rPr>
          <w:t>18</w:t>
        </w:r>
        <w:r w:rsidR="00674A20">
          <w:rPr>
            <w:noProof/>
            <w:webHidden/>
          </w:rPr>
          <w:fldChar w:fldCharType="end"/>
        </w:r>
      </w:hyperlink>
    </w:p>
    <w:p w14:paraId="04408856" w14:textId="77777777" w:rsidR="00674A20" w:rsidRDefault="005D39BF">
      <w:pPr>
        <w:pStyle w:val="TOC1"/>
        <w:tabs>
          <w:tab w:val="left" w:pos="440"/>
          <w:tab w:val="right" w:leader="dot" w:pos="9017"/>
        </w:tabs>
        <w:rPr>
          <w:rFonts w:eastAsiaTheme="minorEastAsia"/>
          <w:noProof/>
          <w:lang w:eastAsia="en-AU"/>
        </w:rPr>
      </w:pPr>
      <w:hyperlink w:anchor="_Toc428777439" w:history="1">
        <w:r w:rsidR="00674A20" w:rsidRPr="004E1FA5">
          <w:rPr>
            <w:rStyle w:val="Hyperlink"/>
            <w:rFonts w:eastAsia="HYGothic-Extra" w:cs="Calibri"/>
            <w:noProof/>
          </w:rPr>
          <w:t>3</w:t>
        </w:r>
        <w:r w:rsidR="00674A20">
          <w:rPr>
            <w:rFonts w:eastAsiaTheme="minorEastAsia"/>
            <w:noProof/>
            <w:lang w:eastAsia="en-AU"/>
          </w:rPr>
          <w:tab/>
        </w:r>
        <w:r w:rsidR="00674A20" w:rsidRPr="004E1FA5">
          <w:rPr>
            <w:rStyle w:val="Hyperlink"/>
            <w:noProof/>
          </w:rPr>
          <w:t>Web Service Definition</w:t>
        </w:r>
        <w:r w:rsidR="00674A20">
          <w:rPr>
            <w:noProof/>
            <w:webHidden/>
          </w:rPr>
          <w:tab/>
        </w:r>
        <w:r w:rsidR="00674A20">
          <w:rPr>
            <w:noProof/>
            <w:webHidden/>
          </w:rPr>
          <w:fldChar w:fldCharType="begin"/>
        </w:r>
        <w:r w:rsidR="00674A20">
          <w:rPr>
            <w:noProof/>
            <w:webHidden/>
          </w:rPr>
          <w:instrText xml:space="preserve"> PAGEREF _Toc428777439 \h </w:instrText>
        </w:r>
        <w:r w:rsidR="00674A20">
          <w:rPr>
            <w:noProof/>
            <w:webHidden/>
          </w:rPr>
        </w:r>
        <w:r w:rsidR="00674A20">
          <w:rPr>
            <w:noProof/>
            <w:webHidden/>
          </w:rPr>
          <w:fldChar w:fldCharType="separate"/>
        </w:r>
        <w:r w:rsidR="00674A20">
          <w:rPr>
            <w:noProof/>
            <w:webHidden/>
          </w:rPr>
          <w:t>21</w:t>
        </w:r>
        <w:r w:rsidR="00674A20">
          <w:rPr>
            <w:noProof/>
            <w:webHidden/>
          </w:rPr>
          <w:fldChar w:fldCharType="end"/>
        </w:r>
      </w:hyperlink>
    </w:p>
    <w:p w14:paraId="3ABB0BFB" w14:textId="77777777" w:rsidR="00674A20" w:rsidRDefault="005D39BF">
      <w:pPr>
        <w:pStyle w:val="TOC2"/>
        <w:tabs>
          <w:tab w:val="left" w:pos="880"/>
          <w:tab w:val="right" w:leader="dot" w:pos="9017"/>
        </w:tabs>
        <w:rPr>
          <w:rFonts w:eastAsiaTheme="minorEastAsia"/>
          <w:noProof/>
          <w:lang w:eastAsia="en-AU"/>
        </w:rPr>
      </w:pPr>
      <w:hyperlink w:anchor="_Toc428777440" w:history="1">
        <w:r w:rsidR="00674A20" w:rsidRPr="004E1FA5">
          <w:rPr>
            <w:rStyle w:val="Hyperlink"/>
            <w:noProof/>
            <w14:scene3d>
              <w14:camera w14:prst="orthographicFront"/>
              <w14:lightRig w14:rig="threePt" w14:dir="t">
                <w14:rot w14:lat="0" w14:lon="0" w14:rev="0"/>
              </w14:lightRig>
            </w14:scene3d>
          </w:rPr>
          <w:t>3.1</w:t>
        </w:r>
        <w:r w:rsidR="00674A20">
          <w:rPr>
            <w:rFonts w:eastAsiaTheme="minorEastAsia"/>
            <w:noProof/>
            <w:lang w:eastAsia="en-AU"/>
          </w:rPr>
          <w:tab/>
        </w:r>
        <w:r w:rsidR="00674A20" w:rsidRPr="004E1FA5">
          <w:rPr>
            <w:rStyle w:val="Hyperlink"/>
            <w:noProof/>
          </w:rPr>
          <w:t>Introduction</w:t>
        </w:r>
        <w:r w:rsidR="00674A20">
          <w:rPr>
            <w:noProof/>
            <w:webHidden/>
          </w:rPr>
          <w:tab/>
        </w:r>
        <w:r w:rsidR="00674A20">
          <w:rPr>
            <w:noProof/>
            <w:webHidden/>
          </w:rPr>
          <w:fldChar w:fldCharType="begin"/>
        </w:r>
        <w:r w:rsidR="00674A20">
          <w:rPr>
            <w:noProof/>
            <w:webHidden/>
          </w:rPr>
          <w:instrText xml:space="preserve"> PAGEREF _Toc428777440 \h </w:instrText>
        </w:r>
        <w:r w:rsidR="00674A20">
          <w:rPr>
            <w:noProof/>
            <w:webHidden/>
          </w:rPr>
        </w:r>
        <w:r w:rsidR="00674A20">
          <w:rPr>
            <w:noProof/>
            <w:webHidden/>
          </w:rPr>
          <w:fldChar w:fldCharType="separate"/>
        </w:r>
        <w:r w:rsidR="00674A20">
          <w:rPr>
            <w:noProof/>
            <w:webHidden/>
          </w:rPr>
          <w:t>21</w:t>
        </w:r>
        <w:r w:rsidR="00674A20">
          <w:rPr>
            <w:noProof/>
            <w:webHidden/>
          </w:rPr>
          <w:fldChar w:fldCharType="end"/>
        </w:r>
      </w:hyperlink>
    </w:p>
    <w:p w14:paraId="34C773A0" w14:textId="77777777" w:rsidR="00674A20" w:rsidRDefault="005D39BF">
      <w:pPr>
        <w:pStyle w:val="TOC2"/>
        <w:tabs>
          <w:tab w:val="left" w:pos="880"/>
          <w:tab w:val="right" w:leader="dot" w:pos="9017"/>
        </w:tabs>
        <w:rPr>
          <w:rFonts w:eastAsiaTheme="minorEastAsia"/>
          <w:noProof/>
          <w:lang w:eastAsia="en-AU"/>
        </w:rPr>
      </w:pPr>
      <w:hyperlink w:anchor="_Toc428777441" w:history="1">
        <w:r w:rsidR="00674A20" w:rsidRPr="004E1FA5">
          <w:rPr>
            <w:rStyle w:val="Hyperlink"/>
            <w:noProof/>
            <w14:scene3d>
              <w14:camera w14:prst="orthographicFront"/>
              <w14:lightRig w14:rig="threePt" w14:dir="t">
                <w14:rot w14:lat="0" w14:lon="0" w14:rev="0"/>
              </w14:lightRig>
            </w14:scene3d>
          </w:rPr>
          <w:t>3.2</w:t>
        </w:r>
        <w:r w:rsidR="00674A20">
          <w:rPr>
            <w:rFonts w:eastAsiaTheme="minorEastAsia"/>
            <w:noProof/>
            <w:lang w:eastAsia="en-AU"/>
          </w:rPr>
          <w:tab/>
        </w:r>
        <w:r w:rsidR="00674A20" w:rsidRPr="004E1FA5">
          <w:rPr>
            <w:rStyle w:val="Hyperlink"/>
            <w:noProof/>
          </w:rPr>
          <w:t>Implementation</w:t>
        </w:r>
        <w:r w:rsidR="00674A20">
          <w:rPr>
            <w:noProof/>
            <w:webHidden/>
          </w:rPr>
          <w:tab/>
        </w:r>
        <w:r w:rsidR="00674A20">
          <w:rPr>
            <w:noProof/>
            <w:webHidden/>
          </w:rPr>
          <w:fldChar w:fldCharType="begin"/>
        </w:r>
        <w:r w:rsidR="00674A20">
          <w:rPr>
            <w:noProof/>
            <w:webHidden/>
          </w:rPr>
          <w:instrText xml:space="preserve"> PAGEREF _Toc428777441 \h </w:instrText>
        </w:r>
        <w:r w:rsidR="00674A20">
          <w:rPr>
            <w:noProof/>
            <w:webHidden/>
          </w:rPr>
        </w:r>
        <w:r w:rsidR="00674A20">
          <w:rPr>
            <w:noProof/>
            <w:webHidden/>
          </w:rPr>
          <w:fldChar w:fldCharType="separate"/>
        </w:r>
        <w:r w:rsidR="00674A20">
          <w:rPr>
            <w:noProof/>
            <w:webHidden/>
          </w:rPr>
          <w:t>21</w:t>
        </w:r>
        <w:r w:rsidR="00674A20">
          <w:rPr>
            <w:noProof/>
            <w:webHidden/>
          </w:rPr>
          <w:fldChar w:fldCharType="end"/>
        </w:r>
      </w:hyperlink>
    </w:p>
    <w:p w14:paraId="62AB99FD" w14:textId="77777777" w:rsidR="00674A20" w:rsidRDefault="005D39BF">
      <w:pPr>
        <w:pStyle w:val="TOC2"/>
        <w:tabs>
          <w:tab w:val="left" w:pos="880"/>
          <w:tab w:val="right" w:leader="dot" w:pos="9017"/>
        </w:tabs>
        <w:rPr>
          <w:rFonts w:eastAsiaTheme="minorEastAsia"/>
          <w:noProof/>
          <w:lang w:eastAsia="en-AU"/>
        </w:rPr>
      </w:pPr>
      <w:hyperlink w:anchor="_Toc428777442" w:history="1">
        <w:r w:rsidR="00674A20" w:rsidRPr="004E1FA5">
          <w:rPr>
            <w:rStyle w:val="Hyperlink"/>
            <w:noProof/>
            <w14:scene3d>
              <w14:camera w14:prst="orthographicFront"/>
              <w14:lightRig w14:rig="threePt" w14:dir="t">
                <w14:rot w14:lat="0" w14:lon="0" w14:rev="0"/>
              </w14:lightRig>
            </w14:scene3d>
          </w:rPr>
          <w:t>3.3</w:t>
        </w:r>
        <w:r w:rsidR="00674A20">
          <w:rPr>
            <w:rFonts w:eastAsiaTheme="minorEastAsia"/>
            <w:noProof/>
            <w:lang w:eastAsia="en-AU"/>
          </w:rPr>
          <w:tab/>
        </w:r>
        <w:r w:rsidR="00674A20" w:rsidRPr="004E1FA5">
          <w:rPr>
            <w:rStyle w:val="Hyperlink"/>
            <w:noProof/>
          </w:rPr>
          <w:t>Error Handling</w:t>
        </w:r>
        <w:r w:rsidR="00674A20">
          <w:rPr>
            <w:noProof/>
            <w:webHidden/>
          </w:rPr>
          <w:tab/>
        </w:r>
        <w:r w:rsidR="00674A20">
          <w:rPr>
            <w:noProof/>
            <w:webHidden/>
          </w:rPr>
          <w:fldChar w:fldCharType="begin"/>
        </w:r>
        <w:r w:rsidR="00674A20">
          <w:rPr>
            <w:noProof/>
            <w:webHidden/>
          </w:rPr>
          <w:instrText xml:space="preserve"> PAGEREF _Toc428777442 \h </w:instrText>
        </w:r>
        <w:r w:rsidR="00674A20">
          <w:rPr>
            <w:noProof/>
            <w:webHidden/>
          </w:rPr>
        </w:r>
        <w:r w:rsidR="00674A20">
          <w:rPr>
            <w:noProof/>
            <w:webHidden/>
          </w:rPr>
          <w:fldChar w:fldCharType="separate"/>
        </w:r>
        <w:r w:rsidR="00674A20">
          <w:rPr>
            <w:noProof/>
            <w:webHidden/>
          </w:rPr>
          <w:t>21</w:t>
        </w:r>
        <w:r w:rsidR="00674A20">
          <w:rPr>
            <w:noProof/>
            <w:webHidden/>
          </w:rPr>
          <w:fldChar w:fldCharType="end"/>
        </w:r>
      </w:hyperlink>
    </w:p>
    <w:p w14:paraId="6C3F6915" w14:textId="77777777" w:rsidR="00674A20" w:rsidRDefault="005D39BF">
      <w:pPr>
        <w:pStyle w:val="TOC2"/>
        <w:tabs>
          <w:tab w:val="left" w:pos="880"/>
          <w:tab w:val="right" w:leader="dot" w:pos="9017"/>
        </w:tabs>
        <w:rPr>
          <w:rFonts w:eastAsiaTheme="minorEastAsia"/>
          <w:noProof/>
          <w:lang w:eastAsia="en-AU"/>
        </w:rPr>
      </w:pPr>
      <w:hyperlink w:anchor="_Toc428777443" w:history="1">
        <w:r w:rsidR="00674A20" w:rsidRPr="004E1FA5">
          <w:rPr>
            <w:rStyle w:val="Hyperlink"/>
            <w:noProof/>
            <w14:scene3d>
              <w14:camera w14:prst="orthographicFront"/>
              <w14:lightRig w14:rig="threePt" w14:dir="t">
                <w14:rot w14:lat="0" w14:lon="0" w14:rev="0"/>
              </w14:lightRig>
            </w14:scene3d>
          </w:rPr>
          <w:t>3.4</w:t>
        </w:r>
        <w:r w:rsidR="00674A20">
          <w:rPr>
            <w:rFonts w:eastAsiaTheme="minorEastAsia"/>
            <w:noProof/>
            <w:lang w:eastAsia="en-AU"/>
          </w:rPr>
          <w:tab/>
        </w:r>
        <w:r w:rsidR="00674A20" w:rsidRPr="004E1FA5">
          <w:rPr>
            <w:rStyle w:val="Hyperlink"/>
            <w:noProof/>
          </w:rPr>
          <w:t>Credentials and Authentication</w:t>
        </w:r>
        <w:r w:rsidR="00674A20">
          <w:rPr>
            <w:noProof/>
            <w:webHidden/>
          </w:rPr>
          <w:tab/>
        </w:r>
        <w:r w:rsidR="00674A20">
          <w:rPr>
            <w:noProof/>
            <w:webHidden/>
          </w:rPr>
          <w:fldChar w:fldCharType="begin"/>
        </w:r>
        <w:r w:rsidR="00674A20">
          <w:rPr>
            <w:noProof/>
            <w:webHidden/>
          </w:rPr>
          <w:instrText xml:space="preserve"> PAGEREF _Toc428777443 \h </w:instrText>
        </w:r>
        <w:r w:rsidR="00674A20">
          <w:rPr>
            <w:noProof/>
            <w:webHidden/>
          </w:rPr>
        </w:r>
        <w:r w:rsidR="00674A20">
          <w:rPr>
            <w:noProof/>
            <w:webHidden/>
          </w:rPr>
          <w:fldChar w:fldCharType="separate"/>
        </w:r>
        <w:r w:rsidR="00674A20">
          <w:rPr>
            <w:noProof/>
            <w:webHidden/>
          </w:rPr>
          <w:t>21</w:t>
        </w:r>
        <w:r w:rsidR="00674A20">
          <w:rPr>
            <w:noProof/>
            <w:webHidden/>
          </w:rPr>
          <w:fldChar w:fldCharType="end"/>
        </w:r>
      </w:hyperlink>
    </w:p>
    <w:p w14:paraId="57AF333A" w14:textId="77777777" w:rsidR="00674A20" w:rsidRDefault="005D39BF">
      <w:pPr>
        <w:pStyle w:val="TOC2"/>
        <w:tabs>
          <w:tab w:val="left" w:pos="880"/>
          <w:tab w:val="right" w:leader="dot" w:pos="9017"/>
        </w:tabs>
        <w:rPr>
          <w:rFonts w:eastAsiaTheme="minorEastAsia"/>
          <w:noProof/>
          <w:lang w:eastAsia="en-AU"/>
        </w:rPr>
      </w:pPr>
      <w:hyperlink w:anchor="_Toc428777444" w:history="1">
        <w:r w:rsidR="00674A20" w:rsidRPr="004E1FA5">
          <w:rPr>
            <w:rStyle w:val="Hyperlink"/>
            <w:noProof/>
            <w14:scene3d>
              <w14:camera w14:prst="orthographicFront"/>
              <w14:lightRig w14:rig="threePt" w14:dir="t">
                <w14:rot w14:lat="0" w14:lon="0" w14:rev="0"/>
              </w14:lightRig>
            </w14:scene3d>
          </w:rPr>
          <w:t>3.5</w:t>
        </w:r>
        <w:r w:rsidR="00674A20">
          <w:rPr>
            <w:rFonts w:eastAsiaTheme="minorEastAsia"/>
            <w:noProof/>
            <w:lang w:eastAsia="en-AU"/>
          </w:rPr>
          <w:tab/>
        </w:r>
        <w:r w:rsidR="00674A20" w:rsidRPr="004E1FA5">
          <w:rPr>
            <w:rStyle w:val="Hyperlink"/>
            <w:noProof/>
          </w:rPr>
          <w:t>Service Operations</w:t>
        </w:r>
        <w:r w:rsidR="00674A20">
          <w:rPr>
            <w:noProof/>
            <w:webHidden/>
          </w:rPr>
          <w:tab/>
        </w:r>
        <w:r w:rsidR="00674A20">
          <w:rPr>
            <w:noProof/>
            <w:webHidden/>
          </w:rPr>
          <w:fldChar w:fldCharType="begin"/>
        </w:r>
        <w:r w:rsidR="00674A20">
          <w:rPr>
            <w:noProof/>
            <w:webHidden/>
          </w:rPr>
          <w:instrText xml:space="preserve"> PAGEREF _Toc428777444 \h </w:instrText>
        </w:r>
        <w:r w:rsidR="00674A20">
          <w:rPr>
            <w:noProof/>
            <w:webHidden/>
          </w:rPr>
        </w:r>
        <w:r w:rsidR="00674A20">
          <w:rPr>
            <w:noProof/>
            <w:webHidden/>
          </w:rPr>
          <w:fldChar w:fldCharType="separate"/>
        </w:r>
        <w:r w:rsidR="00674A20">
          <w:rPr>
            <w:noProof/>
            <w:webHidden/>
          </w:rPr>
          <w:t>22</w:t>
        </w:r>
        <w:r w:rsidR="00674A20">
          <w:rPr>
            <w:noProof/>
            <w:webHidden/>
          </w:rPr>
          <w:fldChar w:fldCharType="end"/>
        </w:r>
      </w:hyperlink>
    </w:p>
    <w:p w14:paraId="774D27C9" w14:textId="77777777" w:rsidR="00674A20" w:rsidRDefault="005D39BF">
      <w:pPr>
        <w:pStyle w:val="TOC1"/>
        <w:tabs>
          <w:tab w:val="left" w:pos="440"/>
          <w:tab w:val="right" w:leader="dot" w:pos="9017"/>
        </w:tabs>
        <w:rPr>
          <w:rFonts w:eastAsiaTheme="minorEastAsia"/>
          <w:noProof/>
          <w:lang w:eastAsia="en-AU"/>
        </w:rPr>
      </w:pPr>
      <w:hyperlink w:anchor="_Toc428777445" w:history="1">
        <w:r w:rsidR="00674A20" w:rsidRPr="004E1FA5">
          <w:rPr>
            <w:rStyle w:val="Hyperlink"/>
            <w:rFonts w:cs="Arial"/>
            <w:noProof/>
          </w:rPr>
          <w:t>4</w:t>
        </w:r>
        <w:r w:rsidR="00674A20">
          <w:rPr>
            <w:rFonts w:eastAsiaTheme="minorEastAsia"/>
            <w:noProof/>
            <w:lang w:eastAsia="en-AU"/>
          </w:rPr>
          <w:tab/>
        </w:r>
        <w:r w:rsidR="00674A20" w:rsidRPr="004E1FA5">
          <w:rPr>
            <w:rStyle w:val="Hyperlink"/>
            <w:noProof/>
          </w:rPr>
          <w:t>Enumerations</w:t>
        </w:r>
        <w:r w:rsidR="00674A20">
          <w:rPr>
            <w:noProof/>
            <w:webHidden/>
          </w:rPr>
          <w:tab/>
        </w:r>
        <w:r w:rsidR="00674A20">
          <w:rPr>
            <w:noProof/>
            <w:webHidden/>
          </w:rPr>
          <w:fldChar w:fldCharType="begin"/>
        </w:r>
        <w:r w:rsidR="00674A20">
          <w:rPr>
            <w:noProof/>
            <w:webHidden/>
          </w:rPr>
          <w:instrText xml:space="preserve"> PAGEREF _Toc428777445 \h </w:instrText>
        </w:r>
        <w:r w:rsidR="00674A20">
          <w:rPr>
            <w:noProof/>
            <w:webHidden/>
          </w:rPr>
        </w:r>
        <w:r w:rsidR="00674A20">
          <w:rPr>
            <w:noProof/>
            <w:webHidden/>
          </w:rPr>
          <w:fldChar w:fldCharType="separate"/>
        </w:r>
        <w:r w:rsidR="00674A20">
          <w:rPr>
            <w:noProof/>
            <w:webHidden/>
          </w:rPr>
          <w:t>72</w:t>
        </w:r>
        <w:r w:rsidR="00674A20">
          <w:rPr>
            <w:noProof/>
            <w:webHidden/>
          </w:rPr>
          <w:fldChar w:fldCharType="end"/>
        </w:r>
      </w:hyperlink>
    </w:p>
    <w:p w14:paraId="65FC438D" w14:textId="77777777" w:rsidR="00674A20" w:rsidRDefault="005D39BF">
      <w:pPr>
        <w:pStyle w:val="TOC2"/>
        <w:tabs>
          <w:tab w:val="left" w:pos="880"/>
          <w:tab w:val="right" w:leader="dot" w:pos="9017"/>
        </w:tabs>
        <w:rPr>
          <w:rFonts w:eastAsiaTheme="minorEastAsia"/>
          <w:noProof/>
          <w:lang w:eastAsia="en-AU"/>
        </w:rPr>
      </w:pPr>
      <w:hyperlink w:anchor="_Toc428777446" w:history="1">
        <w:r w:rsidR="00674A20" w:rsidRPr="004E1FA5">
          <w:rPr>
            <w:rStyle w:val="Hyperlink"/>
            <w:noProof/>
            <w14:scene3d>
              <w14:camera w14:prst="orthographicFront"/>
              <w14:lightRig w14:rig="threePt" w14:dir="t">
                <w14:rot w14:lat="0" w14:lon="0" w14:rev="0"/>
              </w14:lightRig>
            </w14:scene3d>
          </w:rPr>
          <w:t>4.1</w:t>
        </w:r>
        <w:r w:rsidR="00674A20">
          <w:rPr>
            <w:rFonts w:eastAsiaTheme="minorEastAsia"/>
            <w:noProof/>
            <w:lang w:eastAsia="en-AU"/>
          </w:rPr>
          <w:tab/>
        </w:r>
        <w:r w:rsidR="00674A20" w:rsidRPr="004E1FA5">
          <w:rPr>
            <w:rStyle w:val="Hyperlink"/>
            <w:noProof/>
          </w:rPr>
          <w:t>ABOGroupPhenotype</w:t>
        </w:r>
        <w:r w:rsidR="00674A20">
          <w:rPr>
            <w:noProof/>
            <w:webHidden/>
          </w:rPr>
          <w:tab/>
        </w:r>
        <w:r w:rsidR="00674A20">
          <w:rPr>
            <w:noProof/>
            <w:webHidden/>
          </w:rPr>
          <w:fldChar w:fldCharType="begin"/>
        </w:r>
        <w:r w:rsidR="00674A20">
          <w:rPr>
            <w:noProof/>
            <w:webHidden/>
          </w:rPr>
          <w:instrText xml:space="preserve"> PAGEREF _Toc428777446 \h </w:instrText>
        </w:r>
        <w:r w:rsidR="00674A20">
          <w:rPr>
            <w:noProof/>
            <w:webHidden/>
          </w:rPr>
        </w:r>
        <w:r w:rsidR="00674A20">
          <w:rPr>
            <w:noProof/>
            <w:webHidden/>
          </w:rPr>
          <w:fldChar w:fldCharType="separate"/>
        </w:r>
        <w:r w:rsidR="00674A20">
          <w:rPr>
            <w:noProof/>
            <w:webHidden/>
          </w:rPr>
          <w:t>72</w:t>
        </w:r>
        <w:r w:rsidR="00674A20">
          <w:rPr>
            <w:noProof/>
            <w:webHidden/>
          </w:rPr>
          <w:fldChar w:fldCharType="end"/>
        </w:r>
      </w:hyperlink>
    </w:p>
    <w:p w14:paraId="19B86A0B" w14:textId="77777777" w:rsidR="00674A20" w:rsidRDefault="005D39BF">
      <w:pPr>
        <w:pStyle w:val="TOC2"/>
        <w:tabs>
          <w:tab w:val="left" w:pos="880"/>
          <w:tab w:val="right" w:leader="dot" w:pos="9017"/>
        </w:tabs>
        <w:rPr>
          <w:rFonts w:eastAsiaTheme="minorEastAsia"/>
          <w:noProof/>
          <w:lang w:eastAsia="en-AU"/>
        </w:rPr>
      </w:pPr>
      <w:hyperlink w:anchor="_Toc428777447" w:history="1">
        <w:r w:rsidR="00674A20" w:rsidRPr="004E1FA5">
          <w:rPr>
            <w:rStyle w:val="Hyperlink"/>
            <w:noProof/>
            <w14:scene3d>
              <w14:camera w14:prst="orthographicFront"/>
              <w14:lightRig w14:rig="threePt" w14:dir="t">
                <w14:rot w14:lat="0" w14:lon="0" w14:rev="0"/>
              </w14:lightRig>
            </w14:scene3d>
          </w:rPr>
          <w:t>4.2</w:t>
        </w:r>
        <w:r w:rsidR="00674A20">
          <w:rPr>
            <w:rFonts w:eastAsiaTheme="minorEastAsia"/>
            <w:noProof/>
            <w:lang w:eastAsia="en-AU"/>
          </w:rPr>
          <w:tab/>
        </w:r>
        <w:r w:rsidR="00674A20" w:rsidRPr="004E1FA5">
          <w:rPr>
            <w:rStyle w:val="Hyperlink"/>
            <w:noProof/>
          </w:rPr>
          <w:t>AcknowledgementAction</w:t>
        </w:r>
        <w:r w:rsidR="00674A20">
          <w:rPr>
            <w:noProof/>
            <w:webHidden/>
          </w:rPr>
          <w:tab/>
        </w:r>
        <w:r w:rsidR="00674A20">
          <w:rPr>
            <w:noProof/>
            <w:webHidden/>
          </w:rPr>
          <w:fldChar w:fldCharType="begin"/>
        </w:r>
        <w:r w:rsidR="00674A20">
          <w:rPr>
            <w:noProof/>
            <w:webHidden/>
          </w:rPr>
          <w:instrText xml:space="preserve"> PAGEREF _Toc428777447 \h </w:instrText>
        </w:r>
        <w:r w:rsidR="00674A20">
          <w:rPr>
            <w:noProof/>
            <w:webHidden/>
          </w:rPr>
        </w:r>
        <w:r w:rsidR="00674A20">
          <w:rPr>
            <w:noProof/>
            <w:webHidden/>
          </w:rPr>
          <w:fldChar w:fldCharType="separate"/>
        </w:r>
        <w:r w:rsidR="00674A20">
          <w:rPr>
            <w:noProof/>
            <w:webHidden/>
          </w:rPr>
          <w:t>72</w:t>
        </w:r>
        <w:r w:rsidR="00674A20">
          <w:rPr>
            <w:noProof/>
            <w:webHidden/>
          </w:rPr>
          <w:fldChar w:fldCharType="end"/>
        </w:r>
      </w:hyperlink>
    </w:p>
    <w:p w14:paraId="52C8D819" w14:textId="77777777" w:rsidR="00674A20" w:rsidRDefault="005D39BF">
      <w:pPr>
        <w:pStyle w:val="TOC2"/>
        <w:tabs>
          <w:tab w:val="left" w:pos="880"/>
          <w:tab w:val="right" w:leader="dot" w:pos="9017"/>
        </w:tabs>
        <w:rPr>
          <w:rFonts w:eastAsiaTheme="minorEastAsia"/>
          <w:noProof/>
          <w:lang w:eastAsia="en-AU"/>
        </w:rPr>
      </w:pPr>
      <w:hyperlink w:anchor="_Toc428777448" w:history="1">
        <w:r w:rsidR="00674A20" w:rsidRPr="004E1FA5">
          <w:rPr>
            <w:rStyle w:val="Hyperlink"/>
            <w:noProof/>
            <w14:scene3d>
              <w14:camera w14:prst="orthographicFront"/>
              <w14:lightRig w14:rig="threePt" w14:dir="t">
                <w14:rot w14:lat="0" w14:lon="0" w14:rev="0"/>
              </w14:lightRig>
            </w14:scene3d>
          </w:rPr>
          <w:t>4.3</w:t>
        </w:r>
        <w:r w:rsidR="00674A20">
          <w:rPr>
            <w:rFonts w:eastAsiaTheme="minorEastAsia"/>
            <w:noProof/>
            <w:lang w:eastAsia="en-AU"/>
          </w:rPr>
          <w:tab/>
        </w:r>
        <w:r w:rsidR="00674A20" w:rsidRPr="004E1FA5">
          <w:rPr>
            <w:rStyle w:val="Hyperlink"/>
            <w:noProof/>
          </w:rPr>
          <w:t>AcknowledgementActionReason</w:t>
        </w:r>
        <w:r w:rsidR="00674A20">
          <w:rPr>
            <w:noProof/>
            <w:webHidden/>
          </w:rPr>
          <w:tab/>
        </w:r>
        <w:r w:rsidR="00674A20">
          <w:rPr>
            <w:noProof/>
            <w:webHidden/>
          </w:rPr>
          <w:fldChar w:fldCharType="begin"/>
        </w:r>
        <w:r w:rsidR="00674A20">
          <w:rPr>
            <w:noProof/>
            <w:webHidden/>
          </w:rPr>
          <w:instrText xml:space="preserve"> PAGEREF _Toc428777448 \h </w:instrText>
        </w:r>
        <w:r w:rsidR="00674A20">
          <w:rPr>
            <w:noProof/>
            <w:webHidden/>
          </w:rPr>
        </w:r>
        <w:r w:rsidR="00674A20">
          <w:rPr>
            <w:noProof/>
            <w:webHidden/>
          </w:rPr>
          <w:fldChar w:fldCharType="separate"/>
        </w:r>
        <w:r w:rsidR="00674A20">
          <w:rPr>
            <w:noProof/>
            <w:webHidden/>
          </w:rPr>
          <w:t>72</w:t>
        </w:r>
        <w:r w:rsidR="00674A20">
          <w:rPr>
            <w:noProof/>
            <w:webHidden/>
          </w:rPr>
          <w:fldChar w:fldCharType="end"/>
        </w:r>
      </w:hyperlink>
    </w:p>
    <w:p w14:paraId="7E172872" w14:textId="77777777" w:rsidR="00674A20" w:rsidRDefault="005D39BF">
      <w:pPr>
        <w:pStyle w:val="TOC2"/>
        <w:tabs>
          <w:tab w:val="left" w:pos="880"/>
          <w:tab w:val="right" w:leader="dot" w:pos="9017"/>
        </w:tabs>
        <w:rPr>
          <w:rFonts w:eastAsiaTheme="minorEastAsia"/>
          <w:noProof/>
          <w:lang w:eastAsia="en-AU"/>
        </w:rPr>
      </w:pPr>
      <w:hyperlink w:anchor="_Toc428777449" w:history="1">
        <w:r w:rsidR="00674A20" w:rsidRPr="004E1FA5">
          <w:rPr>
            <w:rStyle w:val="Hyperlink"/>
            <w:noProof/>
            <w14:scene3d>
              <w14:camera w14:prst="orthographicFront"/>
              <w14:lightRig w14:rig="threePt" w14:dir="t">
                <w14:rot w14:lat="0" w14:lon="0" w14:rev="0"/>
              </w14:lightRig>
            </w14:scene3d>
          </w:rPr>
          <w:t>4.4</w:t>
        </w:r>
        <w:r w:rsidR="00674A20">
          <w:rPr>
            <w:rFonts w:eastAsiaTheme="minorEastAsia"/>
            <w:noProof/>
            <w:lang w:eastAsia="en-AU"/>
          </w:rPr>
          <w:tab/>
        </w:r>
        <w:r w:rsidR="00674A20" w:rsidRPr="004E1FA5">
          <w:rPr>
            <w:rStyle w:val="Hyperlink"/>
            <w:noProof/>
          </w:rPr>
          <w:t>ConvertType</w:t>
        </w:r>
        <w:r w:rsidR="00674A20">
          <w:rPr>
            <w:noProof/>
            <w:webHidden/>
          </w:rPr>
          <w:tab/>
        </w:r>
        <w:r w:rsidR="00674A20">
          <w:rPr>
            <w:noProof/>
            <w:webHidden/>
          </w:rPr>
          <w:fldChar w:fldCharType="begin"/>
        </w:r>
        <w:r w:rsidR="00674A20">
          <w:rPr>
            <w:noProof/>
            <w:webHidden/>
          </w:rPr>
          <w:instrText xml:space="preserve"> PAGEREF _Toc428777449 \h </w:instrText>
        </w:r>
        <w:r w:rsidR="00674A20">
          <w:rPr>
            <w:noProof/>
            <w:webHidden/>
          </w:rPr>
        </w:r>
        <w:r w:rsidR="00674A20">
          <w:rPr>
            <w:noProof/>
            <w:webHidden/>
          </w:rPr>
          <w:fldChar w:fldCharType="separate"/>
        </w:r>
        <w:r w:rsidR="00674A20">
          <w:rPr>
            <w:noProof/>
            <w:webHidden/>
          </w:rPr>
          <w:t>73</w:t>
        </w:r>
        <w:r w:rsidR="00674A20">
          <w:rPr>
            <w:noProof/>
            <w:webHidden/>
          </w:rPr>
          <w:fldChar w:fldCharType="end"/>
        </w:r>
      </w:hyperlink>
    </w:p>
    <w:p w14:paraId="597796CC" w14:textId="77777777" w:rsidR="00674A20" w:rsidRDefault="005D39BF">
      <w:pPr>
        <w:pStyle w:val="TOC2"/>
        <w:tabs>
          <w:tab w:val="left" w:pos="880"/>
          <w:tab w:val="right" w:leader="dot" w:pos="9017"/>
        </w:tabs>
        <w:rPr>
          <w:rFonts w:eastAsiaTheme="minorEastAsia"/>
          <w:noProof/>
          <w:lang w:eastAsia="en-AU"/>
        </w:rPr>
      </w:pPr>
      <w:hyperlink w:anchor="_Toc428777450" w:history="1">
        <w:r w:rsidR="00674A20" w:rsidRPr="004E1FA5">
          <w:rPr>
            <w:rStyle w:val="Hyperlink"/>
            <w:noProof/>
            <w14:scene3d>
              <w14:camera w14:prst="orthographicFront"/>
              <w14:lightRig w14:rig="threePt" w14:dir="t">
                <w14:rot w14:lat="0" w14:lon="0" w14:rev="0"/>
              </w14:lightRig>
            </w14:scene3d>
          </w:rPr>
          <w:t>4.5</w:t>
        </w:r>
        <w:r w:rsidR="00674A20">
          <w:rPr>
            <w:rFonts w:eastAsiaTheme="minorEastAsia"/>
            <w:noProof/>
            <w:lang w:eastAsia="en-AU"/>
          </w:rPr>
          <w:tab/>
        </w:r>
        <w:r w:rsidR="00674A20" w:rsidRPr="004E1FA5">
          <w:rPr>
            <w:rStyle w:val="Hyperlink"/>
            <w:noProof/>
          </w:rPr>
          <w:t>RhBloodGroupPhenotype</w:t>
        </w:r>
        <w:r w:rsidR="00674A20">
          <w:rPr>
            <w:noProof/>
            <w:webHidden/>
          </w:rPr>
          <w:tab/>
        </w:r>
        <w:r w:rsidR="00674A20">
          <w:rPr>
            <w:noProof/>
            <w:webHidden/>
          </w:rPr>
          <w:fldChar w:fldCharType="begin"/>
        </w:r>
        <w:r w:rsidR="00674A20">
          <w:rPr>
            <w:noProof/>
            <w:webHidden/>
          </w:rPr>
          <w:instrText xml:space="preserve"> PAGEREF _Toc428777450 \h </w:instrText>
        </w:r>
        <w:r w:rsidR="00674A20">
          <w:rPr>
            <w:noProof/>
            <w:webHidden/>
          </w:rPr>
        </w:r>
        <w:r w:rsidR="00674A20">
          <w:rPr>
            <w:noProof/>
            <w:webHidden/>
          </w:rPr>
          <w:fldChar w:fldCharType="separate"/>
        </w:r>
        <w:r w:rsidR="00674A20">
          <w:rPr>
            <w:noProof/>
            <w:webHidden/>
          </w:rPr>
          <w:t>73</w:t>
        </w:r>
        <w:r w:rsidR="00674A20">
          <w:rPr>
            <w:noProof/>
            <w:webHidden/>
          </w:rPr>
          <w:fldChar w:fldCharType="end"/>
        </w:r>
      </w:hyperlink>
    </w:p>
    <w:p w14:paraId="5BE0F3D6" w14:textId="77777777" w:rsidR="00674A20" w:rsidRDefault="005D39BF">
      <w:pPr>
        <w:pStyle w:val="TOC2"/>
        <w:tabs>
          <w:tab w:val="left" w:pos="880"/>
          <w:tab w:val="right" w:leader="dot" w:pos="9017"/>
        </w:tabs>
        <w:rPr>
          <w:rFonts w:eastAsiaTheme="minorEastAsia"/>
          <w:noProof/>
          <w:lang w:eastAsia="en-AU"/>
        </w:rPr>
      </w:pPr>
      <w:hyperlink w:anchor="_Toc428777451" w:history="1">
        <w:r w:rsidR="00674A20" w:rsidRPr="004E1FA5">
          <w:rPr>
            <w:rStyle w:val="Hyperlink"/>
            <w:noProof/>
            <w14:scene3d>
              <w14:camera w14:prst="orthographicFront"/>
              <w14:lightRig w14:rig="threePt" w14:dir="t">
                <w14:rot w14:lat="0" w14:lon="0" w14:rev="0"/>
              </w14:lightRig>
            </w14:scene3d>
          </w:rPr>
          <w:t>4.6</w:t>
        </w:r>
        <w:r w:rsidR="00674A20">
          <w:rPr>
            <w:rFonts w:eastAsiaTheme="minorEastAsia"/>
            <w:noProof/>
            <w:lang w:eastAsia="en-AU"/>
          </w:rPr>
          <w:tab/>
        </w:r>
        <w:r w:rsidR="00674A20" w:rsidRPr="004E1FA5">
          <w:rPr>
            <w:rStyle w:val="Hyperlink"/>
            <w:noProof/>
          </w:rPr>
          <w:t>SexCode</w:t>
        </w:r>
        <w:r w:rsidR="00674A20">
          <w:rPr>
            <w:noProof/>
            <w:webHidden/>
          </w:rPr>
          <w:tab/>
        </w:r>
        <w:r w:rsidR="00674A20">
          <w:rPr>
            <w:noProof/>
            <w:webHidden/>
          </w:rPr>
          <w:fldChar w:fldCharType="begin"/>
        </w:r>
        <w:r w:rsidR="00674A20">
          <w:rPr>
            <w:noProof/>
            <w:webHidden/>
          </w:rPr>
          <w:instrText xml:space="preserve"> PAGEREF _Toc428777451 \h </w:instrText>
        </w:r>
        <w:r w:rsidR="00674A20">
          <w:rPr>
            <w:noProof/>
            <w:webHidden/>
          </w:rPr>
        </w:r>
        <w:r w:rsidR="00674A20">
          <w:rPr>
            <w:noProof/>
            <w:webHidden/>
          </w:rPr>
          <w:fldChar w:fldCharType="separate"/>
        </w:r>
        <w:r w:rsidR="00674A20">
          <w:rPr>
            <w:noProof/>
            <w:webHidden/>
          </w:rPr>
          <w:t>73</w:t>
        </w:r>
        <w:r w:rsidR="00674A20">
          <w:rPr>
            <w:noProof/>
            <w:webHidden/>
          </w:rPr>
          <w:fldChar w:fldCharType="end"/>
        </w:r>
      </w:hyperlink>
    </w:p>
    <w:p w14:paraId="5FF74FE0" w14:textId="77777777" w:rsidR="00674A20" w:rsidRDefault="005D39BF">
      <w:pPr>
        <w:pStyle w:val="TOC2"/>
        <w:tabs>
          <w:tab w:val="left" w:pos="880"/>
          <w:tab w:val="right" w:leader="dot" w:pos="9017"/>
        </w:tabs>
        <w:rPr>
          <w:rFonts w:eastAsiaTheme="minorEastAsia"/>
          <w:noProof/>
          <w:lang w:eastAsia="en-AU"/>
        </w:rPr>
      </w:pPr>
      <w:hyperlink w:anchor="_Toc428777452" w:history="1">
        <w:r w:rsidR="00674A20" w:rsidRPr="004E1FA5">
          <w:rPr>
            <w:rStyle w:val="Hyperlink"/>
            <w:noProof/>
            <w14:scene3d>
              <w14:camera w14:prst="orthographicFront"/>
              <w14:lightRig w14:rig="threePt" w14:dir="t">
                <w14:rot w14:lat="0" w14:lon="0" w14:rev="0"/>
              </w14:lightRig>
            </w14:scene3d>
          </w:rPr>
          <w:t>4.7</w:t>
        </w:r>
        <w:r w:rsidR="00674A20">
          <w:rPr>
            <w:rFonts w:eastAsiaTheme="minorEastAsia"/>
            <w:noProof/>
            <w:lang w:eastAsia="en-AU"/>
          </w:rPr>
          <w:tab/>
        </w:r>
        <w:r w:rsidR="00674A20" w:rsidRPr="004E1FA5">
          <w:rPr>
            <w:rStyle w:val="Hyperlink"/>
            <w:noProof/>
          </w:rPr>
          <w:t>UnitFate</w:t>
        </w:r>
        <w:r w:rsidR="00674A20">
          <w:rPr>
            <w:noProof/>
            <w:webHidden/>
          </w:rPr>
          <w:tab/>
        </w:r>
        <w:r w:rsidR="00674A20">
          <w:rPr>
            <w:noProof/>
            <w:webHidden/>
          </w:rPr>
          <w:fldChar w:fldCharType="begin"/>
        </w:r>
        <w:r w:rsidR="00674A20">
          <w:rPr>
            <w:noProof/>
            <w:webHidden/>
          </w:rPr>
          <w:instrText xml:space="preserve"> PAGEREF _Toc428777452 \h </w:instrText>
        </w:r>
        <w:r w:rsidR="00674A20">
          <w:rPr>
            <w:noProof/>
            <w:webHidden/>
          </w:rPr>
        </w:r>
        <w:r w:rsidR="00674A20">
          <w:rPr>
            <w:noProof/>
            <w:webHidden/>
          </w:rPr>
          <w:fldChar w:fldCharType="separate"/>
        </w:r>
        <w:r w:rsidR="00674A20">
          <w:rPr>
            <w:noProof/>
            <w:webHidden/>
          </w:rPr>
          <w:t>74</w:t>
        </w:r>
        <w:r w:rsidR="00674A20">
          <w:rPr>
            <w:noProof/>
            <w:webHidden/>
          </w:rPr>
          <w:fldChar w:fldCharType="end"/>
        </w:r>
      </w:hyperlink>
    </w:p>
    <w:p w14:paraId="2DC03D3C" w14:textId="77777777" w:rsidR="00674A20" w:rsidRDefault="005D39BF">
      <w:pPr>
        <w:pStyle w:val="TOC1"/>
        <w:tabs>
          <w:tab w:val="left" w:pos="440"/>
          <w:tab w:val="right" w:leader="dot" w:pos="9017"/>
        </w:tabs>
        <w:rPr>
          <w:rFonts w:eastAsiaTheme="minorEastAsia"/>
          <w:noProof/>
          <w:lang w:eastAsia="en-AU"/>
        </w:rPr>
      </w:pPr>
      <w:hyperlink w:anchor="_Toc428777453" w:history="1">
        <w:r w:rsidR="00674A20" w:rsidRPr="004E1FA5">
          <w:rPr>
            <w:rStyle w:val="Hyperlink"/>
            <w:noProof/>
          </w:rPr>
          <w:t>5</w:t>
        </w:r>
        <w:r w:rsidR="00674A20">
          <w:rPr>
            <w:rFonts w:eastAsiaTheme="minorEastAsia"/>
            <w:noProof/>
            <w:lang w:eastAsia="en-AU"/>
          </w:rPr>
          <w:tab/>
        </w:r>
        <w:r w:rsidR="00674A20" w:rsidRPr="004E1FA5">
          <w:rPr>
            <w:rStyle w:val="Hyperlink"/>
            <w:noProof/>
          </w:rPr>
          <w:t>Appendices</w:t>
        </w:r>
        <w:r w:rsidR="00674A20">
          <w:rPr>
            <w:noProof/>
            <w:webHidden/>
          </w:rPr>
          <w:tab/>
        </w:r>
        <w:r w:rsidR="00674A20">
          <w:rPr>
            <w:noProof/>
            <w:webHidden/>
          </w:rPr>
          <w:fldChar w:fldCharType="begin"/>
        </w:r>
        <w:r w:rsidR="00674A20">
          <w:rPr>
            <w:noProof/>
            <w:webHidden/>
          </w:rPr>
          <w:instrText xml:space="preserve"> PAGEREF _Toc428777453 \h </w:instrText>
        </w:r>
        <w:r w:rsidR="00674A20">
          <w:rPr>
            <w:noProof/>
            <w:webHidden/>
          </w:rPr>
        </w:r>
        <w:r w:rsidR="00674A20">
          <w:rPr>
            <w:noProof/>
            <w:webHidden/>
          </w:rPr>
          <w:fldChar w:fldCharType="separate"/>
        </w:r>
        <w:r w:rsidR="00674A20">
          <w:rPr>
            <w:noProof/>
            <w:webHidden/>
          </w:rPr>
          <w:t>75</w:t>
        </w:r>
        <w:r w:rsidR="00674A20">
          <w:rPr>
            <w:noProof/>
            <w:webHidden/>
          </w:rPr>
          <w:fldChar w:fldCharType="end"/>
        </w:r>
      </w:hyperlink>
    </w:p>
    <w:p w14:paraId="42FA001D" w14:textId="77777777" w:rsidR="00674A20" w:rsidRDefault="005D39BF">
      <w:pPr>
        <w:pStyle w:val="TOC2"/>
        <w:tabs>
          <w:tab w:val="left" w:pos="880"/>
          <w:tab w:val="right" w:leader="dot" w:pos="9017"/>
        </w:tabs>
        <w:rPr>
          <w:rFonts w:eastAsiaTheme="minorEastAsia"/>
          <w:noProof/>
          <w:lang w:eastAsia="en-AU"/>
        </w:rPr>
      </w:pPr>
      <w:hyperlink w:anchor="_Toc428777454" w:history="1">
        <w:r w:rsidR="00674A20" w:rsidRPr="004E1FA5">
          <w:rPr>
            <w:rStyle w:val="Hyperlink"/>
            <w:noProof/>
            <w14:scene3d>
              <w14:camera w14:prst="orthographicFront"/>
              <w14:lightRig w14:rig="threePt" w14:dir="t">
                <w14:rot w14:lat="0" w14:lon="0" w14:rev="0"/>
              </w14:lightRig>
            </w14:scene3d>
          </w:rPr>
          <w:t>5.1</w:t>
        </w:r>
        <w:r w:rsidR="00674A20">
          <w:rPr>
            <w:rFonts w:eastAsiaTheme="minorEastAsia"/>
            <w:noProof/>
            <w:lang w:eastAsia="en-AU"/>
          </w:rPr>
          <w:tab/>
        </w:r>
        <w:r w:rsidR="00674A20" w:rsidRPr="004E1FA5">
          <w:rPr>
            <w:rStyle w:val="Hyperlink"/>
            <w:noProof/>
          </w:rPr>
          <w:t>Appendix A: BloodNet Web Site</w:t>
        </w:r>
        <w:r w:rsidR="00674A20">
          <w:rPr>
            <w:noProof/>
            <w:webHidden/>
          </w:rPr>
          <w:tab/>
        </w:r>
        <w:r w:rsidR="00674A20">
          <w:rPr>
            <w:noProof/>
            <w:webHidden/>
          </w:rPr>
          <w:fldChar w:fldCharType="begin"/>
        </w:r>
        <w:r w:rsidR="00674A20">
          <w:rPr>
            <w:noProof/>
            <w:webHidden/>
          </w:rPr>
          <w:instrText xml:space="preserve"> PAGEREF _Toc428777454 \h </w:instrText>
        </w:r>
        <w:r w:rsidR="00674A20">
          <w:rPr>
            <w:noProof/>
            <w:webHidden/>
          </w:rPr>
        </w:r>
        <w:r w:rsidR="00674A20">
          <w:rPr>
            <w:noProof/>
            <w:webHidden/>
          </w:rPr>
          <w:fldChar w:fldCharType="separate"/>
        </w:r>
        <w:r w:rsidR="00674A20">
          <w:rPr>
            <w:noProof/>
            <w:webHidden/>
          </w:rPr>
          <w:t>75</w:t>
        </w:r>
        <w:r w:rsidR="00674A20">
          <w:rPr>
            <w:noProof/>
            <w:webHidden/>
          </w:rPr>
          <w:fldChar w:fldCharType="end"/>
        </w:r>
      </w:hyperlink>
    </w:p>
    <w:p w14:paraId="0BE31FCC" w14:textId="77777777" w:rsidR="00674A20" w:rsidRDefault="005D39BF">
      <w:pPr>
        <w:pStyle w:val="TOC2"/>
        <w:tabs>
          <w:tab w:val="left" w:pos="880"/>
          <w:tab w:val="right" w:leader="dot" w:pos="9017"/>
        </w:tabs>
        <w:rPr>
          <w:rFonts w:eastAsiaTheme="minorEastAsia"/>
          <w:noProof/>
          <w:lang w:eastAsia="en-AU"/>
        </w:rPr>
      </w:pPr>
      <w:hyperlink w:anchor="_Toc428777455" w:history="1">
        <w:r w:rsidR="00674A20" w:rsidRPr="004E1FA5">
          <w:rPr>
            <w:rStyle w:val="Hyperlink"/>
            <w:noProof/>
            <w14:scene3d>
              <w14:camera w14:prst="orthographicFront"/>
              <w14:lightRig w14:rig="threePt" w14:dir="t">
                <w14:rot w14:lat="0" w14:lon="0" w14:rev="0"/>
              </w14:lightRig>
            </w14:scene3d>
          </w:rPr>
          <w:t>5.2</w:t>
        </w:r>
        <w:r w:rsidR="00674A20">
          <w:rPr>
            <w:rFonts w:eastAsiaTheme="minorEastAsia"/>
            <w:noProof/>
            <w:lang w:eastAsia="en-AU"/>
          </w:rPr>
          <w:tab/>
        </w:r>
        <w:r w:rsidR="00674A20" w:rsidRPr="004E1FA5">
          <w:rPr>
            <w:rStyle w:val="Hyperlink"/>
            <w:noProof/>
          </w:rPr>
          <w:t>Appendix B: Supporting Information</w:t>
        </w:r>
        <w:r w:rsidR="00674A20">
          <w:rPr>
            <w:noProof/>
            <w:webHidden/>
          </w:rPr>
          <w:tab/>
        </w:r>
        <w:r w:rsidR="00674A20">
          <w:rPr>
            <w:noProof/>
            <w:webHidden/>
          </w:rPr>
          <w:fldChar w:fldCharType="begin"/>
        </w:r>
        <w:r w:rsidR="00674A20">
          <w:rPr>
            <w:noProof/>
            <w:webHidden/>
          </w:rPr>
          <w:instrText xml:space="preserve"> PAGEREF _Toc428777455 \h </w:instrText>
        </w:r>
        <w:r w:rsidR="00674A20">
          <w:rPr>
            <w:noProof/>
            <w:webHidden/>
          </w:rPr>
        </w:r>
        <w:r w:rsidR="00674A20">
          <w:rPr>
            <w:noProof/>
            <w:webHidden/>
          </w:rPr>
          <w:fldChar w:fldCharType="separate"/>
        </w:r>
        <w:r w:rsidR="00674A20">
          <w:rPr>
            <w:noProof/>
            <w:webHidden/>
          </w:rPr>
          <w:t>77</w:t>
        </w:r>
        <w:r w:rsidR="00674A20">
          <w:rPr>
            <w:noProof/>
            <w:webHidden/>
          </w:rPr>
          <w:fldChar w:fldCharType="end"/>
        </w:r>
      </w:hyperlink>
    </w:p>
    <w:p w14:paraId="23477E9F" w14:textId="77777777" w:rsidR="00674A20" w:rsidRDefault="005D39BF">
      <w:pPr>
        <w:pStyle w:val="TOC2"/>
        <w:tabs>
          <w:tab w:val="left" w:pos="880"/>
          <w:tab w:val="right" w:leader="dot" w:pos="9017"/>
        </w:tabs>
        <w:rPr>
          <w:rFonts w:eastAsiaTheme="minorEastAsia"/>
          <w:noProof/>
          <w:lang w:eastAsia="en-AU"/>
        </w:rPr>
      </w:pPr>
      <w:hyperlink w:anchor="_Toc428777456" w:history="1">
        <w:r w:rsidR="00674A20" w:rsidRPr="004E1FA5">
          <w:rPr>
            <w:rStyle w:val="Hyperlink"/>
            <w:noProof/>
            <w14:scene3d>
              <w14:camera w14:prst="orthographicFront"/>
              <w14:lightRig w14:rig="threePt" w14:dir="t">
                <w14:rot w14:lat="0" w14:lon="0" w14:rev="0"/>
              </w14:lightRig>
            </w14:scene3d>
          </w:rPr>
          <w:t>5.3</w:t>
        </w:r>
        <w:r w:rsidR="00674A20">
          <w:rPr>
            <w:rFonts w:eastAsiaTheme="minorEastAsia"/>
            <w:noProof/>
            <w:lang w:eastAsia="en-AU"/>
          </w:rPr>
          <w:tab/>
        </w:r>
        <w:r w:rsidR="00674A20" w:rsidRPr="004E1FA5">
          <w:rPr>
            <w:rStyle w:val="Hyperlink"/>
            <w:noProof/>
          </w:rPr>
          <w:t>Issue Note examples</w:t>
        </w:r>
        <w:r w:rsidR="00674A20">
          <w:rPr>
            <w:noProof/>
            <w:webHidden/>
          </w:rPr>
          <w:tab/>
        </w:r>
        <w:r w:rsidR="00674A20">
          <w:rPr>
            <w:noProof/>
            <w:webHidden/>
          </w:rPr>
          <w:fldChar w:fldCharType="begin"/>
        </w:r>
        <w:r w:rsidR="00674A20">
          <w:rPr>
            <w:noProof/>
            <w:webHidden/>
          </w:rPr>
          <w:instrText xml:space="preserve"> PAGEREF _Toc428777456 \h </w:instrText>
        </w:r>
        <w:r w:rsidR="00674A20">
          <w:rPr>
            <w:noProof/>
            <w:webHidden/>
          </w:rPr>
        </w:r>
        <w:r w:rsidR="00674A20">
          <w:rPr>
            <w:noProof/>
            <w:webHidden/>
          </w:rPr>
          <w:fldChar w:fldCharType="separate"/>
        </w:r>
        <w:r w:rsidR="00674A20">
          <w:rPr>
            <w:noProof/>
            <w:webHidden/>
          </w:rPr>
          <w:t>84</w:t>
        </w:r>
        <w:r w:rsidR="00674A20">
          <w:rPr>
            <w:noProof/>
            <w:webHidden/>
          </w:rPr>
          <w:fldChar w:fldCharType="end"/>
        </w:r>
      </w:hyperlink>
    </w:p>
    <w:p w14:paraId="11915121" w14:textId="77777777" w:rsidR="00EB3189" w:rsidRDefault="00EB3189" w:rsidP="00EB3189">
      <w:r>
        <w:fldChar w:fldCharType="end"/>
      </w:r>
      <w:r>
        <w:br w:type="page"/>
      </w:r>
    </w:p>
    <w:p w14:paraId="11915122" w14:textId="77777777" w:rsidR="00EB3189" w:rsidRDefault="00EB3189" w:rsidP="00EB3189">
      <w:pPr>
        <w:pStyle w:val="Heading1"/>
        <w:ind w:left="431" w:hanging="431"/>
      </w:pPr>
      <w:bookmarkStart w:id="2" w:name="_Toc353869074"/>
      <w:bookmarkStart w:id="3" w:name="_Toc428777421"/>
      <w:bookmarkEnd w:id="1"/>
      <w:r>
        <w:lastRenderedPageBreak/>
        <w:t>Introduction</w:t>
      </w:r>
      <w:bookmarkEnd w:id="2"/>
      <w:bookmarkEnd w:id="3"/>
    </w:p>
    <w:p w14:paraId="11915123" w14:textId="77777777" w:rsidR="00EB3189" w:rsidRDefault="00EB3189" w:rsidP="00EB3189">
      <w:pPr>
        <w:pStyle w:val="Heading2"/>
      </w:pPr>
      <w:bookmarkStart w:id="4" w:name="_Toc262020504"/>
      <w:bookmarkStart w:id="5" w:name="_Toc262020763"/>
      <w:bookmarkStart w:id="6" w:name="_Toc263845489"/>
      <w:bookmarkStart w:id="7" w:name="_Toc261327924"/>
      <w:bookmarkStart w:id="8" w:name="_Toc261330065"/>
      <w:bookmarkStart w:id="9" w:name="_Toc215550610"/>
      <w:bookmarkStart w:id="10" w:name="_Toc219779998"/>
      <w:bookmarkStart w:id="11" w:name="_Ref262020697"/>
      <w:bookmarkStart w:id="12" w:name="_Ref262020708"/>
      <w:bookmarkStart w:id="13" w:name="_Toc265478248"/>
      <w:bookmarkStart w:id="14" w:name="_Toc353869075"/>
      <w:bookmarkStart w:id="15" w:name="_Toc428777422"/>
      <w:bookmarkEnd w:id="4"/>
      <w:bookmarkEnd w:id="5"/>
      <w:bookmarkEnd w:id="6"/>
      <w:bookmarkEnd w:id="7"/>
      <w:bookmarkEnd w:id="8"/>
      <w:r>
        <w:t>Purpose</w:t>
      </w:r>
      <w:bookmarkEnd w:id="9"/>
      <w:bookmarkEnd w:id="10"/>
      <w:bookmarkEnd w:id="11"/>
      <w:bookmarkEnd w:id="12"/>
      <w:bookmarkEnd w:id="13"/>
      <w:r>
        <w:t xml:space="preserve"> of Document</w:t>
      </w:r>
      <w:bookmarkEnd w:id="14"/>
      <w:bookmarkEnd w:id="15"/>
    </w:p>
    <w:p w14:paraId="11915124" w14:textId="1B4ADB5E" w:rsidR="00EB3189" w:rsidRDefault="00EB3189" w:rsidP="00EB3189">
      <w:bookmarkStart w:id="16" w:name="_Toc215550612"/>
      <w:bookmarkStart w:id="17" w:name="_Toc219779999"/>
      <w:r>
        <w:t xml:space="preserve">The purpose of this technical document is to describe the specifications for the BloodNet Laboratory Information System (LIS) interface.  It is intended for </w:t>
      </w:r>
      <w:r w:rsidR="00B0627A">
        <w:t xml:space="preserve">use by </w:t>
      </w:r>
      <w:r>
        <w:t>software developers and LIS Administrators who are integrating with the BloodNet LIS API for exchanging information with BloodNet.</w:t>
      </w:r>
    </w:p>
    <w:p w14:paraId="23589AB8" w14:textId="2F3F4961" w:rsidR="00FF633A" w:rsidRDefault="00FF633A" w:rsidP="00FF633A">
      <w:r>
        <w:t>The document covers each of the elements required for the interface, and outlines the specifications for each of the data elements. Appendices to the document provide supporting information including references, glossary terms and example issue notes.</w:t>
      </w:r>
    </w:p>
    <w:p w14:paraId="680B6144" w14:textId="77777777" w:rsidR="001F218B" w:rsidRPr="001F218B" w:rsidRDefault="001F218B" w:rsidP="00F50196">
      <w:pPr>
        <w:pStyle w:val="Heading2"/>
      </w:pPr>
      <w:bookmarkStart w:id="18" w:name="_Toc420065045"/>
      <w:bookmarkStart w:id="19" w:name="_Toc420072263"/>
      <w:bookmarkStart w:id="20" w:name="_Toc420079399"/>
      <w:bookmarkStart w:id="21" w:name="_Toc420079898"/>
      <w:bookmarkStart w:id="22" w:name="_Toc428543692"/>
      <w:bookmarkStart w:id="23" w:name="_Toc428543739"/>
      <w:bookmarkStart w:id="24" w:name="_Toc428776877"/>
      <w:bookmarkStart w:id="25" w:name="_Toc428776987"/>
      <w:bookmarkStart w:id="26" w:name="_Toc428777074"/>
      <w:bookmarkStart w:id="27" w:name="_Toc428777153"/>
      <w:bookmarkStart w:id="28" w:name="_Toc420079899"/>
      <w:bookmarkStart w:id="29" w:name="_Toc428543740"/>
      <w:bookmarkStart w:id="30" w:name="_Toc420079900"/>
      <w:bookmarkStart w:id="31" w:name="_Toc428543741"/>
      <w:bookmarkStart w:id="32" w:name="_Toc353869076"/>
      <w:bookmarkStart w:id="33" w:name="_Ref265144102"/>
      <w:bookmarkStart w:id="34" w:name="_Ref265144109"/>
      <w:bookmarkStart w:id="35" w:name="_Toc265478249"/>
      <w:bookmarkStart w:id="36" w:name="_Toc428777152"/>
      <w:bookmarkStart w:id="37" w:name="_Toc42877742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1F218B">
        <w:t>Scope</w:t>
      </w:r>
      <w:bookmarkEnd w:id="32"/>
      <w:bookmarkEnd w:id="33"/>
      <w:bookmarkEnd w:id="34"/>
      <w:bookmarkEnd w:id="35"/>
      <w:bookmarkEnd w:id="36"/>
      <w:bookmarkEnd w:id="37"/>
    </w:p>
    <w:p w14:paraId="179F660A" w14:textId="77777777" w:rsidR="001F218B" w:rsidRPr="001F218B" w:rsidRDefault="001F218B" w:rsidP="001F218B">
      <w:r w:rsidRPr="001F218B">
        <w:t>This document covers the technical specification of BloodNet-LIS interface. It includes the overview of the LIS Interface and web service contracts.</w:t>
      </w:r>
    </w:p>
    <w:p w14:paraId="47BD0B5C" w14:textId="77777777" w:rsidR="001F218B" w:rsidRPr="001F218B" w:rsidRDefault="001F218B" w:rsidP="007D1F5C">
      <w:pPr>
        <w:pStyle w:val="Heading2"/>
      </w:pPr>
      <w:bookmarkStart w:id="38" w:name="_Toc428777248"/>
      <w:bookmarkStart w:id="39" w:name="_Toc428777154"/>
      <w:bookmarkStart w:id="40" w:name="_Toc428777155"/>
      <w:bookmarkStart w:id="41" w:name="_Toc428777156"/>
      <w:bookmarkStart w:id="42" w:name="_Toc428777424"/>
      <w:bookmarkEnd w:id="38"/>
      <w:bookmarkEnd w:id="39"/>
      <w:bookmarkEnd w:id="40"/>
      <w:r w:rsidRPr="001F218B">
        <w:t>Data Governance</w:t>
      </w:r>
      <w:bookmarkEnd w:id="41"/>
      <w:bookmarkEnd w:id="42"/>
    </w:p>
    <w:p w14:paraId="3A69A3C3" w14:textId="77777777" w:rsidR="001F218B" w:rsidRPr="001F218B" w:rsidRDefault="001F218B" w:rsidP="001F218B">
      <w:r w:rsidRPr="001F218B">
        <w:t xml:space="preserve">Each health service before implementing a BloodNet – LIS interface must ensure that they have addressed their legislative and policy obligations to enable the exchange of data through an interface. In particular, each service should refer to the Jurisdictional Blood Committee endorsed NBA Data and Information Governance Framework document which is available from </w:t>
      </w:r>
      <w:hyperlink r:id="rId25" w:history="1">
        <w:r w:rsidRPr="001F218B">
          <w:rPr>
            <w:rStyle w:val="Hyperlink"/>
          </w:rPr>
          <w:t>http://www.blood.gov.au/data-governance</w:t>
        </w:r>
      </w:hyperlink>
      <w:r w:rsidRPr="001F218B">
        <w:t>.</w:t>
      </w:r>
    </w:p>
    <w:p w14:paraId="1191512C" w14:textId="77777777" w:rsidR="00EB3189" w:rsidRDefault="00EB3189" w:rsidP="00EB3189">
      <w:pPr>
        <w:pStyle w:val="Heading1"/>
        <w:ind w:left="431" w:hanging="431"/>
      </w:pPr>
      <w:bookmarkStart w:id="43" w:name="_Toc262020507"/>
      <w:bookmarkStart w:id="44" w:name="_Toc262020766"/>
      <w:bookmarkStart w:id="45" w:name="_Toc263845492"/>
      <w:bookmarkStart w:id="46" w:name="_Toc353869077"/>
      <w:bookmarkStart w:id="47" w:name="_Toc428777425"/>
      <w:bookmarkStart w:id="48" w:name="_Toc265478258"/>
      <w:bookmarkStart w:id="49" w:name="_Toc225927011"/>
      <w:bookmarkEnd w:id="43"/>
      <w:bookmarkEnd w:id="44"/>
      <w:bookmarkEnd w:id="45"/>
      <w:r>
        <w:lastRenderedPageBreak/>
        <w:t>Overview of LIS Interface</w:t>
      </w:r>
      <w:bookmarkEnd w:id="46"/>
      <w:bookmarkEnd w:id="47"/>
    </w:p>
    <w:p w14:paraId="46839927" w14:textId="79AC415E" w:rsidR="00003F69" w:rsidRDefault="00003F69" w:rsidP="00003F69">
      <w:r>
        <w:t xml:space="preserve">The BloodNet-LIS interface </w:t>
      </w:r>
      <w:r w:rsidR="00263C9A">
        <w:t xml:space="preserve">has </w:t>
      </w:r>
      <w:r>
        <w:t xml:space="preserve">4 </w:t>
      </w:r>
      <w:r w:rsidR="00263C9A">
        <w:t>types of operation</w:t>
      </w:r>
      <w:r>
        <w:t xml:space="preserve">: </w:t>
      </w:r>
    </w:p>
    <w:p w14:paraId="419748E1" w14:textId="54EAA230" w:rsidR="00003F69" w:rsidRDefault="00263C9A" w:rsidP="00C45A23">
      <w:pPr>
        <w:pStyle w:val="ListParagraph"/>
        <w:numPr>
          <w:ilvl w:val="0"/>
          <w:numId w:val="9"/>
        </w:numPr>
      </w:pPr>
      <w:r>
        <w:t xml:space="preserve">Download </w:t>
      </w:r>
      <w:r w:rsidR="00003F69">
        <w:t>issued line item data from BloodNet to LISs for all units issued by the supplier</w:t>
      </w:r>
      <w:r>
        <w:t xml:space="preserve"> and receipted in </w:t>
      </w:r>
      <w:r w:rsidR="00BE4F0E">
        <w:t>BloodNet</w:t>
      </w:r>
      <w:r w:rsidR="00003F69">
        <w:t xml:space="preserve"> to the relevant laboratory, which replaces the process of laboratory staff manually entering inventory into the LIS.</w:t>
      </w:r>
      <w:r w:rsidR="00003F69">
        <w:br/>
      </w:r>
    </w:p>
    <w:p w14:paraId="63D3C62A" w14:textId="485CF456" w:rsidR="00003F69" w:rsidRDefault="00263C9A" w:rsidP="00C45A23">
      <w:pPr>
        <w:pStyle w:val="ListParagraph"/>
        <w:numPr>
          <w:ilvl w:val="0"/>
          <w:numId w:val="9"/>
        </w:numPr>
      </w:pPr>
      <w:r>
        <w:t>Upload</w:t>
      </w:r>
      <w:r w:rsidR="00003F69">
        <w:t xml:space="preserve"> real time Inventory Levels of blood components and blood products stored in a laboratory from the LIS to BloodNet to enable real time management of the national inventory, particularly in times of inventory shortage and to remove the requirement for manual data entry of this information into BloodNet.</w:t>
      </w:r>
      <w:r w:rsidR="00003F69">
        <w:br/>
      </w:r>
    </w:p>
    <w:p w14:paraId="4E661EB6" w14:textId="444C20A5" w:rsidR="00003F69" w:rsidRDefault="00263C9A" w:rsidP="00C45A23">
      <w:pPr>
        <w:pStyle w:val="ListParagraph"/>
        <w:numPr>
          <w:ilvl w:val="0"/>
          <w:numId w:val="9"/>
        </w:numPr>
      </w:pPr>
      <w:r>
        <w:t xml:space="preserve">Upload </w:t>
      </w:r>
      <w:r w:rsidR="00003F69">
        <w:t>data from the LIS to BloodNet relating to the status of units contained in the laboratory inventory, specifically when a unit</w:t>
      </w:r>
      <w:r w:rsidR="00FB53E0">
        <w:t xml:space="preserve">’s disposition changes (e.g. </w:t>
      </w:r>
      <w:r w:rsidR="00EB5259">
        <w:t xml:space="preserve">dispensed, </w:t>
      </w:r>
      <w:r w:rsidR="00003F69">
        <w:t>discarded,</w:t>
      </w:r>
      <w:r w:rsidR="00EB5259" w:rsidRPr="00EB5259">
        <w:t xml:space="preserve"> </w:t>
      </w:r>
      <w:r w:rsidR="00EB5259">
        <w:t>transferred to another laboratory or transfused</w:t>
      </w:r>
      <w:r w:rsidR="006003D9">
        <w:t xml:space="preserve"> </w:t>
      </w:r>
      <w:r w:rsidR="00BE4F0E">
        <w:t>etc.</w:t>
      </w:r>
      <w:r w:rsidR="00FB53E0">
        <w:t>)</w:t>
      </w:r>
      <w:r w:rsidR="00EB5259">
        <w:t>.</w:t>
      </w:r>
      <w:r w:rsidR="00003F69">
        <w:t xml:space="preserve"> This will inform supply planners and hospital staff in relation to the efficient operations of the national supply chain, and will replace the manual data entry processes currently undertaken by the majority of laboratories nationally into the Fate Module in BloodNet. </w:t>
      </w:r>
    </w:p>
    <w:p w14:paraId="47F67C4B" w14:textId="77777777" w:rsidR="003B48EC" w:rsidRDefault="003B48EC" w:rsidP="003B48EC">
      <w:pPr>
        <w:pStyle w:val="ListParagraph"/>
      </w:pPr>
    </w:p>
    <w:p w14:paraId="560B1599" w14:textId="378D26BE" w:rsidR="003B48EC" w:rsidRDefault="00263C9A" w:rsidP="00C45A23">
      <w:pPr>
        <w:pStyle w:val="ListParagraph"/>
        <w:numPr>
          <w:ilvl w:val="0"/>
          <w:numId w:val="9"/>
        </w:numPr>
      </w:pPr>
      <w:r>
        <w:t>D</w:t>
      </w:r>
      <w:r w:rsidR="003B48EC">
        <w:t>ownload of Reference Data</w:t>
      </w:r>
      <w:r w:rsidR="00E41D7E">
        <w:t xml:space="preserve"> defined within BloodNet system.</w:t>
      </w:r>
    </w:p>
    <w:p w14:paraId="02486BF2" w14:textId="77777777" w:rsidR="003B48EC" w:rsidRDefault="003B48EC" w:rsidP="003B48EC">
      <w:pPr>
        <w:keepNext/>
        <w:jc w:val="center"/>
      </w:pPr>
      <w:r>
        <w:rPr>
          <w:rFonts w:asciiTheme="majorHAnsi" w:hAnsiTheme="majorHAnsi"/>
          <w:szCs w:val="24"/>
        </w:rPr>
        <w:object w:dxaOrig="12778" w:dyaOrig="7676" w14:anchorId="5028C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3pt;height:276.3pt" o:ole="">
            <v:imagedata r:id="rId26" o:title=""/>
          </v:shape>
          <o:OLEObject Type="Embed" ProgID="Visio.Drawing.11" ShapeID="_x0000_i1025" DrawAspect="Content" ObjectID="_1583832171" r:id="rId27"/>
        </w:object>
      </w:r>
    </w:p>
    <w:p w14:paraId="2F61E2D4" w14:textId="77777777" w:rsidR="003B48EC" w:rsidRDefault="003B48EC" w:rsidP="003B48EC">
      <w:pPr>
        <w:pStyle w:val="Caption"/>
        <w:jc w:val="center"/>
        <w:rPr>
          <w:rFonts w:cstheme="minorHAnsi"/>
          <w:sz w:val="4"/>
          <w:szCs w:val="4"/>
        </w:rPr>
      </w:pPr>
      <w:r>
        <w:t xml:space="preserve">Figure </w:t>
      </w:r>
      <w:r w:rsidR="005D39BF">
        <w:fldChar w:fldCharType="begin"/>
      </w:r>
      <w:r w:rsidR="005D39BF">
        <w:instrText xml:space="preserve"> SEQ Figure \* ARABIC </w:instrText>
      </w:r>
      <w:r w:rsidR="005D39BF">
        <w:fldChar w:fldCharType="separate"/>
      </w:r>
      <w:r>
        <w:rPr>
          <w:noProof/>
        </w:rPr>
        <w:t>1</w:t>
      </w:r>
      <w:r w:rsidR="005D39BF">
        <w:rPr>
          <w:noProof/>
        </w:rPr>
        <w:fldChar w:fldCharType="end"/>
      </w:r>
      <w:r>
        <w:t xml:space="preserve"> LIS Interactions in context of information flow between BloodNet/Blood Service, Commercial Suppliers-Distributors/LIS</w:t>
      </w:r>
    </w:p>
    <w:p w14:paraId="3843B8B2" w14:textId="77777777" w:rsidR="00003F69" w:rsidRDefault="00003F69" w:rsidP="00F33843"/>
    <w:p w14:paraId="1743256B" w14:textId="77777777" w:rsidR="005E228F" w:rsidRDefault="005E228F" w:rsidP="00F33843"/>
    <w:p w14:paraId="1724495D" w14:textId="77777777" w:rsidR="00F33843" w:rsidRDefault="00F33843" w:rsidP="00F33843">
      <w:r>
        <w:t>The purpose of the LIS interface is as follows:</w:t>
      </w:r>
    </w:p>
    <w:p w14:paraId="661F3453" w14:textId="4B3930BC" w:rsidR="00F33843" w:rsidRDefault="00F33843" w:rsidP="00C45A23">
      <w:pPr>
        <w:pStyle w:val="ListParagraph"/>
        <w:numPr>
          <w:ilvl w:val="0"/>
          <w:numId w:val="20"/>
        </w:numPr>
      </w:pPr>
      <w:r>
        <w:t xml:space="preserve">To automate, every 5 minutes or </w:t>
      </w:r>
      <w:r w:rsidR="00A467A4">
        <w:t xml:space="preserve">via </w:t>
      </w:r>
      <w:r>
        <w:t xml:space="preserve">user </w:t>
      </w:r>
      <w:r w:rsidR="00A467A4">
        <w:t>initiation</w:t>
      </w:r>
      <w:r>
        <w:t xml:space="preserve">, a previously manual process of entering </w:t>
      </w:r>
      <w:r w:rsidRPr="003F2D0F">
        <w:rPr>
          <w:b/>
        </w:rPr>
        <w:t>received items from BloodNet into the LIS System</w:t>
      </w:r>
      <w:r>
        <w:t>, providing the following benefits:</w:t>
      </w:r>
    </w:p>
    <w:p w14:paraId="56272F30" w14:textId="77777777" w:rsidR="00F33843" w:rsidRDefault="00F33843" w:rsidP="00C45A23">
      <w:pPr>
        <w:pStyle w:val="ListParagraph"/>
        <w:numPr>
          <w:ilvl w:val="1"/>
          <w:numId w:val="20"/>
        </w:numPr>
      </w:pPr>
      <w:r>
        <w:t>Improved efficiency;</w:t>
      </w:r>
    </w:p>
    <w:p w14:paraId="384A38E0" w14:textId="77777777" w:rsidR="00F33843" w:rsidRDefault="00F33843" w:rsidP="00C45A23">
      <w:pPr>
        <w:pStyle w:val="ListParagraph"/>
        <w:numPr>
          <w:ilvl w:val="1"/>
          <w:numId w:val="20"/>
        </w:numPr>
      </w:pPr>
      <w:r>
        <w:t>Provision of additional fields (such as phenotypes) in a machine readable format that can then be used in the LIS reducing entry times; and</w:t>
      </w:r>
    </w:p>
    <w:p w14:paraId="1274CD8F" w14:textId="77777777" w:rsidR="00F33843" w:rsidRDefault="00F33843" w:rsidP="00C45A23">
      <w:pPr>
        <w:pStyle w:val="ListParagraph"/>
        <w:numPr>
          <w:ilvl w:val="1"/>
          <w:numId w:val="20"/>
        </w:numPr>
        <w:ind w:left="1434" w:hanging="357"/>
      </w:pPr>
      <w:r>
        <w:t>Prevention of data entry errors and hence improved accuracy.</w:t>
      </w:r>
    </w:p>
    <w:p w14:paraId="25FE94CF" w14:textId="77777777" w:rsidR="00F33843" w:rsidRDefault="00F33843" w:rsidP="00F33843">
      <w:pPr>
        <w:pStyle w:val="ListParagraph"/>
        <w:ind w:left="1434"/>
      </w:pPr>
    </w:p>
    <w:p w14:paraId="329F82F8" w14:textId="7FF7708A" w:rsidR="00F33843" w:rsidRDefault="00F33843" w:rsidP="00C45A23">
      <w:pPr>
        <w:pStyle w:val="ListParagraph"/>
        <w:numPr>
          <w:ilvl w:val="0"/>
          <w:numId w:val="20"/>
        </w:numPr>
      </w:pPr>
      <w:r>
        <w:t>To automate, every 15 minutes or</w:t>
      </w:r>
      <w:r w:rsidR="00A467A4">
        <w:t xml:space="preserve"> via</w:t>
      </w:r>
      <w:r>
        <w:t xml:space="preserve"> user </w:t>
      </w:r>
      <w:r w:rsidR="00A467A4">
        <w:t>initiation</w:t>
      </w:r>
      <w:r>
        <w:t xml:space="preserve">, a previously manual process of entering the </w:t>
      </w:r>
      <w:r w:rsidRPr="003F2D0F">
        <w:rPr>
          <w:b/>
        </w:rPr>
        <w:t>fate of received items from the LIS into BloodNet</w:t>
      </w:r>
      <w:r>
        <w:t>, providing the following benefits:</w:t>
      </w:r>
    </w:p>
    <w:p w14:paraId="2C703FA8" w14:textId="77777777" w:rsidR="00F33843" w:rsidRDefault="00F33843" w:rsidP="00C45A23">
      <w:pPr>
        <w:pStyle w:val="ListParagraph"/>
        <w:numPr>
          <w:ilvl w:val="1"/>
          <w:numId w:val="20"/>
        </w:numPr>
      </w:pPr>
      <w:r>
        <w:t>Improved efficiency;</w:t>
      </w:r>
    </w:p>
    <w:p w14:paraId="6946E885" w14:textId="29EB9BF6" w:rsidR="00F33843" w:rsidRDefault="00F33843" w:rsidP="00C45A23">
      <w:pPr>
        <w:pStyle w:val="ListParagraph"/>
        <w:numPr>
          <w:ilvl w:val="1"/>
          <w:numId w:val="20"/>
        </w:numPr>
      </w:pPr>
      <w:r>
        <w:t>Prevention of data entry errors improving accuracy;</w:t>
      </w:r>
    </w:p>
    <w:p w14:paraId="60532403" w14:textId="77777777" w:rsidR="00F33843" w:rsidRDefault="00F33843" w:rsidP="00C45A23">
      <w:pPr>
        <w:pStyle w:val="ListParagraph"/>
        <w:numPr>
          <w:ilvl w:val="1"/>
          <w:numId w:val="20"/>
        </w:numPr>
      </w:pPr>
      <w:r>
        <w:t>Entry of additional fate types previously not supported (i.e. transfusions).</w:t>
      </w:r>
    </w:p>
    <w:p w14:paraId="70995DEE" w14:textId="77777777" w:rsidR="00F33843" w:rsidRDefault="00F33843" w:rsidP="00F33843">
      <w:pPr>
        <w:pStyle w:val="ListParagraph"/>
        <w:ind w:left="1440"/>
      </w:pPr>
    </w:p>
    <w:p w14:paraId="46B5614E" w14:textId="77777777" w:rsidR="00F33843" w:rsidRDefault="00F33843" w:rsidP="00C45A23">
      <w:pPr>
        <w:pStyle w:val="ListParagraph"/>
        <w:numPr>
          <w:ilvl w:val="0"/>
          <w:numId w:val="20"/>
        </w:numPr>
      </w:pPr>
      <w:r>
        <w:t xml:space="preserve">To automate, </w:t>
      </w:r>
      <w:r w:rsidRPr="005F4E82">
        <w:t>every 15 minutes</w:t>
      </w:r>
      <w:r>
        <w:rPr>
          <w:b/>
        </w:rPr>
        <w:t>,</w:t>
      </w:r>
      <w:r>
        <w:t xml:space="preserve"> a previously manual process of entering </w:t>
      </w:r>
      <w:r>
        <w:rPr>
          <w:b/>
        </w:rPr>
        <w:t>inventory stock level</w:t>
      </w:r>
      <w:r w:rsidRPr="003F2D0F">
        <w:rPr>
          <w:b/>
        </w:rPr>
        <w:t>s into BloodNet</w:t>
      </w:r>
      <w:r>
        <w:rPr>
          <w:b/>
        </w:rPr>
        <w:t xml:space="preserve"> </w:t>
      </w:r>
      <w:r>
        <w:t>when placing a stock order, providing the following benefits:</w:t>
      </w:r>
    </w:p>
    <w:p w14:paraId="3762D244" w14:textId="77777777" w:rsidR="00F33843" w:rsidRDefault="00F33843" w:rsidP="00C45A23">
      <w:pPr>
        <w:pStyle w:val="ListParagraph"/>
        <w:numPr>
          <w:ilvl w:val="1"/>
          <w:numId w:val="20"/>
        </w:numPr>
      </w:pPr>
      <w:r>
        <w:t>Improved efficiency;</w:t>
      </w:r>
    </w:p>
    <w:p w14:paraId="652947E1" w14:textId="77777777" w:rsidR="00F33843" w:rsidRDefault="00F33843" w:rsidP="00C45A23">
      <w:pPr>
        <w:pStyle w:val="ListParagraph"/>
        <w:numPr>
          <w:ilvl w:val="1"/>
          <w:numId w:val="20"/>
        </w:numPr>
      </w:pPr>
      <w:r>
        <w:t>Prevention of data entry errors improving accuracy;</w:t>
      </w:r>
    </w:p>
    <w:p w14:paraId="7BB76005" w14:textId="77777777" w:rsidR="00F33843" w:rsidRDefault="00F33843" w:rsidP="00C45A23">
      <w:pPr>
        <w:pStyle w:val="ListParagraph"/>
        <w:numPr>
          <w:ilvl w:val="1"/>
          <w:numId w:val="20"/>
        </w:numPr>
      </w:pPr>
      <w:r>
        <w:t xml:space="preserve">Provision of real-time data to assist with national supply and demand planning, particularly in times of shortages or activation of the National Blood Supply Contingency Plan (NBSCP - </w:t>
      </w:r>
      <w:r w:rsidRPr="00D64E15">
        <w:t>http://www.blood.gov.au/nbscp</w:t>
      </w:r>
      <w:r>
        <w:t xml:space="preserve">); and </w:t>
      </w:r>
    </w:p>
    <w:p w14:paraId="44EBA57D" w14:textId="77777777" w:rsidR="00F33843" w:rsidRDefault="00F33843" w:rsidP="00C45A23">
      <w:pPr>
        <w:pStyle w:val="ListParagraph"/>
        <w:numPr>
          <w:ilvl w:val="1"/>
          <w:numId w:val="20"/>
        </w:numPr>
      </w:pPr>
      <w:r>
        <w:t>Pre-population of last known inventory levels from LIS when creating stock orders, minimising the amount of data entry a user needs to make when calculating their required stock.</w:t>
      </w:r>
    </w:p>
    <w:p w14:paraId="1491A1D5" w14:textId="77777777" w:rsidR="009B03B0" w:rsidRDefault="009B03B0" w:rsidP="00523AA0"/>
    <w:p w14:paraId="2E9537DE" w14:textId="77777777" w:rsidR="009B03B0" w:rsidRDefault="009B03B0" w:rsidP="00523AA0"/>
    <w:p w14:paraId="6233B2D3" w14:textId="77777777" w:rsidR="009B03B0" w:rsidRDefault="009B03B0" w:rsidP="00523AA0"/>
    <w:p w14:paraId="650D9443" w14:textId="77777777" w:rsidR="009B03B0" w:rsidRDefault="009B03B0" w:rsidP="00523AA0"/>
    <w:p w14:paraId="288339D2" w14:textId="77777777" w:rsidR="009B03B0" w:rsidRDefault="009B03B0" w:rsidP="00523AA0"/>
    <w:p w14:paraId="74C26399" w14:textId="77777777" w:rsidR="009B03B0" w:rsidRDefault="009B03B0" w:rsidP="00523AA0"/>
    <w:p w14:paraId="66A254B6" w14:textId="77777777" w:rsidR="009B03B0" w:rsidRDefault="009B03B0" w:rsidP="00523AA0"/>
    <w:p w14:paraId="3AB7F59F" w14:textId="77777777" w:rsidR="009B03B0" w:rsidRDefault="009B03B0" w:rsidP="00523AA0"/>
    <w:p w14:paraId="50E2F9FC" w14:textId="77777777" w:rsidR="009B03B0" w:rsidRDefault="009B03B0" w:rsidP="00523AA0"/>
    <w:p w14:paraId="3B78EAD7" w14:textId="77777777" w:rsidR="009B03B0" w:rsidRDefault="009B03B0" w:rsidP="00523AA0"/>
    <w:p w14:paraId="42E16383" w14:textId="77777777" w:rsidR="005E228F" w:rsidRDefault="005E228F" w:rsidP="008A5EF6">
      <w:bookmarkStart w:id="50" w:name="_Toc389474508"/>
    </w:p>
    <w:p w14:paraId="0C953E8D" w14:textId="77777777" w:rsidR="00F33843" w:rsidRDefault="00F33843" w:rsidP="00F33843">
      <w:pPr>
        <w:pStyle w:val="Heading2"/>
        <w:tabs>
          <w:tab w:val="clear" w:pos="1144"/>
          <w:tab w:val="num" w:pos="576"/>
        </w:tabs>
      </w:pPr>
      <w:bookmarkStart w:id="51" w:name="_Toc428777426"/>
      <w:r>
        <w:lastRenderedPageBreak/>
        <w:t>BloodNet/LIS Interactions</w:t>
      </w:r>
      <w:bookmarkEnd w:id="50"/>
      <w:bookmarkEnd w:id="51"/>
    </w:p>
    <w:p w14:paraId="548D7213" w14:textId="77777777" w:rsidR="00F33843" w:rsidRDefault="00F33843" w:rsidP="00F33843">
      <w:r>
        <w:t>The high level interactions between BloodNet and LIS are shown in the diagram below.  The direction of the arrows indicates that the LIS invokes services in BloodNet.</w:t>
      </w:r>
    </w:p>
    <w:p w14:paraId="515E2E59" w14:textId="77777777" w:rsidR="00F33843" w:rsidRDefault="00F33843" w:rsidP="00F33843"/>
    <w:p w14:paraId="2524F84E" w14:textId="77777777" w:rsidR="00F33843" w:rsidRDefault="00F33843" w:rsidP="00F33843">
      <w:pPr>
        <w:keepNext/>
        <w:jc w:val="center"/>
      </w:pPr>
      <w:r>
        <w:object w:dxaOrig="13137" w:dyaOrig="6884" w14:anchorId="41F198FC">
          <v:shape id="_x0000_i1026" type="#_x0000_t75" alt="Diagram showing the flow of data in web service calls from the LIS to BloodNet." style="width:657.2pt;height:344.1pt" o:ole="">
            <v:imagedata r:id="rId28" o:title=""/>
          </v:shape>
          <o:OLEObject Type="Embed" ProgID="Visio.Drawing.11" ShapeID="_x0000_i1026" DrawAspect="Content" ObjectID="_1583832172" r:id="rId29"/>
        </w:object>
      </w:r>
    </w:p>
    <w:p w14:paraId="1656985D" w14:textId="77777777" w:rsidR="00F33843" w:rsidRPr="002405FF" w:rsidRDefault="00F33843" w:rsidP="00F33843">
      <w:pPr>
        <w:pStyle w:val="Caption"/>
        <w:jc w:val="center"/>
        <w:rPr>
          <w:noProof/>
        </w:rPr>
      </w:pPr>
      <w:r>
        <w:t>Figure 2</w:t>
      </w:r>
      <w:r>
        <w:rPr>
          <w:noProof/>
        </w:rPr>
        <w:t xml:space="preserve"> - BloodNet/LIS interactions</w:t>
      </w:r>
    </w:p>
    <w:p w14:paraId="131FDAF7" w14:textId="77777777" w:rsidR="00F33843" w:rsidRDefault="00F33843" w:rsidP="00F33843">
      <w:pPr>
        <w:pStyle w:val="Heading2"/>
        <w:tabs>
          <w:tab w:val="clear" w:pos="1144"/>
          <w:tab w:val="num" w:pos="576"/>
        </w:tabs>
        <w:sectPr w:rsidR="00F33843" w:rsidSect="00F33843">
          <w:headerReference w:type="default" r:id="rId30"/>
          <w:footerReference w:type="default" r:id="rId31"/>
          <w:pgSz w:w="11907" w:h="16840" w:code="9"/>
          <w:pgMar w:top="1440" w:right="1440" w:bottom="1440" w:left="1440" w:header="709" w:footer="709" w:gutter="0"/>
          <w:cols w:space="720"/>
          <w:titlePg/>
          <w:docGrid w:linePitch="299"/>
        </w:sectPr>
      </w:pPr>
    </w:p>
    <w:p w14:paraId="481FEB87" w14:textId="77777777" w:rsidR="00F33843" w:rsidRDefault="00F33843" w:rsidP="005E228F">
      <w:pPr>
        <w:pStyle w:val="Heading2"/>
        <w:tabs>
          <w:tab w:val="clear" w:pos="1144"/>
          <w:tab w:val="num" w:pos="576"/>
        </w:tabs>
        <w:spacing w:line="360" w:lineRule="auto"/>
        <w:rPr>
          <w:rStyle w:val="Heading2Char"/>
        </w:rPr>
      </w:pPr>
      <w:bookmarkStart w:id="52" w:name="_Toc389474509"/>
      <w:bookmarkStart w:id="53" w:name="_Toc428777427"/>
      <w:r w:rsidRPr="009109C0">
        <w:rPr>
          <w:rStyle w:val="Heading2Char"/>
        </w:rPr>
        <w:lastRenderedPageBreak/>
        <w:t>LIS in Context of BloodNet Workflow</w:t>
      </w:r>
      <w:bookmarkEnd w:id="52"/>
      <w:bookmarkEnd w:id="53"/>
    </w:p>
    <w:p w14:paraId="18B030E7" w14:textId="77777777" w:rsidR="00E93E36" w:rsidRDefault="00033413" w:rsidP="00E93E36">
      <w:r>
        <w:object w:dxaOrig="10560" w:dyaOrig="14475" w14:anchorId="36B6AA4E">
          <v:shape id="_x0000_i1027" type="#_x0000_t75" alt="Workflow diagram of LIS interface actions in the context of broader BloodNet workflow." style="width:426.15pt;height:586.05pt" o:ole="">
            <v:imagedata r:id="rId32" o:title=""/>
          </v:shape>
          <o:OLEObject Type="Embed" ProgID="Visio.Drawing.11" ShapeID="_x0000_i1027" DrawAspect="Content" ObjectID="_1583832173" r:id="rId33"/>
        </w:object>
      </w:r>
    </w:p>
    <w:p w14:paraId="45EAE7EC" w14:textId="77777777" w:rsidR="00F33843" w:rsidRDefault="00F33843" w:rsidP="00F33843">
      <w:pPr>
        <w:pStyle w:val="Caption"/>
        <w:jc w:val="center"/>
      </w:pPr>
      <w:r>
        <w:t>Figure 3 - LIS in context of BloodNet workflow</w:t>
      </w:r>
    </w:p>
    <w:p w14:paraId="36D4A755" w14:textId="77777777" w:rsidR="00F33843" w:rsidRPr="00F613F8" w:rsidRDefault="00F33843" w:rsidP="00F613F8"/>
    <w:p w14:paraId="1191512F" w14:textId="77777777" w:rsidR="00EB3189" w:rsidRDefault="00EB3189" w:rsidP="00EB3189">
      <w:pPr>
        <w:pStyle w:val="Heading2"/>
      </w:pPr>
      <w:bookmarkStart w:id="54" w:name="_Toc353869079"/>
      <w:bookmarkStart w:id="55" w:name="_Toc428777428"/>
      <w:r>
        <w:lastRenderedPageBreak/>
        <w:t>Product / Component Exclusion</w:t>
      </w:r>
      <w:bookmarkEnd w:id="54"/>
      <w:bookmarkEnd w:id="55"/>
    </w:p>
    <w:p w14:paraId="11915130" w14:textId="787BEF60" w:rsidR="00EB3189" w:rsidRDefault="00EE33D0" w:rsidP="00EB3189">
      <w:pPr>
        <w:rPr>
          <w:lang w:val="en-GB"/>
        </w:rPr>
      </w:pPr>
      <w:r>
        <w:rPr>
          <w:lang w:val="en-GB"/>
        </w:rPr>
        <w:t xml:space="preserve">Products and Components can be excluded from </w:t>
      </w:r>
      <w:r w:rsidR="00EB3189">
        <w:rPr>
          <w:lang w:val="en-GB"/>
        </w:rPr>
        <w:t xml:space="preserve">LIS systems </w:t>
      </w:r>
      <w:r>
        <w:rPr>
          <w:lang w:val="en-GB"/>
        </w:rPr>
        <w:t xml:space="preserve">through the BloodNet LIS Import Exclusions module. </w:t>
      </w:r>
      <w:r w:rsidR="00EB3189">
        <w:rPr>
          <w:lang w:val="en-GB"/>
        </w:rPr>
        <w:t xml:space="preserve"> </w:t>
      </w:r>
      <w:r>
        <w:rPr>
          <w:lang w:val="en-GB"/>
        </w:rPr>
        <w:t xml:space="preserve">Adding a Product or Component to the Exclusion list will result in the LIS </w:t>
      </w:r>
      <w:r w:rsidR="00EB3189">
        <w:rPr>
          <w:lang w:val="en-GB"/>
        </w:rPr>
        <w:t>not accept</w:t>
      </w:r>
      <w:r>
        <w:rPr>
          <w:lang w:val="en-GB"/>
        </w:rPr>
        <w:t>ing</w:t>
      </w:r>
      <w:r w:rsidR="00EB3189">
        <w:rPr>
          <w:lang w:val="en-GB"/>
        </w:rPr>
        <w:t xml:space="preserve"> items containing </w:t>
      </w:r>
      <w:r>
        <w:rPr>
          <w:lang w:val="en-GB"/>
        </w:rPr>
        <w:t xml:space="preserve">that </w:t>
      </w:r>
      <w:r w:rsidR="00EB3189">
        <w:rPr>
          <w:lang w:val="en-GB"/>
        </w:rPr>
        <w:t xml:space="preserve">particular product or component. For example, inventory for a Facility may be managed via two separate systems – one for </w:t>
      </w:r>
      <w:r w:rsidR="00A87A39">
        <w:rPr>
          <w:lang w:val="en-GB"/>
        </w:rPr>
        <w:t xml:space="preserve">manufactured batch </w:t>
      </w:r>
      <w:r w:rsidR="00EB3189">
        <w:rPr>
          <w:lang w:val="en-GB"/>
        </w:rPr>
        <w:t xml:space="preserve">products (such as a pharmacy system) and another for </w:t>
      </w:r>
      <w:r w:rsidR="00A87A39">
        <w:rPr>
          <w:lang w:val="en-GB"/>
        </w:rPr>
        <w:t xml:space="preserve">fresh </w:t>
      </w:r>
      <w:r w:rsidR="00EB3189">
        <w:rPr>
          <w:lang w:val="en-GB"/>
        </w:rPr>
        <w:t>components</w:t>
      </w:r>
      <w:r w:rsidR="00A87A39">
        <w:rPr>
          <w:lang w:val="en-GB"/>
        </w:rPr>
        <w:t xml:space="preserve"> (such as a Laboratory Information System)</w:t>
      </w:r>
      <w:r w:rsidR="00EB3189">
        <w:rPr>
          <w:lang w:val="en-GB"/>
        </w:rPr>
        <w:t xml:space="preserve">. </w:t>
      </w:r>
    </w:p>
    <w:p w14:paraId="11915131" w14:textId="2F804CDA" w:rsidR="00EB3189" w:rsidRDefault="00EB3189" w:rsidP="00EB3189">
      <w:pPr>
        <w:rPr>
          <w:lang w:val="en-GB"/>
        </w:rPr>
      </w:pPr>
      <w:r>
        <w:rPr>
          <w:lang w:val="en-GB"/>
        </w:rPr>
        <w:t>In this situation it is possible to configure a LIS not to accept certain products or components. This in turn influences the treatment of the data that BloodNet provides for that LIS and also the data that is expected from that LIS.</w:t>
      </w:r>
    </w:p>
    <w:p w14:paraId="11915132" w14:textId="1DA354B7" w:rsidR="00EB3189" w:rsidRDefault="005E33CF" w:rsidP="00EB3189">
      <w:pPr>
        <w:rPr>
          <w:lang w:val="en-GB"/>
        </w:rPr>
      </w:pPr>
      <w:r>
        <w:rPr>
          <w:lang w:val="en-GB"/>
        </w:rPr>
        <w:t>I</w:t>
      </w:r>
      <w:r w:rsidR="00EB3189">
        <w:rPr>
          <w:lang w:val="en-GB"/>
        </w:rPr>
        <w:t xml:space="preserve">f a </w:t>
      </w:r>
      <w:r>
        <w:rPr>
          <w:lang w:val="en-GB"/>
        </w:rPr>
        <w:t xml:space="preserve">certain product or component is excluded for a </w:t>
      </w:r>
      <w:r w:rsidR="00EB3189">
        <w:rPr>
          <w:lang w:val="en-GB"/>
        </w:rPr>
        <w:t>LIS</w:t>
      </w:r>
      <w:r>
        <w:rPr>
          <w:lang w:val="en-GB"/>
        </w:rPr>
        <w:t>:</w:t>
      </w:r>
    </w:p>
    <w:p w14:paraId="11915133" w14:textId="77777777" w:rsidR="00EB3189" w:rsidRDefault="00EB3189" w:rsidP="00C45A23">
      <w:pPr>
        <w:pStyle w:val="ListNumber"/>
        <w:numPr>
          <w:ilvl w:val="0"/>
          <w:numId w:val="21"/>
        </w:numPr>
        <w:rPr>
          <w:lang w:val="en-GB"/>
        </w:rPr>
      </w:pPr>
      <w:r>
        <w:rPr>
          <w:lang w:val="en-GB"/>
        </w:rPr>
        <w:t>Any information containing that product or component is not sent to the LIS when requesting Receipted Issue Notes.</w:t>
      </w:r>
    </w:p>
    <w:p w14:paraId="11915134" w14:textId="1DF5B531" w:rsidR="00EB3189" w:rsidRDefault="005E33CF" w:rsidP="00C45A23">
      <w:pPr>
        <w:pStyle w:val="ListNumber"/>
        <w:numPr>
          <w:ilvl w:val="0"/>
          <w:numId w:val="4"/>
        </w:numPr>
        <w:rPr>
          <w:lang w:val="en-GB"/>
        </w:rPr>
      </w:pPr>
      <w:r>
        <w:rPr>
          <w:lang w:val="en-GB"/>
        </w:rPr>
        <w:t>R</w:t>
      </w:r>
      <w:r w:rsidR="00EB3189">
        <w:rPr>
          <w:lang w:val="en-GB"/>
        </w:rPr>
        <w:t>eal time inventory levels for the product or component will not be provided from the LIS.</w:t>
      </w:r>
    </w:p>
    <w:p w14:paraId="11915135" w14:textId="7634E1EE" w:rsidR="00EB3189" w:rsidRDefault="005E33CF" w:rsidP="00C45A23">
      <w:pPr>
        <w:pStyle w:val="ListNumber"/>
        <w:numPr>
          <w:ilvl w:val="0"/>
          <w:numId w:val="4"/>
        </w:numPr>
        <w:rPr>
          <w:lang w:val="en-GB"/>
        </w:rPr>
      </w:pPr>
      <w:r>
        <w:rPr>
          <w:lang w:val="en-GB"/>
        </w:rPr>
        <w:t>F</w:t>
      </w:r>
      <w:r w:rsidR="00EB3189">
        <w:rPr>
          <w:lang w:val="en-GB"/>
        </w:rPr>
        <w:t>ate for the product or component will not be provided by the LIS.</w:t>
      </w:r>
    </w:p>
    <w:p w14:paraId="11915136" w14:textId="77777777" w:rsidR="00EB3189" w:rsidRDefault="00EB3189" w:rsidP="00EB3189">
      <w:pPr>
        <w:rPr>
          <w:lang w:val="en-GB"/>
        </w:rPr>
      </w:pPr>
      <w:r>
        <w:rPr>
          <w:lang w:val="en-GB"/>
        </w:rPr>
        <w:t xml:space="preserve">Affected behaviour when invoking </w:t>
      </w:r>
      <w:r>
        <w:rPr>
          <w:rStyle w:val="Emphasis"/>
        </w:rPr>
        <w:t xml:space="preserve">Get Receipted Issue Notes </w:t>
      </w:r>
      <w:r>
        <w:t>will be</w:t>
      </w:r>
      <w:r>
        <w:rPr>
          <w:lang w:val="en-GB"/>
        </w:rPr>
        <w:t>:</w:t>
      </w:r>
    </w:p>
    <w:p w14:paraId="11915137" w14:textId="6D566C05" w:rsidR="00EB3189" w:rsidRDefault="00F04F07" w:rsidP="00C45A23">
      <w:pPr>
        <w:pStyle w:val="ListNumber"/>
        <w:numPr>
          <w:ilvl w:val="0"/>
          <w:numId w:val="22"/>
        </w:numPr>
        <w:rPr>
          <w:lang w:val="en-GB"/>
        </w:rPr>
      </w:pPr>
      <w:r>
        <w:rPr>
          <w:lang w:val="en-GB"/>
        </w:rPr>
        <w:t xml:space="preserve">Issue Note </w:t>
      </w:r>
      <w:r w:rsidR="00EB3189">
        <w:rPr>
          <w:lang w:val="en-GB"/>
        </w:rPr>
        <w:t>Line items for units of that type will be dropped when providing issue note information.</w:t>
      </w:r>
    </w:p>
    <w:p w14:paraId="11915138" w14:textId="08DB4293" w:rsidR="00EB3189" w:rsidRDefault="00EB3189" w:rsidP="00C45A23">
      <w:pPr>
        <w:pStyle w:val="ListNumber"/>
        <w:numPr>
          <w:ilvl w:val="0"/>
          <w:numId w:val="22"/>
        </w:numPr>
        <w:rPr>
          <w:lang w:val="en-GB"/>
        </w:rPr>
      </w:pPr>
      <w:r>
        <w:rPr>
          <w:lang w:val="en-GB"/>
        </w:rPr>
        <w:t>Acknowledging issue notes will mark those units as acknowledged</w:t>
      </w:r>
      <w:r w:rsidR="00F04F07">
        <w:rPr>
          <w:lang w:val="en-GB"/>
        </w:rPr>
        <w:t xml:space="preserve"> in BloodNet system</w:t>
      </w:r>
      <w:r>
        <w:rPr>
          <w:lang w:val="en-GB"/>
        </w:rPr>
        <w:t>.</w:t>
      </w:r>
    </w:p>
    <w:p w14:paraId="11915139" w14:textId="744EA9F6" w:rsidR="00EB3189" w:rsidRDefault="00EB3189" w:rsidP="00C45A23">
      <w:pPr>
        <w:pStyle w:val="ListNumber"/>
        <w:numPr>
          <w:ilvl w:val="0"/>
          <w:numId w:val="22"/>
        </w:numPr>
        <w:rPr>
          <w:lang w:val="en-GB"/>
        </w:rPr>
      </w:pPr>
      <w:r>
        <w:rPr>
          <w:lang w:val="en-GB"/>
        </w:rPr>
        <w:t xml:space="preserve">Issue notes that only have items that are excluded will not be returned and will be marked off as acknowledged </w:t>
      </w:r>
      <w:r w:rsidR="00F04F07">
        <w:rPr>
          <w:lang w:val="en-GB"/>
        </w:rPr>
        <w:t>in BloodNet system automatically</w:t>
      </w:r>
      <w:r>
        <w:rPr>
          <w:lang w:val="en-GB"/>
        </w:rPr>
        <w:t>.</w:t>
      </w:r>
    </w:p>
    <w:p w14:paraId="1191513A" w14:textId="77777777" w:rsidR="00EB3189" w:rsidRDefault="00EB3189" w:rsidP="00EB3189">
      <w:pPr>
        <w:rPr>
          <w:lang w:val="en-GB"/>
        </w:rPr>
      </w:pPr>
      <w:r>
        <w:rPr>
          <w:lang w:val="en-GB"/>
        </w:rPr>
        <w:t xml:space="preserve">Affected behaviour when invoking </w:t>
      </w:r>
      <w:r>
        <w:rPr>
          <w:rStyle w:val="Emphasis"/>
        </w:rPr>
        <w:t>Real Time Inventory Levels</w:t>
      </w:r>
      <w:r>
        <w:rPr>
          <w:lang w:val="en-GB"/>
        </w:rPr>
        <w:t xml:space="preserve"> will be:</w:t>
      </w:r>
    </w:p>
    <w:p w14:paraId="1191513B" w14:textId="65CC4C16" w:rsidR="00EB3189" w:rsidRDefault="00EB3189" w:rsidP="00C45A23">
      <w:pPr>
        <w:pStyle w:val="ListNumber"/>
        <w:numPr>
          <w:ilvl w:val="0"/>
          <w:numId w:val="23"/>
        </w:numPr>
        <w:rPr>
          <w:lang w:val="en-GB"/>
        </w:rPr>
      </w:pPr>
      <w:r>
        <w:rPr>
          <w:lang w:val="en-GB"/>
        </w:rPr>
        <w:t>Real time inventory data for this type of unit will be obtained via another LIS if possible or will need to be provided manually via the existing processes by entering the information into a routine order.</w:t>
      </w:r>
    </w:p>
    <w:p w14:paraId="1191513C" w14:textId="75AA8175" w:rsidR="00EB3189" w:rsidRDefault="00EB3189" w:rsidP="00C45A23">
      <w:pPr>
        <w:pStyle w:val="ListNumber"/>
        <w:numPr>
          <w:ilvl w:val="0"/>
          <w:numId w:val="23"/>
        </w:numPr>
        <w:rPr>
          <w:lang w:val="en-GB"/>
        </w:rPr>
      </w:pPr>
      <w:r>
        <w:rPr>
          <w:lang w:val="en-GB"/>
        </w:rPr>
        <w:t>Real time inventory data for this type of unit will be ignored if provided</w:t>
      </w:r>
      <w:r w:rsidR="001361A9">
        <w:rPr>
          <w:lang w:val="en-GB"/>
        </w:rPr>
        <w:t xml:space="preserve"> via current LIS</w:t>
      </w:r>
      <w:r w:rsidR="00EC14D7">
        <w:rPr>
          <w:lang w:val="en-GB"/>
        </w:rPr>
        <w:t xml:space="preserve"> by invoking </w:t>
      </w:r>
      <w:r w:rsidR="00EC14D7" w:rsidRPr="00EC14D7">
        <w:rPr>
          <w:i/>
          <w:lang w:val="en-GB"/>
        </w:rPr>
        <w:t>Real Time inventory Levels</w:t>
      </w:r>
      <w:r w:rsidR="00EC14D7">
        <w:rPr>
          <w:lang w:val="en-GB"/>
        </w:rPr>
        <w:t xml:space="preserve"> service</w:t>
      </w:r>
      <w:r>
        <w:rPr>
          <w:lang w:val="en-GB"/>
        </w:rPr>
        <w:t>.</w:t>
      </w:r>
    </w:p>
    <w:p w14:paraId="1191513D" w14:textId="77777777" w:rsidR="00EB3189" w:rsidRDefault="00EB3189" w:rsidP="00EB3189">
      <w:pPr>
        <w:rPr>
          <w:lang w:val="en-GB"/>
        </w:rPr>
      </w:pPr>
      <w:r>
        <w:rPr>
          <w:lang w:val="en-GB"/>
        </w:rPr>
        <w:t xml:space="preserve">Affected behaviour when invoking </w:t>
      </w:r>
      <w:r>
        <w:rPr>
          <w:rStyle w:val="Emphasis"/>
        </w:rPr>
        <w:t>Fate of Unit</w:t>
      </w:r>
      <w:r>
        <w:rPr>
          <w:lang w:val="en-GB"/>
        </w:rPr>
        <w:t xml:space="preserve"> will be:</w:t>
      </w:r>
    </w:p>
    <w:p w14:paraId="1191513E" w14:textId="77777777" w:rsidR="00EB3189" w:rsidRDefault="00EB3189" w:rsidP="00C45A23">
      <w:pPr>
        <w:pStyle w:val="ListNumber"/>
        <w:numPr>
          <w:ilvl w:val="0"/>
          <w:numId w:val="24"/>
        </w:numPr>
        <w:rPr>
          <w:lang w:val="en-GB"/>
        </w:rPr>
      </w:pPr>
      <w:r>
        <w:rPr>
          <w:lang w:val="en-GB"/>
        </w:rPr>
        <w:t>Fate of unit or status change of unit will be ignored if provided.</w:t>
      </w:r>
    </w:p>
    <w:p w14:paraId="67A23BA4" w14:textId="77777777" w:rsidR="005E228F" w:rsidRDefault="005E228F">
      <w:bookmarkStart w:id="56" w:name="_Toc353869080"/>
    </w:p>
    <w:p w14:paraId="55D70254" w14:textId="77777777" w:rsidR="005E228F" w:rsidRDefault="005E228F"/>
    <w:p w14:paraId="3481451B" w14:textId="77777777" w:rsidR="005E228F" w:rsidRDefault="005E228F"/>
    <w:p w14:paraId="5E44E88F" w14:textId="77777777" w:rsidR="005E228F" w:rsidRDefault="005E228F"/>
    <w:p w14:paraId="26C9BEAF" w14:textId="149AA84B" w:rsidR="00523AA0" w:rsidRDefault="00523AA0">
      <w:pPr>
        <w:rPr>
          <w:rFonts w:eastAsia="Dotum" w:cstheme="minorHAnsi"/>
          <w:sz w:val="32"/>
          <w:szCs w:val="36"/>
          <w14:numSpacing w14:val="proportional"/>
        </w:rPr>
      </w:pPr>
    </w:p>
    <w:p w14:paraId="1191513F" w14:textId="6C0F6CB1" w:rsidR="00EB3189" w:rsidRDefault="00EB3189" w:rsidP="00EB3189">
      <w:pPr>
        <w:pStyle w:val="Heading2"/>
      </w:pPr>
      <w:bookmarkStart w:id="57" w:name="_Toc428777429"/>
      <w:r>
        <w:lastRenderedPageBreak/>
        <w:t>Product/Component inclusion across more than one LIS</w:t>
      </w:r>
      <w:bookmarkEnd w:id="56"/>
      <w:bookmarkEnd w:id="57"/>
    </w:p>
    <w:p w14:paraId="11915140" w14:textId="3F6DC189" w:rsidR="00EB3189" w:rsidRDefault="00EB3189" w:rsidP="00EB3189">
      <w:pPr>
        <w:rPr>
          <w:lang w:val="en-GB"/>
        </w:rPr>
      </w:pPr>
      <w:r>
        <w:rPr>
          <w:lang w:val="en-GB"/>
        </w:rPr>
        <w:t xml:space="preserve">BloodNet supports more than one LIS-like system for each facility to provide limited support for considerations mentioned above in </w:t>
      </w:r>
      <w:r>
        <w:rPr>
          <w:i/>
          <w:lang w:val="en-GB"/>
        </w:rPr>
        <w:t>2.</w:t>
      </w:r>
      <w:r w:rsidR="00F435BE">
        <w:rPr>
          <w:i/>
          <w:lang w:val="en-GB"/>
        </w:rPr>
        <w:t>3</w:t>
      </w:r>
      <w:r>
        <w:rPr>
          <w:i/>
          <w:lang w:val="en-GB"/>
        </w:rPr>
        <w:t xml:space="preserve"> </w:t>
      </w:r>
      <w:r>
        <w:rPr>
          <w:rStyle w:val="Emphasis"/>
          <w:i w:val="0"/>
        </w:rPr>
        <w:t>Product / Component Exclusion</w:t>
      </w:r>
      <w:r>
        <w:rPr>
          <w:lang w:val="en-GB"/>
        </w:rPr>
        <w:t>. As the functionality offered is limited, BloodNet only supports the same Product or Component in</w:t>
      </w:r>
      <w:r w:rsidR="00C17560">
        <w:rPr>
          <w:lang w:val="en-GB"/>
        </w:rPr>
        <w:t xml:space="preserve"> </w:t>
      </w:r>
      <w:r>
        <w:rPr>
          <w:lang w:val="en-GB"/>
        </w:rPr>
        <w:t>one LIS.</w:t>
      </w:r>
    </w:p>
    <w:p w14:paraId="11915141" w14:textId="698FE618" w:rsidR="00EB3189" w:rsidRDefault="00EB3189" w:rsidP="00EB3189">
      <w:pPr>
        <w:rPr>
          <w:lang w:val="en-GB"/>
        </w:rPr>
      </w:pPr>
      <w:r>
        <w:rPr>
          <w:lang w:val="en-GB"/>
        </w:rPr>
        <w:t xml:space="preserve">If a Facility has the same inventory composition in more than one LIS the Facility will be responsible for ensuring the data is brokered correctly before reaching BloodNet. In some situations this could be as simple as not passing data from one LIS and replicating the Issue Note data out to several LISs </w:t>
      </w:r>
      <w:r w:rsidR="005E33CF">
        <w:rPr>
          <w:lang w:val="en-GB"/>
        </w:rPr>
        <w:t xml:space="preserve">after </w:t>
      </w:r>
      <w:r>
        <w:rPr>
          <w:lang w:val="en-GB"/>
        </w:rPr>
        <w:t xml:space="preserve">performing </w:t>
      </w:r>
      <w:r w:rsidR="00CA2122">
        <w:rPr>
          <w:lang w:val="en-GB"/>
        </w:rPr>
        <w:t>Receipting</w:t>
      </w:r>
      <w:r>
        <w:rPr>
          <w:lang w:val="en-GB"/>
        </w:rPr>
        <w:t xml:space="preserve"> in the brokering system. Other situations may require more complicated aggregation and fating rules.</w:t>
      </w:r>
    </w:p>
    <w:p w14:paraId="11915142" w14:textId="507B1B75" w:rsidR="00EB3189" w:rsidRDefault="00EB3189" w:rsidP="00EB3189">
      <w:pPr>
        <w:rPr>
          <w:lang w:val="en-GB"/>
        </w:rPr>
      </w:pPr>
      <w:r>
        <w:rPr>
          <w:lang w:val="en-GB"/>
        </w:rPr>
        <w:t xml:space="preserve">When a Facility has a second LIS added the default configuration will be to exclude all product and components from that LIS. From here the products and components that should be available in that LIS would have to be excluded </w:t>
      </w:r>
      <w:r w:rsidR="005E33CF">
        <w:rPr>
          <w:lang w:val="en-GB"/>
        </w:rPr>
        <w:t>from the</w:t>
      </w:r>
      <w:r>
        <w:rPr>
          <w:lang w:val="en-GB"/>
        </w:rPr>
        <w:t xml:space="preserve"> first LIS before being added to the second. The recommendation is to add the primary LIS to BloodNet first to limit the amount of reconfiguration needed.</w:t>
      </w:r>
    </w:p>
    <w:p w14:paraId="11915145" w14:textId="77777777" w:rsidR="00EB3189" w:rsidRDefault="00EB3189" w:rsidP="00EB3189">
      <w:pPr>
        <w:pStyle w:val="Heading2"/>
      </w:pPr>
      <w:bookmarkStart w:id="58" w:name="_Toc353869082"/>
      <w:bookmarkStart w:id="59" w:name="_Toc428777430"/>
      <w:r>
        <w:t>Product/Component Not Registered in BloodNet</w:t>
      </w:r>
      <w:bookmarkEnd w:id="58"/>
      <w:bookmarkEnd w:id="59"/>
    </w:p>
    <w:p w14:paraId="52A7FB91" w14:textId="3D1427D5" w:rsidR="000E6059" w:rsidRDefault="000E6059" w:rsidP="000E6059">
      <w:pPr>
        <w:rPr>
          <w:lang w:val="en-GB"/>
        </w:rPr>
      </w:pPr>
      <w:bookmarkStart w:id="60" w:name="_Toc353869083"/>
      <w:r>
        <w:rPr>
          <w:lang w:val="en-GB"/>
        </w:rPr>
        <w:t xml:space="preserve">Products or Components not registered in BloodNet cannot be returned via the LIS in Fate of Unit or Real Time Inventory episodes. This will result in the generation of an error. </w:t>
      </w:r>
    </w:p>
    <w:p w14:paraId="11915149" w14:textId="2A68696C" w:rsidR="00EB3189" w:rsidRDefault="00EB3189" w:rsidP="00EB3189">
      <w:pPr>
        <w:pStyle w:val="Heading2"/>
      </w:pPr>
      <w:bookmarkStart w:id="61" w:name="_Toc428777431"/>
      <w:r>
        <w:t>Supplier Exclusion</w:t>
      </w:r>
      <w:bookmarkEnd w:id="60"/>
      <w:bookmarkEnd w:id="61"/>
    </w:p>
    <w:p w14:paraId="1191514A" w14:textId="78EC391D" w:rsidR="00EB3189" w:rsidRDefault="00EB3189" w:rsidP="00EB3189">
      <w:pPr>
        <w:rPr>
          <w:lang w:val="en-GB"/>
        </w:rPr>
      </w:pPr>
      <w:r>
        <w:rPr>
          <w:lang w:val="en-GB"/>
        </w:rPr>
        <w:t xml:space="preserve">At present BloodNet contains </w:t>
      </w:r>
      <w:r w:rsidR="00D52EDB">
        <w:rPr>
          <w:lang w:val="en-GB"/>
        </w:rPr>
        <w:t xml:space="preserve">product </w:t>
      </w:r>
      <w:r>
        <w:rPr>
          <w:lang w:val="en-GB"/>
        </w:rPr>
        <w:t>information from only one supplier. It is understood that a LIS may only have support for a single supplier.</w:t>
      </w:r>
    </w:p>
    <w:p w14:paraId="1191514B" w14:textId="6306D984" w:rsidR="00EB3189" w:rsidRDefault="00EB3189" w:rsidP="00EB3189">
      <w:pPr>
        <w:rPr>
          <w:lang w:val="en-GB"/>
        </w:rPr>
      </w:pPr>
      <w:r>
        <w:rPr>
          <w:lang w:val="en-GB"/>
        </w:rPr>
        <w:t xml:space="preserve">In order to improve compatibility with LISs that cannot handle multiple suppliers a LIS/Facility can be configured to </w:t>
      </w:r>
      <w:r w:rsidR="00D03688">
        <w:rPr>
          <w:lang w:val="en-GB"/>
        </w:rPr>
        <w:t>exclude</w:t>
      </w:r>
      <w:r>
        <w:rPr>
          <w:lang w:val="en-GB"/>
        </w:rPr>
        <w:t xml:space="preserve"> supplier</w:t>
      </w:r>
      <w:r w:rsidR="00D03688">
        <w:rPr>
          <w:lang w:val="en-GB"/>
        </w:rPr>
        <w:t>s via the BloodNet LIS Module</w:t>
      </w:r>
      <w:r>
        <w:rPr>
          <w:lang w:val="en-GB"/>
        </w:rPr>
        <w:t>.</w:t>
      </w:r>
    </w:p>
    <w:p w14:paraId="1191514C" w14:textId="77777777" w:rsidR="00EB3189" w:rsidRDefault="00EB3189" w:rsidP="00EB3189">
      <w:pPr>
        <w:pStyle w:val="Heading2"/>
      </w:pPr>
      <w:bookmarkStart w:id="62" w:name="_Toc353869084"/>
      <w:bookmarkStart w:id="63" w:name="_Toc428777432"/>
      <w:r>
        <w:t>Releases, Upgrades and Support for Legacy Versions</w:t>
      </w:r>
      <w:bookmarkEnd w:id="62"/>
      <w:bookmarkEnd w:id="63"/>
    </w:p>
    <w:p w14:paraId="1191514D" w14:textId="00B5022D" w:rsidR="00EB3189" w:rsidRDefault="00EB3189" w:rsidP="00EB3189">
      <w:pPr>
        <w:rPr>
          <w:lang w:val="en-GB"/>
        </w:rPr>
      </w:pPr>
      <w:r>
        <w:rPr>
          <w:lang w:val="en-GB"/>
        </w:rPr>
        <w:t xml:space="preserve">Any changes will be made to new versions of the data objects via a new endpoint. </w:t>
      </w:r>
      <w:r w:rsidR="005B434B">
        <w:rPr>
          <w:lang w:val="en-GB"/>
        </w:rPr>
        <w:t>In specific cases supported o</w:t>
      </w:r>
      <w:r>
        <w:rPr>
          <w:lang w:val="en-GB"/>
        </w:rPr>
        <w:t>ld</w:t>
      </w:r>
      <w:r w:rsidR="005B434B">
        <w:rPr>
          <w:lang w:val="en-GB"/>
        </w:rPr>
        <w:t>er</w:t>
      </w:r>
      <w:r>
        <w:rPr>
          <w:lang w:val="en-GB"/>
        </w:rPr>
        <w:t xml:space="preserve"> versions</w:t>
      </w:r>
      <w:r w:rsidR="005B434B">
        <w:rPr>
          <w:lang w:val="en-GB"/>
        </w:rPr>
        <w:t xml:space="preserve"> may be made available</w:t>
      </w:r>
      <w:r>
        <w:rPr>
          <w:lang w:val="en-GB"/>
        </w:rPr>
        <w:t xml:space="preserve"> </w:t>
      </w:r>
      <w:r w:rsidR="005B434B">
        <w:rPr>
          <w:lang w:val="en-GB"/>
        </w:rPr>
        <w:t>dependent on further discussions between the NBA and vendors. In all instances, vendors will be notified.</w:t>
      </w:r>
      <w:r>
        <w:rPr>
          <w:lang w:val="en-GB"/>
        </w:rPr>
        <w:t xml:space="preserve"> </w:t>
      </w:r>
    </w:p>
    <w:p w14:paraId="1191514E" w14:textId="6B5B9714" w:rsidR="00EB3189" w:rsidRDefault="00EB3189" w:rsidP="00EB3189">
      <w:pPr>
        <w:rPr>
          <w:lang w:val="en-GB"/>
        </w:rPr>
      </w:pPr>
      <w:r>
        <w:rPr>
          <w:lang w:val="en-GB"/>
        </w:rPr>
        <w:t xml:space="preserve">If the </w:t>
      </w:r>
      <w:r w:rsidR="00B84412">
        <w:t>BloodNet Laboratory Information System</w:t>
      </w:r>
      <w:r w:rsidR="00B84412">
        <w:rPr>
          <w:lang w:val="en-GB"/>
        </w:rPr>
        <w:t xml:space="preserve"> </w:t>
      </w:r>
      <w:r>
        <w:rPr>
          <w:lang w:val="en-GB"/>
        </w:rPr>
        <w:t xml:space="preserve">Services are running in </w:t>
      </w:r>
      <w:r>
        <w:rPr>
          <w:rStyle w:val="Emphasis"/>
        </w:rPr>
        <w:t>Offline Mode</w:t>
      </w:r>
      <w:r>
        <w:rPr>
          <w:i/>
          <w:lang w:val="en-GB"/>
        </w:rPr>
        <w:t xml:space="preserve"> </w:t>
      </w:r>
      <w:r>
        <w:rPr>
          <w:lang w:val="en-GB"/>
        </w:rPr>
        <w:t xml:space="preserve">the core methods will continue to operate without error however non-core methods will return a </w:t>
      </w:r>
      <w:r>
        <w:rPr>
          <w:rStyle w:val="Emphasis"/>
        </w:rPr>
        <w:t>BloodNet Offline</w:t>
      </w:r>
      <w:r>
        <w:rPr>
          <w:lang w:val="en-GB"/>
        </w:rPr>
        <w:t xml:space="preserve"> exception.</w:t>
      </w:r>
    </w:p>
    <w:p w14:paraId="1191514F" w14:textId="77777777" w:rsidR="00EB3189" w:rsidRDefault="00EB3189" w:rsidP="00EB3189">
      <w:pPr>
        <w:rPr>
          <w:lang w:val="en-GB"/>
        </w:rPr>
      </w:pPr>
      <w:r>
        <w:rPr>
          <w:lang w:val="en-GB"/>
        </w:rPr>
        <w:t>Releases will be performed to minimise downtime where possible.</w:t>
      </w:r>
    </w:p>
    <w:p w14:paraId="6A0F68BC" w14:textId="77777777" w:rsidR="00523AA0" w:rsidRDefault="00523AA0">
      <w:r>
        <w:br w:type="page"/>
      </w:r>
    </w:p>
    <w:p w14:paraId="0C36FFC5" w14:textId="77777777" w:rsidR="005E228F" w:rsidRDefault="005E228F"/>
    <w:p w14:paraId="11915150" w14:textId="24A50722" w:rsidR="00EB3189" w:rsidRDefault="005B434B" w:rsidP="00EB3189">
      <w:pPr>
        <w:pStyle w:val="Heading2"/>
      </w:pPr>
      <w:bookmarkStart w:id="64" w:name="_Toc428777433"/>
      <w:r>
        <w:t>Exception Scenarios</w:t>
      </w:r>
      <w:bookmarkEnd w:id="64"/>
    </w:p>
    <w:p w14:paraId="11915151" w14:textId="241A5C6B" w:rsidR="00EB3189" w:rsidRDefault="00EB3189" w:rsidP="00EB3189">
      <w:pPr>
        <w:rPr>
          <w:lang w:val="en-GB"/>
        </w:rPr>
      </w:pPr>
      <w:r>
        <w:rPr>
          <w:lang w:val="en-GB"/>
        </w:rPr>
        <w:t xml:space="preserve">There are several foreseeable </w:t>
      </w:r>
      <w:r w:rsidR="005B434B">
        <w:rPr>
          <w:lang w:val="en-GB"/>
        </w:rPr>
        <w:t>exception scenarios</w:t>
      </w:r>
      <w:r>
        <w:rPr>
          <w:lang w:val="en-GB"/>
        </w:rPr>
        <w:t>. The key scenarios are:</w:t>
      </w:r>
    </w:p>
    <w:p w14:paraId="11915152" w14:textId="378C2583" w:rsidR="00EB3189" w:rsidRDefault="00EB3189" w:rsidP="00C45A23">
      <w:pPr>
        <w:pStyle w:val="ListNumber"/>
        <w:numPr>
          <w:ilvl w:val="0"/>
          <w:numId w:val="13"/>
        </w:numPr>
        <w:rPr>
          <w:lang w:val="en-GB"/>
        </w:rPr>
      </w:pPr>
      <w:r>
        <w:rPr>
          <w:lang w:val="en-GB"/>
        </w:rPr>
        <w:t>Lack of internet connectivity between BloodNet and LIS.</w:t>
      </w:r>
    </w:p>
    <w:p w14:paraId="11915153" w14:textId="18D39B23" w:rsidR="00EB3189" w:rsidRDefault="00EB3189" w:rsidP="00C45A23">
      <w:pPr>
        <w:pStyle w:val="ListNumber"/>
        <w:numPr>
          <w:ilvl w:val="0"/>
          <w:numId w:val="13"/>
        </w:numPr>
        <w:rPr>
          <w:lang w:val="en-GB"/>
        </w:rPr>
      </w:pPr>
      <w:r>
        <w:rPr>
          <w:lang w:val="en-GB"/>
        </w:rPr>
        <w:t>Service unavailability from the LIS.</w:t>
      </w:r>
    </w:p>
    <w:p w14:paraId="11915154" w14:textId="6C31D5C7" w:rsidR="00EB3189" w:rsidRDefault="00EB3189" w:rsidP="00C45A23">
      <w:pPr>
        <w:pStyle w:val="ListNumber"/>
        <w:numPr>
          <w:ilvl w:val="0"/>
          <w:numId w:val="25"/>
        </w:numPr>
        <w:rPr>
          <w:lang w:val="en-GB"/>
        </w:rPr>
      </w:pPr>
      <w:r>
        <w:rPr>
          <w:lang w:val="en-GB"/>
        </w:rPr>
        <w:t>Service unavailability from BloodNet</w:t>
      </w:r>
      <w:r w:rsidR="001E238D">
        <w:rPr>
          <w:lang w:val="en-GB"/>
        </w:rPr>
        <w:t>.</w:t>
      </w:r>
    </w:p>
    <w:p w14:paraId="11915155" w14:textId="4D9DF3A7" w:rsidR="00EB3189" w:rsidRDefault="00EB3189" w:rsidP="00C45A23">
      <w:pPr>
        <w:pStyle w:val="ListNumber"/>
        <w:numPr>
          <w:ilvl w:val="0"/>
          <w:numId w:val="25"/>
        </w:numPr>
        <w:rPr>
          <w:lang w:val="en-GB"/>
        </w:rPr>
      </w:pPr>
      <w:r>
        <w:rPr>
          <w:lang w:val="en-GB"/>
        </w:rPr>
        <w:t>Backend server maintenance.</w:t>
      </w:r>
    </w:p>
    <w:p w14:paraId="11915156" w14:textId="7308E6D3" w:rsidR="00EB3189" w:rsidRDefault="00EB3189" w:rsidP="00C45A23">
      <w:pPr>
        <w:pStyle w:val="ListNumber"/>
        <w:numPr>
          <w:ilvl w:val="0"/>
          <w:numId w:val="25"/>
        </w:numPr>
        <w:rPr>
          <w:lang w:val="en-GB"/>
        </w:rPr>
      </w:pPr>
      <w:r>
        <w:rPr>
          <w:lang w:val="en-GB"/>
        </w:rPr>
        <w:t>Releases of other BloodNet systems.</w:t>
      </w:r>
    </w:p>
    <w:p w14:paraId="11915157" w14:textId="340217E8" w:rsidR="00EB3189" w:rsidRPr="00B7352A" w:rsidRDefault="00EB3189" w:rsidP="00B7352A">
      <w:pPr>
        <w:pStyle w:val="Heading3"/>
        <w:rPr>
          <w:lang w:val="en-GB"/>
        </w:rPr>
      </w:pPr>
      <w:r w:rsidRPr="00B7352A">
        <w:rPr>
          <w:lang w:val="en-GB"/>
        </w:rPr>
        <w:t xml:space="preserve">Scenario 1 - </w:t>
      </w:r>
      <w:r w:rsidR="0003176F">
        <w:rPr>
          <w:lang w:val="en-GB"/>
        </w:rPr>
        <w:t>Lack of</w:t>
      </w:r>
      <w:r w:rsidR="0003176F" w:rsidRPr="00B7352A">
        <w:rPr>
          <w:lang w:val="en-GB"/>
        </w:rPr>
        <w:t xml:space="preserve"> </w:t>
      </w:r>
      <w:r w:rsidRPr="00B7352A">
        <w:rPr>
          <w:lang w:val="en-GB"/>
        </w:rPr>
        <w:t>internet connectivity between BloodNet and LIS</w:t>
      </w:r>
    </w:p>
    <w:p w14:paraId="11915158" w14:textId="1717A46F" w:rsidR="00EB3189" w:rsidRDefault="00EB3189" w:rsidP="00EB3189">
      <w:pPr>
        <w:rPr>
          <w:lang w:val="en-GB"/>
        </w:rPr>
      </w:pPr>
      <w:r>
        <w:rPr>
          <w:lang w:val="en-GB"/>
        </w:rPr>
        <w:t xml:space="preserve">This scenario covers any </w:t>
      </w:r>
      <w:r w:rsidR="002159F2">
        <w:rPr>
          <w:lang w:val="en-GB"/>
        </w:rPr>
        <w:t xml:space="preserve">internet related </w:t>
      </w:r>
      <w:r>
        <w:rPr>
          <w:lang w:val="en-GB"/>
        </w:rPr>
        <w:t>fault beyond the control of the NBA or the network the LIS is on.</w:t>
      </w:r>
    </w:p>
    <w:p w14:paraId="11915159" w14:textId="79D218BC" w:rsidR="00EB3189" w:rsidRDefault="00EB3189" w:rsidP="00EB3189">
      <w:pPr>
        <w:rPr>
          <w:lang w:val="en-GB"/>
        </w:rPr>
      </w:pPr>
      <w:r>
        <w:rPr>
          <w:lang w:val="en-GB"/>
        </w:rPr>
        <w:t xml:space="preserve">Under the conditions of Scenario 1 </w:t>
      </w:r>
      <w:r w:rsidR="00572ECA">
        <w:rPr>
          <w:lang w:val="en-GB"/>
        </w:rPr>
        <w:t>where there is no connectivity, no data transfer can occur between the LIS and BloodNet</w:t>
      </w:r>
      <w:r>
        <w:rPr>
          <w:lang w:val="en-GB"/>
        </w:rPr>
        <w:t xml:space="preserve">. </w:t>
      </w:r>
    </w:p>
    <w:p w14:paraId="497B087E" w14:textId="77777777" w:rsidR="00FF5CAB" w:rsidRDefault="00DC2021" w:rsidP="00EB3189">
      <w:pPr>
        <w:rPr>
          <w:lang w:val="en-GB"/>
        </w:rPr>
      </w:pPr>
      <w:r>
        <w:rPr>
          <w:lang w:val="en-GB"/>
        </w:rPr>
        <w:t>In this scenario, changes to the fate of a unit would not</w:t>
      </w:r>
      <w:r w:rsidR="00FF5CAB">
        <w:rPr>
          <w:lang w:val="en-GB"/>
        </w:rPr>
        <w:t xml:space="preserve"> be communicated to BloodNet</w:t>
      </w:r>
      <w:r>
        <w:rPr>
          <w:lang w:val="en-GB"/>
        </w:rPr>
        <w:t xml:space="preserve"> until connectivity was restored.</w:t>
      </w:r>
      <w:r w:rsidR="00FF5CAB" w:rsidDel="00572ECA">
        <w:rPr>
          <w:lang w:val="en-GB"/>
        </w:rPr>
        <w:t xml:space="preserve"> </w:t>
      </w:r>
    </w:p>
    <w:p w14:paraId="1191515B" w14:textId="2A41EBF5" w:rsidR="00EB3189" w:rsidRDefault="00EB3189" w:rsidP="00EB3189">
      <w:pPr>
        <w:rPr>
          <w:lang w:val="en-GB"/>
        </w:rPr>
      </w:pPr>
      <w:r>
        <w:rPr>
          <w:lang w:val="en-GB"/>
        </w:rPr>
        <w:t xml:space="preserve">Issue Notes and Receipted Issue Notes (depending on where the failure occurs) will </w:t>
      </w:r>
      <w:r w:rsidR="00FF5CAB">
        <w:rPr>
          <w:lang w:val="en-GB"/>
        </w:rPr>
        <w:t>remain unacknowledged</w:t>
      </w:r>
      <w:r>
        <w:rPr>
          <w:lang w:val="en-GB"/>
        </w:rPr>
        <w:t xml:space="preserve"> in BloodNet. It would be expected that the LIS would continue to support processes that are currently in place- specifically any receipting and quarantining. It is then critical that a LIS supports a process to acknowledge receipted issue notes without loading any data, or allowing that data past quarantine.</w:t>
      </w:r>
    </w:p>
    <w:p w14:paraId="1191515C" w14:textId="24F8A84D" w:rsidR="00EB3189" w:rsidRDefault="00EB3189" w:rsidP="00EB3189">
      <w:pPr>
        <w:rPr>
          <w:lang w:val="en-GB"/>
        </w:rPr>
      </w:pPr>
      <w:r>
        <w:rPr>
          <w:lang w:val="en-GB"/>
        </w:rPr>
        <w:t xml:space="preserve">Real time inventory levels can tolerate a greater level of loss however if the connection between BloodNet and a LIS was to be unavailable for an extended period of time the inventory levels would have to be entered manually into routine orders as per the current </w:t>
      </w:r>
      <w:r w:rsidR="00854A60">
        <w:rPr>
          <w:lang w:val="en-GB"/>
        </w:rPr>
        <w:t xml:space="preserve">non LIS-interfaced </w:t>
      </w:r>
      <w:r w:rsidR="00F60295">
        <w:rPr>
          <w:lang w:val="en-GB"/>
        </w:rPr>
        <w:t>processes</w:t>
      </w:r>
      <w:r>
        <w:rPr>
          <w:lang w:val="en-GB"/>
        </w:rPr>
        <w:t>. To assist with identifying this issue</w:t>
      </w:r>
      <w:r w:rsidR="002159F2">
        <w:rPr>
          <w:lang w:val="en-GB"/>
        </w:rPr>
        <w:t>,</w:t>
      </w:r>
      <w:r>
        <w:rPr>
          <w:lang w:val="en-GB"/>
        </w:rPr>
        <w:t xml:space="preserve"> details about the last time inventory information was provided are provided on the routine order pages.</w:t>
      </w:r>
    </w:p>
    <w:p w14:paraId="1191515D" w14:textId="77777777" w:rsidR="00EB3189" w:rsidRPr="00B7352A" w:rsidRDefault="00EB3189" w:rsidP="00B7352A">
      <w:pPr>
        <w:pStyle w:val="Heading3"/>
        <w:rPr>
          <w:lang w:val="en-GB"/>
        </w:rPr>
      </w:pPr>
      <w:r w:rsidRPr="00B7352A">
        <w:rPr>
          <w:lang w:val="en-GB"/>
        </w:rPr>
        <w:t>Scenario 2 – Service unavailability from LIS</w:t>
      </w:r>
    </w:p>
    <w:p w14:paraId="1191515E" w14:textId="10893113" w:rsidR="00EB3189" w:rsidRDefault="00EB3189" w:rsidP="00EB3189">
      <w:pPr>
        <w:rPr>
          <w:lang w:val="en-GB"/>
        </w:rPr>
      </w:pPr>
      <w:r>
        <w:rPr>
          <w:lang w:val="en-GB"/>
        </w:rPr>
        <w:t xml:space="preserve">This scenario covers situations where the LIS is completely unavailable, or where the Client is unable to properly perform processes relating to the interaction with the </w:t>
      </w:r>
      <w:r w:rsidR="000B1260">
        <w:t>BloodNet Laboratory Information System</w:t>
      </w:r>
      <w:r>
        <w:rPr>
          <w:lang w:val="en-GB"/>
        </w:rPr>
        <w:t xml:space="preserve"> Services.</w:t>
      </w:r>
    </w:p>
    <w:p w14:paraId="1191515F" w14:textId="7B0C0DE2" w:rsidR="00EB3189" w:rsidRDefault="00EB3189" w:rsidP="00EB3189">
      <w:pPr>
        <w:rPr>
          <w:lang w:val="en-GB"/>
        </w:rPr>
      </w:pPr>
      <w:r>
        <w:rPr>
          <w:lang w:val="en-GB"/>
        </w:rPr>
        <w:t>When the LIS is completely unavailable it is expected that existing process</w:t>
      </w:r>
      <w:r w:rsidR="0030346E">
        <w:rPr>
          <w:lang w:val="en-GB"/>
        </w:rPr>
        <w:t>es</w:t>
      </w:r>
      <w:r>
        <w:rPr>
          <w:lang w:val="en-GB"/>
        </w:rPr>
        <w:t xml:space="preserve"> for handling downtime of the LIS are followed. Fate of units and inventory levels can be entered into the BloodNet facility web site</w:t>
      </w:r>
      <w:r w:rsidR="00865CF1">
        <w:rPr>
          <w:lang w:val="en-GB"/>
        </w:rPr>
        <w:t xml:space="preserve"> if required</w:t>
      </w:r>
      <w:r>
        <w:rPr>
          <w:lang w:val="en-GB"/>
        </w:rPr>
        <w:t>. Once the LIS becomes available again and information is entered into the LIS it is understood that some duplicated information would be provided</w:t>
      </w:r>
      <w:r w:rsidR="006B2E08">
        <w:rPr>
          <w:lang w:val="en-GB"/>
        </w:rPr>
        <w:t>.</w:t>
      </w:r>
      <w:r>
        <w:rPr>
          <w:lang w:val="en-GB"/>
        </w:rPr>
        <w:t xml:space="preserve"> BloodNet will endeavour to ensure the consistency of this data however the fate of some of the units may change.</w:t>
      </w:r>
    </w:p>
    <w:p w14:paraId="11915160" w14:textId="2BBDE172" w:rsidR="00EB3189" w:rsidRDefault="00EB3189" w:rsidP="00EB3189">
      <w:pPr>
        <w:rPr>
          <w:lang w:val="en-GB"/>
        </w:rPr>
      </w:pPr>
      <w:r>
        <w:rPr>
          <w:lang w:val="en-GB"/>
        </w:rPr>
        <w:lastRenderedPageBreak/>
        <w:t xml:space="preserve">As in Scenario 1 receipted issue notes will continue to </w:t>
      </w:r>
      <w:r w:rsidR="002159F2">
        <w:rPr>
          <w:lang w:val="en-GB"/>
        </w:rPr>
        <w:t>queue</w:t>
      </w:r>
      <w:r>
        <w:rPr>
          <w:lang w:val="en-GB"/>
        </w:rPr>
        <w:t xml:space="preserve"> in BloodNet. See Scenario 1 for more details of how this should be handled.</w:t>
      </w:r>
    </w:p>
    <w:p w14:paraId="11915161" w14:textId="779BC0A6" w:rsidR="00EB3189" w:rsidRDefault="00EB3189" w:rsidP="00EB3189">
      <w:pPr>
        <w:rPr>
          <w:lang w:val="en-GB"/>
        </w:rPr>
      </w:pPr>
      <w:r>
        <w:rPr>
          <w:lang w:val="en-GB"/>
        </w:rPr>
        <w:t xml:space="preserve">When the Client is unable to interact with </w:t>
      </w:r>
      <w:r w:rsidR="00EA6655">
        <w:rPr>
          <w:lang w:val="en-GB"/>
        </w:rPr>
        <w:t xml:space="preserve">the </w:t>
      </w:r>
      <w:r w:rsidR="0004772A">
        <w:rPr>
          <w:lang w:val="en-GB"/>
        </w:rPr>
        <w:t>LIS</w:t>
      </w:r>
      <w:r w:rsidR="002041F0">
        <w:rPr>
          <w:lang w:val="en-GB"/>
        </w:rPr>
        <w:t xml:space="preserve">, data should be provided in </w:t>
      </w:r>
      <w:r w:rsidR="0004772A">
        <w:rPr>
          <w:lang w:val="en-GB"/>
        </w:rPr>
        <w:t xml:space="preserve">BloodNet </w:t>
      </w:r>
      <w:r w:rsidR="002041F0">
        <w:rPr>
          <w:lang w:val="en-GB"/>
        </w:rPr>
        <w:t>web site.</w:t>
      </w:r>
      <w:r>
        <w:rPr>
          <w:lang w:val="en-GB"/>
        </w:rPr>
        <w:t xml:space="preserve"> The information is not required to be re-transmitted to BloodNet once the Client is operational. If the Client is not capable of filtering out the data, BloodNet will endeavour to ensure the consistency of this data however the fate of some of the units may change.</w:t>
      </w:r>
    </w:p>
    <w:p w14:paraId="11915163" w14:textId="77777777" w:rsidR="00EB3189" w:rsidRPr="00B7352A" w:rsidRDefault="00EB3189" w:rsidP="00B7352A">
      <w:pPr>
        <w:pStyle w:val="Heading3"/>
        <w:rPr>
          <w:lang w:val="en-GB"/>
        </w:rPr>
      </w:pPr>
      <w:r w:rsidRPr="00B7352A">
        <w:rPr>
          <w:lang w:val="en-GB"/>
        </w:rPr>
        <w:t>Scenario 3 - Service unavailability from BloodNet</w:t>
      </w:r>
    </w:p>
    <w:p w14:paraId="11915164" w14:textId="0DDDA793" w:rsidR="00EB3189" w:rsidRDefault="00EB3189" w:rsidP="00EB3189">
      <w:pPr>
        <w:rPr>
          <w:lang w:val="en-GB"/>
        </w:rPr>
      </w:pPr>
      <w:r>
        <w:rPr>
          <w:lang w:val="en-GB"/>
        </w:rPr>
        <w:t>This scenario covers any unexpected</w:t>
      </w:r>
      <w:r w:rsidR="00AB4DE5">
        <w:rPr>
          <w:lang w:val="en-GB"/>
        </w:rPr>
        <w:t>,</w:t>
      </w:r>
      <w:r>
        <w:rPr>
          <w:lang w:val="en-GB"/>
        </w:rPr>
        <w:t xml:space="preserve"> major </w:t>
      </w:r>
      <w:r w:rsidR="00AB4DE5">
        <w:rPr>
          <w:lang w:val="en-GB"/>
        </w:rPr>
        <w:t xml:space="preserve">infrastructure or </w:t>
      </w:r>
      <w:r>
        <w:rPr>
          <w:lang w:val="en-GB"/>
        </w:rPr>
        <w:t xml:space="preserve">software fault </w:t>
      </w:r>
      <w:r w:rsidR="00AB4DE5">
        <w:rPr>
          <w:lang w:val="en-GB"/>
        </w:rPr>
        <w:t>within the</w:t>
      </w:r>
      <w:r>
        <w:rPr>
          <w:lang w:val="en-GB"/>
        </w:rPr>
        <w:t xml:space="preserve"> NBA</w:t>
      </w:r>
      <w:r w:rsidR="00AB4DE5">
        <w:rPr>
          <w:lang w:val="en-GB"/>
        </w:rPr>
        <w:t>.</w:t>
      </w:r>
    </w:p>
    <w:p w14:paraId="11915165" w14:textId="77777777" w:rsidR="00EB3189" w:rsidRDefault="00EB3189" w:rsidP="00EB3189">
      <w:pPr>
        <w:rPr>
          <w:lang w:val="en-GB"/>
        </w:rPr>
      </w:pPr>
      <w:r>
        <w:rPr>
          <w:lang w:val="en-GB"/>
        </w:rPr>
        <w:t>The conditions that apply under Scenario 1 also apply to Scenario 3 with the additional requirement for real time inventory levels in the event of an extended outage.</w:t>
      </w:r>
    </w:p>
    <w:p w14:paraId="11915166" w14:textId="77777777" w:rsidR="00EB3189" w:rsidRDefault="00EB3189" w:rsidP="00EB3189">
      <w:pPr>
        <w:rPr>
          <w:lang w:val="en-GB"/>
        </w:rPr>
      </w:pPr>
      <w:r>
        <w:rPr>
          <w:lang w:val="en-GB"/>
        </w:rPr>
        <w:t>Real time inventory levels can tolerate a greater level of loss however if the system was to be unavailable for an extended period of time the NBA would require the inventory levels to be provided via an alternate means such as a manual order in BloodNet. Regardless of whether inventory information is queued and provided at a later time it is expected that manual orders would include the inventory information where appropriate.</w:t>
      </w:r>
    </w:p>
    <w:p w14:paraId="11915167" w14:textId="77777777" w:rsidR="00EB3189" w:rsidRPr="00B7352A" w:rsidRDefault="00EB3189" w:rsidP="00B7352A">
      <w:pPr>
        <w:pStyle w:val="Heading3"/>
        <w:rPr>
          <w:lang w:val="en-GB"/>
        </w:rPr>
      </w:pPr>
      <w:r w:rsidRPr="00B7352A">
        <w:rPr>
          <w:lang w:val="en-GB"/>
        </w:rPr>
        <w:t>Scenario 4 - Backend server maintenance.</w:t>
      </w:r>
    </w:p>
    <w:p w14:paraId="11915168" w14:textId="77777777" w:rsidR="00EB3189" w:rsidRDefault="00EB3189" w:rsidP="00EB3189">
      <w:pPr>
        <w:rPr>
          <w:lang w:val="en-GB"/>
        </w:rPr>
      </w:pPr>
      <w:r>
        <w:rPr>
          <w:lang w:val="en-GB"/>
        </w:rPr>
        <w:t>This is dealt with via durable messaging and the concept of Offline Services – see below for details.</w:t>
      </w:r>
    </w:p>
    <w:p w14:paraId="11915169" w14:textId="77777777" w:rsidR="00EB3189" w:rsidRPr="00B7352A" w:rsidRDefault="00EB3189" w:rsidP="00B7352A">
      <w:pPr>
        <w:pStyle w:val="Heading3"/>
        <w:rPr>
          <w:lang w:val="en-GB"/>
        </w:rPr>
      </w:pPr>
      <w:r w:rsidRPr="00B7352A">
        <w:rPr>
          <w:lang w:val="en-GB"/>
        </w:rPr>
        <w:t>Scenario 5 - Releases of other BloodNet systems.</w:t>
      </w:r>
    </w:p>
    <w:p w14:paraId="1191516A" w14:textId="77777777" w:rsidR="00EB3189" w:rsidRDefault="00EB3189" w:rsidP="00EB3189">
      <w:pPr>
        <w:rPr>
          <w:lang w:val="en-GB"/>
        </w:rPr>
      </w:pPr>
      <w:r>
        <w:rPr>
          <w:lang w:val="en-GB"/>
        </w:rPr>
        <w:t>This is dealt with via durable messaging and the concept of Offline Services – see below for details.</w:t>
      </w:r>
    </w:p>
    <w:p w14:paraId="1191516B" w14:textId="77777777" w:rsidR="00EB3189" w:rsidRDefault="00EB3189" w:rsidP="00B7352A">
      <w:pPr>
        <w:pStyle w:val="Heading3"/>
      </w:pPr>
      <w:bookmarkStart w:id="65" w:name="_Toc353869086"/>
      <w:r>
        <w:t>Offline Services</w:t>
      </w:r>
      <w:bookmarkEnd w:id="65"/>
    </w:p>
    <w:p w14:paraId="1191516C" w14:textId="15C9293F" w:rsidR="00EB3189" w:rsidRDefault="00EB3189" w:rsidP="00EB3189">
      <w:pPr>
        <w:rPr>
          <w:lang w:val="en-GB"/>
        </w:rPr>
      </w:pPr>
      <w:r>
        <w:rPr>
          <w:lang w:val="en-GB"/>
        </w:rPr>
        <w:t xml:space="preserve">Core </w:t>
      </w:r>
      <w:r w:rsidR="000B1260">
        <w:rPr>
          <w:lang w:val="en-GB"/>
        </w:rPr>
        <w:t>BloodNet Laboratory Information System</w:t>
      </w:r>
      <w:r>
        <w:rPr>
          <w:lang w:val="en-GB"/>
        </w:rPr>
        <w:t xml:space="preserve"> Services will be designed around an offline service model. This allows for maintenance work on BloodNet to be performed with minimal effect on Clients. </w:t>
      </w:r>
    </w:p>
    <w:p w14:paraId="1191516D" w14:textId="77777777" w:rsidR="00EB3189" w:rsidRDefault="00EB3189" w:rsidP="00EB3189">
      <w:pPr>
        <w:rPr>
          <w:lang w:val="en-GB"/>
        </w:rPr>
      </w:pPr>
      <w:r>
        <w:rPr>
          <w:lang w:val="en-GB"/>
        </w:rPr>
        <w:t xml:space="preserve">Offline Capable Services (OCS) can be configured to run online or offline based on a configuration setting. When offline the OCS will return only information that can be determined outside of the core BloodNet system. Where the client expects information to be returned empty lists or results should be returned. Services that will be Offline Capable would generally be services that provide information from BloodNet to the Lab Clients. An example of an OCS is the </w:t>
      </w:r>
      <w:r>
        <w:rPr>
          <w:rStyle w:val="Emphasis"/>
        </w:rPr>
        <w:t>GetReceiptedIssueNotes</w:t>
      </w:r>
      <w:r>
        <w:rPr>
          <w:lang w:val="en-GB"/>
        </w:rPr>
        <w:t xml:space="preserve"> service. Upon calling this service an empty list of Issue Notes would be returned.</w:t>
      </w:r>
    </w:p>
    <w:p w14:paraId="1191516E" w14:textId="77777777" w:rsidR="00EB3189" w:rsidRDefault="00EB3189" w:rsidP="00EB3189">
      <w:pPr>
        <w:rPr>
          <w:lang w:val="en-GB"/>
        </w:rPr>
      </w:pPr>
      <w:r>
        <w:rPr>
          <w:lang w:val="en-GB"/>
        </w:rPr>
        <w:t>Durable Message Services would be any service where data was provided to BloodNet. Durable Message Services allow messages to be posted and queued for later processing. This provides both a method for high performance and timeout avoidance, and a way for data to be posted while BloodNet core components are offline without losing data or affecting the Lab Clients service.</w:t>
      </w:r>
    </w:p>
    <w:p w14:paraId="1191516F" w14:textId="056F5756" w:rsidR="00EB3189" w:rsidRDefault="00EB3189" w:rsidP="00EB3189">
      <w:pPr>
        <w:rPr>
          <w:lang w:val="en-GB"/>
        </w:rPr>
      </w:pPr>
      <w:r>
        <w:rPr>
          <w:lang w:val="en-GB"/>
        </w:rPr>
        <w:t xml:space="preserve">Other Utility Services will not use </w:t>
      </w:r>
      <w:r w:rsidR="00523AA0">
        <w:rPr>
          <w:lang w:val="en-GB"/>
        </w:rPr>
        <w:t xml:space="preserve">OCS </w:t>
      </w:r>
      <w:r>
        <w:rPr>
          <w:lang w:val="en-GB"/>
        </w:rPr>
        <w:t xml:space="preserve">or Durable Messages and can be expected to fail with a </w:t>
      </w:r>
      <w:r w:rsidRPr="00CF211D">
        <w:rPr>
          <w:rStyle w:val="Emphasis"/>
          <w:i w:val="0"/>
        </w:rPr>
        <w:t>BloodNetOffline</w:t>
      </w:r>
      <w:r>
        <w:rPr>
          <w:lang w:val="en-GB"/>
        </w:rPr>
        <w:t xml:space="preserve"> exception if called while the site is offline.</w:t>
      </w:r>
    </w:p>
    <w:p w14:paraId="11915170" w14:textId="031538EF" w:rsidR="00EB3189" w:rsidRDefault="00EB3189" w:rsidP="00EB3189">
      <w:pPr>
        <w:rPr>
          <w:lang w:val="en-GB"/>
        </w:rPr>
      </w:pPr>
      <w:r>
        <w:rPr>
          <w:lang w:val="en-GB"/>
        </w:rPr>
        <w:lastRenderedPageBreak/>
        <w:t xml:space="preserve">Before any set of actions is to be performed where there is a dependency on services that are not offline capable the client should check whether the services are online or offline and only attempt the action if the services are online. BloodNet services will be taken offline based on maintenance Windows identified in any communication to BloodNet users. This, however, does not help automated systems and it is possible this change occurs half way through a client operation (consisting of several calls) </w:t>
      </w:r>
      <w:r w:rsidR="00EA6655">
        <w:rPr>
          <w:lang w:val="en-GB"/>
        </w:rPr>
        <w:t xml:space="preserve">and </w:t>
      </w:r>
      <w:r>
        <w:rPr>
          <w:lang w:val="en-GB"/>
        </w:rPr>
        <w:t>therefore there is still a need to appropriately handle BloodNetOffline exceptions in all calls.</w:t>
      </w:r>
      <w:bookmarkStart w:id="66" w:name="_Toc353869087"/>
    </w:p>
    <w:p w14:paraId="1191517B" w14:textId="14A53BD6" w:rsidR="00EB3189" w:rsidRDefault="00BD7326" w:rsidP="00EB3189">
      <w:pPr>
        <w:pStyle w:val="Heading2"/>
      </w:pPr>
      <w:bookmarkStart w:id="67" w:name="_Toc353869088"/>
      <w:bookmarkEnd w:id="66"/>
      <w:r>
        <w:t xml:space="preserve"> </w:t>
      </w:r>
      <w:bookmarkStart w:id="68" w:name="_Toc428777434"/>
      <w:r w:rsidR="00EB3189">
        <w:t>Communicating Processing Errors to LIS Administrators</w:t>
      </w:r>
      <w:bookmarkEnd w:id="67"/>
      <w:bookmarkEnd w:id="68"/>
    </w:p>
    <w:p w14:paraId="211B99D7" w14:textId="77777777" w:rsidR="008F0565" w:rsidRDefault="00EB3189" w:rsidP="00F613F8">
      <w:pPr>
        <w:rPr>
          <w:lang w:val="en-GB"/>
        </w:rPr>
      </w:pPr>
      <w:r>
        <w:rPr>
          <w:lang w:val="en-GB"/>
        </w:rPr>
        <w:t xml:space="preserve">In the situation </w:t>
      </w:r>
      <w:r w:rsidR="007035EF">
        <w:rPr>
          <w:lang w:val="en-GB"/>
        </w:rPr>
        <w:t>where an error occurs during the processing of an episode, the resulting error message is logged, allowing the LIS Administrator to use the “View Error Logs” functionality within the BloodNet LIS Module to determine the nature of, or reason for the error.</w:t>
      </w:r>
      <w:r>
        <w:rPr>
          <w:lang w:val="en-GB"/>
        </w:rPr>
        <w:t xml:space="preserve"> </w:t>
      </w:r>
      <w:bookmarkStart w:id="69" w:name="_Toc353869089"/>
      <w:r w:rsidR="007035EF">
        <w:rPr>
          <w:lang w:val="en-GB"/>
        </w:rPr>
        <w:t xml:space="preserve"> A notification will be provided to the LIS Administrator advising of the error. This notification will be configurable, allowing the Administrator to turn notifications on or off as well as selecting the receipt method (SMS or Email).</w:t>
      </w:r>
    </w:p>
    <w:p w14:paraId="1191517D" w14:textId="2E1B53E5" w:rsidR="00EB3189" w:rsidRDefault="00BD7326" w:rsidP="008F0565">
      <w:pPr>
        <w:pStyle w:val="Heading2"/>
      </w:pPr>
      <w:r>
        <w:t xml:space="preserve"> </w:t>
      </w:r>
      <w:bookmarkStart w:id="70" w:name="_Toc428777435"/>
      <w:r w:rsidR="00EB3189">
        <w:t>Time</w:t>
      </w:r>
      <w:bookmarkEnd w:id="69"/>
      <w:r w:rsidR="00EB3189">
        <w:t xml:space="preserve"> Zones</w:t>
      </w:r>
      <w:bookmarkEnd w:id="70"/>
    </w:p>
    <w:p w14:paraId="1191517E" w14:textId="27F38788" w:rsidR="00EB3189" w:rsidRDefault="00EB3189" w:rsidP="00EB3189">
      <w:pPr>
        <w:rPr>
          <w:lang w:val="en-GB"/>
        </w:rPr>
      </w:pPr>
      <w:r>
        <w:rPr>
          <w:lang w:val="en-GB"/>
        </w:rPr>
        <w:t xml:space="preserve">BloodNet </w:t>
      </w:r>
      <w:r w:rsidR="00607AF0">
        <w:rPr>
          <w:lang w:val="en-GB"/>
        </w:rPr>
        <w:t>utilises</w:t>
      </w:r>
      <w:r w:rsidR="00F94D79">
        <w:rPr>
          <w:lang w:val="en-GB"/>
        </w:rPr>
        <w:t xml:space="preserve"> the local time zone </w:t>
      </w:r>
      <w:r w:rsidR="00607AF0">
        <w:rPr>
          <w:lang w:val="en-GB"/>
        </w:rPr>
        <w:t xml:space="preserve">of the facility as </w:t>
      </w:r>
      <w:r w:rsidR="00F94D79">
        <w:rPr>
          <w:lang w:val="en-GB"/>
        </w:rPr>
        <w:t>specified during creation</w:t>
      </w:r>
      <w:r>
        <w:rPr>
          <w:lang w:val="en-GB"/>
        </w:rPr>
        <w:t xml:space="preserve">. </w:t>
      </w:r>
    </w:p>
    <w:p w14:paraId="1191517F" w14:textId="77777777" w:rsidR="00EB3189" w:rsidRDefault="00EB3189" w:rsidP="00EB3189">
      <w:r>
        <w:t xml:space="preserve">In order to produce consistent results any time value sent or received between the LIS and BloodNet will be in UTC. </w:t>
      </w:r>
    </w:p>
    <w:p w14:paraId="11915181" w14:textId="32AA9A7B" w:rsidR="00EB3189" w:rsidRDefault="00EB3189" w:rsidP="00EB3189">
      <w:r>
        <w:t>Any data sourced outside BloodNet such as the ReceiptedIssueNote DespatchDateTime</w:t>
      </w:r>
      <w:r w:rsidR="00CC46A3">
        <w:t xml:space="preserve"> </w:t>
      </w:r>
      <w:r w:rsidR="003C16F6">
        <w:t xml:space="preserve">or </w:t>
      </w:r>
      <w:r w:rsidR="00261B41">
        <w:t>ReceiptedIssueNoteLine</w:t>
      </w:r>
      <w:r w:rsidR="00CC46A3">
        <w:t xml:space="preserve"> ItemExpirationDate </w:t>
      </w:r>
      <w:r w:rsidR="003C16F6">
        <w:t>is</w:t>
      </w:r>
      <w:r w:rsidR="004E37A1">
        <w:t xml:space="preserve"> </w:t>
      </w:r>
      <w:r>
        <w:t>not adjusted by BloodNet. This information is provided by the supplier in a format decided by the supplier.</w:t>
      </w:r>
      <w:bookmarkStart w:id="71" w:name="_Toc353869090"/>
    </w:p>
    <w:p w14:paraId="11915184" w14:textId="696E321C" w:rsidR="00EB3189" w:rsidRDefault="00BD7326" w:rsidP="00EB3189">
      <w:pPr>
        <w:pStyle w:val="Heading2"/>
      </w:pPr>
      <w:bookmarkStart w:id="72" w:name="_Toc353869091"/>
      <w:bookmarkEnd w:id="71"/>
      <w:r>
        <w:t xml:space="preserve"> </w:t>
      </w:r>
      <w:bookmarkStart w:id="73" w:name="_Toc428777436"/>
      <w:r w:rsidR="00EB3189">
        <w:t>Change Control for Service Definitions</w:t>
      </w:r>
      <w:bookmarkEnd w:id="72"/>
      <w:bookmarkEnd w:id="73"/>
    </w:p>
    <w:p w14:paraId="11915185" w14:textId="77777777" w:rsidR="00EB3189" w:rsidRDefault="00EB3189" w:rsidP="00EB3189">
      <w:pPr>
        <w:rPr>
          <w:lang w:val="en-GB"/>
        </w:rPr>
      </w:pPr>
      <w:r>
        <w:rPr>
          <w:lang w:val="en-GB"/>
        </w:rPr>
        <w:t>Service definition changes will be limited to critical updates and after appropriate consultation has taken place.</w:t>
      </w:r>
    </w:p>
    <w:p w14:paraId="11915186" w14:textId="77777777" w:rsidR="00EB3189" w:rsidRDefault="00EB3189" w:rsidP="00EB3189">
      <w:pPr>
        <w:rPr>
          <w:lang w:val="en-GB"/>
        </w:rPr>
      </w:pPr>
      <w:r>
        <w:rPr>
          <w:lang w:val="en-GB"/>
        </w:rPr>
        <w:t>Large changes will be implemented via versioned service contracts, messages, and endpoints.</w:t>
      </w:r>
      <w:bookmarkStart w:id="74" w:name="_Toc353869092"/>
    </w:p>
    <w:p w14:paraId="1D8F91D9" w14:textId="77777777" w:rsidR="00523AA0" w:rsidRDefault="00523AA0">
      <w:pPr>
        <w:rPr>
          <w:rFonts w:eastAsia="Dotum" w:cstheme="minorHAnsi"/>
          <w:sz w:val="32"/>
          <w:szCs w:val="36"/>
          <w14:numSpacing w14:val="proportional"/>
        </w:rPr>
      </w:pPr>
      <w:r>
        <w:br w:type="page"/>
      </w:r>
    </w:p>
    <w:p w14:paraId="11915187" w14:textId="1B761EFD" w:rsidR="00EB3189" w:rsidRDefault="00BD7326" w:rsidP="00EB3189">
      <w:pPr>
        <w:pStyle w:val="Heading2"/>
      </w:pPr>
      <w:r>
        <w:lastRenderedPageBreak/>
        <w:t xml:space="preserve"> </w:t>
      </w:r>
      <w:bookmarkStart w:id="75" w:name="_Toc428777437"/>
      <w:r w:rsidR="00EB3189">
        <w:t>Handling of Product Codes and Lot Numbers</w:t>
      </w:r>
      <w:bookmarkEnd w:id="74"/>
      <w:bookmarkEnd w:id="75"/>
    </w:p>
    <w:p w14:paraId="11915188" w14:textId="4948E3EE" w:rsidR="00EB3189" w:rsidRDefault="00EB3189" w:rsidP="00EB3189">
      <w:pPr>
        <w:rPr>
          <w:lang w:val="en-GB"/>
        </w:rPr>
      </w:pPr>
      <w:r>
        <w:rPr>
          <w:lang w:val="en-GB"/>
        </w:rPr>
        <w:t xml:space="preserve">Product codes and lot numbers are vitally important to identification of the correct unit </w:t>
      </w:r>
      <w:r w:rsidR="00A268DF">
        <w:rPr>
          <w:lang w:val="en-GB"/>
        </w:rPr>
        <w:t xml:space="preserve">when </w:t>
      </w:r>
      <w:r>
        <w:rPr>
          <w:lang w:val="en-GB"/>
        </w:rPr>
        <w:t>perform</w:t>
      </w:r>
      <w:r w:rsidR="00A268DF">
        <w:rPr>
          <w:lang w:val="en-GB"/>
        </w:rPr>
        <w:t>ing</w:t>
      </w:r>
      <w:r>
        <w:rPr>
          <w:lang w:val="en-GB"/>
        </w:rPr>
        <w:t xml:space="preserve"> an operation in both the Receipted Issue Notes and the Fate of Unit </w:t>
      </w:r>
      <w:r w:rsidR="00A268DF">
        <w:rPr>
          <w:lang w:val="en-GB"/>
        </w:rPr>
        <w:t>service operations</w:t>
      </w:r>
      <w:r>
        <w:rPr>
          <w:lang w:val="en-GB"/>
        </w:rPr>
        <w:t xml:space="preserve">. Frequently this information is represented </w:t>
      </w:r>
      <w:r w:rsidR="00263C9A">
        <w:rPr>
          <w:lang w:val="en-GB"/>
        </w:rPr>
        <w:t xml:space="preserve">by </w:t>
      </w:r>
      <w:r>
        <w:rPr>
          <w:lang w:val="en-GB"/>
        </w:rPr>
        <w:t xml:space="preserve">one or more barcodes and/or written on a product. </w:t>
      </w:r>
    </w:p>
    <w:p w14:paraId="11915189" w14:textId="77777777" w:rsidR="00EB3189" w:rsidRDefault="00EB3189" w:rsidP="00EB3189">
      <w:pPr>
        <w:rPr>
          <w:lang w:val="en-GB"/>
        </w:rPr>
      </w:pPr>
      <w:r>
        <w:rPr>
          <w:lang w:val="en-GB"/>
        </w:rPr>
        <w:t>There are inherent complications in this data due to several factors including, but not limited to:</w:t>
      </w:r>
    </w:p>
    <w:p w14:paraId="1191518A" w14:textId="77777777" w:rsidR="00EB3189" w:rsidRDefault="00EB3189" w:rsidP="00C45A23">
      <w:pPr>
        <w:pStyle w:val="ListBullet"/>
        <w:numPr>
          <w:ilvl w:val="0"/>
          <w:numId w:val="7"/>
        </w:numPr>
        <w:rPr>
          <w:lang w:val="en-GB"/>
        </w:rPr>
      </w:pPr>
      <w:r>
        <w:rPr>
          <w:lang w:val="en-GB"/>
        </w:rPr>
        <w:t>Data being stored in two or more different formats such as text on the product, a barcode or barcodes on the product, and information presented on the Issue Note.</w:t>
      </w:r>
    </w:p>
    <w:p w14:paraId="1191518B" w14:textId="77777777" w:rsidR="00EB3189" w:rsidRDefault="00EB3189" w:rsidP="00C45A23">
      <w:pPr>
        <w:pStyle w:val="ListBullet"/>
        <w:numPr>
          <w:ilvl w:val="0"/>
          <w:numId w:val="7"/>
        </w:numPr>
        <w:rPr>
          <w:lang w:val="en-GB"/>
        </w:rPr>
      </w:pPr>
      <w:r>
        <w:rPr>
          <w:lang w:val="en-GB"/>
        </w:rPr>
        <w:t>Different information presented in each of the above places.</w:t>
      </w:r>
    </w:p>
    <w:p w14:paraId="1191518C" w14:textId="77777777" w:rsidR="00EB3189" w:rsidRDefault="00EB3189" w:rsidP="00C45A23">
      <w:pPr>
        <w:pStyle w:val="ListBullet"/>
        <w:numPr>
          <w:ilvl w:val="0"/>
          <w:numId w:val="7"/>
        </w:numPr>
        <w:rPr>
          <w:lang w:val="en-GB"/>
        </w:rPr>
      </w:pPr>
      <w:r>
        <w:rPr>
          <w:lang w:val="en-GB"/>
        </w:rPr>
        <w:t>Differing barcode standards between products.</w:t>
      </w:r>
    </w:p>
    <w:p w14:paraId="1191518D" w14:textId="77777777" w:rsidR="00EB3189" w:rsidRDefault="00EB3189" w:rsidP="00C45A23">
      <w:pPr>
        <w:pStyle w:val="ListBullet"/>
        <w:numPr>
          <w:ilvl w:val="0"/>
          <w:numId w:val="7"/>
        </w:numPr>
        <w:rPr>
          <w:lang w:val="en-GB"/>
        </w:rPr>
      </w:pPr>
      <w:r>
        <w:rPr>
          <w:lang w:val="en-GB"/>
        </w:rPr>
        <w:t>Limited handling of information encoded in a barcode in the different applications (including BloodNet).</w:t>
      </w:r>
    </w:p>
    <w:p w14:paraId="1191518E" w14:textId="77777777" w:rsidR="00EB3189" w:rsidRDefault="00EB3189" w:rsidP="00C45A23">
      <w:pPr>
        <w:pStyle w:val="ListBullet"/>
        <w:numPr>
          <w:ilvl w:val="0"/>
          <w:numId w:val="7"/>
        </w:numPr>
        <w:rPr>
          <w:lang w:val="en-GB"/>
        </w:rPr>
      </w:pPr>
      <w:r>
        <w:rPr>
          <w:lang w:val="en-GB"/>
        </w:rPr>
        <w:t>Differing scanner configurations.</w:t>
      </w:r>
    </w:p>
    <w:p w14:paraId="1191518F" w14:textId="77777777" w:rsidR="00EB3189" w:rsidRDefault="00EB3189" w:rsidP="00C45A23">
      <w:pPr>
        <w:pStyle w:val="ListBullet"/>
        <w:numPr>
          <w:ilvl w:val="0"/>
          <w:numId w:val="7"/>
        </w:numPr>
        <w:rPr>
          <w:lang w:val="en-GB"/>
        </w:rPr>
      </w:pPr>
      <w:r>
        <w:rPr>
          <w:lang w:val="en-GB"/>
        </w:rPr>
        <w:t>Different product codes on Issue Notes than provided on the product package.</w:t>
      </w:r>
    </w:p>
    <w:p w14:paraId="11915190" w14:textId="77777777" w:rsidR="00EB3189" w:rsidRDefault="00EB3189" w:rsidP="00C45A23">
      <w:pPr>
        <w:pStyle w:val="ListBullet"/>
        <w:numPr>
          <w:ilvl w:val="0"/>
          <w:numId w:val="7"/>
        </w:numPr>
        <w:rPr>
          <w:lang w:val="en-GB"/>
        </w:rPr>
      </w:pPr>
      <w:r>
        <w:rPr>
          <w:lang w:val="en-GB"/>
        </w:rPr>
        <w:t>Not knowing which barcode represents which field.</w:t>
      </w:r>
    </w:p>
    <w:p w14:paraId="11915191" w14:textId="77777777" w:rsidR="00EB3189" w:rsidRDefault="00EB3189" w:rsidP="00C45A23">
      <w:pPr>
        <w:pStyle w:val="ListBullet"/>
        <w:numPr>
          <w:ilvl w:val="0"/>
          <w:numId w:val="7"/>
        </w:numPr>
        <w:rPr>
          <w:lang w:val="en-GB"/>
        </w:rPr>
      </w:pPr>
      <w:r>
        <w:rPr>
          <w:lang w:val="en-GB"/>
        </w:rPr>
        <w:t>Scanning the wrong barcode into a field.</w:t>
      </w:r>
    </w:p>
    <w:p w14:paraId="11915192" w14:textId="77777777" w:rsidR="00EB3189" w:rsidRDefault="00EB3189" w:rsidP="00C45A23">
      <w:pPr>
        <w:pStyle w:val="ListBullet"/>
        <w:numPr>
          <w:ilvl w:val="0"/>
          <w:numId w:val="7"/>
        </w:numPr>
        <w:rPr>
          <w:lang w:val="en-GB"/>
        </w:rPr>
      </w:pPr>
      <w:r>
        <w:rPr>
          <w:lang w:val="en-GB"/>
        </w:rPr>
        <w:t>Different product configuration in each LIS.</w:t>
      </w:r>
    </w:p>
    <w:p w14:paraId="11915193" w14:textId="77777777" w:rsidR="00EB3189" w:rsidRDefault="00EB3189" w:rsidP="00C45A23">
      <w:pPr>
        <w:pStyle w:val="ListBullet"/>
        <w:numPr>
          <w:ilvl w:val="0"/>
          <w:numId w:val="7"/>
        </w:numPr>
        <w:rPr>
          <w:lang w:val="en-GB"/>
        </w:rPr>
      </w:pPr>
      <w:r>
        <w:rPr>
          <w:lang w:val="en-GB"/>
        </w:rPr>
        <w:t>Information that is not relevant in the form of text or barcode in the product.</w:t>
      </w:r>
    </w:p>
    <w:p w14:paraId="11915194" w14:textId="77777777" w:rsidR="00EB3189" w:rsidRDefault="00EB3189" w:rsidP="00C45A23">
      <w:pPr>
        <w:pStyle w:val="ListBullet"/>
        <w:numPr>
          <w:ilvl w:val="0"/>
          <w:numId w:val="7"/>
        </w:numPr>
        <w:rPr>
          <w:lang w:val="en-GB"/>
        </w:rPr>
      </w:pPr>
      <w:r>
        <w:rPr>
          <w:lang w:val="en-GB"/>
        </w:rPr>
        <w:t>Changes to any of this data in the future and the impact it has on the system.</w:t>
      </w:r>
    </w:p>
    <w:p w14:paraId="11915195" w14:textId="77777777" w:rsidR="00EB3189" w:rsidRDefault="00EB3189" w:rsidP="00C45A23">
      <w:pPr>
        <w:pStyle w:val="ListBullet"/>
        <w:numPr>
          <w:ilvl w:val="0"/>
          <w:numId w:val="7"/>
        </w:numPr>
        <w:rPr>
          <w:lang w:val="en-GB"/>
        </w:rPr>
      </w:pPr>
      <w:r>
        <w:rPr>
          <w:lang w:val="en-GB"/>
        </w:rPr>
        <w:t>Differing interpretations of the data presented.</w:t>
      </w:r>
    </w:p>
    <w:p w14:paraId="5A1BAB6A" w14:textId="77777777" w:rsidR="00C277B7" w:rsidRDefault="00C277B7" w:rsidP="00C277B7">
      <w:pPr>
        <w:pStyle w:val="ListBullet"/>
        <w:rPr>
          <w:lang w:val="en-GB"/>
        </w:rPr>
      </w:pPr>
      <w:r>
        <w:rPr>
          <w:lang w:val="en-GB"/>
        </w:rPr>
        <w:t>Different product codes used by the manufacturer for the same product.</w:t>
      </w:r>
    </w:p>
    <w:p w14:paraId="11915197" w14:textId="77777777" w:rsidR="00EB3189" w:rsidRDefault="00EB3189" w:rsidP="00EB3189">
      <w:pPr>
        <w:rPr>
          <w:lang w:val="en-GB"/>
        </w:rPr>
      </w:pPr>
      <w:r>
        <w:rPr>
          <w:lang w:val="en-GB"/>
        </w:rPr>
        <w:t xml:space="preserve">The section </w:t>
      </w:r>
      <w:r>
        <w:rPr>
          <w:rStyle w:val="Emphasis"/>
        </w:rPr>
        <w:t>Example Product Packaging and Codes</w:t>
      </w:r>
      <w:r>
        <w:rPr>
          <w:lang w:val="en-GB"/>
        </w:rPr>
        <w:t xml:space="preserve"> provides some examples of the differing data that could be encountered.</w:t>
      </w:r>
    </w:p>
    <w:p w14:paraId="11915198" w14:textId="594E9305" w:rsidR="00EB3189" w:rsidRDefault="00EB3189" w:rsidP="00EB3189">
      <w:pPr>
        <w:rPr>
          <w:lang w:val="en-GB"/>
        </w:rPr>
      </w:pPr>
      <w:r>
        <w:rPr>
          <w:lang w:val="en-GB"/>
        </w:rPr>
        <w:t xml:space="preserve">The information provided to BloodNet in Issue Notes is </w:t>
      </w:r>
      <w:r w:rsidR="00AB4DE5">
        <w:rPr>
          <w:lang w:val="en-GB"/>
        </w:rPr>
        <w:t>defined by</w:t>
      </w:r>
      <w:r>
        <w:rPr>
          <w:lang w:val="en-GB"/>
        </w:rPr>
        <w:t xml:space="preserve"> the supplier. The supplier provides their own product codes and determines the lot number provided by the manufacturer unless they are also the manufacturer</w:t>
      </w:r>
      <w:r w:rsidR="00663C38">
        <w:rPr>
          <w:lang w:val="en-GB"/>
        </w:rPr>
        <w:t xml:space="preserve"> in which case they must </w:t>
      </w:r>
      <w:r>
        <w:rPr>
          <w:lang w:val="en-GB"/>
        </w:rPr>
        <w:t xml:space="preserve">provide both the product code and lot number. </w:t>
      </w:r>
    </w:p>
    <w:p w14:paraId="11915199" w14:textId="77777777" w:rsidR="00EB3189" w:rsidRDefault="00EB3189" w:rsidP="00EB3189">
      <w:pPr>
        <w:rPr>
          <w:lang w:val="en-GB"/>
        </w:rPr>
      </w:pPr>
      <w:r>
        <w:rPr>
          <w:lang w:val="en-GB"/>
        </w:rPr>
        <w:t>Following are some examples of the data included in the lot number:</w:t>
      </w:r>
    </w:p>
    <w:p w14:paraId="1191519A" w14:textId="5C04F132" w:rsidR="00EB3189" w:rsidRDefault="00EB3189" w:rsidP="00C45A23">
      <w:pPr>
        <w:pStyle w:val="ListBullet"/>
        <w:numPr>
          <w:ilvl w:val="0"/>
          <w:numId w:val="7"/>
        </w:numPr>
        <w:rPr>
          <w:lang w:val="en-GB"/>
        </w:rPr>
      </w:pPr>
      <w:r>
        <w:rPr>
          <w:lang w:val="en-GB"/>
        </w:rPr>
        <w:t>Components have the “d” removed from the beginning and end of the donation</w:t>
      </w:r>
      <w:r w:rsidR="00C073BF">
        <w:rPr>
          <w:lang w:val="en-GB"/>
        </w:rPr>
        <w:t>/</w:t>
      </w:r>
      <w:r>
        <w:rPr>
          <w:lang w:val="en-GB"/>
        </w:rPr>
        <w:t>lot number</w:t>
      </w:r>
      <w:r w:rsidR="001E238D">
        <w:rPr>
          <w:lang w:val="en-GB"/>
        </w:rPr>
        <w:t>.</w:t>
      </w:r>
    </w:p>
    <w:p w14:paraId="1191519B" w14:textId="7C823B6C" w:rsidR="00EB3189" w:rsidRDefault="00EB3189" w:rsidP="00C45A23">
      <w:pPr>
        <w:pStyle w:val="ListBullet"/>
        <w:numPr>
          <w:ilvl w:val="0"/>
          <w:numId w:val="7"/>
        </w:numPr>
        <w:rPr>
          <w:lang w:val="en-GB"/>
        </w:rPr>
      </w:pPr>
      <w:r>
        <w:rPr>
          <w:lang w:val="en-GB"/>
        </w:rPr>
        <w:t>CSL products usually do not have the “C” removed from the beginning and end of the donation</w:t>
      </w:r>
      <w:r w:rsidR="00C073BF">
        <w:rPr>
          <w:lang w:val="en-GB"/>
        </w:rPr>
        <w:t>/</w:t>
      </w:r>
      <w:r>
        <w:rPr>
          <w:lang w:val="en-GB"/>
        </w:rPr>
        <w:t xml:space="preserve">lot number. </w:t>
      </w:r>
    </w:p>
    <w:p w14:paraId="1191519C" w14:textId="3CE32716" w:rsidR="00EB3189" w:rsidRDefault="00EB3189" w:rsidP="00C45A23">
      <w:pPr>
        <w:pStyle w:val="ListBullet"/>
        <w:numPr>
          <w:ilvl w:val="0"/>
          <w:numId w:val="7"/>
        </w:numPr>
        <w:rPr>
          <w:lang w:val="en-GB"/>
        </w:rPr>
      </w:pPr>
      <w:r>
        <w:rPr>
          <w:lang w:val="en-GB"/>
        </w:rPr>
        <w:t xml:space="preserve">There are </w:t>
      </w:r>
      <w:r w:rsidR="00962423">
        <w:rPr>
          <w:lang w:val="en-GB"/>
        </w:rPr>
        <w:t xml:space="preserve">some indications </w:t>
      </w:r>
      <w:r>
        <w:rPr>
          <w:lang w:val="en-GB"/>
        </w:rPr>
        <w:t>of a product code</w:t>
      </w:r>
      <w:r w:rsidR="00C073BF">
        <w:rPr>
          <w:lang w:val="en-GB"/>
        </w:rPr>
        <w:t>s</w:t>
      </w:r>
      <w:r>
        <w:rPr>
          <w:lang w:val="en-GB"/>
        </w:rPr>
        <w:t xml:space="preserve"> being built into the barcode used on CSL product</w:t>
      </w:r>
      <w:r w:rsidR="00C073BF">
        <w:rPr>
          <w:lang w:val="en-GB"/>
        </w:rPr>
        <w:t>s</w:t>
      </w:r>
      <w:r>
        <w:rPr>
          <w:lang w:val="en-GB"/>
        </w:rPr>
        <w:t xml:space="preserve"> (the first 6 numbers) with the rest being the actual lot number. </w:t>
      </w:r>
    </w:p>
    <w:p w14:paraId="1191519D" w14:textId="5506FE16" w:rsidR="00EB3189" w:rsidRDefault="00D42036" w:rsidP="00C45A23">
      <w:pPr>
        <w:pStyle w:val="ListBullet"/>
        <w:numPr>
          <w:ilvl w:val="0"/>
          <w:numId w:val="7"/>
        </w:numPr>
        <w:rPr>
          <w:lang w:val="en-GB"/>
        </w:rPr>
      </w:pPr>
      <w:r>
        <w:rPr>
          <w:lang w:val="en-GB"/>
        </w:rPr>
        <w:t xml:space="preserve"> T</w:t>
      </w:r>
      <w:r w:rsidR="00EB3189">
        <w:rPr>
          <w:lang w:val="en-GB"/>
        </w:rPr>
        <w:t xml:space="preserve">he </w:t>
      </w:r>
      <w:r>
        <w:rPr>
          <w:lang w:val="en-GB"/>
        </w:rPr>
        <w:t xml:space="preserve">barcoded </w:t>
      </w:r>
      <w:r w:rsidR="00EB3189">
        <w:rPr>
          <w:lang w:val="en-GB"/>
        </w:rPr>
        <w:t>lot number</w:t>
      </w:r>
      <w:r>
        <w:rPr>
          <w:lang w:val="en-GB"/>
        </w:rPr>
        <w:t xml:space="preserve"> of certain products</w:t>
      </w:r>
      <w:r w:rsidR="00EB3189">
        <w:rPr>
          <w:lang w:val="en-GB"/>
        </w:rPr>
        <w:t xml:space="preserve"> scans with a 0NNNNN </w:t>
      </w:r>
      <w:r>
        <w:rPr>
          <w:lang w:val="en-GB"/>
        </w:rPr>
        <w:t>while</w:t>
      </w:r>
      <w:r w:rsidR="00EB3189">
        <w:rPr>
          <w:lang w:val="en-GB"/>
        </w:rPr>
        <w:t xml:space="preserve"> the text</w:t>
      </w:r>
      <w:r>
        <w:rPr>
          <w:lang w:val="en-GB"/>
        </w:rPr>
        <w:t>ual</w:t>
      </w:r>
      <w:r w:rsidR="00EB3189">
        <w:rPr>
          <w:lang w:val="en-GB"/>
        </w:rPr>
        <w:t xml:space="preserve"> lot number is FNNNNNN – the issue note uses the text version. </w:t>
      </w:r>
    </w:p>
    <w:p w14:paraId="1191519E" w14:textId="76E8311D" w:rsidR="00EB3189" w:rsidRDefault="00EB3189" w:rsidP="00C45A23">
      <w:pPr>
        <w:pStyle w:val="ListBullet"/>
        <w:numPr>
          <w:ilvl w:val="0"/>
          <w:numId w:val="7"/>
        </w:numPr>
        <w:rPr>
          <w:lang w:val="en-GB"/>
        </w:rPr>
      </w:pPr>
      <w:r>
        <w:rPr>
          <w:lang w:val="en-GB"/>
        </w:rPr>
        <w:t>The Blood Service also define an additional level of encoding on top of their product codes for components – specifically they include a</w:t>
      </w:r>
      <w:r w:rsidR="003B6409">
        <w:rPr>
          <w:lang w:val="en-GB"/>
        </w:rPr>
        <w:t xml:space="preserve"> </w:t>
      </w:r>
      <w:r>
        <w:rPr>
          <w:lang w:val="en-GB"/>
        </w:rPr>
        <w:t>0 as the start sequence and 3b a</w:t>
      </w:r>
      <w:r w:rsidR="00EE6177">
        <w:rPr>
          <w:lang w:val="en-GB"/>
        </w:rPr>
        <w:t>s</w:t>
      </w:r>
      <w:r>
        <w:rPr>
          <w:lang w:val="en-GB"/>
        </w:rPr>
        <w:t xml:space="preserve"> the stop sequence of their Codabar barcodes.</w:t>
      </w:r>
    </w:p>
    <w:p w14:paraId="1191519F" w14:textId="77777777" w:rsidR="00EB3189" w:rsidRDefault="00EB3189" w:rsidP="00C45A23">
      <w:pPr>
        <w:pStyle w:val="ListBullet"/>
        <w:numPr>
          <w:ilvl w:val="0"/>
          <w:numId w:val="7"/>
        </w:numPr>
        <w:rPr>
          <w:lang w:val="en-GB"/>
        </w:rPr>
      </w:pPr>
      <w:r>
        <w:rPr>
          <w:lang w:val="en-GB"/>
        </w:rPr>
        <w:t>The Blood Service product code for Octagam 5g/100ml is 84004, the manufacturer’s code is OC2000 and the GTIN is 09006477840034.</w:t>
      </w:r>
    </w:p>
    <w:p w14:paraId="119151A1" w14:textId="37FA5F5D" w:rsidR="00EB3189" w:rsidRDefault="00282733" w:rsidP="00EB3189">
      <w:pPr>
        <w:rPr>
          <w:lang w:val="en-GB"/>
        </w:rPr>
      </w:pPr>
      <w:r>
        <w:rPr>
          <w:lang w:val="en-GB"/>
        </w:rPr>
        <w:lastRenderedPageBreak/>
        <w:t xml:space="preserve">As these codes are typically determined by the manufacturer or supplier there are several things that need to be considered. BloodNet may have different supplier codes for the same product but </w:t>
      </w:r>
      <w:r w:rsidRPr="003A3952">
        <w:rPr>
          <w:lang w:val="en-GB"/>
        </w:rPr>
        <w:t>should</w:t>
      </w:r>
      <w:r>
        <w:rPr>
          <w:lang w:val="en-GB"/>
        </w:rPr>
        <w:t xml:space="preserve"> manage the set of lot numbers for the same product from different suppliers. </w:t>
      </w:r>
      <w:r w:rsidR="00EB3189">
        <w:rPr>
          <w:lang w:val="en-GB"/>
        </w:rPr>
        <w:t xml:space="preserve"> </w:t>
      </w:r>
      <w:r w:rsidR="002204ED">
        <w:rPr>
          <w:caps/>
          <w:lang w:val="en-GB"/>
        </w:rPr>
        <w:t>A</w:t>
      </w:r>
      <w:r w:rsidR="002204ED">
        <w:rPr>
          <w:lang w:val="en-GB"/>
        </w:rPr>
        <w:t>s p</w:t>
      </w:r>
      <w:r w:rsidR="00EB3189">
        <w:rPr>
          <w:lang w:val="en-GB"/>
        </w:rPr>
        <w:t>roduct codes and lot numbers on product packaging are determined by the manufacturer, any</w:t>
      </w:r>
      <w:r w:rsidR="00560628">
        <w:rPr>
          <w:lang w:val="en-GB"/>
        </w:rPr>
        <w:t xml:space="preserve"> recognised</w:t>
      </w:r>
      <w:r w:rsidR="00EB3189">
        <w:rPr>
          <w:lang w:val="en-GB"/>
        </w:rPr>
        <w:t xml:space="preserve"> barcode format could be used. </w:t>
      </w:r>
      <w:r w:rsidR="002204ED">
        <w:rPr>
          <w:lang w:val="en-GB"/>
        </w:rPr>
        <w:t xml:space="preserve">A </w:t>
      </w:r>
      <w:r w:rsidR="00EB3189">
        <w:rPr>
          <w:lang w:val="en-GB"/>
        </w:rPr>
        <w:t xml:space="preserve">Barcode could contain </w:t>
      </w:r>
      <w:r w:rsidR="002204ED">
        <w:rPr>
          <w:lang w:val="en-GB"/>
        </w:rPr>
        <w:t xml:space="preserve">a string of numeric or </w:t>
      </w:r>
      <w:r w:rsidR="00EB3189">
        <w:rPr>
          <w:lang w:val="en-GB"/>
        </w:rPr>
        <w:t>alphanumeric characters.</w:t>
      </w:r>
    </w:p>
    <w:p w14:paraId="119151A2" w14:textId="77777777" w:rsidR="00EB3189" w:rsidRDefault="00EB3189" w:rsidP="00EB3189">
      <w:pPr>
        <w:rPr>
          <w:lang w:val="en-GB"/>
        </w:rPr>
      </w:pPr>
      <w:r>
        <w:rPr>
          <w:lang w:val="en-GB"/>
        </w:rPr>
        <w:t>BloodNet approaches this in several ways.</w:t>
      </w:r>
    </w:p>
    <w:p w14:paraId="4930D3BC" w14:textId="1875A181" w:rsidR="00395374" w:rsidRDefault="00EB3189" w:rsidP="00EB3189">
      <w:pPr>
        <w:rPr>
          <w:lang w:val="en-GB"/>
        </w:rPr>
      </w:pPr>
      <w:r>
        <w:rPr>
          <w:lang w:val="en-GB"/>
        </w:rPr>
        <w:t xml:space="preserve">The Lot Number or Donation Number provided by the Supplier on the Issue Note is left </w:t>
      </w:r>
      <w:r w:rsidR="003D735A">
        <w:rPr>
          <w:lang w:val="en-GB"/>
        </w:rPr>
        <w:t xml:space="preserve">in its original </w:t>
      </w:r>
      <w:r w:rsidR="00523AA0">
        <w:rPr>
          <w:lang w:val="en-GB"/>
        </w:rPr>
        <w:t xml:space="preserve">data </w:t>
      </w:r>
      <w:r w:rsidR="003D735A">
        <w:rPr>
          <w:lang w:val="en-GB"/>
        </w:rPr>
        <w:t>format</w:t>
      </w:r>
      <w:r w:rsidR="00D375AB">
        <w:rPr>
          <w:lang w:val="en-GB"/>
        </w:rPr>
        <w:t>,</w:t>
      </w:r>
      <w:r>
        <w:rPr>
          <w:lang w:val="en-GB"/>
        </w:rPr>
        <w:t xml:space="preserve"> </w:t>
      </w:r>
      <w:r w:rsidR="00D375AB">
        <w:rPr>
          <w:lang w:val="en-GB"/>
        </w:rPr>
        <w:t>n</w:t>
      </w:r>
      <w:r>
        <w:rPr>
          <w:lang w:val="en-GB"/>
        </w:rPr>
        <w:t>o start and stop codes are removed and the data is provided as is. BloodNet will also provide a Derived Lot Number which will be the</w:t>
      </w:r>
      <w:r w:rsidR="00AE0855">
        <w:rPr>
          <w:lang w:val="en-GB"/>
        </w:rPr>
        <w:t xml:space="preserve"> </w:t>
      </w:r>
      <w:r w:rsidR="00D375AB">
        <w:rPr>
          <w:lang w:val="en-GB"/>
        </w:rPr>
        <w:t>original</w:t>
      </w:r>
      <w:r>
        <w:rPr>
          <w:lang w:val="en-GB"/>
        </w:rPr>
        <w:t xml:space="preserve"> Lot Number </w:t>
      </w:r>
      <w:r w:rsidR="00AE0855">
        <w:rPr>
          <w:lang w:val="en-GB"/>
        </w:rPr>
        <w:t>processed through an</w:t>
      </w:r>
      <w:r>
        <w:rPr>
          <w:lang w:val="en-GB"/>
        </w:rPr>
        <w:t xml:space="preserve"> appropriate algorithm </w:t>
      </w:r>
      <w:r w:rsidR="00AE0855">
        <w:rPr>
          <w:lang w:val="en-GB"/>
        </w:rPr>
        <w:t xml:space="preserve">to extract the data </w:t>
      </w:r>
      <w:r>
        <w:rPr>
          <w:lang w:val="en-GB"/>
        </w:rPr>
        <w:t>based on the product</w:t>
      </w:r>
      <w:r w:rsidR="00D731EC">
        <w:rPr>
          <w:lang w:val="en-GB"/>
        </w:rPr>
        <w:t>’</w:t>
      </w:r>
      <w:r>
        <w:rPr>
          <w:lang w:val="en-GB"/>
        </w:rPr>
        <w:t>s configuration</w:t>
      </w:r>
      <w:r w:rsidR="00AE0855">
        <w:rPr>
          <w:lang w:val="en-GB"/>
        </w:rPr>
        <w:t>.</w:t>
      </w:r>
      <w:r>
        <w:rPr>
          <w:lang w:val="en-GB"/>
        </w:rPr>
        <w:t xml:space="preserve"> </w:t>
      </w:r>
    </w:p>
    <w:p w14:paraId="6AC88832" w14:textId="15E63D24" w:rsidR="00B16213" w:rsidRDefault="009C53C0" w:rsidP="00F613F8">
      <w:pPr>
        <w:rPr>
          <w:lang w:val="en-GB"/>
        </w:rPr>
      </w:pPr>
      <w:r>
        <w:rPr>
          <w:lang w:val="en-GB"/>
        </w:rPr>
        <w:t xml:space="preserve">For example CSL products use Codabar – the start and stop codes, as defined in the Codabar standard will be removed. For products with a GS1 or similar code, the Lot Number will be extracted where the application identifier 10 can be clearly determined </w:t>
      </w:r>
      <w:r w:rsidRPr="003A3952">
        <w:rPr>
          <w:lang w:val="en-GB"/>
        </w:rPr>
        <w:t>(it starts with a 10 or; any other fixed length application identifiers once removed leave an application identifier of 10, followed by some character sequence).</w:t>
      </w:r>
      <w:r>
        <w:rPr>
          <w:lang w:val="en-GB"/>
        </w:rPr>
        <w:t xml:space="preserve"> When a parse rule fails for the Issue Note Line, the flag “Derived Lot Number Parse Error” is </w:t>
      </w:r>
      <w:r w:rsidR="00EB3189">
        <w:rPr>
          <w:lang w:val="en-GB"/>
        </w:rPr>
        <w:t xml:space="preserve">set to true and the Derived Lot Number field is not set. If the data in the issue note </w:t>
      </w:r>
      <w:r w:rsidR="00D375AB">
        <w:rPr>
          <w:lang w:val="en-GB"/>
        </w:rPr>
        <w:t xml:space="preserve">is parsed </w:t>
      </w:r>
      <w:r w:rsidR="00EB3189">
        <w:rPr>
          <w:lang w:val="en-GB"/>
        </w:rPr>
        <w:t>without requiring any modification</w:t>
      </w:r>
      <w:r w:rsidR="00626AE5">
        <w:rPr>
          <w:lang w:val="en-GB"/>
        </w:rPr>
        <w:t>,</w:t>
      </w:r>
      <w:r w:rsidR="00EB3189">
        <w:rPr>
          <w:lang w:val="en-GB"/>
        </w:rPr>
        <w:t xml:space="preserve"> the Derived Lot Number and the Lot Number fields will have the same data and the </w:t>
      </w:r>
      <w:r w:rsidR="00395374">
        <w:rPr>
          <w:lang w:val="en-GB"/>
        </w:rPr>
        <w:t>flag “</w:t>
      </w:r>
      <w:r w:rsidR="00EB3189">
        <w:rPr>
          <w:lang w:val="en-GB"/>
        </w:rPr>
        <w:t>Derived Lot Number Parse Error</w:t>
      </w:r>
      <w:r w:rsidR="00395374">
        <w:rPr>
          <w:lang w:val="en-GB"/>
        </w:rPr>
        <w:t>”</w:t>
      </w:r>
      <w:r w:rsidR="00EB3189">
        <w:rPr>
          <w:lang w:val="en-GB"/>
        </w:rPr>
        <w:t xml:space="preserve"> will be set to false.</w:t>
      </w:r>
    </w:p>
    <w:p w14:paraId="3080F48D" w14:textId="77777777" w:rsidR="00AE11BE" w:rsidRDefault="00AE11BE">
      <w:bookmarkStart w:id="76" w:name="_Barcoding"/>
      <w:bookmarkEnd w:id="76"/>
    </w:p>
    <w:p w14:paraId="5E329D7D" w14:textId="77777777" w:rsidR="00AE11BE" w:rsidRDefault="00AE11BE"/>
    <w:p w14:paraId="56D09D33" w14:textId="77777777" w:rsidR="00AE11BE" w:rsidRDefault="00AE11BE"/>
    <w:p w14:paraId="1C2B90BC" w14:textId="77777777" w:rsidR="00AE11BE" w:rsidRDefault="00AE11BE"/>
    <w:p w14:paraId="4E5C42A7" w14:textId="77777777" w:rsidR="00AE11BE" w:rsidRDefault="00AE11BE"/>
    <w:p w14:paraId="4475F003" w14:textId="77777777" w:rsidR="00AE11BE" w:rsidRDefault="00AE11BE"/>
    <w:p w14:paraId="7B8579C7" w14:textId="77777777" w:rsidR="00AE11BE" w:rsidRDefault="00AE11BE"/>
    <w:p w14:paraId="4A9DCD90" w14:textId="77777777" w:rsidR="00AE11BE" w:rsidRDefault="00AE11BE"/>
    <w:p w14:paraId="22E3FA56" w14:textId="77777777" w:rsidR="00AE11BE" w:rsidRDefault="00AE11BE"/>
    <w:p w14:paraId="1F0773BC" w14:textId="77777777" w:rsidR="00AE11BE" w:rsidRDefault="00AE11BE"/>
    <w:p w14:paraId="7BEFB980" w14:textId="77777777" w:rsidR="00AE11BE" w:rsidRDefault="00AE11BE"/>
    <w:p w14:paraId="36AC6B45" w14:textId="77777777" w:rsidR="00AE11BE" w:rsidRDefault="00AE11BE"/>
    <w:p w14:paraId="0F9C1501" w14:textId="77777777" w:rsidR="00AE11BE" w:rsidRDefault="00AE11BE"/>
    <w:p w14:paraId="71DE8028" w14:textId="77777777" w:rsidR="00AE11BE" w:rsidRDefault="00AE11BE"/>
    <w:p w14:paraId="1AAB2ABA" w14:textId="7FE77297" w:rsidR="00C0657C" w:rsidRDefault="00C0657C">
      <w:pPr>
        <w:rPr>
          <w:rFonts w:eastAsia="Dotum" w:cstheme="minorHAnsi"/>
          <w:sz w:val="32"/>
          <w:szCs w:val="36"/>
          <w14:numSpacing w14:val="proportional"/>
        </w:rPr>
      </w:pPr>
    </w:p>
    <w:p w14:paraId="26654755" w14:textId="2517BC9A" w:rsidR="000D1B56" w:rsidRDefault="000D1B56" w:rsidP="000D1B56">
      <w:pPr>
        <w:pStyle w:val="Heading2"/>
      </w:pPr>
      <w:r>
        <w:t xml:space="preserve"> </w:t>
      </w:r>
      <w:bookmarkStart w:id="77" w:name="_Toc428777438"/>
      <w:r>
        <w:t>Barcoding</w:t>
      </w:r>
      <w:bookmarkEnd w:id="77"/>
    </w:p>
    <w:p w14:paraId="3936FA0A" w14:textId="375CCA08" w:rsidR="00B16213" w:rsidRDefault="008D2C76" w:rsidP="00F613F8">
      <w:pPr>
        <w:rPr>
          <w:lang w:val="en-GB"/>
        </w:rPr>
      </w:pPr>
      <w:r>
        <w:rPr>
          <w:lang w:val="en-GB"/>
        </w:rPr>
        <w:t>T</w:t>
      </w:r>
      <w:r w:rsidRPr="00205BB4">
        <w:rPr>
          <w:lang w:val="en-GB"/>
        </w:rPr>
        <w:t>he barcode symbolog</w:t>
      </w:r>
      <w:r w:rsidR="00265893">
        <w:rPr>
          <w:lang w:val="en-GB"/>
        </w:rPr>
        <w:t>y</w:t>
      </w:r>
      <w:r w:rsidRPr="00205BB4">
        <w:rPr>
          <w:lang w:val="en-GB"/>
        </w:rPr>
        <w:t xml:space="preserve"> used on blood and blood products funded under the </w:t>
      </w:r>
      <w:hyperlink r:id="rId34" w:history="1">
        <w:r w:rsidR="004164F6" w:rsidRPr="00413FC8">
          <w:rPr>
            <w:rStyle w:val="Hyperlink"/>
            <w:lang w:val="en-GB"/>
          </w:rPr>
          <w:t>National Blood Arrangements</w:t>
        </w:r>
      </w:hyperlink>
      <w:r w:rsidR="004164F6" w:rsidRPr="004164F6">
        <w:rPr>
          <w:lang w:val="en-GB"/>
        </w:rPr>
        <w:t xml:space="preserve"> </w:t>
      </w:r>
      <w:r w:rsidRPr="00205BB4">
        <w:rPr>
          <w:lang w:val="en-GB"/>
        </w:rPr>
        <w:t>are changing</w:t>
      </w:r>
      <w:r>
        <w:rPr>
          <w:lang w:val="en-GB"/>
        </w:rPr>
        <w:t xml:space="preserve"> (</w:t>
      </w:r>
      <w:hyperlink r:id="rId35" w:history="1">
        <w:r w:rsidR="004164F6" w:rsidRPr="009D092A">
          <w:rPr>
            <w:rStyle w:val="Hyperlink"/>
            <w:lang w:val="en-GB"/>
          </w:rPr>
          <w:t>http://www.blood.gov.au/barcoding</w:t>
        </w:r>
      </w:hyperlink>
      <w:r w:rsidR="004164F6">
        <w:rPr>
          <w:lang w:val="en-GB"/>
        </w:rPr>
        <w:t>). To</w:t>
      </w:r>
      <w:r>
        <w:rPr>
          <w:lang w:val="en-GB"/>
        </w:rPr>
        <w:t xml:space="preserve"> ensure compatibility with these impending changes </w:t>
      </w:r>
      <w:r w:rsidR="00EB3189">
        <w:rPr>
          <w:lang w:val="en-GB"/>
        </w:rPr>
        <w:t>BloodNet will pass a Barcode field with each Issue Note Line which is intended to record the entire “primary” barcode for an item</w:t>
      </w:r>
      <w:r w:rsidR="003A3952">
        <w:rPr>
          <w:lang w:val="en-GB"/>
        </w:rPr>
        <w:t>.</w:t>
      </w:r>
    </w:p>
    <w:p w14:paraId="7EDD09DB" w14:textId="77777777" w:rsidR="00034F90" w:rsidRDefault="00BC742C" w:rsidP="00F613F8">
      <w:r>
        <w:t>The National Blood Authority on behalf of all Australian governments will in all current and future procurements for blood and blood products funded under the National Blood Arrangements, require suppliers and distributors to implement global barcode standards in relation to funded products.</w:t>
      </w:r>
      <w:r w:rsidR="00B16213">
        <w:t xml:space="preserve"> </w:t>
      </w:r>
    </w:p>
    <w:p w14:paraId="268760C8" w14:textId="77777777" w:rsidR="00576CB4" w:rsidRPr="00F613F8" w:rsidRDefault="00576CB4" w:rsidP="00576CB4">
      <w:r w:rsidRPr="00576CB4">
        <w:rPr>
          <w:lang w:val="en-GB"/>
        </w:rPr>
        <w:t>Australia will move to the globally recognised standards of:</w:t>
      </w:r>
    </w:p>
    <w:p w14:paraId="5499447B" w14:textId="44A60080" w:rsidR="00B16213" w:rsidRPr="00F613F8" w:rsidRDefault="005D39BF" w:rsidP="00C45A23">
      <w:pPr>
        <w:pStyle w:val="ListParagraph"/>
        <w:numPr>
          <w:ilvl w:val="0"/>
          <w:numId w:val="18"/>
        </w:numPr>
        <w:rPr>
          <w:lang w:val="en-GB"/>
        </w:rPr>
      </w:pPr>
      <w:hyperlink r:id="rId36" w:history="1">
        <w:r w:rsidR="005A6D2C">
          <w:rPr>
            <w:rStyle w:val="Hyperlink"/>
            <w:lang w:val="en"/>
          </w:rPr>
          <w:t>ISBT128 DataMatrix</w:t>
        </w:r>
      </w:hyperlink>
      <w:r w:rsidR="007D7656" w:rsidRPr="00F613F8">
        <w:rPr>
          <w:lang w:val="en"/>
        </w:rPr>
        <w:t xml:space="preserve"> for all fresh blood products (Red Cells, Platelets, Clinical Fresh Frozen Plasma, Cryoprecipitate, Cryo-depleted Plasma and Serum Eye Drops)</w:t>
      </w:r>
      <w:r w:rsidR="001E238D">
        <w:rPr>
          <w:lang w:val="en"/>
        </w:rPr>
        <w:t>.</w:t>
      </w:r>
    </w:p>
    <w:p w14:paraId="41D8446E" w14:textId="2F6E1993" w:rsidR="007D7656" w:rsidRPr="00F613F8" w:rsidRDefault="005D39BF" w:rsidP="00C45A23">
      <w:pPr>
        <w:pStyle w:val="ListParagraph"/>
        <w:numPr>
          <w:ilvl w:val="0"/>
          <w:numId w:val="18"/>
        </w:numPr>
        <w:rPr>
          <w:lang w:val="en-GB"/>
        </w:rPr>
      </w:pPr>
      <w:hyperlink r:id="rId37" w:history="1">
        <w:r w:rsidR="007D7656" w:rsidRPr="00F613F8">
          <w:rPr>
            <w:rStyle w:val="Hyperlink"/>
            <w:lang w:val="en"/>
          </w:rPr>
          <w:t>GS1 DataMatrix</w:t>
        </w:r>
      </w:hyperlink>
      <w:r w:rsidR="007D7656" w:rsidRPr="00F613F8">
        <w:rPr>
          <w:lang w:val="en"/>
        </w:rPr>
        <w:t xml:space="preserve"> for all plasma, recombinant and diagnostic products</w:t>
      </w:r>
      <w:r w:rsidR="001E238D">
        <w:rPr>
          <w:lang w:val="en"/>
        </w:rPr>
        <w:t>.</w:t>
      </w:r>
    </w:p>
    <w:p w14:paraId="65D9B34E" w14:textId="7958BEF8" w:rsidR="00B16213" w:rsidRPr="00F613F8" w:rsidRDefault="00BC742C" w:rsidP="00F613F8">
      <w:r w:rsidRPr="00F613F8">
        <w:t xml:space="preserve">The adoption of these </w:t>
      </w:r>
      <w:r w:rsidR="00D731EC">
        <w:t>standards</w:t>
      </w:r>
      <w:r w:rsidRPr="00F613F8">
        <w:t xml:space="preserve"> aims to:</w:t>
      </w:r>
    </w:p>
    <w:p w14:paraId="7AE46F16" w14:textId="77777777" w:rsidR="00B16213" w:rsidRPr="00F613F8" w:rsidRDefault="00BC742C" w:rsidP="00C45A23">
      <w:pPr>
        <w:pStyle w:val="ListParagraph"/>
        <w:numPr>
          <w:ilvl w:val="0"/>
          <w:numId w:val="19"/>
        </w:numPr>
      </w:pPr>
      <w:r w:rsidRPr="00F613F8">
        <w:t>Enhance safety and supply security;</w:t>
      </w:r>
    </w:p>
    <w:p w14:paraId="4D984E70" w14:textId="77777777" w:rsidR="00B16213" w:rsidRPr="00F613F8" w:rsidRDefault="00BC742C" w:rsidP="00C45A23">
      <w:pPr>
        <w:pStyle w:val="ListParagraph"/>
        <w:numPr>
          <w:ilvl w:val="0"/>
          <w:numId w:val="19"/>
        </w:numPr>
      </w:pPr>
      <w:r w:rsidRPr="00F613F8">
        <w:t>Improve inventory management and financial sustainability;</w:t>
      </w:r>
    </w:p>
    <w:p w14:paraId="36CC3C88" w14:textId="77777777" w:rsidR="00B16213" w:rsidRPr="00F613F8" w:rsidRDefault="00BC742C" w:rsidP="00C45A23">
      <w:pPr>
        <w:pStyle w:val="ListParagraph"/>
        <w:numPr>
          <w:ilvl w:val="0"/>
          <w:numId w:val="19"/>
        </w:numPr>
      </w:pPr>
      <w:r w:rsidRPr="00F613F8">
        <w:t>Increase efficiencies; and</w:t>
      </w:r>
    </w:p>
    <w:p w14:paraId="00F3DD5F" w14:textId="543AEE4B" w:rsidR="00BC742C" w:rsidRPr="00F613F8" w:rsidRDefault="00BC742C" w:rsidP="00C45A23">
      <w:pPr>
        <w:pStyle w:val="ListParagraph"/>
        <w:numPr>
          <w:ilvl w:val="0"/>
          <w:numId w:val="19"/>
        </w:numPr>
      </w:pPr>
      <w:r w:rsidRPr="00F613F8">
        <w:t>Facilitate global compliance and benchmarking.</w:t>
      </w:r>
    </w:p>
    <w:p w14:paraId="7CE7259A" w14:textId="6BE8892E" w:rsidR="003A3952" w:rsidRDefault="00BC742C" w:rsidP="00031531">
      <w:pPr>
        <w:pStyle w:val="ListBullet"/>
        <w:numPr>
          <w:ilvl w:val="0"/>
          <w:numId w:val="0"/>
        </w:numPr>
      </w:pPr>
      <w:r w:rsidRPr="00F613F8">
        <w:t xml:space="preserve">To enable health providers, laboratory information system providers </w:t>
      </w:r>
      <w:r w:rsidR="003A3952">
        <w:t>and suppliers/distributors to</w:t>
      </w:r>
      <w:r w:rsidR="00031531">
        <w:t xml:space="preserve"> </w:t>
      </w:r>
      <w:r w:rsidRPr="00F613F8">
        <w:t>update their systems and processes, transition labels will be</w:t>
      </w:r>
      <w:r w:rsidR="003A3952">
        <w:t xml:space="preserve"> used during the implementation</w:t>
      </w:r>
      <w:r w:rsidR="00031531">
        <w:t xml:space="preserve"> </w:t>
      </w:r>
      <w:r w:rsidRPr="00F613F8">
        <w:t xml:space="preserve">period.  During this time, units will be issued by the supplier which </w:t>
      </w:r>
      <w:r w:rsidR="003A3952">
        <w:t>contain barcodes in the current</w:t>
      </w:r>
      <w:r w:rsidR="00031531">
        <w:t xml:space="preserve"> </w:t>
      </w:r>
      <w:r w:rsidRPr="00F613F8">
        <w:t>symbology (such as Codabar), as well as barcodes in the new symb</w:t>
      </w:r>
      <w:r w:rsidR="003A3952">
        <w:t>ology. At the conclusion of the</w:t>
      </w:r>
    </w:p>
    <w:p w14:paraId="16DD07ED" w14:textId="77777777" w:rsidR="003A3952" w:rsidRDefault="00BC742C" w:rsidP="003A3952">
      <w:pPr>
        <w:pStyle w:val="ListBullet"/>
        <w:numPr>
          <w:ilvl w:val="0"/>
          <w:numId w:val="0"/>
        </w:numPr>
        <w:ind w:left="360" w:hanging="360"/>
      </w:pPr>
      <w:r w:rsidRPr="00F613F8">
        <w:t xml:space="preserve">implementation period, the transition </w:t>
      </w:r>
      <w:r w:rsidR="00D4776D" w:rsidRPr="008301D7">
        <w:t>labelling</w:t>
      </w:r>
      <w:r w:rsidRPr="00F613F8">
        <w:t xml:space="preserve"> will cease and units will only contain the new (i</w:t>
      </w:r>
      <w:r w:rsidR="00034F90">
        <w:t>.</w:t>
      </w:r>
      <w:r w:rsidRPr="00F613F8">
        <w:t>e</w:t>
      </w:r>
      <w:r w:rsidR="00034F90">
        <w:t>.</w:t>
      </w:r>
    </w:p>
    <w:p w14:paraId="43E708AF" w14:textId="3885C379" w:rsidR="00D4776D" w:rsidRDefault="00BC742C" w:rsidP="003A3952">
      <w:pPr>
        <w:pStyle w:val="ListBullet"/>
        <w:numPr>
          <w:ilvl w:val="0"/>
          <w:numId w:val="0"/>
        </w:numPr>
        <w:ind w:left="360" w:hanging="360"/>
      </w:pPr>
      <w:r w:rsidRPr="00F613F8">
        <w:t>ISBT128 or GS1) barcodes</w:t>
      </w:r>
      <w:r w:rsidR="00D4776D">
        <w:t xml:space="preserve">, </w:t>
      </w:r>
      <w:r w:rsidR="008462EE">
        <w:t>meet</w:t>
      </w:r>
      <w:r w:rsidR="00D4776D">
        <w:t>ing</w:t>
      </w:r>
      <w:r w:rsidR="008462EE">
        <w:t xml:space="preserve"> the </w:t>
      </w:r>
      <w:r w:rsidR="00D4776D" w:rsidRPr="00F613F8">
        <w:t xml:space="preserve">National Blood Authority </w:t>
      </w:r>
      <w:hyperlink r:id="rId38" w:history="1">
        <w:r w:rsidR="00D4776D" w:rsidRPr="008301D7">
          <w:rPr>
            <w:rStyle w:val="Hyperlink"/>
          </w:rPr>
          <w:t>Barcoding</w:t>
        </w:r>
        <w:r w:rsidR="00D4776D" w:rsidRPr="002339D9">
          <w:rPr>
            <w:rStyle w:val="Hyperlink"/>
          </w:rPr>
          <w:t xml:space="preserve"> Specification</w:t>
        </w:r>
      </w:hyperlink>
      <w:r w:rsidR="00D4776D">
        <w:t xml:space="preserve">. </w:t>
      </w:r>
    </w:p>
    <w:p w14:paraId="1D2BF1AB" w14:textId="77777777" w:rsidR="00D4776D" w:rsidRDefault="00D4776D" w:rsidP="00F613F8">
      <w:pPr>
        <w:pStyle w:val="ListBullet"/>
        <w:numPr>
          <w:ilvl w:val="0"/>
          <w:numId w:val="0"/>
        </w:numPr>
      </w:pPr>
    </w:p>
    <w:p w14:paraId="2D751F1F" w14:textId="1144F306" w:rsidR="00BC742C" w:rsidRPr="00306666" w:rsidRDefault="00BC742C" w:rsidP="00F613F8">
      <w:pPr>
        <w:pStyle w:val="ListBullet"/>
        <w:numPr>
          <w:ilvl w:val="0"/>
          <w:numId w:val="0"/>
        </w:numPr>
      </w:pPr>
      <w:r w:rsidRPr="00306666">
        <w:t xml:space="preserve">In implementing these </w:t>
      </w:r>
      <w:r>
        <w:t xml:space="preserve">barcode </w:t>
      </w:r>
      <w:r w:rsidRPr="00306666">
        <w:t>standards, suppliers</w:t>
      </w:r>
      <w:r>
        <w:t xml:space="preserve"> and distributors</w:t>
      </w:r>
      <w:r w:rsidRPr="00306666">
        <w:t xml:space="preserve"> must ensure that:</w:t>
      </w:r>
    </w:p>
    <w:p w14:paraId="0137AE79" w14:textId="73F88C06" w:rsidR="00BC742C" w:rsidRDefault="00BC742C" w:rsidP="00C45A23">
      <w:pPr>
        <w:pStyle w:val="ListParagraph"/>
        <w:numPr>
          <w:ilvl w:val="0"/>
          <w:numId w:val="17"/>
        </w:numPr>
        <w:spacing w:after="120"/>
        <w:ind w:left="357" w:hanging="357"/>
        <w:contextualSpacing w:val="0"/>
      </w:pPr>
      <w:r w:rsidRPr="00306666">
        <w:t xml:space="preserve">Both the unit and all levels of packaging (such as the </w:t>
      </w:r>
      <w:r>
        <w:t xml:space="preserve">unit/vial, </w:t>
      </w:r>
      <w:r w:rsidRPr="00306666">
        <w:t xml:space="preserve">pack, carton </w:t>
      </w:r>
      <w:r w:rsidR="00265893" w:rsidRPr="00306666">
        <w:t>etc.</w:t>
      </w:r>
      <w:r w:rsidRPr="00306666">
        <w:t>) have the barcode applied in accordance with the relevant standard</w:t>
      </w:r>
      <w:r>
        <w:t xml:space="preserve"> with the exception of the reusable cardboard shippers used by the Blood Service.</w:t>
      </w:r>
    </w:p>
    <w:p w14:paraId="502D1300" w14:textId="77777777" w:rsidR="00BC742C" w:rsidRPr="00306666" w:rsidRDefault="00BC742C" w:rsidP="00C45A23">
      <w:pPr>
        <w:pStyle w:val="ListParagraph"/>
        <w:numPr>
          <w:ilvl w:val="0"/>
          <w:numId w:val="17"/>
        </w:numPr>
        <w:spacing w:after="120"/>
        <w:ind w:left="357" w:hanging="357"/>
        <w:contextualSpacing w:val="0"/>
      </w:pPr>
      <w:r w:rsidRPr="00306666">
        <w:t xml:space="preserve">All data elements relating to </w:t>
      </w:r>
      <w:r>
        <w:t xml:space="preserve">the specific characteristics of </w:t>
      </w:r>
      <w:r w:rsidRPr="00306666">
        <w:t>a unit that may be required to be entered into a health provider’s systems are provided in the barcode</w:t>
      </w:r>
      <w:r>
        <w:t>.  However, there is no need for the recipient details of a unit (where the unit has been supplied from the supplier or distributor on a named patient basis) to be provided in a barcode.</w:t>
      </w:r>
    </w:p>
    <w:p w14:paraId="6C3EC5EF" w14:textId="77777777" w:rsidR="00BC742C" w:rsidRDefault="00BC742C" w:rsidP="00C45A23">
      <w:pPr>
        <w:pStyle w:val="ListParagraph"/>
        <w:numPr>
          <w:ilvl w:val="0"/>
          <w:numId w:val="17"/>
        </w:numPr>
        <w:spacing w:after="120"/>
        <w:ind w:left="357" w:hanging="357"/>
        <w:contextualSpacing w:val="0"/>
      </w:pPr>
      <w:r w:rsidRPr="001D78AB">
        <w:t>All units are able to be uniquely identifiable globally, which shall be achieved through the DIN for ISBT 128 DataMatrix and through product serialisation for GS1 DataMatrix.</w:t>
      </w:r>
    </w:p>
    <w:p w14:paraId="1DE4C455" w14:textId="77777777" w:rsidR="00231CDF" w:rsidRDefault="00231CDF" w:rsidP="00231CDF">
      <w:pPr>
        <w:pStyle w:val="ListParagraph"/>
        <w:spacing w:after="120"/>
        <w:ind w:left="357"/>
        <w:contextualSpacing w:val="0"/>
      </w:pPr>
    </w:p>
    <w:p w14:paraId="6C4CC625" w14:textId="77777777" w:rsidR="00231CDF" w:rsidRPr="001D78AB" w:rsidRDefault="00231CDF" w:rsidP="00231CDF">
      <w:pPr>
        <w:pStyle w:val="ListParagraph"/>
        <w:spacing w:after="120"/>
        <w:ind w:left="357"/>
        <w:contextualSpacing w:val="0"/>
      </w:pPr>
    </w:p>
    <w:p w14:paraId="3F3C4C73" w14:textId="77777777" w:rsidR="00BC742C" w:rsidRPr="00306666" w:rsidRDefault="00BC742C" w:rsidP="00C45A23">
      <w:pPr>
        <w:pStyle w:val="ListParagraph"/>
        <w:numPr>
          <w:ilvl w:val="0"/>
          <w:numId w:val="17"/>
        </w:numPr>
        <w:spacing w:after="120"/>
        <w:ind w:left="357" w:hanging="357"/>
        <w:contextualSpacing w:val="0"/>
      </w:pPr>
      <w:r>
        <w:t>All products with different characteristics shall be assigned different product codes (for example, irradiated red cells must have a different product code than non-irradiated red cells).</w:t>
      </w:r>
    </w:p>
    <w:p w14:paraId="074D9D8A" w14:textId="77777777" w:rsidR="00BC742C" w:rsidRPr="00306666" w:rsidRDefault="00BC742C" w:rsidP="00C45A23">
      <w:pPr>
        <w:pStyle w:val="ListParagraph"/>
        <w:numPr>
          <w:ilvl w:val="0"/>
          <w:numId w:val="17"/>
        </w:numPr>
        <w:spacing w:after="120"/>
        <w:ind w:left="357" w:hanging="357"/>
        <w:contextualSpacing w:val="0"/>
      </w:pPr>
      <w:r w:rsidRPr="00306666">
        <w:t xml:space="preserve">For </w:t>
      </w:r>
      <w:r>
        <w:t>products</w:t>
      </w:r>
      <w:r w:rsidRPr="00306666">
        <w:t xml:space="preserve"> labelled using ISBT 128, all relevant information is included in the National Blood Authority’s National Blood Product Catalogue.</w:t>
      </w:r>
    </w:p>
    <w:p w14:paraId="47A16EBB" w14:textId="77777777" w:rsidR="00BC742C" w:rsidRPr="00306666" w:rsidRDefault="00BC742C" w:rsidP="00C45A23">
      <w:pPr>
        <w:pStyle w:val="ListParagraph"/>
        <w:numPr>
          <w:ilvl w:val="0"/>
          <w:numId w:val="17"/>
        </w:numPr>
        <w:spacing w:after="120"/>
        <w:ind w:left="357" w:hanging="357"/>
        <w:contextualSpacing w:val="0"/>
      </w:pPr>
      <w:r w:rsidRPr="00306666">
        <w:t xml:space="preserve">For </w:t>
      </w:r>
      <w:r>
        <w:t>products</w:t>
      </w:r>
      <w:r w:rsidRPr="00306666">
        <w:t xml:space="preserve"> labelled using GS1 DataMatrix, all relevant information except pricing is included in the National E-Health Transition Authority’s National Product Catalogue</w:t>
      </w:r>
      <w:r>
        <w:t>.</w:t>
      </w:r>
    </w:p>
    <w:p w14:paraId="1721CD3C" w14:textId="77777777" w:rsidR="00BC742C" w:rsidRDefault="00BC742C" w:rsidP="00C45A23">
      <w:pPr>
        <w:pStyle w:val="ListParagraph"/>
        <w:numPr>
          <w:ilvl w:val="0"/>
          <w:numId w:val="17"/>
        </w:numPr>
        <w:spacing w:after="120"/>
        <w:ind w:left="357" w:hanging="357"/>
        <w:contextualSpacing w:val="0"/>
      </w:pPr>
      <w:r w:rsidRPr="00306666">
        <w:t xml:space="preserve">For </w:t>
      </w:r>
      <w:r>
        <w:t>products</w:t>
      </w:r>
      <w:r w:rsidRPr="00306666">
        <w:t xml:space="preserve"> labelled using ISBT 128 DataMatrix, the data elements are to be those nominated by the National Blood Authority, noting that these may change over time.</w:t>
      </w:r>
    </w:p>
    <w:p w14:paraId="06CB2D59" w14:textId="77777777" w:rsidR="00BC742C" w:rsidRPr="00306666" w:rsidRDefault="00BC742C" w:rsidP="00C45A23">
      <w:pPr>
        <w:pStyle w:val="ListParagraph"/>
        <w:numPr>
          <w:ilvl w:val="0"/>
          <w:numId w:val="17"/>
        </w:numPr>
        <w:spacing w:after="120"/>
        <w:ind w:left="357" w:hanging="357"/>
        <w:contextualSpacing w:val="0"/>
      </w:pPr>
      <w:r w:rsidRPr="00306666">
        <w:t xml:space="preserve">For </w:t>
      </w:r>
      <w:r>
        <w:t>products</w:t>
      </w:r>
      <w:r w:rsidRPr="00306666">
        <w:t xml:space="preserve"> labelled using GS1 DataMatrix</w:t>
      </w:r>
      <w:r>
        <w:t xml:space="preserve"> or another GS1 barcode symbology for higher levels of packaging</w:t>
      </w:r>
      <w:r w:rsidRPr="00306666">
        <w:t xml:space="preserve">, the following </w:t>
      </w:r>
      <w:r>
        <w:t xml:space="preserve">minimum </w:t>
      </w:r>
      <w:r w:rsidRPr="00306666">
        <w:t>data elements must be contained in the DataMatrix, noting that suppliers may choose to include additional elements:</w:t>
      </w:r>
    </w:p>
    <w:p w14:paraId="3B976BCD" w14:textId="77777777" w:rsidR="00BC742C" w:rsidRPr="00306666" w:rsidRDefault="00BC742C" w:rsidP="00C45A23">
      <w:pPr>
        <w:pStyle w:val="ListParagraph"/>
        <w:numPr>
          <w:ilvl w:val="1"/>
          <w:numId w:val="17"/>
        </w:numPr>
        <w:spacing w:after="120"/>
        <w:contextualSpacing w:val="0"/>
      </w:pPr>
      <w:r w:rsidRPr="00306666">
        <w:t xml:space="preserve">GTIN – Global Trade </w:t>
      </w:r>
      <w:r>
        <w:t>Item</w:t>
      </w:r>
      <w:r w:rsidRPr="00306666">
        <w:t xml:space="preserve"> Number (GTIN)</w:t>
      </w:r>
    </w:p>
    <w:p w14:paraId="3B0F615A" w14:textId="77777777" w:rsidR="00BC742C" w:rsidRPr="00306666" w:rsidRDefault="00BC742C" w:rsidP="00C45A23">
      <w:pPr>
        <w:pStyle w:val="ListParagraph"/>
        <w:numPr>
          <w:ilvl w:val="1"/>
          <w:numId w:val="17"/>
        </w:numPr>
        <w:spacing w:after="120"/>
        <w:contextualSpacing w:val="0"/>
      </w:pPr>
      <w:r w:rsidRPr="00306666">
        <w:t>AI (10) – Batch / Lot Number</w:t>
      </w:r>
    </w:p>
    <w:p w14:paraId="58169748" w14:textId="77777777" w:rsidR="00BC742C" w:rsidRPr="00306666" w:rsidRDefault="00BC742C" w:rsidP="00C45A23">
      <w:pPr>
        <w:pStyle w:val="ListParagraph"/>
        <w:numPr>
          <w:ilvl w:val="1"/>
          <w:numId w:val="17"/>
        </w:numPr>
        <w:spacing w:after="120"/>
        <w:contextualSpacing w:val="0"/>
      </w:pPr>
      <w:r w:rsidRPr="00306666">
        <w:t>AI (17) – Expiry Date</w:t>
      </w:r>
    </w:p>
    <w:p w14:paraId="75B679F9" w14:textId="77777777" w:rsidR="00BC742C" w:rsidRPr="00306666" w:rsidRDefault="00BC742C" w:rsidP="00C45A23">
      <w:pPr>
        <w:pStyle w:val="ListParagraph"/>
        <w:numPr>
          <w:ilvl w:val="1"/>
          <w:numId w:val="17"/>
        </w:numPr>
        <w:spacing w:after="120"/>
        <w:contextualSpacing w:val="0"/>
      </w:pPr>
      <w:r w:rsidRPr="00306666">
        <w:t>AI (21) – Serial Number</w:t>
      </w:r>
    </w:p>
    <w:p w14:paraId="747236F8" w14:textId="77777777" w:rsidR="00BC742C" w:rsidRDefault="00BC742C" w:rsidP="00C45A23">
      <w:pPr>
        <w:pStyle w:val="ListParagraph"/>
        <w:numPr>
          <w:ilvl w:val="0"/>
          <w:numId w:val="17"/>
        </w:numPr>
        <w:spacing w:after="120"/>
        <w:ind w:left="357" w:hanging="357"/>
        <w:contextualSpacing w:val="0"/>
      </w:pPr>
      <w:r w:rsidRPr="00306666">
        <w:t xml:space="preserve">In addition to specific requirements for ‘Human Readable Interpretation’ requirements where the data contained in the barcode is reproduced for users </w:t>
      </w:r>
      <w:r>
        <w:t xml:space="preserve">above or </w:t>
      </w:r>
      <w:r w:rsidRPr="00306666">
        <w:t>below the code, all relevant information must also be included in a form that would enable a user to interpret the data without any knowledge of the relevant barcode standard (for example, Lot# ABC123)</w:t>
      </w:r>
      <w:r>
        <w:t>.</w:t>
      </w:r>
    </w:p>
    <w:p w14:paraId="5CB3CF7D" w14:textId="0DE41ED3" w:rsidR="00BC742C" w:rsidRPr="004A05E4" w:rsidRDefault="00265893" w:rsidP="00C45A23">
      <w:pPr>
        <w:pStyle w:val="ListParagraph"/>
        <w:numPr>
          <w:ilvl w:val="0"/>
          <w:numId w:val="17"/>
        </w:numPr>
        <w:spacing w:after="120"/>
        <w:ind w:left="357" w:hanging="357"/>
        <w:contextualSpacing w:val="0"/>
      </w:pPr>
      <w:r>
        <w:t>Implementation of these standards is</w:t>
      </w:r>
      <w:r w:rsidR="00BC742C">
        <w:t xml:space="preserve"> conducted in accordance with relevant Therapeutic Goods Administration regulatory requirements.</w:t>
      </w:r>
    </w:p>
    <w:p w14:paraId="119151A5" w14:textId="0F1E205E" w:rsidR="00EB3189" w:rsidRDefault="00EB3189" w:rsidP="00EB3189">
      <w:pPr>
        <w:rPr>
          <w:lang w:val="en-GB"/>
        </w:rPr>
      </w:pPr>
      <w:r>
        <w:rPr>
          <w:lang w:val="en-GB"/>
        </w:rPr>
        <w:t xml:space="preserve">BloodNet will also include its known product barcode configuration via the </w:t>
      </w:r>
      <w:r>
        <w:rPr>
          <w:rStyle w:val="Emphasis"/>
        </w:rPr>
        <w:t>GetSupplierProducts</w:t>
      </w:r>
      <w:r>
        <w:rPr>
          <w:lang w:val="en-GB"/>
        </w:rPr>
        <w:t xml:space="preserve"> </w:t>
      </w:r>
      <w:r w:rsidR="00D731EC">
        <w:rPr>
          <w:lang w:val="en-GB"/>
        </w:rPr>
        <w:t>service operation</w:t>
      </w:r>
      <w:r w:rsidR="00687A9E">
        <w:rPr>
          <w:lang w:val="en-GB"/>
        </w:rPr>
        <w:t xml:space="preserve"> within Utility services</w:t>
      </w:r>
      <w:r>
        <w:rPr>
          <w:lang w:val="en-GB"/>
        </w:rPr>
        <w:t>. This allows for a better understanding of the methods we are using for parsing the Lot Number for any product type. This can also be used with</w:t>
      </w:r>
      <w:r w:rsidR="00395374">
        <w:rPr>
          <w:lang w:val="en-GB"/>
        </w:rPr>
        <w:t xml:space="preserve"> the </w:t>
      </w:r>
      <w:r w:rsidR="00A74A14" w:rsidRPr="00A74A14">
        <w:rPr>
          <w:i/>
          <w:lang w:val="en-GB"/>
        </w:rPr>
        <w:t>GetCandidate</w:t>
      </w:r>
      <w:r w:rsidRPr="00A74A14">
        <w:rPr>
          <w:i/>
          <w:lang w:val="en-GB"/>
        </w:rPr>
        <w:t>Products</w:t>
      </w:r>
      <w:r>
        <w:rPr>
          <w:lang w:val="en-GB"/>
        </w:rPr>
        <w:t xml:space="preserve"> </w:t>
      </w:r>
      <w:r w:rsidR="00A74A14">
        <w:rPr>
          <w:lang w:val="en-GB"/>
        </w:rPr>
        <w:t xml:space="preserve">service operation </w:t>
      </w:r>
      <w:r>
        <w:rPr>
          <w:lang w:val="en-GB"/>
        </w:rPr>
        <w:t xml:space="preserve">for Lot Number </w:t>
      </w:r>
      <w:r w:rsidR="00D731EC">
        <w:rPr>
          <w:lang w:val="en-GB"/>
        </w:rPr>
        <w:t xml:space="preserve">service operation </w:t>
      </w:r>
      <w:r>
        <w:rPr>
          <w:lang w:val="en-GB"/>
        </w:rPr>
        <w:t xml:space="preserve">to diagnostically identify a Product within BloodNet. These </w:t>
      </w:r>
      <w:r w:rsidR="00395374">
        <w:rPr>
          <w:lang w:val="en-GB"/>
        </w:rPr>
        <w:t xml:space="preserve">service operations </w:t>
      </w:r>
      <w:r>
        <w:rPr>
          <w:lang w:val="en-GB"/>
        </w:rPr>
        <w:t>do not operate on Components.</w:t>
      </w:r>
    </w:p>
    <w:p w14:paraId="72EB3253" w14:textId="4446EAC3" w:rsidR="00421C63" w:rsidRDefault="00EB3189" w:rsidP="00421C63">
      <w:pPr>
        <w:rPr>
          <w:lang w:val="en-GB"/>
        </w:rPr>
      </w:pPr>
      <w:r>
        <w:rPr>
          <w:lang w:val="en-GB"/>
        </w:rPr>
        <w:t xml:space="preserve">Any calls </w:t>
      </w:r>
      <w:r w:rsidR="00A40EB4">
        <w:rPr>
          <w:lang w:val="en-GB"/>
        </w:rPr>
        <w:t>sending</w:t>
      </w:r>
      <w:r>
        <w:rPr>
          <w:lang w:val="en-GB"/>
        </w:rPr>
        <w:t xml:space="preserve"> data to BloodNet should provide a lot number without start and stop codes based on the human readable version of the barcode. BloodNet may perform some clean</w:t>
      </w:r>
      <w:r w:rsidR="00963BC6">
        <w:rPr>
          <w:lang w:val="en-GB"/>
        </w:rPr>
        <w:t>s</w:t>
      </w:r>
      <w:r>
        <w:rPr>
          <w:lang w:val="en-GB"/>
        </w:rPr>
        <w:t xml:space="preserve">ing on the value in order to find an appropriate match. </w:t>
      </w:r>
      <w:r w:rsidR="00421C63">
        <w:rPr>
          <w:lang w:val="en-GB"/>
        </w:rPr>
        <w:t xml:space="preserve">For example </w:t>
      </w:r>
      <w:r w:rsidR="00DB018E">
        <w:rPr>
          <w:lang w:val="en-GB"/>
        </w:rPr>
        <w:t xml:space="preserve">a product may have a </w:t>
      </w:r>
      <w:r w:rsidR="00421C63">
        <w:rPr>
          <w:lang w:val="en-GB"/>
        </w:rPr>
        <w:t xml:space="preserve">printed lot number </w:t>
      </w:r>
      <w:r w:rsidR="00DB018E">
        <w:rPr>
          <w:lang w:val="en-GB"/>
        </w:rPr>
        <w:t xml:space="preserve">starting </w:t>
      </w:r>
      <w:r w:rsidR="00421C63">
        <w:rPr>
          <w:lang w:val="en-GB"/>
        </w:rPr>
        <w:t xml:space="preserve">with an </w:t>
      </w:r>
      <w:r w:rsidR="00421C63">
        <w:rPr>
          <w:rStyle w:val="Emphasis"/>
        </w:rPr>
        <w:t>F</w:t>
      </w:r>
      <w:r w:rsidR="00421C63">
        <w:rPr>
          <w:lang w:val="en-GB"/>
        </w:rPr>
        <w:t xml:space="preserve"> but the scanned lot number starts with a </w:t>
      </w:r>
      <w:r w:rsidR="00421C63">
        <w:rPr>
          <w:rStyle w:val="Emphasis"/>
        </w:rPr>
        <w:t>0</w:t>
      </w:r>
      <w:r w:rsidR="00421C63">
        <w:rPr>
          <w:lang w:val="en-GB"/>
        </w:rPr>
        <w:t>.</w:t>
      </w:r>
    </w:p>
    <w:p w14:paraId="4DA81E42" w14:textId="77777777" w:rsidR="00231CDF" w:rsidRDefault="00231CDF" w:rsidP="00421C63">
      <w:pPr>
        <w:rPr>
          <w:lang w:val="en-GB"/>
        </w:rPr>
      </w:pPr>
    </w:p>
    <w:p w14:paraId="459DBA5E" w14:textId="77777777" w:rsidR="00231CDF" w:rsidRDefault="00231CDF" w:rsidP="00421C63">
      <w:pPr>
        <w:rPr>
          <w:lang w:val="en-GB"/>
        </w:rPr>
      </w:pPr>
    </w:p>
    <w:p w14:paraId="4F0393AC" w14:textId="77777777" w:rsidR="00231CDF" w:rsidRDefault="00231CDF" w:rsidP="00421C63">
      <w:pPr>
        <w:rPr>
          <w:lang w:val="en-GB"/>
        </w:rPr>
      </w:pPr>
    </w:p>
    <w:p w14:paraId="5744FA0F" w14:textId="77777777" w:rsidR="00231CDF" w:rsidRDefault="00231CDF" w:rsidP="00421C63">
      <w:pPr>
        <w:rPr>
          <w:lang w:val="en-GB"/>
        </w:rPr>
      </w:pPr>
    </w:p>
    <w:p w14:paraId="0C3A03B8" w14:textId="77777777" w:rsidR="00231CDF" w:rsidRDefault="00231CDF" w:rsidP="00421C63">
      <w:pPr>
        <w:rPr>
          <w:lang w:val="en-GB"/>
        </w:rPr>
      </w:pPr>
    </w:p>
    <w:p w14:paraId="119151A7" w14:textId="05606C67" w:rsidR="00EB3189" w:rsidRDefault="00EB3189" w:rsidP="00EB3189">
      <w:pPr>
        <w:rPr>
          <w:lang w:val="en-GB"/>
        </w:rPr>
      </w:pPr>
      <w:r>
        <w:rPr>
          <w:lang w:val="en-GB"/>
        </w:rPr>
        <w:lastRenderedPageBreak/>
        <w:t xml:space="preserve">BloodNet deals with different product codes per supplier by using BloodNet </w:t>
      </w:r>
      <w:r w:rsidR="00CF211D">
        <w:rPr>
          <w:lang w:val="en-GB"/>
        </w:rPr>
        <w:t>P</w:t>
      </w:r>
      <w:r>
        <w:rPr>
          <w:lang w:val="en-GB"/>
        </w:rPr>
        <w:t xml:space="preserve">roduct </w:t>
      </w:r>
      <w:r w:rsidR="00663C38">
        <w:rPr>
          <w:lang w:val="en-GB"/>
        </w:rPr>
        <w:t xml:space="preserve">ID’s </w:t>
      </w:r>
      <w:r>
        <w:rPr>
          <w:lang w:val="en-GB"/>
        </w:rPr>
        <w:t xml:space="preserve">as the key in all calls throughout the system. </w:t>
      </w:r>
      <w:r w:rsidR="00963BC6">
        <w:rPr>
          <w:lang w:val="en-GB"/>
        </w:rPr>
        <w:t xml:space="preserve">As </w:t>
      </w:r>
      <w:r>
        <w:rPr>
          <w:lang w:val="en-GB"/>
        </w:rPr>
        <w:t>long as a LIS returns the appropriate BloodNet Product ID</w:t>
      </w:r>
      <w:r w:rsidR="00963BC6">
        <w:rPr>
          <w:lang w:val="en-GB"/>
        </w:rPr>
        <w:t>,</w:t>
      </w:r>
      <w:r>
        <w:rPr>
          <w:lang w:val="en-GB"/>
        </w:rPr>
        <w:t xml:space="preserve"> batch searches can be performed across </w:t>
      </w:r>
      <w:r w:rsidR="00183D79">
        <w:rPr>
          <w:lang w:val="en-GB"/>
        </w:rPr>
        <w:t xml:space="preserve">products </w:t>
      </w:r>
      <w:r>
        <w:rPr>
          <w:lang w:val="en-GB"/>
        </w:rPr>
        <w:t xml:space="preserve">from </w:t>
      </w:r>
      <w:r w:rsidR="00A74A14">
        <w:rPr>
          <w:lang w:val="en-GB"/>
        </w:rPr>
        <w:t>all suppliers.</w:t>
      </w:r>
    </w:p>
    <w:p w14:paraId="119151A8" w14:textId="5F2B61D0" w:rsidR="00EB3189" w:rsidRDefault="00EB3189" w:rsidP="00EB3189">
      <w:pPr>
        <w:rPr>
          <w:lang w:val="en-GB"/>
        </w:rPr>
      </w:pPr>
      <w:r>
        <w:rPr>
          <w:lang w:val="en-GB"/>
        </w:rPr>
        <w:t xml:space="preserve">Any calls back that fail to find a match will be indicated </w:t>
      </w:r>
      <w:r w:rsidR="00F84E71">
        <w:rPr>
          <w:lang w:val="en-GB"/>
        </w:rPr>
        <w:t>in the error log within BloodNet Website LIS Module</w:t>
      </w:r>
      <w:r>
        <w:rPr>
          <w:lang w:val="en-GB"/>
        </w:rPr>
        <w:t xml:space="preserve">. The messaging system will also be used for keeping these failed requests for diagnostics </w:t>
      </w:r>
      <w:r w:rsidR="006A74E9">
        <w:rPr>
          <w:lang w:val="en-GB"/>
        </w:rPr>
        <w:t xml:space="preserve">or </w:t>
      </w:r>
      <w:r w:rsidR="000A20E0">
        <w:rPr>
          <w:lang w:val="en-GB"/>
        </w:rPr>
        <w:t xml:space="preserve">retransmission </w:t>
      </w:r>
      <w:r>
        <w:rPr>
          <w:lang w:val="en-GB"/>
        </w:rPr>
        <w:t xml:space="preserve">if required. </w:t>
      </w:r>
      <w:r w:rsidR="006A74E9">
        <w:rPr>
          <w:lang w:val="en-GB"/>
        </w:rPr>
        <w:t xml:space="preserve">A </w:t>
      </w:r>
      <w:r>
        <w:rPr>
          <w:lang w:val="en-GB"/>
        </w:rPr>
        <w:t xml:space="preserve">LIS can also re-fate the same unit with changed barcodes if </w:t>
      </w:r>
      <w:r w:rsidR="006A74E9">
        <w:rPr>
          <w:lang w:val="en-GB"/>
        </w:rPr>
        <w:t>necessary</w:t>
      </w:r>
      <w:r>
        <w:rPr>
          <w:lang w:val="en-GB"/>
        </w:rPr>
        <w:t xml:space="preserve"> but BloodNet does not provide a system to determine which units failed to get identified in a fate episode programmatically.</w:t>
      </w:r>
      <w:r>
        <w:rPr>
          <w:lang w:val="en-GB"/>
        </w:rPr>
        <w:br/>
      </w:r>
    </w:p>
    <w:p w14:paraId="119151A9" w14:textId="77777777" w:rsidR="00EB3189" w:rsidRDefault="00EB3189" w:rsidP="00EB3189">
      <w:pPr>
        <w:rPr>
          <w:rFonts w:eastAsia="Dotum" w:cstheme="minorHAnsi"/>
          <w:sz w:val="32"/>
          <w:szCs w:val="36"/>
          <w14:numSpacing w14:val="proportional"/>
        </w:rPr>
      </w:pPr>
      <w:r>
        <w:br w:type="page"/>
      </w:r>
    </w:p>
    <w:p w14:paraId="119151AA" w14:textId="77777777" w:rsidR="00EB3189" w:rsidRDefault="00EB3189" w:rsidP="00EB3189">
      <w:pPr>
        <w:pStyle w:val="Heading1"/>
        <w:ind w:left="431" w:hanging="431"/>
        <w:rPr>
          <w:rFonts w:eastAsia="HYGothic-Extra" w:cs="Calibri"/>
          <w:sz w:val="56"/>
          <w:szCs w:val="72"/>
          <w14:numSpacing w14:val="default"/>
        </w:rPr>
      </w:pPr>
      <w:bookmarkStart w:id="78" w:name="_Toc353869093"/>
      <w:bookmarkStart w:id="79" w:name="_Toc428777439"/>
      <w:r>
        <w:lastRenderedPageBreak/>
        <w:t xml:space="preserve">Web Service </w:t>
      </w:r>
      <w:bookmarkEnd w:id="48"/>
      <w:bookmarkEnd w:id="49"/>
      <w:r>
        <w:t>Definition</w:t>
      </w:r>
      <w:bookmarkEnd w:id="78"/>
      <w:bookmarkEnd w:id="79"/>
    </w:p>
    <w:p w14:paraId="119151AB" w14:textId="77777777" w:rsidR="00EB3189" w:rsidRDefault="00EB3189" w:rsidP="00EB3189">
      <w:pPr>
        <w:pStyle w:val="Heading2"/>
      </w:pPr>
      <w:bookmarkStart w:id="80" w:name="_Toc353869094"/>
      <w:bookmarkStart w:id="81" w:name="_Toc171747677"/>
      <w:bookmarkStart w:id="82" w:name="_Toc225927012"/>
      <w:bookmarkStart w:id="83" w:name="_Toc265478259"/>
      <w:bookmarkStart w:id="84" w:name="_Toc428777440"/>
      <w:r>
        <w:t>Introduction</w:t>
      </w:r>
      <w:bookmarkEnd w:id="80"/>
      <w:bookmarkEnd w:id="81"/>
      <w:bookmarkEnd w:id="82"/>
      <w:bookmarkEnd w:id="83"/>
      <w:bookmarkEnd w:id="84"/>
    </w:p>
    <w:p w14:paraId="119151AC" w14:textId="67C394C0" w:rsidR="00EB3189" w:rsidRDefault="00EB3189" w:rsidP="00EB3189">
      <w:r>
        <w:t xml:space="preserve">This </w:t>
      </w:r>
      <w:r w:rsidR="00225927">
        <w:t xml:space="preserve">section </w:t>
      </w:r>
      <w:r w:rsidR="00963BC6">
        <w:t xml:space="preserve">details </w:t>
      </w:r>
      <w:r>
        <w:t>the Web Service API for BloodNet-LIS interfaces. This interface is used by the client application and windows service to communicate with BloodNet.</w:t>
      </w:r>
    </w:p>
    <w:p w14:paraId="119151AD" w14:textId="0C5CFB3A" w:rsidR="00EB3189" w:rsidRDefault="00263C9A" w:rsidP="00EB3189">
      <w:pPr>
        <w:pStyle w:val="Heading2"/>
      </w:pPr>
      <w:bookmarkStart w:id="85" w:name="_Toc428777441"/>
      <w:r>
        <w:t>Implementation</w:t>
      </w:r>
      <w:bookmarkEnd w:id="85"/>
    </w:p>
    <w:p w14:paraId="119151AE" w14:textId="418A4B71" w:rsidR="00EB3189" w:rsidRDefault="00EB3189" w:rsidP="00EB3189">
      <w:r>
        <w:t xml:space="preserve">The </w:t>
      </w:r>
      <w:r w:rsidR="0001688A">
        <w:t>BloodNet Laboratory Information System web service</w:t>
      </w:r>
      <w:r w:rsidR="00940BD3">
        <w:t>s</w:t>
      </w:r>
      <w:r w:rsidR="0001688A">
        <w:t xml:space="preserve"> </w:t>
      </w:r>
      <w:r>
        <w:t xml:space="preserve">are based upon </w:t>
      </w:r>
      <w:r w:rsidR="00263C9A">
        <w:t>SOAP</w:t>
      </w:r>
      <w:r>
        <w:t>.</w:t>
      </w:r>
    </w:p>
    <w:p w14:paraId="1753C859" w14:textId="1BD1375B" w:rsidR="00194F5D" w:rsidRDefault="00194F5D" w:rsidP="00194F5D">
      <w:pPr>
        <w:pStyle w:val="Heading2"/>
      </w:pPr>
      <w:bookmarkStart w:id="86" w:name="_Toc428777442"/>
      <w:r>
        <w:t>Error Handling</w:t>
      </w:r>
      <w:bookmarkEnd w:id="86"/>
    </w:p>
    <w:p w14:paraId="3FE1CFE2" w14:textId="00A78469" w:rsidR="00194F5D" w:rsidRDefault="004431A8" w:rsidP="00194F5D">
      <w:r>
        <w:t>Web service e</w:t>
      </w:r>
      <w:r w:rsidR="00194F5D">
        <w:t>rrors that will be reported and returned to the caller include:</w:t>
      </w:r>
    </w:p>
    <w:p w14:paraId="54F0FA60" w14:textId="2DD7E589" w:rsidR="00194F5D" w:rsidRDefault="00194F5D" w:rsidP="00C45A23">
      <w:pPr>
        <w:pStyle w:val="ListBullet"/>
        <w:numPr>
          <w:ilvl w:val="0"/>
          <w:numId w:val="7"/>
        </w:numPr>
      </w:pPr>
      <w:r>
        <w:t>Insufficient permissions or invalid client (LIS)</w:t>
      </w:r>
      <w:r w:rsidR="001E238D">
        <w:t>.</w:t>
      </w:r>
    </w:p>
    <w:p w14:paraId="3BC21695" w14:textId="4E8D7709" w:rsidR="00194F5D" w:rsidRDefault="00194F5D" w:rsidP="00C45A23">
      <w:pPr>
        <w:pStyle w:val="ListBullet"/>
        <w:numPr>
          <w:ilvl w:val="0"/>
          <w:numId w:val="7"/>
        </w:numPr>
      </w:pPr>
      <w:r>
        <w:t>Data format errors</w:t>
      </w:r>
      <w:r w:rsidR="001E238D">
        <w:t>.</w:t>
      </w:r>
    </w:p>
    <w:p w14:paraId="1FE92693" w14:textId="241C6BF0" w:rsidR="00194F5D" w:rsidRDefault="00194F5D" w:rsidP="00C45A23">
      <w:pPr>
        <w:pStyle w:val="ListBullet"/>
        <w:numPr>
          <w:ilvl w:val="0"/>
          <w:numId w:val="7"/>
        </w:numPr>
      </w:pPr>
      <w:r>
        <w:t>Channel failures</w:t>
      </w:r>
      <w:r w:rsidR="001E238D">
        <w:t>.</w:t>
      </w:r>
    </w:p>
    <w:p w14:paraId="4E79A414" w14:textId="77777777" w:rsidR="00194F5D" w:rsidRDefault="00194F5D" w:rsidP="00194F5D">
      <w:r>
        <w:t>Examples of errors that will not be reported include:</w:t>
      </w:r>
    </w:p>
    <w:p w14:paraId="2B986277" w14:textId="71659D97" w:rsidR="00194F5D" w:rsidRDefault="00194F5D" w:rsidP="00C45A23">
      <w:pPr>
        <w:pStyle w:val="ListBullet"/>
        <w:numPr>
          <w:ilvl w:val="0"/>
          <w:numId w:val="7"/>
        </w:numPr>
      </w:pPr>
      <w:r>
        <w:t>Data for Facilities not managed by the LIS according to BloodNet</w:t>
      </w:r>
      <w:r w:rsidR="001E238D">
        <w:t>.</w:t>
      </w:r>
    </w:p>
    <w:p w14:paraId="100648D9" w14:textId="625BAE07" w:rsidR="00194F5D" w:rsidRDefault="00194F5D" w:rsidP="00C45A23">
      <w:pPr>
        <w:pStyle w:val="ListBullet"/>
        <w:numPr>
          <w:ilvl w:val="0"/>
          <w:numId w:val="7"/>
        </w:numPr>
      </w:pPr>
      <w:r>
        <w:t>Products not supported by BloodNet</w:t>
      </w:r>
      <w:r w:rsidR="001E238D">
        <w:t>.</w:t>
      </w:r>
    </w:p>
    <w:p w14:paraId="2250F856" w14:textId="77777777" w:rsidR="00194F5D" w:rsidRDefault="00194F5D" w:rsidP="00194F5D">
      <w:r>
        <w:t>Hiding errors that are not important to the client allows greater scope for changing the internals of the solution without breaking clients.</w:t>
      </w:r>
    </w:p>
    <w:p w14:paraId="119151AF" w14:textId="77777777" w:rsidR="00EB3189" w:rsidRDefault="00EB3189" w:rsidP="00EB3189">
      <w:pPr>
        <w:pStyle w:val="Heading2"/>
      </w:pPr>
      <w:bookmarkStart w:id="87" w:name="_Toc265478261"/>
      <w:bookmarkStart w:id="88" w:name="_Toc171747679"/>
      <w:bookmarkStart w:id="89" w:name="_Toc225927014"/>
      <w:bookmarkStart w:id="90" w:name="_Toc353869096"/>
      <w:bookmarkStart w:id="91" w:name="_Toc428777443"/>
      <w:r>
        <w:t>Credentials</w:t>
      </w:r>
      <w:bookmarkEnd w:id="87"/>
      <w:bookmarkEnd w:id="88"/>
      <w:bookmarkEnd w:id="89"/>
      <w:r>
        <w:t xml:space="preserve"> and Authentication</w:t>
      </w:r>
      <w:bookmarkEnd w:id="90"/>
      <w:bookmarkEnd w:id="91"/>
    </w:p>
    <w:p w14:paraId="119151B0" w14:textId="77777777" w:rsidR="00EB3189" w:rsidRDefault="00EB3189" w:rsidP="00EB3189">
      <w:r>
        <w:t>The credentials provided will be specific to a LIS installation thereby allowing a LIS to support several laboratories (e.g. hospitals) or a single laboratory, based upon the configuration of the LIS.</w:t>
      </w:r>
    </w:p>
    <w:p w14:paraId="119151B1" w14:textId="552E79C4" w:rsidR="00EB3189" w:rsidRDefault="002D1FC2" w:rsidP="00EB3189">
      <w:r>
        <w:t xml:space="preserve">Authentication is required for all the service operations and username/password should be </w:t>
      </w:r>
      <w:r w:rsidR="00C97603">
        <w:t>included in the</w:t>
      </w:r>
      <w:r>
        <w:t xml:space="preserve"> SOAP header.</w:t>
      </w:r>
    </w:p>
    <w:p w14:paraId="119151B2" w14:textId="7302433E" w:rsidR="00EB3189" w:rsidRDefault="00EB3189" w:rsidP="00EB3189">
      <w:r>
        <w:t xml:space="preserve">All service </w:t>
      </w:r>
      <w:r w:rsidR="002D1FC2">
        <w:t xml:space="preserve">operations </w:t>
      </w:r>
      <w:r>
        <w:t xml:space="preserve">require a request object and return a response object. This approach helps with standardising </w:t>
      </w:r>
      <w:r w:rsidR="00C97603">
        <w:t xml:space="preserve">required </w:t>
      </w:r>
      <w:r>
        <w:t>request/response values.</w:t>
      </w:r>
    </w:p>
    <w:p w14:paraId="134793F7" w14:textId="77777777" w:rsidR="001E1A9C" w:rsidRDefault="001E1A9C">
      <w:pPr>
        <w:rPr>
          <w:rFonts w:eastAsia="Dotum" w:cstheme="minorHAnsi"/>
          <w:sz w:val="32"/>
          <w:szCs w:val="36"/>
          <w14:numSpacing w14:val="proportional"/>
        </w:rPr>
      </w:pPr>
      <w:bookmarkStart w:id="92" w:name="_Toc353869097"/>
      <w:r>
        <w:br w:type="page"/>
      </w:r>
    </w:p>
    <w:p w14:paraId="119151B3" w14:textId="1CFC39F1" w:rsidR="00EB3189" w:rsidRPr="00CF211D" w:rsidRDefault="00EB3189" w:rsidP="00EB3189">
      <w:pPr>
        <w:pStyle w:val="Heading2"/>
      </w:pPr>
      <w:bookmarkStart w:id="93" w:name="_Toc428777444"/>
      <w:r w:rsidRPr="00CF211D">
        <w:lastRenderedPageBreak/>
        <w:t>Servic</w:t>
      </w:r>
      <w:r w:rsidR="00474301" w:rsidRPr="00CF211D">
        <w:t>e</w:t>
      </w:r>
      <w:bookmarkEnd w:id="92"/>
      <w:r w:rsidR="00474301" w:rsidRPr="00CF211D">
        <w:t xml:space="preserve"> Operations</w:t>
      </w:r>
      <w:bookmarkEnd w:id="93"/>
    </w:p>
    <w:p w14:paraId="43FF459E" w14:textId="0E1E07BD" w:rsidR="008A4C0C" w:rsidRDefault="008A4C0C" w:rsidP="008A4C0C">
      <w:r>
        <w:t xml:space="preserve">This section describes the key data structures used in the </w:t>
      </w:r>
      <w:r w:rsidR="000B2AA3">
        <w:t>BloodNet Laboratory Information System</w:t>
      </w:r>
      <w:r>
        <w:t xml:space="preserve"> Web Service.  </w:t>
      </w:r>
    </w:p>
    <w:p w14:paraId="331E91DF" w14:textId="77777777" w:rsidR="008A4C0C" w:rsidRDefault="008A4C0C" w:rsidP="008A4C0C">
      <w:r>
        <w:t>The data structures are based on a Request and Response model where each service operation accepts a request object and returns a fault or response object. The request and response messages are designed as Data Transfer Objects (DTO’s) and fulfil very specific requirements for each service operation. This approach takes some of the coordination requirements from the LIS and reduces the complexity of troubleshooting across process boundaries but does require more complex data transformations.</w:t>
      </w:r>
    </w:p>
    <w:p w14:paraId="119151B4" w14:textId="00938533" w:rsidR="00EB3189" w:rsidRDefault="00EB3189" w:rsidP="00EB3189">
      <w:r>
        <w:t>There are</w:t>
      </w:r>
      <w:r w:rsidR="00D87A47">
        <w:t xml:space="preserve"> 4</w:t>
      </w:r>
      <w:r>
        <w:t xml:space="preserve"> </w:t>
      </w:r>
      <w:r w:rsidR="00D87A47">
        <w:t>Service</w:t>
      </w:r>
      <w:r>
        <w:t xml:space="preserve"> </w:t>
      </w:r>
      <w:r w:rsidR="00474301">
        <w:t>Operations</w:t>
      </w:r>
      <w:r w:rsidR="00607AF0">
        <w:t xml:space="preserve"> defined for</w:t>
      </w:r>
      <w:r>
        <w:t xml:space="preserve"> the LIS</w:t>
      </w:r>
      <w:r w:rsidR="00D87A47">
        <w:t>:</w:t>
      </w:r>
      <w:r>
        <w:t xml:space="preserve"> </w:t>
      </w:r>
    </w:p>
    <w:p w14:paraId="119151B5" w14:textId="72302C44" w:rsidR="00EB3189" w:rsidRDefault="00EB3189" w:rsidP="00C45A23">
      <w:pPr>
        <w:pStyle w:val="ListParagraph"/>
        <w:numPr>
          <w:ilvl w:val="0"/>
          <w:numId w:val="10"/>
        </w:numPr>
      </w:pPr>
      <w:r>
        <w:rPr>
          <w:i/>
        </w:rPr>
        <w:t>Getting</w:t>
      </w:r>
      <w:r>
        <w:t xml:space="preserve"> Receipted Issue Notes</w:t>
      </w:r>
      <w:r w:rsidR="001E238D">
        <w:t>.</w:t>
      </w:r>
    </w:p>
    <w:p w14:paraId="119151B6" w14:textId="3D1F11DB" w:rsidR="00EB3189" w:rsidRDefault="00EB3189" w:rsidP="00C45A23">
      <w:pPr>
        <w:pStyle w:val="ListParagraph"/>
        <w:numPr>
          <w:ilvl w:val="0"/>
          <w:numId w:val="10"/>
        </w:numPr>
      </w:pPr>
      <w:r>
        <w:rPr>
          <w:i/>
        </w:rPr>
        <w:t>Providing</w:t>
      </w:r>
      <w:r>
        <w:t xml:space="preserve"> Real Time Inventory Levels</w:t>
      </w:r>
      <w:r w:rsidR="001E238D">
        <w:t>.</w:t>
      </w:r>
    </w:p>
    <w:p w14:paraId="119151B7" w14:textId="3392DFB0" w:rsidR="00EB3189" w:rsidRDefault="00EB3189" w:rsidP="00C45A23">
      <w:pPr>
        <w:pStyle w:val="ListParagraph"/>
        <w:numPr>
          <w:ilvl w:val="0"/>
          <w:numId w:val="10"/>
        </w:numPr>
      </w:pPr>
      <w:r>
        <w:rPr>
          <w:i/>
        </w:rPr>
        <w:t>Providing</w:t>
      </w:r>
      <w:r>
        <w:t xml:space="preserve"> the Fate of Units</w:t>
      </w:r>
      <w:r w:rsidR="001E238D">
        <w:t>.</w:t>
      </w:r>
    </w:p>
    <w:p w14:paraId="119151B8" w14:textId="5F48843E" w:rsidR="00BF76F5" w:rsidRDefault="00FB5806" w:rsidP="00C45A23">
      <w:pPr>
        <w:pStyle w:val="ListParagraph"/>
        <w:numPr>
          <w:ilvl w:val="0"/>
          <w:numId w:val="10"/>
        </w:numPr>
      </w:pPr>
      <w:r>
        <w:rPr>
          <w:i/>
        </w:rPr>
        <w:t xml:space="preserve">Providing reference data via </w:t>
      </w:r>
      <w:r w:rsidR="00BF76F5">
        <w:rPr>
          <w:i/>
        </w:rPr>
        <w:t>Utility Service</w:t>
      </w:r>
      <w:r w:rsidR="001E238D">
        <w:rPr>
          <w:i/>
        </w:rPr>
        <w:t>.</w:t>
      </w:r>
    </w:p>
    <w:p w14:paraId="119151B9" w14:textId="6F3F23B3" w:rsidR="00DF2F4C" w:rsidRDefault="00EB3189" w:rsidP="00DF2F4C">
      <w:r>
        <w:t>To ensure the integrity of the data collected by the NBA, service 1 (</w:t>
      </w:r>
      <w:r>
        <w:rPr>
          <w:i/>
        </w:rPr>
        <w:t>Getting</w:t>
      </w:r>
      <w:r>
        <w:t xml:space="preserve"> Receipted Issue Notes) will only be enabled by the NBA for those laboratories that are fully populating and implementing services 2 (</w:t>
      </w:r>
      <w:r>
        <w:rPr>
          <w:i/>
        </w:rPr>
        <w:t xml:space="preserve">Providing </w:t>
      </w:r>
      <w:r>
        <w:t>Real Time Inventory Levels) and 3 (</w:t>
      </w:r>
      <w:r>
        <w:rPr>
          <w:i/>
        </w:rPr>
        <w:t>Providing</w:t>
      </w:r>
      <w:r>
        <w:t xml:space="preserve"> the Fate of Units).</w:t>
      </w:r>
      <w:r w:rsidR="00BF76F5">
        <w:t xml:space="preserve"> </w:t>
      </w:r>
    </w:p>
    <w:p w14:paraId="166A6BC6" w14:textId="77777777" w:rsidR="00C0657C" w:rsidRDefault="00C0657C">
      <w:pPr>
        <w:rPr>
          <w:rFonts w:eastAsia="Dotum" w:cstheme="minorHAnsi"/>
          <w:sz w:val="28"/>
          <w:szCs w:val="36"/>
          <w14:numSpacing w14:val="proportional"/>
        </w:rPr>
      </w:pPr>
      <w:bookmarkStart w:id="94" w:name="_Toc353869098"/>
      <w:r>
        <w:br w:type="page"/>
      </w:r>
    </w:p>
    <w:p w14:paraId="119151BA" w14:textId="249C2CAB" w:rsidR="00EB3189" w:rsidRDefault="00882A52" w:rsidP="00B7352A">
      <w:pPr>
        <w:pStyle w:val="Heading3"/>
      </w:pPr>
      <w:r>
        <w:lastRenderedPageBreak/>
        <w:t xml:space="preserve">Get </w:t>
      </w:r>
      <w:r w:rsidR="00EB3189">
        <w:t>Receipted Issue Notes</w:t>
      </w:r>
      <w:bookmarkEnd w:id="94"/>
      <w:r w:rsidR="00EB3189">
        <w:t xml:space="preserve"> </w:t>
      </w:r>
    </w:p>
    <w:p w14:paraId="45471E4D" w14:textId="54625B45" w:rsidR="00A0455A" w:rsidRDefault="00A0455A" w:rsidP="00A0455A">
      <w:pPr>
        <w:pStyle w:val="Heading4"/>
      </w:pPr>
      <w:r>
        <w:t>Process Rules</w:t>
      </w:r>
    </w:p>
    <w:p w14:paraId="3F4E9B73" w14:textId="4BEC5351" w:rsidR="004E15BE" w:rsidRDefault="00A0455A" w:rsidP="00EB3189">
      <w:r>
        <w:t>The</w:t>
      </w:r>
      <w:r w:rsidR="006D4E73">
        <w:t xml:space="preserve"> Get</w:t>
      </w:r>
      <w:r>
        <w:t xml:space="preserve"> Receipted Issue Notes service provides the ability to get the individual unit details from newly receipted issue notes once the units have been receipted in BloodNet. </w:t>
      </w:r>
      <w:r w:rsidR="004E15BE">
        <w:t>The following are process rules this service operation follows:</w:t>
      </w:r>
    </w:p>
    <w:p w14:paraId="3737AE0F" w14:textId="6BEC7A05" w:rsidR="004E15BE" w:rsidRDefault="004E15BE" w:rsidP="00C45A23">
      <w:pPr>
        <w:pStyle w:val="ListParagraph"/>
        <w:numPr>
          <w:ilvl w:val="0"/>
          <w:numId w:val="27"/>
        </w:numPr>
      </w:pPr>
      <w:r>
        <w:t xml:space="preserve">This service operation has a maximum number of 100 issue notes to send out in a single call to limit the resource demands of the call on both the LIS and BloodNet infrastructure. </w:t>
      </w:r>
    </w:p>
    <w:p w14:paraId="5B46B93F" w14:textId="4E46978A" w:rsidR="004E15BE" w:rsidRDefault="00EB3189" w:rsidP="00C45A23">
      <w:pPr>
        <w:pStyle w:val="ListParagraph"/>
        <w:numPr>
          <w:ilvl w:val="0"/>
          <w:numId w:val="27"/>
        </w:numPr>
      </w:pPr>
      <w:r>
        <w:t xml:space="preserve">A call to this </w:t>
      </w:r>
      <w:r w:rsidR="004E15BE">
        <w:t>service operation</w:t>
      </w:r>
      <w:r>
        <w:t xml:space="preserve"> will return all unacknowledged issue notes including the </w:t>
      </w:r>
      <w:r w:rsidR="004E15BE">
        <w:t>full unit details for each unit (</w:t>
      </w:r>
      <w:r w:rsidR="00540118">
        <w:t>the unit must have</w:t>
      </w:r>
      <w:r w:rsidR="004E15BE">
        <w:t xml:space="preserve"> a Receive Quantity greater than zero) </w:t>
      </w:r>
      <w:r>
        <w:t xml:space="preserve">on the issue note to the LIS. </w:t>
      </w:r>
    </w:p>
    <w:p w14:paraId="7C767507" w14:textId="1088A0A2" w:rsidR="00110DAB" w:rsidRDefault="00110DAB" w:rsidP="00C45A23">
      <w:pPr>
        <w:pStyle w:val="ListParagraph"/>
        <w:numPr>
          <w:ilvl w:val="0"/>
          <w:numId w:val="27"/>
        </w:numPr>
      </w:pPr>
      <w:r>
        <w:t xml:space="preserve">If </w:t>
      </w:r>
      <w:r w:rsidR="00197F6E">
        <w:t>an</w:t>
      </w:r>
      <w:r>
        <w:t xml:space="preserve"> </w:t>
      </w:r>
      <w:r w:rsidR="00197F6E">
        <w:t>Issue Note</w:t>
      </w:r>
      <w:r>
        <w:t xml:space="preserve"> has been acknowledged however one of its unit’s Received Quantity increased </w:t>
      </w:r>
      <w:r w:rsidR="00197F6E">
        <w:t xml:space="preserve">within </w:t>
      </w:r>
      <w:r>
        <w:t>in BloodNet</w:t>
      </w:r>
      <w:r w:rsidR="00197F6E">
        <w:t xml:space="preserve"> system</w:t>
      </w:r>
      <w:r>
        <w:t xml:space="preserve">, then this </w:t>
      </w:r>
      <w:r w:rsidR="00197F6E">
        <w:t>Issue Note</w:t>
      </w:r>
      <w:r>
        <w:t xml:space="preserve"> will be returned to LIS in next service operation call.</w:t>
      </w:r>
    </w:p>
    <w:p w14:paraId="119151BE" w14:textId="4818165B" w:rsidR="00EB3189" w:rsidRDefault="00EB3189" w:rsidP="00C45A23">
      <w:pPr>
        <w:pStyle w:val="ListParagraph"/>
        <w:numPr>
          <w:ilvl w:val="0"/>
          <w:numId w:val="27"/>
        </w:numPr>
      </w:pPr>
      <w:r>
        <w:t xml:space="preserve">Following the receipt of issue notes via this </w:t>
      </w:r>
      <w:r w:rsidR="004E15BE">
        <w:t>service operation</w:t>
      </w:r>
      <w:r>
        <w:t xml:space="preserve"> the client should make a second call to</w:t>
      </w:r>
      <w:r w:rsidR="0029049C">
        <w:t xml:space="preserve"> Acknowledge Receipted Issue Notes service to</w:t>
      </w:r>
      <w:r>
        <w:t xml:space="preserve"> acknowledge receipt of these items. Failure to call the acknowledge </w:t>
      </w:r>
      <w:r w:rsidR="00063AD2">
        <w:t>service operation</w:t>
      </w:r>
      <w:r>
        <w:t xml:space="preserve"> will result in the same items being returned in the next call to get unacknowledged items.</w:t>
      </w:r>
    </w:p>
    <w:p w14:paraId="119151BF" w14:textId="01F08ACE" w:rsidR="00EB3189" w:rsidRDefault="00EB3189" w:rsidP="00C45A23">
      <w:pPr>
        <w:pStyle w:val="ListParagraph"/>
        <w:numPr>
          <w:ilvl w:val="0"/>
          <w:numId w:val="27"/>
        </w:numPr>
      </w:pPr>
      <w:r>
        <w:t xml:space="preserve">If a Facility is managed by several LISs the acknowledgement only applies to that LIS. Issue notes that have been acknowledged by one LIS will </w:t>
      </w:r>
      <w:r w:rsidR="00143B1F">
        <w:t>not</w:t>
      </w:r>
      <w:r>
        <w:t xml:space="preserve"> be picked up by another.</w:t>
      </w:r>
    </w:p>
    <w:p w14:paraId="77D22E9C" w14:textId="77777777" w:rsidR="006D48EE" w:rsidRDefault="006D48EE" w:rsidP="00C45A23">
      <w:pPr>
        <w:pStyle w:val="ListParagraph"/>
        <w:numPr>
          <w:ilvl w:val="0"/>
          <w:numId w:val="27"/>
        </w:numPr>
      </w:pPr>
      <w:r>
        <w:t>This method must not be called more frequently than once every five minutes unless there is an expectation that there is a backlog that needs to be cleared and such an approach has been approved by BloodNet Support.</w:t>
      </w:r>
    </w:p>
    <w:p w14:paraId="119151C0" w14:textId="03D21661" w:rsidR="00EB3189" w:rsidRDefault="00EB3189" w:rsidP="00EB3189">
      <w:r>
        <w:t xml:space="preserve">If an issue note need to be re-posted to the LIS (to enable testing, following an outage or roll-back </w:t>
      </w:r>
      <w:r w:rsidR="00E963B9">
        <w:t>etc.</w:t>
      </w:r>
      <w:r>
        <w:t xml:space="preserve">) operations are available from the BloodNet website that enable a </w:t>
      </w:r>
      <w:r w:rsidR="00DA1603">
        <w:t>BloodNet Facility Administrator (</w:t>
      </w:r>
      <w:r w:rsidR="00D87A47">
        <w:t>i.e.</w:t>
      </w:r>
      <w:r w:rsidR="00DA1603">
        <w:t xml:space="preserve"> a </w:t>
      </w:r>
      <w:r>
        <w:t>Senior Scientist from the affected laboratory</w:t>
      </w:r>
      <w:r w:rsidR="00DA1603">
        <w:t>)</w:t>
      </w:r>
      <w:r>
        <w:t xml:space="preserve"> to manually reset an issue note to unacknowledged. This means that the issue note will be provided again in the next call from the LIS. Using this process, it is not possible to select individual units on an issue note to resend. All items on the issue note must be resent.</w:t>
      </w:r>
    </w:p>
    <w:p w14:paraId="781307AA" w14:textId="77777777" w:rsidR="00553711" w:rsidRPr="00314A7B" w:rsidRDefault="00553711" w:rsidP="00553711">
      <w:bookmarkStart w:id="95" w:name="_Toc353869099"/>
      <w:r w:rsidRPr="00314A7B">
        <w:t>Those responsible for configuring and maintaining a LIS that interfaces into BloodNet using this service must ensure that the units whose details are passed through this service are held in a receipting area electronically in the LIS until the normal group checks and other validation steps have been completed and recorded in the LIS.</w:t>
      </w:r>
    </w:p>
    <w:p w14:paraId="43A387E4" w14:textId="77777777" w:rsidR="00C0657C" w:rsidRDefault="00C0657C">
      <w:pPr>
        <w:rPr>
          <w:rFonts w:ascii="Arial" w:hAnsi="Arial" w:cs="Arial"/>
          <w:b/>
        </w:rPr>
      </w:pPr>
      <w:r>
        <w:br w:type="page"/>
      </w:r>
    </w:p>
    <w:p w14:paraId="359F76CE" w14:textId="0BB541A2" w:rsidR="00E05AB9" w:rsidRPr="00A0455A" w:rsidRDefault="00E05AB9" w:rsidP="00E05AB9">
      <w:pPr>
        <w:pStyle w:val="Heading4"/>
      </w:pPr>
      <w:r w:rsidRPr="00A0455A">
        <w:lastRenderedPageBreak/>
        <w:t>Service Operation</w:t>
      </w:r>
    </w:p>
    <w:p w14:paraId="419D87FD" w14:textId="77777777" w:rsidR="00E05AB9" w:rsidRDefault="00E05AB9" w:rsidP="00E05AB9">
      <w:pPr>
        <w:rPr>
          <w:rFonts w:ascii="Consolas" w:hAnsi="Consolas" w:cs="Consolas"/>
          <w:sz w:val="19"/>
          <w:szCs w:val="19"/>
        </w:rPr>
      </w:pPr>
      <w:r>
        <w:rPr>
          <w:rFonts w:ascii="Consolas" w:hAnsi="Consolas" w:cs="Consolas"/>
          <w:color w:val="2B91AF"/>
          <w:sz w:val="19"/>
          <w:szCs w:val="19"/>
        </w:rPr>
        <w:t>GetReceiptedIssueNotesResponse</w:t>
      </w:r>
      <w:r>
        <w:rPr>
          <w:rFonts w:ascii="Consolas" w:hAnsi="Consolas" w:cs="Consolas"/>
          <w:sz w:val="19"/>
          <w:szCs w:val="19"/>
        </w:rPr>
        <w:t xml:space="preserve"> GetReceiptedIssueNotes (</w:t>
      </w:r>
      <w:r>
        <w:rPr>
          <w:rFonts w:ascii="Consolas" w:hAnsi="Consolas" w:cs="Consolas"/>
          <w:color w:val="2B91AF"/>
          <w:sz w:val="19"/>
          <w:szCs w:val="19"/>
        </w:rPr>
        <w:t>GetReceiptedIssueNotesRequest</w:t>
      </w:r>
      <w:r>
        <w:rPr>
          <w:rFonts w:ascii="Consolas" w:hAnsi="Consolas" w:cs="Consolas"/>
          <w:sz w:val="19"/>
          <w:szCs w:val="19"/>
        </w:rPr>
        <w:t>)</w:t>
      </w:r>
    </w:p>
    <w:p w14:paraId="7BAE7561" w14:textId="77777777" w:rsidR="00496EE6" w:rsidRDefault="00496EE6" w:rsidP="00F613F8">
      <w:pPr>
        <w:pStyle w:val="Heading4"/>
      </w:pPr>
      <w:r>
        <w:t>Request Contract</w:t>
      </w:r>
    </w:p>
    <w:p w14:paraId="6EDA06EB" w14:textId="77777777" w:rsidR="00496EE6" w:rsidRDefault="00496EE6">
      <w:r>
        <w:t>The Get Receipted Issue Notes method takes an optional Facility ID. The Facility ID can be used to pull down a specific facility’s issue notes if the user knows that there are receipted items to pull down. This also assists in reducing the number of duplicates pulled down by excessive user triggered events.</w:t>
      </w:r>
    </w:p>
    <w:p w14:paraId="3D4848CD" w14:textId="74651878" w:rsidR="00496EE6" w:rsidRDefault="00D22260">
      <w:pPr>
        <w:pStyle w:val="BodyText"/>
        <w:rPr>
          <w:rFonts w:asciiTheme="minorHAnsi" w:hAnsiTheme="minorHAnsi" w:cstheme="minorHAnsi"/>
          <w:lang w:val="en-AU"/>
        </w:rPr>
      </w:pPr>
      <w:r>
        <w:object w:dxaOrig="2970" w:dyaOrig="1800" w14:anchorId="22D1AB62">
          <v:shape id="_x0000_i1028" type="#_x0000_t75" style="width:107.15pt;height:65.3pt" o:ole="">
            <v:imagedata r:id="rId39" o:title=""/>
          </v:shape>
          <o:OLEObject Type="Embed" ProgID="Visio.Drawing.15" ShapeID="_x0000_i1028" DrawAspect="Content" ObjectID="_1583832174" r:id="rId40"/>
        </w:object>
      </w:r>
    </w:p>
    <w:p w14:paraId="191DBBD0" w14:textId="77777777" w:rsidR="00496EE6" w:rsidRDefault="00496EE6" w:rsidP="00F613F8">
      <w:pPr>
        <w:pStyle w:val="Heading5"/>
      </w:pPr>
      <w:r>
        <w:t>GetReceiptedIssueNotesRequest</w:t>
      </w:r>
    </w:p>
    <w:tbl>
      <w:tblPr>
        <w:tblStyle w:val="TableGrid"/>
        <w:tblW w:w="0" w:type="auto"/>
        <w:tblInd w:w="-318" w:type="dxa"/>
        <w:tblLook w:val="04A0" w:firstRow="1" w:lastRow="0" w:firstColumn="1" w:lastColumn="0" w:noHBand="0" w:noVBand="1"/>
      </w:tblPr>
      <w:tblGrid>
        <w:gridCol w:w="1161"/>
        <w:gridCol w:w="6636"/>
        <w:gridCol w:w="1560"/>
      </w:tblGrid>
      <w:tr w:rsidR="00060FE1" w14:paraId="0EBA12ED" w14:textId="77777777" w:rsidTr="0098393F">
        <w:trPr>
          <w:trHeight w:val="86"/>
        </w:trPr>
        <w:tc>
          <w:tcPr>
            <w:tcW w:w="1161" w:type="dxa"/>
          </w:tcPr>
          <w:p w14:paraId="34FC81AE" w14:textId="28570184" w:rsidR="00060FE1" w:rsidRPr="0018564C" w:rsidRDefault="00060FE1" w:rsidP="00D374EF">
            <w:pPr>
              <w:rPr>
                <w:sz w:val="18"/>
                <w:szCs w:val="18"/>
              </w:rPr>
            </w:pPr>
            <w:r w:rsidRPr="0018564C">
              <w:rPr>
                <w:b/>
                <w:sz w:val="18"/>
                <w:szCs w:val="18"/>
              </w:rPr>
              <w:t>Name</w:t>
            </w:r>
          </w:p>
        </w:tc>
        <w:tc>
          <w:tcPr>
            <w:tcW w:w="6636" w:type="dxa"/>
          </w:tcPr>
          <w:p w14:paraId="5607B5F8" w14:textId="707D9704" w:rsidR="00060FE1" w:rsidRPr="0018564C" w:rsidRDefault="00060FE1" w:rsidP="00D374EF">
            <w:pPr>
              <w:rPr>
                <w:sz w:val="18"/>
                <w:szCs w:val="18"/>
              </w:rPr>
            </w:pPr>
            <w:r w:rsidRPr="0018564C">
              <w:rPr>
                <w:b/>
                <w:sz w:val="18"/>
                <w:szCs w:val="18"/>
              </w:rPr>
              <w:t>Definition</w:t>
            </w:r>
          </w:p>
        </w:tc>
        <w:tc>
          <w:tcPr>
            <w:tcW w:w="1560" w:type="dxa"/>
          </w:tcPr>
          <w:p w14:paraId="4B015F83" w14:textId="2705CCD0" w:rsidR="00060FE1" w:rsidRPr="0018564C" w:rsidRDefault="00060FE1" w:rsidP="00D374EF">
            <w:pPr>
              <w:rPr>
                <w:sz w:val="18"/>
                <w:szCs w:val="18"/>
              </w:rPr>
            </w:pPr>
            <w:r w:rsidRPr="0018564C">
              <w:rPr>
                <w:b/>
                <w:sz w:val="18"/>
                <w:szCs w:val="18"/>
              </w:rPr>
              <w:t>Constraint</w:t>
            </w:r>
          </w:p>
        </w:tc>
      </w:tr>
      <w:tr w:rsidR="00060FE1" w14:paraId="367278E6" w14:textId="77777777" w:rsidTr="0098393F">
        <w:tc>
          <w:tcPr>
            <w:tcW w:w="1161" w:type="dxa"/>
          </w:tcPr>
          <w:p w14:paraId="1374C04D" w14:textId="77777777" w:rsidR="00060FE1" w:rsidRPr="00E20154" w:rsidRDefault="00060FE1" w:rsidP="00D374EF">
            <w:pPr>
              <w:rPr>
                <w:sz w:val="18"/>
                <w:szCs w:val="18"/>
              </w:rPr>
            </w:pPr>
            <w:r w:rsidRPr="00E20154">
              <w:rPr>
                <w:sz w:val="18"/>
                <w:szCs w:val="18"/>
              </w:rPr>
              <w:t>FacilityID</w:t>
            </w:r>
          </w:p>
        </w:tc>
        <w:tc>
          <w:tcPr>
            <w:tcW w:w="6636" w:type="dxa"/>
          </w:tcPr>
          <w:p w14:paraId="54F380DD" w14:textId="77777777" w:rsidR="00060FE1" w:rsidRDefault="00060FE1" w:rsidP="00D374EF">
            <w:pPr>
              <w:rPr>
                <w:sz w:val="18"/>
                <w:szCs w:val="18"/>
              </w:rPr>
            </w:pPr>
            <w:r w:rsidRPr="00060FE1">
              <w:rPr>
                <w:b/>
                <w:i/>
                <w:sz w:val="18"/>
                <w:szCs w:val="18"/>
              </w:rPr>
              <w:t>xs:int</w:t>
            </w:r>
          </w:p>
          <w:p w14:paraId="01021847" w14:textId="73A11DD3" w:rsidR="00060FE1" w:rsidRPr="00E20154" w:rsidRDefault="00060FE1" w:rsidP="00D374EF">
            <w:pPr>
              <w:rPr>
                <w:sz w:val="18"/>
                <w:szCs w:val="18"/>
              </w:rPr>
            </w:pPr>
            <w:r w:rsidRPr="00E20154">
              <w:rPr>
                <w:sz w:val="18"/>
                <w:szCs w:val="18"/>
              </w:rPr>
              <w:t>The Unique Identifier within the BloodNet system for the Facility</w:t>
            </w:r>
            <w:r w:rsidR="00C0657C">
              <w:rPr>
                <w:sz w:val="18"/>
                <w:szCs w:val="18"/>
              </w:rPr>
              <w:t>,</w:t>
            </w:r>
            <w:r w:rsidRPr="00E20154">
              <w:rPr>
                <w:sz w:val="18"/>
                <w:szCs w:val="18"/>
              </w:rPr>
              <w:t xml:space="preserve"> specifically a number representing a facility defined within BloodNet.</w:t>
            </w:r>
          </w:p>
        </w:tc>
        <w:tc>
          <w:tcPr>
            <w:tcW w:w="1560" w:type="dxa"/>
          </w:tcPr>
          <w:p w14:paraId="4FBA3AE6" w14:textId="57E5BF4C" w:rsidR="00060FE1" w:rsidRPr="00E20154" w:rsidRDefault="00060FE1" w:rsidP="00D374EF">
            <w:pPr>
              <w:rPr>
                <w:sz w:val="18"/>
                <w:szCs w:val="18"/>
              </w:rPr>
            </w:pPr>
            <w:r w:rsidRPr="00E20154">
              <w:rPr>
                <w:sz w:val="18"/>
                <w:szCs w:val="18"/>
              </w:rPr>
              <w:t>Greater than 0</w:t>
            </w:r>
          </w:p>
        </w:tc>
      </w:tr>
    </w:tbl>
    <w:p w14:paraId="3183E973" w14:textId="77777777" w:rsidR="00496EE6" w:rsidRDefault="00496EE6" w:rsidP="00F613F8">
      <w:pPr>
        <w:pStyle w:val="Heading4"/>
      </w:pPr>
      <w:r>
        <w:t>Response Contract</w:t>
      </w:r>
    </w:p>
    <w:p w14:paraId="2C9FAC88" w14:textId="6EB916F2" w:rsidR="00496EE6" w:rsidRDefault="00496EE6">
      <w:r>
        <w:t xml:space="preserve">The response contains one or many (maximum 100 per service operation call) Receipted Issue Notes and </w:t>
      </w:r>
      <w:r w:rsidR="00853ED9">
        <w:t xml:space="preserve">each of which has </w:t>
      </w:r>
      <w:r>
        <w:t>one or many Receipted Issue Note Lines.</w:t>
      </w:r>
      <w:r w:rsidR="00853ED9">
        <w:t xml:space="preserve"> </w:t>
      </w:r>
    </w:p>
    <w:p w14:paraId="37849AB8" w14:textId="6E70E12D" w:rsidR="00853ED9" w:rsidRDefault="00853ED9">
      <w:r w:rsidRPr="00533E9E">
        <w:rPr>
          <w:b/>
        </w:rPr>
        <w:t>Note</w:t>
      </w:r>
      <w:r>
        <w:t xml:space="preserve">: While this call will return as many as 100 issue notes under optimal circumstances it may be necessary to reduce this number for performance reasons.   The </w:t>
      </w:r>
      <w:r w:rsidR="00533E9E">
        <w:t xml:space="preserve">TotalAvailableIssueNotes </w:t>
      </w:r>
      <w:r>
        <w:t xml:space="preserve">value returned as part of the </w:t>
      </w:r>
      <w:r w:rsidR="00122711">
        <w:t>response</w:t>
      </w:r>
      <w:r>
        <w:t xml:space="preserve"> should be used to determine if there are more issue notes available than could be returned in a single call.</w:t>
      </w:r>
    </w:p>
    <w:p w14:paraId="04AAA963" w14:textId="5B7EA221" w:rsidR="00496EE6" w:rsidRDefault="00831BAA">
      <w:r>
        <w:object w:dxaOrig="15316" w:dyaOrig="8385" w14:anchorId="40EFAACA">
          <v:shape id="_x0000_i1029" type="#_x0000_t75" style="width:466.35pt;height:253.65pt" o:ole="">
            <v:imagedata r:id="rId41" o:title=""/>
          </v:shape>
          <o:OLEObject Type="Embed" ProgID="Visio.Drawing.15" ShapeID="_x0000_i1029" DrawAspect="Content" ObjectID="_1583832175" r:id="rId42"/>
        </w:object>
      </w:r>
    </w:p>
    <w:p w14:paraId="2230F57C" w14:textId="07022C5B" w:rsidR="00C0657C" w:rsidRDefault="00C0657C">
      <w:pPr>
        <w:rPr>
          <w:rFonts w:eastAsia="Times New Roman" w:cstheme="minorHAnsi"/>
          <w:sz w:val="24"/>
          <w:szCs w:val="20"/>
        </w:rPr>
      </w:pPr>
      <w:r>
        <w:rPr>
          <w:rFonts w:cstheme="minorHAnsi"/>
        </w:rPr>
        <w:br w:type="page"/>
      </w:r>
    </w:p>
    <w:p w14:paraId="796C468B" w14:textId="77777777" w:rsidR="00496EE6" w:rsidRDefault="00496EE6">
      <w:pPr>
        <w:pStyle w:val="BodyText"/>
        <w:rPr>
          <w:rFonts w:asciiTheme="minorHAnsi" w:hAnsiTheme="minorHAnsi" w:cstheme="minorHAnsi"/>
          <w:lang w:val="en-AU"/>
        </w:rPr>
      </w:pPr>
    </w:p>
    <w:p w14:paraId="4B466A91" w14:textId="77777777" w:rsidR="00496EE6" w:rsidRDefault="00496EE6" w:rsidP="00F613F8">
      <w:pPr>
        <w:pStyle w:val="Heading5"/>
      </w:pPr>
      <w:r>
        <w:t>GetReceiptedIssueNotesResponse</w:t>
      </w:r>
    </w:p>
    <w:tbl>
      <w:tblPr>
        <w:tblStyle w:val="TableGrid"/>
        <w:tblW w:w="0" w:type="auto"/>
        <w:tblInd w:w="-318" w:type="dxa"/>
        <w:tblLook w:val="04A0" w:firstRow="1" w:lastRow="0" w:firstColumn="1" w:lastColumn="0" w:noHBand="0" w:noVBand="1"/>
      </w:tblPr>
      <w:tblGrid>
        <w:gridCol w:w="2411"/>
        <w:gridCol w:w="5528"/>
        <w:gridCol w:w="1559"/>
      </w:tblGrid>
      <w:tr w:rsidR="00FE5514" w14:paraId="3AA7E236" w14:textId="77777777" w:rsidTr="00533E9E">
        <w:tc>
          <w:tcPr>
            <w:tcW w:w="2411" w:type="dxa"/>
          </w:tcPr>
          <w:p w14:paraId="77C30A79" w14:textId="515C08F4" w:rsidR="00FE5514" w:rsidRPr="00FE5514" w:rsidRDefault="00FE5514">
            <w:pPr>
              <w:rPr>
                <w:b/>
                <w:sz w:val="18"/>
              </w:rPr>
            </w:pPr>
            <w:r w:rsidRPr="00FE5514">
              <w:rPr>
                <w:b/>
                <w:sz w:val="18"/>
              </w:rPr>
              <w:t>Name</w:t>
            </w:r>
          </w:p>
        </w:tc>
        <w:tc>
          <w:tcPr>
            <w:tcW w:w="5528" w:type="dxa"/>
          </w:tcPr>
          <w:p w14:paraId="1075B387" w14:textId="52D047D7" w:rsidR="00FE5514" w:rsidRPr="00FE5514" w:rsidRDefault="00FE5514">
            <w:pPr>
              <w:rPr>
                <w:b/>
                <w:sz w:val="18"/>
              </w:rPr>
            </w:pPr>
            <w:r w:rsidRPr="00FE5514">
              <w:rPr>
                <w:b/>
                <w:sz w:val="18"/>
              </w:rPr>
              <w:t>Definition</w:t>
            </w:r>
          </w:p>
        </w:tc>
        <w:tc>
          <w:tcPr>
            <w:tcW w:w="1559" w:type="dxa"/>
          </w:tcPr>
          <w:p w14:paraId="0E75075B" w14:textId="1B60DCB9" w:rsidR="00FE5514" w:rsidRPr="00FE5514" w:rsidRDefault="00FE5514">
            <w:pPr>
              <w:rPr>
                <w:b/>
                <w:sz w:val="18"/>
              </w:rPr>
            </w:pPr>
            <w:r w:rsidRPr="00FE5514">
              <w:rPr>
                <w:b/>
                <w:sz w:val="18"/>
              </w:rPr>
              <w:t>Constraint</w:t>
            </w:r>
          </w:p>
        </w:tc>
      </w:tr>
      <w:tr w:rsidR="00FE5514" w14:paraId="186920DF" w14:textId="77777777" w:rsidTr="00533E9E">
        <w:tc>
          <w:tcPr>
            <w:tcW w:w="2411" w:type="dxa"/>
          </w:tcPr>
          <w:p w14:paraId="559DF547" w14:textId="1FBB7336" w:rsidR="00FE5514" w:rsidRPr="00FE5514" w:rsidRDefault="00FE5514">
            <w:pPr>
              <w:rPr>
                <w:sz w:val="18"/>
              </w:rPr>
            </w:pPr>
            <w:r w:rsidRPr="00FE5514">
              <w:rPr>
                <w:sz w:val="18"/>
              </w:rPr>
              <w:t>ReceiptedIssueNotes</w:t>
            </w:r>
          </w:p>
        </w:tc>
        <w:tc>
          <w:tcPr>
            <w:tcW w:w="5528" w:type="dxa"/>
          </w:tcPr>
          <w:p w14:paraId="27D77F75" w14:textId="0CBCE461" w:rsidR="00FE5514" w:rsidRPr="00FE5514" w:rsidRDefault="00FE5514">
            <w:pPr>
              <w:rPr>
                <w:b/>
                <w:i/>
                <w:sz w:val="18"/>
              </w:rPr>
            </w:pPr>
            <w:r w:rsidRPr="00FE5514">
              <w:rPr>
                <w:b/>
                <w:i/>
                <w:sz w:val="18"/>
              </w:rPr>
              <w:t>tns:ArrayOfReceiptedIssueNotes</w:t>
            </w:r>
          </w:p>
        </w:tc>
        <w:tc>
          <w:tcPr>
            <w:tcW w:w="1559" w:type="dxa"/>
          </w:tcPr>
          <w:p w14:paraId="11417D1B" w14:textId="77777777" w:rsidR="00FE5514" w:rsidRPr="00FE5514" w:rsidRDefault="00FE5514">
            <w:pPr>
              <w:rPr>
                <w:sz w:val="18"/>
              </w:rPr>
            </w:pPr>
          </w:p>
        </w:tc>
      </w:tr>
      <w:tr w:rsidR="00853ED9" w14:paraId="7C360089" w14:textId="77777777" w:rsidTr="00533E9E">
        <w:tc>
          <w:tcPr>
            <w:tcW w:w="2411" w:type="dxa"/>
          </w:tcPr>
          <w:p w14:paraId="5FAA2727" w14:textId="1C9E11F8" w:rsidR="00853ED9" w:rsidRPr="00FE5514" w:rsidRDefault="00CD10D4">
            <w:pPr>
              <w:rPr>
                <w:sz w:val="18"/>
              </w:rPr>
            </w:pPr>
            <w:r w:rsidRPr="00CD10D4">
              <w:rPr>
                <w:sz w:val="18"/>
              </w:rPr>
              <w:t>TotalAvailableIssueNotes</w:t>
            </w:r>
          </w:p>
        </w:tc>
        <w:tc>
          <w:tcPr>
            <w:tcW w:w="5528" w:type="dxa"/>
          </w:tcPr>
          <w:p w14:paraId="61115982" w14:textId="77777777" w:rsidR="00853ED9" w:rsidRDefault="00853ED9">
            <w:pPr>
              <w:rPr>
                <w:b/>
                <w:i/>
                <w:sz w:val="18"/>
              </w:rPr>
            </w:pPr>
            <w:r>
              <w:rPr>
                <w:b/>
                <w:i/>
                <w:sz w:val="18"/>
              </w:rPr>
              <w:t>xs:int</w:t>
            </w:r>
          </w:p>
          <w:p w14:paraId="1DACFD27" w14:textId="31CDFCAC" w:rsidR="00853ED9" w:rsidRPr="00533E9E" w:rsidRDefault="00853ED9">
            <w:pPr>
              <w:spacing w:after="200" w:line="276" w:lineRule="auto"/>
              <w:rPr>
                <w:sz w:val="18"/>
              </w:rPr>
            </w:pPr>
            <w:r>
              <w:rPr>
                <w:sz w:val="18"/>
              </w:rPr>
              <w:t>This is the count of Receipted issue notes that currently have un-acknowledged lines.</w:t>
            </w:r>
          </w:p>
        </w:tc>
        <w:tc>
          <w:tcPr>
            <w:tcW w:w="1559" w:type="dxa"/>
          </w:tcPr>
          <w:p w14:paraId="10788FEC" w14:textId="424CDADC" w:rsidR="00853ED9" w:rsidRPr="00FE5514" w:rsidRDefault="00853ED9">
            <w:pPr>
              <w:rPr>
                <w:sz w:val="18"/>
              </w:rPr>
            </w:pPr>
            <w:r>
              <w:rPr>
                <w:sz w:val="18"/>
              </w:rPr>
              <w:t>Mandatory</w:t>
            </w:r>
          </w:p>
        </w:tc>
      </w:tr>
    </w:tbl>
    <w:p w14:paraId="44929EDE" w14:textId="71A3BE72" w:rsidR="00496EE6" w:rsidRDefault="00496EE6" w:rsidP="00F613F8">
      <w:pPr>
        <w:pStyle w:val="Heading5"/>
      </w:pPr>
      <w:r>
        <w:t>ReceiptedIssueNote</w:t>
      </w:r>
    </w:p>
    <w:tbl>
      <w:tblPr>
        <w:tblStyle w:val="TableGrid"/>
        <w:tblW w:w="4973" w:type="pct"/>
        <w:tblInd w:w="-318" w:type="dxa"/>
        <w:tblLayout w:type="fixed"/>
        <w:tblLook w:val="04A0" w:firstRow="1" w:lastRow="0" w:firstColumn="1" w:lastColumn="0" w:noHBand="0" w:noVBand="1"/>
      </w:tblPr>
      <w:tblGrid>
        <w:gridCol w:w="2411"/>
        <w:gridCol w:w="5527"/>
        <w:gridCol w:w="1559"/>
      </w:tblGrid>
      <w:tr w:rsidR="001071F5" w:rsidRPr="006D134B" w14:paraId="030A6A37" w14:textId="77777777" w:rsidTr="00D374EF">
        <w:tc>
          <w:tcPr>
            <w:tcW w:w="1269" w:type="pct"/>
          </w:tcPr>
          <w:p w14:paraId="624C4B0B" w14:textId="77777777" w:rsidR="001071F5" w:rsidRPr="0018564C" w:rsidRDefault="001071F5" w:rsidP="00D374EF">
            <w:pPr>
              <w:rPr>
                <w:b/>
                <w:sz w:val="18"/>
                <w:szCs w:val="18"/>
              </w:rPr>
            </w:pPr>
            <w:r w:rsidRPr="0018564C">
              <w:rPr>
                <w:b/>
                <w:sz w:val="18"/>
                <w:szCs w:val="18"/>
              </w:rPr>
              <w:t>Name</w:t>
            </w:r>
          </w:p>
        </w:tc>
        <w:tc>
          <w:tcPr>
            <w:tcW w:w="2910" w:type="pct"/>
          </w:tcPr>
          <w:p w14:paraId="23E7BDF0" w14:textId="77777777" w:rsidR="001071F5" w:rsidRPr="0018564C" w:rsidRDefault="001071F5" w:rsidP="00D374EF">
            <w:pPr>
              <w:rPr>
                <w:b/>
                <w:sz w:val="18"/>
                <w:szCs w:val="18"/>
              </w:rPr>
            </w:pPr>
            <w:r w:rsidRPr="0018564C">
              <w:rPr>
                <w:b/>
                <w:sz w:val="18"/>
                <w:szCs w:val="18"/>
              </w:rPr>
              <w:t>Definition</w:t>
            </w:r>
          </w:p>
        </w:tc>
        <w:tc>
          <w:tcPr>
            <w:tcW w:w="821" w:type="pct"/>
          </w:tcPr>
          <w:p w14:paraId="0C6E6AF8" w14:textId="77777777" w:rsidR="001071F5" w:rsidRPr="0018564C" w:rsidRDefault="001071F5" w:rsidP="00D374EF">
            <w:pPr>
              <w:rPr>
                <w:b/>
                <w:sz w:val="18"/>
                <w:szCs w:val="18"/>
              </w:rPr>
            </w:pPr>
            <w:r w:rsidRPr="0018564C">
              <w:rPr>
                <w:b/>
                <w:sz w:val="18"/>
                <w:szCs w:val="18"/>
              </w:rPr>
              <w:t>Constraint</w:t>
            </w:r>
          </w:p>
        </w:tc>
      </w:tr>
      <w:tr w:rsidR="001071F5" w:rsidRPr="006D134B" w14:paraId="3A8BC051" w14:textId="77777777" w:rsidTr="00D374EF">
        <w:tc>
          <w:tcPr>
            <w:tcW w:w="1269" w:type="pct"/>
          </w:tcPr>
          <w:p w14:paraId="41996359" w14:textId="77777777" w:rsidR="001071F5" w:rsidRPr="006D134B" w:rsidRDefault="001071F5" w:rsidP="00D374EF">
            <w:pPr>
              <w:rPr>
                <w:sz w:val="18"/>
                <w:szCs w:val="18"/>
              </w:rPr>
            </w:pPr>
            <w:r w:rsidRPr="006D134B">
              <w:rPr>
                <w:sz w:val="18"/>
                <w:szCs w:val="18"/>
              </w:rPr>
              <w:t>AHPReference</w:t>
            </w:r>
          </w:p>
        </w:tc>
        <w:tc>
          <w:tcPr>
            <w:tcW w:w="2910" w:type="pct"/>
          </w:tcPr>
          <w:p w14:paraId="34851CFC" w14:textId="77777777" w:rsidR="001071F5" w:rsidRPr="00DB3109" w:rsidRDefault="001071F5" w:rsidP="00D374EF">
            <w:pPr>
              <w:rPr>
                <w:b/>
                <w:i/>
                <w:sz w:val="18"/>
                <w:szCs w:val="18"/>
              </w:rPr>
            </w:pPr>
            <w:r w:rsidRPr="00DB3109">
              <w:rPr>
                <w:b/>
                <w:i/>
                <w:sz w:val="18"/>
                <w:szCs w:val="18"/>
              </w:rPr>
              <w:t>xs:string</w:t>
            </w:r>
          </w:p>
          <w:p w14:paraId="71B5BD3F" w14:textId="77777777" w:rsidR="001071F5" w:rsidRPr="006D134B" w:rsidRDefault="001071F5" w:rsidP="00D374EF">
            <w:pPr>
              <w:rPr>
                <w:sz w:val="18"/>
                <w:szCs w:val="18"/>
              </w:rPr>
            </w:pPr>
            <w:r w:rsidRPr="006D134B">
              <w:rPr>
                <w:sz w:val="18"/>
                <w:szCs w:val="18"/>
              </w:rPr>
              <w:t>A user defined code that is included on the order and the issue note. This field allows for a user entered textual string to be included in the order.</w:t>
            </w:r>
          </w:p>
        </w:tc>
        <w:tc>
          <w:tcPr>
            <w:tcW w:w="821" w:type="pct"/>
          </w:tcPr>
          <w:p w14:paraId="642A0196" w14:textId="77777777" w:rsidR="001071F5" w:rsidRPr="006D134B" w:rsidRDefault="001071F5" w:rsidP="00D374EF">
            <w:pPr>
              <w:rPr>
                <w:sz w:val="18"/>
                <w:szCs w:val="18"/>
              </w:rPr>
            </w:pPr>
            <w:r w:rsidRPr="006D134B">
              <w:rPr>
                <w:sz w:val="18"/>
                <w:szCs w:val="18"/>
              </w:rPr>
              <w:t>X(50)</w:t>
            </w:r>
          </w:p>
        </w:tc>
      </w:tr>
      <w:tr w:rsidR="001071F5" w:rsidRPr="006D134B" w14:paraId="5393D1FC" w14:textId="77777777" w:rsidTr="00D374EF">
        <w:tc>
          <w:tcPr>
            <w:tcW w:w="1269" w:type="pct"/>
          </w:tcPr>
          <w:p w14:paraId="1E5DC1B0" w14:textId="77777777" w:rsidR="001071F5" w:rsidRPr="006D134B" w:rsidRDefault="001071F5" w:rsidP="00D374EF">
            <w:pPr>
              <w:rPr>
                <w:sz w:val="18"/>
                <w:szCs w:val="18"/>
              </w:rPr>
            </w:pPr>
            <w:r w:rsidRPr="006D134B">
              <w:rPr>
                <w:sz w:val="18"/>
                <w:szCs w:val="18"/>
              </w:rPr>
              <w:t>Comments</w:t>
            </w:r>
          </w:p>
        </w:tc>
        <w:tc>
          <w:tcPr>
            <w:tcW w:w="2910" w:type="pct"/>
          </w:tcPr>
          <w:p w14:paraId="0DDC43C0" w14:textId="605D9B0A" w:rsidR="001071F5" w:rsidRPr="00DB3109" w:rsidRDefault="00CD3530" w:rsidP="00D374EF">
            <w:pPr>
              <w:rPr>
                <w:b/>
                <w:i/>
                <w:sz w:val="18"/>
                <w:szCs w:val="18"/>
              </w:rPr>
            </w:pPr>
            <w:r>
              <w:rPr>
                <w:b/>
                <w:i/>
                <w:sz w:val="18"/>
                <w:szCs w:val="18"/>
              </w:rPr>
              <w:t>xs:string</w:t>
            </w:r>
          </w:p>
          <w:p w14:paraId="561FC2D0" w14:textId="77777777" w:rsidR="001071F5" w:rsidRPr="006D134B" w:rsidRDefault="001071F5" w:rsidP="00D374EF">
            <w:pPr>
              <w:rPr>
                <w:sz w:val="18"/>
                <w:szCs w:val="18"/>
              </w:rPr>
            </w:pPr>
            <w:r w:rsidRPr="006D134B">
              <w:rPr>
                <w:sz w:val="18"/>
                <w:szCs w:val="18"/>
              </w:rPr>
              <w:t>The supplier line issue note comments. Comments are used to provide information about individual lines or the entire Issue Note to the Facility.</w:t>
            </w:r>
          </w:p>
        </w:tc>
        <w:tc>
          <w:tcPr>
            <w:tcW w:w="821" w:type="pct"/>
          </w:tcPr>
          <w:p w14:paraId="1B8189E5" w14:textId="77777777" w:rsidR="001071F5" w:rsidRPr="006D134B" w:rsidRDefault="001071F5" w:rsidP="00D374EF">
            <w:pPr>
              <w:rPr>
                <w:sz w:val="18"/>
                <w:szCs w:val="18"/>
              </w:rPr>
            </w:pPr>
          </w:p>
        </w:tc>
      </w:tr>
      <w:tr w:rsidR="001071F5" w:rsidRPr="006D134B" w14:paraId="26D83EEE" w14:textId="77777777" w:rsidTr="00D374EF">
        <w:tc>
          <w:tcPr>
            <w:tcW w:w="1269" w:type="pct"/>
          </w:tcPr>
          <w:p w14:paraId="68EB8870" w14:textId="77777777" w:rsidR="001071F5" w:rsidRPr="006D134B" w:rsidRDefault="001071F5" w:rsidP="00D374EF">
            <w:pPr>
              <w:rPr>
                <w:sz w:val="18"/>
                <w:szCs w:val="18"/>
              </w:rPr>
            </w:pPr>
            <w:r>
              <w:rPr>
                <w:sz w:val="18"/>
                <w:szCs w:val="18"/>
              </w:rPr>
              <w:t>Di</w:t>
            </w:r>
            <w:r w:rsidRPr="006D134B">
              <w:rPr>
                <w:sz w:val="18"/>
                <w:szCs w:val="18"/>
              </w:rPr>
              <w:t>spatchDateTime</w:t>
            </w:r>
          </w:p>
        </w:tc>
        <w:tc>
          <w:tcPr>
            <w:tcW w:w="2910" w:type="pct"/>
          </w:tcPr>
          <w:p w14:paraId="2EDE0D00" w14:textId="77777777" w:rsidR="001071F5" w:rsidRPr="00DB3109" w:rsidRDefault="001071F5" w:rsidP="00D374EF">
            <w:pPr>
              <w:rPr>
                <w:b/>
                <w:i/>
                <w:sz w:val="18"/>
                <w:szCs w:val="18"/>
              </w:rPr>
            </w:pPr>
            <w:r w:rsidRPr="00DB3109">
              <w:rPr>
                <w:b/>
                <w:i/>
                <w:sz w:val="18"/>
                <w:szCs w:val="18"/>
              </w:rPr>
              <w:t>xs:dateTime</w:t>
            </w:r>
          </w:p>
          <w:p w14:paraId="17A58A73" w14:textId="65915D07" w:rsidR="001071F5" w:rsidRPr="006D134B" w:rsidRDefault="001071F5" w:rsidP="00811D09">
            <w:pPr>
              <w:rPr>
                <w:sz w:val="18"/>
                <w:szCs w:val="18"/>
              </w:rPr>
            </w:pPr>
            <w:r>
              <w:rPr>
                <w:sz w:val="18"/>
                <w:szCs w:val="18"/>
              </w:rPr>
              <w:t xml:space="preserve">It is </w:t>
            </w:r>
            <w:r w:rsidR="004D53A1">
              <w:rPr>
                <w:sz w:val="18"/>
                <w:szCs w:val="18"/>
              </w:rPr>
              <w:t xml:space="preserve">the value </w:t>
            </w:r>
            <w:r>
              <w:rPr>
                <w:sz w:val="18"/>
                <w:szCs w:val="18"/>
              </w:rPr>
              <w:t>from t</w:t>
            </w:r>
            <w:r w:rsidRPr="006D134B">
              <w:rPr>
                <w:sz w:val="18"/>
                <w:szCs w:val="18"/>
              </w:rPr>
              <w:t xml:space="preserve">he dispatch </w:t>
            </w:r>
            <w:r>
              <w:rPr>
                <w:sz w:val="18"/>
                <w:szCs w:val="18"/>
              </w:rPr>
              <w:t xml:space="preserve">date and time </w:t>
            </w:r>
            <w:r w:rsidRPr="006D134B">
              <w:rPr>
                <w:sz w:val="18"/>
                <w:szCs w:val="18"/>
              </w:rPr>
              <w:t>of this issue note.</w:t>
            </w:r>
            <w:r w:rsidR="004D53A1">
              <w:rPr>
                <w:sz w:val="18"/>
                <w:szCs w:val="18"/>
              </w:rPr>
              <w:t xml:space="preserve"> Stored in </w:t>
            </w:r>
            <w:r w:rsidR="00811D09">
              <w:rPr>
                <w:sz w:val="18"/>
                <w:szCs w:val="18"/>
              </w:rPr>
              <w:t>the database</w:t>
            </w:r>
            <w:r w:rsidR="004D53A1">
              <w:rPr>
                <w:sz w:val="18"/>
                <w:szCs w:val="18"/>
              </w:rPr>
              <w:t xml:space="preserve"> as an offset, but not converted to UTC.</w:t>
            </w:r>
          </w:p>
        </w:tc>
        <w:tc>
          <w:tcPr>
            <w:tcW w:w="821" w:type="pct"/>
          </w:tcPr>
          <w:p w14:paraId="44BD2243" w14:textId="28309034" w:rsidR="001071F5" w:rsidRPr="006D134B" w:rsidRDefault="001071F5" w:rsidP="00D374EF">
            <w:pPr>
              <w:rPr>
                <w:sz w:val="18"/>
                <w:szCs w:val="18"/>
              </w:rPr>
            </w:pPr>
          </w:p>
        </w:tc>
      </w:tr>
      <w:tr w:rsidR="001071F5" w:rsidRPr="006D134B" w14:paraId="6679EAA7" w14:textId="77777777" w:rsidTr="00D374EF">
        <w:tc>
          <w:tcPr>
            <w:tcW w:w="1269" w:type="pct"/>
          </w:tcPr>
          <w:p w14:paraId="50F2FB17" w14:textId="77777777" w:rsidR="001071F5" w:rsidRPr="006D134B" w:rsidRDefault="001071F5" w:rsidP="00D374EF">
            <w:pPr>
              <w:rPr>
                <w:sz w:val="18"/>
                <w:szCs w:val="18"/>
              </w:rPr>
            </w:pPr>
            <w:r w:rsidRPr="006D134B">
              <w:rPr>
                <w:sz w:val="18"/>
                <w:szCs w:val="18"/>
              </w:rPr>
              <w:t>FacilityID</w:t>
            </w:r>
          </w:p>
        </w:tc>
        <w:tc>
          <w:tcPr>
            <w:tcW w:w="2910" w:type="pct"/>
          </w:tcPr>
          <w:p w14:paraId="149777E7" w14:textId="77777777" w:rsidR="001071F5" w:rsidRPr="00DB3109" w:rsidRDefault="001071F5" w:rsidP="00D374EF">
            <w:pPr>
              <w:rPr>
                <w:b/>
                <w:i/>
                <w:sz w:val="18"/>
                <w:szCs w:val="18"/>
              </w:rPr>
            </w:pPr>
            <w:r w:rsidRPr="00DB3109">
              <w:rPr>
                <w:b/>
                <w:i/>
                <w:sz w:val="18"/>
                <w:szCs w:val="18"/>
              </w:rPr>
              <w:t>xs:int</w:t>
            </w:r>
          </w:p>
          <w:p w14:paraId="11DF8488" w14:textId="77777777" w:rsidR="001071F5" w:rsidRPr="006D134B" w:rsidRDefault="001071F5" w:rsidP="00D374EF">
            <w:pPr>
              <w:rPr>
                <w:sz w:val="18"/>
                <w:szCs w:val="18"/>
              </w:rPr>
            </w:pPr>
            <w:r w:rsidRPr="006D134B">
              <w:rPr>
                <w:sz w:val="18"/>
                <w:szCs w:val="18"/>
              </w:rPr>
              <w:t>The Unique Identifier within the BloodNet system for the Facility specifically a number representing a facility defined within BloodNet.</w:t>
            </w:r>
          </w:p>
        </w:tc>
        <w:tc>
          <w:tcPr>
            <w:tcW w:w="821" w:type="pct"/>
          </w:tcPr>
          <w:p w14:paraId="46EBFDF1" w14:textId="77777777" w:rsidR="001071F5" w:rsidRPr="006D134B" w:rsidRDefault="001071F5" w:rsidP="00D374EF">
            <w:pPr>
              <w:rPr>
                <w:sz w:val="18"/>
                <w:szCs w:val="18"/>
              </w:rPr>
            </w:pPr>
            <w:r w:rsidRPr="006D134B">
              <w:rPr>
                <w:sz w:val="18"/>
                <w:szCs w:val="18"/>
              </w:rPr>
              <w:t>Integers above 0</w:t>
            </w:r>
          </w:p>
        </w:tc>
      </w:tr>
      <w:tr w:rsidR="001071F5" w:rsidRPr="006D134B" w14:paraId="7DB5BDA1" w14:textId="77777777" w:rsidTr="00D374EF">
        <w:tc>
          <w:tcPr>
            <w:tcW w:w="1269" w:type="pct"/>
          </w:tcPr>
          <w:p w14:paraId="6E2BFC48" w14:textId="77777777" w:rsidR="001071F5" w:rsidRPr="006D134B" w:rsidRDefault="001071F5" w:rsidP="00D374EF">
            <w:pPr>
              <w:rPr>
                <w:sz w:val="18"/>
                <w:szCs w:val="18"/>
              </w:rPr>
            </w:pPr>
            <w:r w:rsidRPr="006D134B">
              <w:rPr>
                <w:sz w:val="18"/>
                <w:szCs w:val="18"/>
              </w:rPr>
              <w:t>HealthProviderCode</w:t>
            </w:r>
          </w:p>
        </w:tc>
        <w:tc>
          <w:tcPr>
            <w:tcW w:w="2910" w:type="pct"/>
          </w:tcPr>
          <w:p w14:paraId="287A3A69" w14:textId="77777777" w:rsidR="001071F5" w:rsidRPr="006D134B" w:rsidRDefault="001071F5" w:rsidP="00D374EF">
            <w:pPr>
              <w:rPr>
                <w:sz w:val="18"/>
                <w:szCs w:val="18"/>
              </w:rPr>
            </w:pPr>
            <w:r w:rsidRPr="00DB3109">
              <w:rPr>
                <w:b/>
                <w:i/>
                <w:sz w:val="18"/>
                <w:szCs w:val="18"/>
              </w:rPr>
              <w:t>xs:string</w:t>
            </w:r>
            <w:r>
              <w:rPr>
                <w:sz w:val="18"/>
                <w:szCs w:val="18"/>
              </w:rPr>
              <w:br/>
            </w:r>
            <w:r w:rsidRPr="006D134B">
              <w:rPr>
                <w:sz w:val="18"/>
                <w:szCs w:val="18"/>
              </w:rPr>
              <w:t>The AHP Code for a Facility (Hospital). If a hospital has several AHP codes for different sections then the AHP value that was provided when the Facility was created in BloodNet.</w:t>
            </w:r>
          </w:p>
        </w:tc>
        <w:tc>
          <w:tcPr>
            <w:tcW w:w="821" w:type="pct"/>
          </w:tcPr>
          <w:p w14:paraId="741FA97B" w14:textId="77777777" w:rsidR="001071F5" w:rsidRPr="006D134B" w:rsidRDefault="001071F5" w:rsidP="00D374EF">
            <w:pPr>
              <w:rPr>
                <w:sz w:val="18"/>
                <w:szCs w:val="18"/>
              </w:rPr>
            </w:pPr>
            <w:r w:rsidRPr="006D134B">
              <w:rPr>
                <w:sz w:val="18"/>
                <w:szCs w:val="18"/>
              </w:rPr>
              <w:t>X(50)</w:t>
            </w:r>
          </w:p>
        </w:tc>
      </w:tr>
      <w:tr w:rsidR="001071F5" w:rsidRPr="006D134B" w14:paraId="740698B8" w14:textId="77777777" w:rsidTr="00D374EF">
        <w:trPr>
          <w:trHeight w:val="435"/>
        </w:trPr>
        <w:tc>
          <w:tcPr>
            <w:tcW w:w="1269" w:type="pct"/>
          </w:tcPr>
          <w:p w14:paraId="4038C3B2" w14:textId="77777777" w:rsidR="001071F5" w:rsidRPr="006D134B" w:rsidRDefault="001071F5" w:rsidP="00D374EF">
            <w:pPr>
              <w:rPr>
                <w:sz w:val="18"/>
                <w:szCs w:val="18"/>
              </w:rPr>
            </w:pPr>
            <w:r w:rsidRPr="006D134B">
              <w:rPr>
                <w:sz w:val="18"/>
                <w:szCs w:val="18"/>
              </w:rPr>
              <w:t>IssueNoteID</w:t>
            </w:r>
          </w:p>
        </w:tc>
        <w:tc>
          <w:tcPr>
            <w:tcW w:w="2910" w:type="pct"/>
          </w:tcPr>
          <w:p w14:paraId="5CB86764" w14:textId="77777777" w:rsidR="001071F5" w:rsidRPr="00DB3109" w:rsidRDefault="001071F5" w:rsidP="00D374EF">
            <w:pPr>
              <w:rPr>
                <w:b/>
                <w:i/>
                <w:sz w:val="18"/>
                <w:szCs w:val="18"/>
              </w:rPr>
            </w:pPr>
            <w:r w:rsidRPr="00DB3109">
              <w:rPr>
                <w:b/>
                <w:i/>
                <w:sz w:val="18"/>
                <w:szCs w:val="18"/>
              </w:rPr>
              <w:t>xs:int</w:t>
            </w:r>
          </w:p>
          <w:p w14:paraId="29635E77" w14:textId="77777777" w:rsidR="001071F5" w:rsidRDefault="001071F5" w:rsidP="00D374EF">
            <w:pPr>
              <w:rPr>
                <w:sz w:val="18"/>
                <w:szCs w:val="18"/>
              </w:rPr>
            </w:pPr>
            <w:r w:rsidRPr="006D134B">
              <w:rPr>
                <w:sz w:val="18"/>
                <w:szCs w:val="18"/>
              </w:rPr>
              <w:t>The identifier assigned to the Issue Note in BloodNet</w:t>
            </w:r>
            <w:r>
              <w:rPr>
                <w:sz w:val="18"/>
                <w:szCs w:val="18"/>
              </w:rPr>
              <w:t>.</w:t>
            </w:r>
          </w:p>
          <w:p w14:paraId="642BCDBA" w14:textId="77777777" w:rsidR="001071F5" w:rsidRPr="006D134B" w:rsidRDefault="001071F5" w:rsidP="00D374EF">
            <w:pPr>
              <w:rPr>
                <w:sz w:val="18"/>
                <w:szCs w:val="18"/>
              </w:rPr>
            </w:pPr>
          </w:p>
        </w:tc>
        <w:tc>
          <w:tcPr>
            <w:tcW w:w="821" w:type="pct"/>
          </w:tcPr>
          <w:p w14:paraId="43802650" w14:textId="264AABF2" w:rsidR="00263C9A" w:rsidRDefault="00263C9A" w:rsidP="00D374EF">
            <w:pPr>
              <w:rPr>
                <w:sz w:val="18"/>
                <w:szCs w:val="18"/>
              </w:rPr>
            </w:pPr>
            <w:r>
              <w:rPr>
                <w:sz w:val="18"/>
                <w:szCs w:val="18"/>
              </w:rPr>
              <w:t>Mandatory</w:t>
            </w:r>
          </w:p>
          <w:p w14:paraId="7F8031E2" w14:textId="77777777" w:rsidR="001071F5" w:rsidRPr="006D134B" w:rsidRDefault="001071F5" w:rsidP="00D374EF">
            <w:pPr>
              <w:rPr>
                <w:sz w:val="18"/>
                <w:szCs w:val="18"/>
              </w:rPr>
            </w:pPr>
            <w:r w:rsidRPr="006D134B">
              <w:rPr>
                <w:sz w:val="18"/>
                <w:szCs w:val="18"/>
              </w:rPr>
              <w:t>Integers above 0</w:t>
            </w:r>
          </w:p>
        </w:tc>
      </w:tr>
      <w:tr w:rsidR="001071F5" w:rsidRPr="006D134B" w14:paraId="51362AFD" w14:textId="77777777" w:rsidTr="00D374EF">
        <w:tc>
          <w:tcPr>
            <w:tcW w:w="1269" w:type="pct"/>
          </w:tcPr>
          <w:p w14:paraId="3C1DC128" w14:textId="77777777" w:rsidR="001071F5" w:rsidRPr="006D134B" w:rsidRDefault="001071F5" w:rsidP="00D374EF">
            <w:pPr>
              <w:rPr>
                <w:sz w:val="18"/>
                <w:szCs w:val="18"/>
              </w:rPr>
            </w:pPr>
            <w:r w:rsidRPr="006D134B">
              <w:rPr>
                <w:sz w:val="18"/>
                <w:szCs w:val="18"/>
              </w:rPr>
              <w:t>OrderNumber</w:t>
            </w:r>
          </w:p>
        </w:tc>
        <w:tc>
          <w:tcPr>
            <w:tcW w:w="2910" w:type="pct"/>
          </w:tcPr>
          <w:p w14:paraId="5C87EE2D" w14:textId="77777777" w:rsidR="001071F5" w:rsidRPr="00DB3109" w:rsidRDefault="001071F5" w:rsidP="00D374EF">
            <w:pPr>
              <w:rPr>
                <w:b/>
                <w:i/>
                <w:sz w:val="18"/>
                <w:szCs w:val="18"/>
              </w:rPr>
            </w:pPr>
            <w:r w:rsidRPr="00DB3109">
              <w:rPr>
                <w:b/>
                <w:i/>
                <w:sz w:val="18"/>
                <w:szCs w:val="18"/>
              </w:rPr>
              <w:t>xs:string</w:t>
            </w:r>
          </w:p>
          <w:p w14:paraId="65C91B99" w14:textId="77777777" w:rsidR="001071F5" w:rsidRPr="006D134B" w:rsidRDefault="001071F5" w:rsidP="00D374EF">
            <w:pPr>
              <w:rPr>
                <w:sz w:val="18"/>
                <w:szCs w:val="18"/>
              </w:rPr>
            </w:pPr>
            <w:r w:rsidRPr="006D134B">
              <w:rPr>
                <w:sz w:val="18"/>
                <w:szCs w:val="18"/>
              </w:rPr>
              <w:t xml:space="preserve">It reflects the identifier of the order that the customer placed with the supplier or distributer. In the case of BloodNet orders it will be the BloodNet Order ID. Where a valid BloodNet Order ID cannot be found and the order did originate from BloodNet the value will be null or a string such as: </w:t>
            </w:r>
            <w:r w:rsidRPr="006D134B">
              <w:rPr>
                <w:b/>
                <w:sz w:val="18"/>
                <w:szCs w:val="18"/>
              </w:rPr>
              <w:t>not BloodNet</w:t>
            </w:r>
            <w:r>
              <w:rPr>
                <w:b/>
                <w:sz w:val="18"/>
                <w:szCs w:val="18"/>
              </w:rPr>
              <w:t>.</w:t>
            </w:r>
          </w:p>
        </w:tc>
        <w:tc>
          <w:tcPr>
            <w:tcW w:w="821" w:type="pct"/>
          </w:tcPr>
          <w:p w14:paraId="6F34A1F5" w14:textId="77777777" w:rsidR="001071F5" w:rsidRPr="006D134B" w:rsidRDefault="001071F5" w:rsidP="00D374EF">
            <w:pPr>
              <w:rPr>
                <w:sz w:val="18"/>
                <w:szCs w:val="18"/>
              </w:rPr>
            </w:pPr>
            <w:r w:rsidRPr="006D134B">
              <w:rPr>
                <w:sz w:val="18"/>
                <w:szCs w:val="18"/>
              </w:rPr>
              <w:t>X(30)</w:t>
            </w:r>
          </w:p>
        </w:tc>
      </w:tr>
      <w:tr w:rsidR="001071F5" w:rsidRPr="006D134B" w14:paraId="02C51095" w14:textId="77777777" w:rsidTr="00D374EF">
        <w:tc>
          <w:tcPr>
            <w:tcW w:w="1269" w:type="pct"/>
          </w:tcPr>
          <w:p w14:paraId="261C16D6" w14:textId="77777777" w:rsidR="001071F5" w:rsidRPr="006D134B" w:rsidRDefault="001071F5" w:rsidP="00D374EF">
            <w:pPr>
              <w:rPr>
                <w:sz w:val="18"/>
                <w:szCs w:val="18"/>
              </w:rPr>
            </w:pPr>
            <w:r w:rsidRPr="006D134B">
              <w:rPr>
                <w:sz w:val="18"/>
                <w:szCs w:val="18"/>
              </w:rPr>
              <w:t>OrderSourceSystem</w:t>
            </w:r>
          </w:p>
        </w:tc>
        <w:tc>
          <w:tcPr>
            <w:tcW w:w="2910" w:type="pct"/>
          </w:tcPr>
          <w:p w14:paraId="1EA4CAF0" w14:textId="77777777" w:rsidR="001071F5" w:rsidRPr="00DB3109" w:rsidRDefault="001071F5" w:rsidP="00D374EF">
            <w:pPr>
              <w:rPr>
                <w:b/>
                <w:i/>
                <w:sz w:val="18"/>
                <w:szCs w:val="18"/>
              </w:rPr>
            </w:pPr>
            <w:r w:rsidRPr="00DB3109">
              <w:rPr>
                <w:b/>
                <w:i/>
                <w:sz w:val="18"/>
                <w:szCs w:val="18"/>
              </w:rPr>
              <w:t>xs:string</w:t>
            </w:r>
          </w:p>
          <w:p w14:paraId="330A1FB2" w14:textId="77777777" w:rsidR="001071F5" w:rsidRPr="006D134B" w:rsidRDefault="001071F5" w:rsidP="00D374EF">
            <w:pPr>
              <w:rPr>
                <w:sz w:val="18"/>
                <w:szCs w:val="18"/>
              </w:rPr>
            </w:pPr>
            <w:r w:rsidRPr="006D134B">
              <w:rPr>
                <w:sz w:val="18"/>
                <w:szCs w:val="18"/>
              </w:rPr>
              <w:t>A string representing the system an order was placed through</w:t>
            </w:r>
          </w:p>
        </w:tc>
        <w:tc>
          <w:tcPr>
            <w:tcW w:w="821" w:type="pct"/>
          </w:tcPr>
          <w:p w14:paraId="266EC695" w14:textId="77777777" w:rsidR="001071F5" w:rsidRPr="006D134B" w:rsidRDefault="001071F5" w:rsidP="00D374EF">
            <w:pPr>
              <w:rPr>
                <w:sz w:val="18"/>
                <w:szCs w:val="18"/>
              </w:rPr>
            </w:pPr>
            <w:r w:rsidRPr="006D134B">
              <w:rPr>
                <w:sz w:val="18"/>
                <w:szCs w:val="18"/>
              </w:rPr>
              <w:t>X(10)</w:t>
            </w:r>
          </w:p>
        </w:tc>
      </w:tr>
      <w:tr w:rsidR="001071F5" w:rsidRPr="006D134B" w14:paraId="6AAA3C40" w14:textId="77777777" w:rsidTr="00D374EF">
        <w:tc>
          <w:tcPr>
            <w:tcW w:w="1269" w:type="pct"/>
          </w:tcPr>
          <w:p w14:paraId="5D19DE6C" w14:textId="77777777" w:rsidR="001071F5" w:rsidRPr="006D134B" w:rsidRDefault="001071F5" w:rsidP="00D374EF">
            <w:pPr>
              <w:rPr>
                <w:sz w:val="18"/>
                <w:szCs w:val="18"/>
              </w:rPr>
            </w:pPr>
            <w:r w:rsidRPr="006D134B">
              <w:rPr>
                <w:sz w:val="18"/>
                <w:szCs w:val="18"/>
              </w:rPr>
              <w:t>ReceiptedIssueNoteLines</w:t>
            </w:r>
          </w:p>
        </w:tc>
        <w:tc>
          <w:tcPr>
            <w:tcW w:w="2910" w:type="pct"/>
          </w:tcPr>
          <w:p w14:paraId="4476BB37" w14:textId="77777777" w:rsidR="001071F5" w:rsidRPr="00DB3109" w:rsidRDefault="001071F5" w:rsidP="00D374EF">
            <w:pPr>
              <w:rPr>
                <w:b/>
                <w:i/>
                <w:sz w:val="18"/>
                <w:szCs w:val="18"/>
              </w:rPr>
            </w:pPr>
            <w:r w:rsidRPr="00DB3109">
              <w:rPr>
                <w:b/>
                <w:i/>
                <w:sz w:val="18"/>
                <w:szCs w:val="18"/>
              </w:rPr>
              <w:t>tns:ArrayOfReceiptedIssueNoteLine</w:t>
            </w:r>
          </w:p>
          <w:p w14:paraId="19F8FFA1" w14:textId="77777777" w:rsidR="001071F5" w:rsidRPr="006D134B" w:rsidRDefault="001071F5" w:rsidP="00D374EF">
            <w:pPr>
              <w:rPr>
                <w:sz w:val="18"/>
                <w:szCs w:val="18"/>
              </w:rPr>
            </w:pPr>
            <w:r>
              <w:rPr>
                <w:sz w:val="18"/>
                <w:szCs w:val="18"/>
              </w:rPr>
              <w:t>An array of ReceiptedIssueNoteLine types. Zero or many receipted issue note line can be attached to one issue note.</w:t>
            </w:r>
          </w:p>
        </w:tc>
        <w:tc>
          <w:tcPr>
            <w:tcW w:w="821" w:type="pct"/>
          </w:tcPr>
          <w:p w14:paraId="00738461" w14:textId="77777777" w:rsidR="001071F5" w:rsidRPr="00807DCE" w:rsidRDefault="001071F5" w:rsidP="00D374EF">
            <w:pPr>
              <w:rPr>
                <w:sz w:val="18"/>
                <w:szCs w:val="18"/>
              </w:rPr>
            </w:pPr>
            <w:r w:rsidRPr="00807DCE">
              <w:rPr>
                <w:sz w:val="18"/>
              </w:rPr>
              <w:t>Receipted issue notes lines may exist for a receipted issue note.</w:t>
            </w:r>
          </w:p>
        </w:tc>
      </w:tr>
      <w:tr w:rsidR="001071F5" w:rsidRPr="006D134B" w14:paraId="323680E9" w14:textId="77777777" w:rsidTr="00D374EF">
        <w:tc>
          <w:tcPr>
            <w:tcW w:w="1269" w:type="pct"/>
          </w:tcPr>
          <w:p w14:paraId="1FD65A3D" w14:textId="77777777" w:rsidR="001071F5" w:rsidRPr="006D134B" w:rsidRDefault="001071F5" w:rsidP="00D374EF">
            <w:pPr>
              <w:rPr>
                <w:sz w:val="18"/>
                <w:szCs w:val="18"/>
              </w:rPr>
            </w:pPr>
            <w:r w:rsidRPr="006D134B">
              <w:rPr>
                <w:sz w:val="18"/>
                <w:szCs w:val="18"/>
              </w:rPr>
              <w:t>SupplierID</w:t>
            </w:r>
          </w:p>
        </w:tc>
        <w:tc>
          <w:tcPr>
            <w:tcW w:w="2910" w:type="pct"/>
          </w:tcPr>
          <w:p w14:paraId="7D50A62E" w14:textId="77777777" w:rsidR="001071F5" w:rsidRPr="00DB3109" w:rsidRDefault="001071F5" w:rsidP="00D374EF">
            <w:pPr>
              <w:rPr>
                <w:b/>
                <w:i/>
                <w:sz w:val="18"/>
                <w:szCs w:val="18"/>
              </w:rPr>
            </w:pPr>
            <w:r w:rsidRPr="00DB3109">
              <w:rPr>
                <w:b/>
                <w:i/>
                <w:sz w:val="18"/>
                <w:szCs w:val="18"/>
              </w:rPr>
              <w:t>xs:int</w:t>
            </w:r>
          </w:p>
          <w:p w14:paraId="1A04329E" w14:textId="77777777" w:rsidR="001071F5" w:rsidRPr="006D134B" w:rsidRDefault="001071F5" w:rsidP="00D374EF">
            <w:pPr>
              <w:rPr>
                <w:sz w:val="18"/>
                <w:szCs w:val="18"/>
              </w:rPr>
            </w:pPr>
            <w:r w:rsidRPr="006D134B">
              <w:rPr>
                <w:sz w:val="18"/>
                <w:szCs w:val="18"/>
              </w:rPr>
              <w:t>The BloodNet Supplier ID for the supplier that provided this Issue Note.</w:t>
            </w:r>
          </w:p>
        </w:tc>
        <w:tc>
          <w:tcPr>
            <w:tcW w:w="821" w:type="pct"/>
          </w:tcPr>
          <w:p w14:paraId="46515FF9" w14:textId="3ADBA188" w:rsidR="005C6263" w:rsidRDefault="005C6263" w:rsidP="00D374EF">
            <w:pPr>
              <w:rPr>
                <w:sz w:val="18"/>
                <w:szCs w:val="18"/>
              </w:rPr>
            </w:pPr>
            <w:r>
              <w:rPr>
                <w:sz w:val="18"/>
                <w:szCs w:val="18"/>
              </w:rPr>
              <w:t>Mandatory</w:t>
            </w:r>
          </w:p>
          <w:p w14:paraId="2E168D46" w14:textId="77777777" w:rsidR="001071F5" w:rsidRPr="006D134B" w:rsidRDefault="001071F5" w:rsidP="00D374EF">
            <w:pPr>
              <w:rPr>
                <w:sz w:val="18"/>
                <w:szCs w:val="18"/>
              </w:rPr>
            </w:pPr>
            <w:r w:rsidRPr="006D134B">
              <w:rPr>
                <w:sz w:val="18"/>
                <w:szCs w:val="18"/>
              </w:rPr>
              <w:t>Integers above 0</w:t>
            </w:r>
          </w:p>
        </w:tc>
      </w:tr>
      <w:tr w:rsidR="001071F5" w:rsidRPr="006D134B" w14:paraId="05D49D38" w14:textId="77777777" w:rsidTr="00D374EF">
        <w:tc>
          <w:tcPr>
            <w:tcW w:w="1269" w:type="pct"/>
          </w:tcPr>
          <w:p w14:paraId="6FFC333F" w14:textId="77777777" w:rsidR="001071F5" w:rsidRPr="006D134B" w:rsidRDefault="001071F5" w:rsidP="00D374EF">
            <w:pPr>
              <w:rPr>
                <w:sz w:val="18"/>
                <w:szCs w:val="18"/>
              </w:rPr>
            </w:pPr>
            <w:r w:rsidRPr="006D134B">
              <w:rPr>
                <w:sz w:val="18"/>
                <w:szCs w:val="18"/>
              </w:rPr>
              <w:t>SupplierIssueNoteID</w:t>
            </w:r>
          </w:p>
        </w:tc>
        <w:tc>
          <w:tcPr>
            <w:tcW w:w="2910" w:type="pct"/>
          </w:tcPr>
          <w:p w14:paraId="3946F877" w14:textId="717CFBE6" w:rsidR="001071F5" w:rsidRPr="00DB3109" w:rsidRDefault="001071F5" w:rsidP="00D374EF">
            <w:pPr>
              <w:rPr>
                <w:b/>
                <w:i/>
                <w:sz w:val="18"/>
                <w:szCs w:val="18"/>
              </w:rPr>
            </w:pPr>
            <w:r w:rsidRPr="00DB3109">
              <w:rPr>
                <w:b/>
                <w:i/>
                <w:sz w:val="18"/>
                <w:szCs w:val="18"/>
              </w:rPr>
              <w:t>xs:</w:t>
            </w:r>
            <w:r w:rsidR="005C6263">
              <w:rPr>
                <w:b/>
                <w:i/>
                <w:sz w:val="18"/>
                <w:szCs w:val="18"/>
              </w:rPr>
              <w:t>long</w:t>
            </w:r>
          </w:p>
          <w:p w14:paraId="72B6BB61" w14:textId="77777777" w:rsidR="001071F5" w:rsidRPr="006D134B" w:rsidRDefault="001071F5" w:rsidP="00D374EF">
            <w:pPr>
              <w:rPr>
                <w:sz w:val="18"/>
                <w:szCs w:val="18"/>
              </w:rPr>
            </w:pPr>
            <w:r w:rsidRPr="006D134B">
              <w:rPr>
                <w:sz w:val="18"/>
                <w:szCs w:val="18"/>
              </w:rPr>
              <w:t>A unique identifier for the Issue Note as supplied by the supplier.</w:t>
            </w:r>
          </w:p>
        </w:tc>
        <w:tc>
          <w:tcPr>
            <w:tcW w:w="821" w:type="pct"/>
          </w:tcPr>
          <w:p w14:paraId="673F6362" w14:textId="77777777" w:rsidR="001071F5" w:rsidRPr="006D134B" w:rsidRDefault="001071F5" w:rsidP="00D374EF">
            <w:pPr>
              <w:rPr>
                <w:sz w:val="18"/>
                <w:szCs w:val="18"/>
              </w:rPr>
            </w:pPr>
            <w:r w:rsidRPr="006D134B">
              <w:rPr>
                <w:sz w:val="18"/>
                <w:szCs w:val="18"/>
              </w:rPr>
              <w:t>Integers above 0</w:t>
            </w:r>
          </w:p>
        </w:tc>
      </w:tr>
      <w:tr w:rsidR="001071F5" w:rsidRPr="006D134B" w14:paraId="46B095DB" w14:textId="77777777" w:rsidTr="00D374EF">
        <w:trPr>
          <w:trHeight w:val="914"/>
        </w:trPr>
        <w:tc>
          <w:tcPr>
            <w:tcW w:w="1269" w:type="pct"/>
          </w:tcPr>
          <w:p w14:paraId="48A00F10" w14:textId="77777777" w:rsidR="001071F5" w:rsidRPr="006D134B" w:rsidRDefault="001071F5" w:rsidP="00D374EF">
            <w:pPr>
              <w:rPr>
                <w:sz w:val="18"/>
                <w:szCs w:val="18"/>
              </w:rPr>
            </w:pPr>
            <w:r w:rsidRPr="006D134B">
              <w:rPr>
                <w:sz w:val="18"/>
                <w:szCs w:val="18"/>
              </w:rPr>
              <w:t>Ward</w:t>
            </w:r>
          </w:p>
        </w:tc>
        <w:tc>
          <w:tcPr>
            <w:tcW w:w="2910" w:type="pct"/>
          </w:tcPr>
          <w:p w14:paraId="3F6EA89D" w14:textId="77777777" w:rsidR="001071F5" w:rsidRPr="00DB3109" w:rsidRDefault="001071F5" w:rsidP="00D374EF">
            <w:pPr>
              <w:rPr>
                <w:b/>
                <w:sz w:val="18"/>
                <w:szCs w:val="18"/>
              </w:rPr>
            </w:pPr>
            <w:r w:rsidRPr="00DB3109">
              <w:rPr>
                <w:b/>
                <w:i/>
                <w:sz w:val="18"/>
                <w:szCs w:val="18"/>
              </w:rPr>
              <w:t>xs:strin</w:t>
            </w:r>
            <w:r w:rsidRPr="00DB3109">
              <w:rPr>
                <w:b/>
                <w:sz w:val="18"/>
                <w:szCs w:val="18"/>
              </w:rPr>
              <w:t>g</w:t>
            </w:r>
          </w:p>
          <w:p w14:paraId="134753AC" w14:textId="77777777" w:rsidR="001071F5" w:rsidRDefault="001071F5" w:rsidP="00D374EF">
            <w:pPr>
              <w:rPr>
                <w:sz w:val="18"/>
                <w:szCs w:val="18"/>
              </w:rPr>
            </w:pPr>
            <w:r w:rsidRPr="006D134B">
              <w:rPr>
                <w:sz w:val="18"/>
                <w:szCs w:val="18"/>
              </w:rPr>
              <w:t>Chief/Supervising Scientist in charge of Transfusion.</w:t>
            </w:r>
            <w:r>
              <w:rPr>
                <w:sz w:val="18"/>
                <w:szCs w:val="18"/>
              </w:rPr>
              <w:t xml:space="preserve"> For example:</w:t>
            </w:r>
          </w:p>
          <w:p w14:paraId="3261AFA6" w14:textId="77777777" w:rsidR="001071F5" w:rsidRPr="00B43E74" w:rsidRDefault="001071F5" w:rsidP="00D374EF">
            <w:pPr>
              <w:rPr>
                <w:sz w:val="18"/>
                <w:szCs w:val="18"/>
              </w:rPr>
            </w:pPr>
            <w:r w:rsidRPr="00B43E74">
              <w:rPr>
                <w:sz w:val="18"/>
                <w:szCs w:val="18"/>
              </w:rPr>
              <w:t>SCIENTIST IN CHARGE (000001)</w:t>
            </w:r>
          </w:p>
          <w:p w14:paraId="689C35B0" w14:textId="77777777" w:rsidR="001071F5" w:rsidRPr="00B43E74" w:rsidRDefault="001071F5" w:rsidP="00D374EF">
            <w:pPr>
              <w:rPr>
                <w:sz w:val="18"/>
                <w:szCs w:val="18"/>
              </w:rPr>
            </w:pPr>
            <w:r w:rsidRPr="00B43E74">
              <w:rPr>
                <w:sz w:val="18"/>
                <w:szCs w:val="18"/>
              </w:rPr>
              <w:t>SCIENTIST-IN-CHARGE (000001)</w:t>
            </w:r>
          </w:p>
          <w:p w14:paraId="4BC49E98" w14:textId="77777777" w:rsidR="001071F5" w:rsidRPr="006D134B" w:rsidRDefault="001071F5" w:rsidP="00D374EF">
            <w:pPr>
              <w:rPr>
                <w:sz w:val="18"/>
                <w:szCs w:val="18"/>
              </w:rPr>
            </w:pPr>
          </w:p>
        </w:tc>
        <w:tc>
          <w:tcPr>
            <w:tcW w:w="821" w:type="pct"/>
          </w:tcPr>
          <w:p w14:paraId="5104F825" w14:textId="77777777" w:rsidR="001071F5" w:rsidRPr="006D134B" w:rsidRDefault="001071F5" w:rsidP="00D374EF">
            <w:pPr>
              <w:rPr>
                <w:sz w:val="18"/>
                <w:szCs w:val="18"/>
              </w:rPr>
            </w:pPr>
            <w:r w:rsidRPr="006D134B">
              <w:rPr>
                <w:sz w:val="18"/>
                <w:szCs w:val="18"/>
              </w:rPr>
              <w:t>X(200)</w:t>
            </w:r>
          </w:p>
        </w:tc>
      </w:tr>
    </w:tbl>
    <w:p w14:paraId="3102F20D" w14:textId="79F97CA8" w:rsidR="001E1A9C" w:rsidRDefault="001E1A9C" w:rsidP="00516A6C"/>
    <w:p w14:paraId="73303F60" w14:textId="77777777" w:rsidR="001E1A9C" w:rsidRDefault="001E1A9C">
      <w:r>
        <w:br w:type="page"/>
      </w:r>
    </w:p>
    <w:p w14:paraId="0DE3DF48" w14:textId="77777777" w:rsidR="00516A6C" w:rsidRDefault="00516A6C" w:rsidP="00516A6C"/>
    <w:p w14:paraId="26D775BB" w14:textId="729E30A6" w:rsidR="00496EE6" w:rsidRDefault="00496EE6" w:rsidP="00807DCE">
      <w:pPr>
        <w:pStyle w:val="Heading5"/>
      </w:pPr>
      <w:r>
        <w:t>ReceiptedIssueNoteLine</w:t>
      </w:r>
    </w:p>
    <w:tbl>
      <w:tblPr>
        <w:tblStyle w:val="TableGrid"/>
        <w:tblW w:w="10207" w:type="dxa"/>
        <w:tblInd w:w="-318" w:type="dxa"/>
        <w:tblLayout w:type="fixed"/>
        <w:tblLook w:val="04A0" w:firstRow="1" w:lastRow="0" w:firstColumn="1" w:lastColumn="0" w:noHBand="0" w:noVBand="1"/>
      </w:tblPr>
      <w:tblGrid>
        <w:gridCol w:w="2836"/>
        <w:gridCol w:w="5245"/>
        <w:gridCol w:w="2126"/>
      </w:tblGrid>
      <w:tr w:rsidR="001071F5" w14:paraId="3EB7332F" w14:textId="77777777" w:rsidTr="001071F5">
        <w:tc>
          <w:tcPr>
            <w:tcW w:w="2836" w:type="dxa"/>
          </w:tcPr>
          <w:p w14:paraId="61FC482A" w14:textId="77777777" w:rsidR="001071F5" w:rsidRPr="001E5C64" w:rsidRDefault="001071F5" w:rsidP="00D374EF">
            <w:pPr>
              <w:rPr>
                <w:b/>
                <w:sz w:val="18"/>
                <w:szCs w:val="18"/>
              </w:rPr>
            </w:pPr>
            <w:r w:rsidRPr="001E5C64">
              <w:rPr>
                <w:b/>
                <w:sz w:val="18"/>
                <w:szCs w:val="18"/>
              </w:rPr>
              <w:t>Name</w:t>
            </w:r>
          </w:p>
        </w:tc>
        <w:tc>
          <w:tcPr>
            <w:tcW w:w="5245" w:type="dxa"/>
          </w:tcPr>
          <w:p w14:paraId="26695BB6" w14:textId="77777777" w:rsidR="001071F5" w:rsidRPr="001E5C64" w:rsidRDefault="001071F5" w:rsidP="00D374EF">
            <w:pPr>
              <w:rPr>
                <w:b/>
                <w:sz w:val="18"/>
                <w:szCs w:val="18"/>
              </w:rPr>
            </w:pPr>
            <w:r w:rsidRPr="001E5C64">
              <w:rPr>
                <w:b/>
                <w:sz w:val="18"/>
                <w:szCs w:val="18"/>
              </w:rPr>
              <w:t>Definition</w:t>
            </w:r>
          </w:p>
        </w:tc>
        <w:tc>
          <w:tcPr>
            <w:tcW w:w="2126" w:type="dxa"/>
          </w:tcPr>
          <w:p w14:paraId="32F01089" w14:textId="77777777" w:rsidR="001071F5" w:rsidRPr="001E5C64" w:rsidRDefault="001071F5" w:rsidP="00D374EF">
            <w:pPr>
              <w:rPr>
                <w:b/>
                <w:sz w:val="18"/>
                <w:szCs w:val="18"/>
              </w:rPr>
            </w:pPr>
            <w:r w:rsidRPr="001E5C64">
              <w:rPr>
                <w:b/>
                <w:sz w:val="18"/>
                <w:szCs w:val="18"/>
              </w:rPr>
              <w:t>Constraint</w:t>
            </w:r>
          </w:p>
        </w:tc>
      </w:tr>
      <w:tr w:rsidR="001071F5" w14:paraId="39D1CF55" w14:textId="77777777" w:rsidTr="001071F5">
        <w:tc>
          <w:tcPr>
            <w:tcW w:w="2836" w:type="dxa"/>
          </w:tcPr>
          <w:p w14:paraId="15335CA1" w14:textId="77777777" w:rsidR="001071F5" w:rsidRPr="00E20154" w:rsidRDefault="001071F5" w:rsidP="00D374EF">
            <w:pPr>
              <w:rPr>
                <w:sz w:val="18"/>
                <w:szCs w:val="18"/>
              </w:rPr>
            </w:pPr>
            <w:r w:rsidRPr="00A3525F">
              <w:rPr>
                <w:sz w:val="18"/>
                <w:szCs w:val="18"/>
              </w:rPr>
              <w:t>ABOGroupPhenotype</w:t>
            </w:r>
          </w:p>
        </w:tc>
        <w:tc>
          <w:tcPr>
            <w:tcW w:w="5245" w:type="dxa"/>
          </w:tcPr>
          <w:p w14:paraId="6E755C0F" w14:textId="77777777" w:rsidR="001071F5" w:rsidRPr="00106027" w:rsidRDefault="001071F5" w:rsidP="00D374EF">
            <w:pPr>
              <w:rPr>
                <w:b/>
                <w:i/>
                <w:sz w:val="18"/>
                <w:szCs w:val="18"/>
              </w:rPr>
            </w:pPr>
            <w:r w:rsidRPr="00106027">
              <w:rPr>
                <w:b/>
                <w:i/>
                <w:sz w:val="18"/>
                <w:szCs w:val="18"/>
              </w:rPr>
              <w:t>tns:ABOGroupPhenotype</w:t>
            </w:r>
          </w:p>
          <w:p w14:paraId="2759A7E8" w14:textId="77777777" w:rsidR="001071F5" w:rsidRPr="00E20154" w:rsidRDefault="001071F5" w:rsidP="00D374EF">
            <w:pPr>
              <w:rPr>
                <w:sz w:val="18"/>
                <w:szCs w:val="18"/>
              </w:rPr>
            </w:pPr>
            <w:r w:rsidRPr="00106027">
              <w:rPr>
                <w:sz w:val="18"/>
                <w:szCs w:val="18"/>
              </w:rPr>
              <w:t xml:space="preserve">The ABO Blood Group, </w:t>
            </w:r>
            <w:r>
              <w:rPr>
                <w:sz w:val="18"/>
                <w:szCs w:val="18"/>
              </w:rPr>
              <w:t>See the ABOGroupPhenotype e</w:t>
            </w:r>
            <w:r w:rsidRPr="00106027">
              <w:rPr>
                <w:sz w:val="18"/>
                <w:szCs w:val="18"/>
              </w:rPr>
              <w:t>numeration</w:t>
            </w:r>
            <w:r>
              <w:rPr>
                <w:sz w:val="18"/>
                <w:szCs w:val="18"/>
              </w:rPr>
              <w:t>.</w:t>
            </w:r>
          </w:p>
        </w:tc>
        <w:tc>
          <w:tcPr>
            <w:tcW w:w="2126" w:type="dxa"/>
          </w:tcPr>
          <w:p w14:paraId="358B3DE2" w14:textId="77777777" w:rsidR="001071F5" w:rsidRPr="00E20154" w:rsidRDefault="001071F5" w:rsidP="00D374EF">
            <w:pPr>
              <w:rPr>
                <w:sz w:val="18"/>
                <w:szCs w:val="18"/>
              </w:rPr>
            </w:pPr>
          </w:p>
        </w:tc>
      </w:tr>
      <w:tr w:rsidR="001071F5" w14:paraId="24CBA4FA" w14:textId="77777777" w:rsidTr="001071F5">
        <w:tc>
          <w:tcPr>
            <w:tcW w:w="2836" w:type="dxa"/>
          </w:tcPr>
          <w:p w14:paraId="410BCD9D" w14:textId="77777777" w:rsidR="001071F5" w:rsidRPr="00A3525F" w:rsidRDefault="001071F5" w:rsidP="00D374EF">
            <w:pPr>
              <w:rPr>
                <w:sz w:val="18"/>
                <w:szCs w:val="18"/>
              </w:rPr>
            </w:pPr>
            <w:r w:rsidRPr="00A3525F">
              <w:rPr>
                <w:sz w:val="18"/>
                <w:szCs w:val="18"/>
              </w:rPr>
              <w:t>AcknowledgedReceivedQuantity</w:t>
            </w:r>
          </w:p>
        </w:tc>
        <w:tc>
          <w:tcPr>
            <w:tcW w:w="5245" w:type="dxa"/>
          </w:tcPr>
          <w:p w14:paraId="7CDBE2CA" w14:textId="77777777" w:rsidR="001071F5" w:rsidRPr="009B5435" w:rsidRDefault="001071F5" w:rsidP="00D374EF">
            <w:pPr>
              <w:rPr>
                <w:b/>
                <w:i/>
                <w:sz w:val="18"/>
                <w:szCs w:val="18"/>
              </w:rPr>
            </w:pPr>
            <w:r w:rsidRPr="009B5435">
              <w:rPr>
                <w:b/>
                <w:i/>
                <w:sz w:val="18"/>
                <w:szCs w:val="18"/>
              </w:rPr>
              <w:t>xs:int</w:t>
            </w:r>
          </w:p>
          <w:p w14:paraId="1A9848A9" w14:textId="77777777" w:rsidR="001071F5" w:rsidRPr="00E20154" w:rsidRDefault="001071F5" w:rsidP="00D374EF">
            <w:pPr>
              <w:rPr>
                <w:sz w:val="18"/>
                <w:szCs w:val="18"/>
              </w:rPr>
            </w:pPr>
            <w:r w:rsidRPr="009B5435">
              <w:rPr>
                <w:sz w:val="18"/>
                <w:szCs w:val="18"/>
              </w:rPr>
              <w:t>The amount of units that match Issue Note Line that have already been acknowledged.</w:t>
            </w:r>
          </w:p>
        </w:tc>
        <w:tc>
          <w:tcPr>
            <w:tcW w:w="2126" w:type="dxa"/>
          </w:tcPr>
          <w:p w14:paraId="5F2836D0" w14:textId="1440A13E" w:rsidR="001071F5" w:rsidRPr="00E20154" w:rsidRDefault="005C6263" w:rsidP="00D374EF">
            <w:pPr>
              <w:rPr>
                <w:sz w:val="18"/>
                <w:szCs w:val="18"/>
              </w:rPr>
            </w:pPr>
            <w:r>
              <w:rPr>
                <w:sz w:val="18"/>
                <w:szCs w:val="18"/>
              </w:rPr>
              <w:t>Mandatory</w:t>
            </w:r>
          </w:p>
        </w:tc>
      </w:tr>
      <w:tr w:rsidR="001071F5" w14:paraId="21475C66" w14:textId="77777777" w:rsidTr="001071F5">
        <w:tc>
          <w:tcPr>
            <w:tcW w:w="2836" w:type="dxa"/>
          </w:tcPr>
          <w:p w14:paraId="3384D560" w14:textId="77777777" w:rsidR="001071F5" w:rsidRPr="00A3525F" w:rsidRDefault="001071F5" w:rsidP="00D374EF">
            <w:pPr>
              <w:rPr>
                <w:sz w:val="18"/>
                <w:szCs w:val="18"/>
              </w:rPr>
            </w:pPr>
            <w:r w:rsidRPr="00A3525F">
              <w:rPr>
                <w:sz w:val="18"/>
                <w:szCs w:val="18"/>
              </w:rPr>
              <w:t>DefectReason</w:t>
            </w:r>
          </w:p>
        </w:tc>
        <w:tc>
          <w:tcPr>
            <w:tcW w:w="5245" w:type="dxa"/>
          </w:tcPr>
          <w:p w14:paraId="09FA9374" w14:textId="77777777" w:rsidR="001071F5" w:rsidRPr="00233F9C" w:rsidRDefault="001071F5" w:rsidP="00D374EF">
            <w:pPr>
              <w:rPr>
                <w:b/>
                <w:i/>
                <w:sz w:val="18"/>
                <w:szCs w:val="18"/>
              </w:rPr>
            </w:pPr>
            <w:r w:rsidRPr="00233F9C">
              <w:rPr>
                <w:b/>
                <w:i/>
                <w:sz w:val="18"/>
                <w:szCs w:val="18"/>
              </w:rPr>
              <w:t>xs:int</w:t>
            </w:r>
          </w:p>
          <w:p w14:paraId="6CF778DE" w14:textId="77777777" w:rsidR="001071F5" w:rsidRPr="00233F9C" w:rsidRDefault="001071F5" w:rsidP="00D374EF">
            <w:pPr>
              <w:rPr>
                <w:sz w:val="18"/>
                <w:szCs w:val="18"/>
              </w:rPr>
            </w:pPr>
            <w:r w:rsidRPr="00233F9C">
              <w:rPr>
                <w:sz w:val="18"/>
                <w:szCs w:val="18"/>
              </w:rPr>
              <w:t>The defect reason id chosen by the user receipting the item into BloodNet. It can be obtained by the GetDefectReasons service operation within Utility Service.</w:t>
            </w:r>
          </w:p>
        </w:tc>
        <w:tc>
          <w:tcPr>
            <w:tcW w:w="2126" w:type="dxa"/>
          </w:tcPr>
          <w:p w14:paraId="6CE4D189" w14:textId="77777777" w:rsidR="001071F5" w:rsidRPr="00E20154" w:rsidRDefault="001071F5" w:rsidP="00D374EF">
            <w:pPr>
              <w:rPr>
                <w:sz w:val="18"/>
                <w:szCs w:val="18"/>
              </w:rPr>
            </w:pPr>
          </w:p>
        </w:tc>
      </w:tr>
      <w:tr w:rsidR="001071F5" w14:paraId="24433995" w14:textId="77777777" w:rsidTr="001071F5">
        <w:tc>
          <w:tcPr>
            <w:tcW w:w="2836" w:type="dxa"/>
          </w:tcPr>
          <w:p w14:paraId="49B0709F" w14:textId="77777777" w:rsidR="001071F5" w:rsidRPr="00A3525F" w:rsidRDefault="001071F5" w:rsidP="00D374EF">
            <w:pPr>
              <w:rPr>
                <w:sz w:val="18"/>
                <w:szCs w:val="18"/>
              </w:rPr>
            </w:pPr>
            <w:r w:rsidRPr="00A3525F">
              <w:rPr>
                <w:sz w:val="18"/>
                <w:szCs w:val="18"/>
              </w:rPr>
              <w:t>DerivedLotNumber</w:t>
            </w:r>
          </w:p>
        </w:tc>
        <w:tc>
          <w:tcPr>
            <w:tcW w:w="5245" w:type="dxa"/>
          </w:tcPr>
          <w:p w14:paraId="10DD6D1D" w14:textId="77777777" w:rsidR="001071F5" w:rsidRPr="005B169D" w:rsidRDefault="001071F5" w:rsidP="00D374EF">
            <w:pPr>
              <w:rPr>
                <w:b/>
                <w:sz w:val="18"/>
                <w:szCs w:val="18"/>
              </w:rPr>
            </w:pPr>
            <w:r w:rsidRPr="005B169D">
              <w:rPr>
                <w:b/>
                <w:sz w:val="18"/>
                <w:szCs w:val="18"/>
              </w:rPr>
              <w:t>xs:string</w:t>
            </w:r>
          </w:p>
          <w:p w14:paraId="19AFB3D9" w14:textId="77777777" w:rsidR="001071F5" w:rsidRPr="00E20154" w:rsidRDefault="001071F5" w:rsidP="00D374EF">
            <w:pPr>
              <w:rPr>
                <w:sz w:val="18"/>
                <w:szCs w:val="18"/>
              </w:rPr>
            </w:pPr>
            <w:r w:rsidRPr="005B169D">
              <w:rPr>
                <w:sz w:val="18"/>
                <w:szCs w:val="18"/>
              </w:rPr>
              <w:t>The Lot or Batch Number as extracted from the Lot Number provided by the supplier in the Issue Note LotNumber field.</w:t>
            </w:r>
          </w:p>
        </w:tc>
        <w:tc>
          <w:tcPr>
            <w:tcW w:w="2126" w:type="dxa"/>
          </w:tcPr>
          <w:p w14:paraId="04935C29" w14:textId="77777777" w:rsidR="001071F5" w:rsidRPr="00E20154" w:rsidRDefault="001071F5" w:rsidP="00D374EF">
            <w:pPr>
              <w:rPr>
                <w:sz w:val="18"/>
                <w:szCs w:val="18"/>
              </w:rPr>
            </w:pPr>
          </w:p>
        </w:tc>
      </w:tr>
      <w:tr w:rsidR="001071F5" w14:paraId="33E4626D" w14:textId="77777777" w:rsidTr="001071F5">
        <w:tc>
          <w:tcPr>
            <w:tcW w:w="2836" w:type="dxa"/>
          </w:tcPr>
          <w:p w14:paraId="4204D4CF" w14:textId="77777777" w:rsidR="001071F5" w:rsidRPr="00A3525F" w:rsidRDefault="001071F5" w:rsidP="00D374EF">
            <w:pPr>
              <w:rPr>
                <w:sz w:val="18"/>
                <w:szCs w:val="18"/>
              </w:rPr>
            </w:pPr>
            <w:r w:rsidRPr="00A3525F">
              <w:rPr>
                <w:sz w:val="18"/>
                <w:szCs w:val="18"/>
              </w:rPr>
              <w:t>DerivedLotNumberParseError</w:t>
            </w:r>
          </w:p>
        </w:tc>
        <w:tc>
          <w:tcPr>
            <w:tcW w:w="5245" w:type="dxa"/>
          </w:tcPr>
          <w:p w14:paraId="4E64CE35" w14:textId="77777777" w:rsidR="001071F5" w:rsidRPr="005B169D" w:rsidRDefault="001071F5" w:rsidP="00D374EF">
            <w:pPr>
              <w:rPr>
                <w:b/>
                <w:i/>
                <w:sz w:val="18"/>
                <w:szCs w:val="18"/>
              </w:rPr>
            </w:pPr>
            <w:r w:rsidRPr="005B169D">
              <w:rPr>
                <w:b/>
                <w:i/>
                <w:sz w:val="18"/>
                <w:szCs w:val="18"/>
              </w:rPr>
              <w:t>xs:boolean</w:t>
            </w:r>
          </w:p>
          <w:p w14:paraId="0C47AC43" w14:textId="77777777" w:rsidR="001071F5" w:rsidRPr="00E20154" w:rsidRDefault="001071F5" w:rsidP="00D374EF">
            <w:pPr>
              <w:rPr>
                <w:sz w:val="18"/>
                <w:szCs w:val="18"/>
              </w:rPr>
            </w:pPr>
            <w:r w:rsidRPr="005B169D">
              <w:rPr>
                <w:sz w:val="18"/>
                <w:szCs w:val="18"/>
              </w:rPr>
              <w:t>A flag indicating whether the parsing algorithms implemented by BloodNet successfully identified the Lot Number.</w:t>
            </w:r>
          </w:p>
        </w:tc>
        <w:tc>
          <w:tcPr>
            <w:tcW w:w="2126" w:type="dxa"/>
          </w:tcPr>
          <w:p w14:paraId="34A8341F" w14:textId="77777777" w:rsidR="001071F5" w:rsidRPr="00E20154" w:rsidRDefault="001071F5" w:rsidP="00D374EF">
            <w:pPr>
              <w:rPr>
                <w:sz w:val="18"/>
                <w:szCs w:val="18"/>
              </w:rPr>
            </w:pPr>
          </w:p>
        </w:tc>
      </w:tr>
      <w:tr w:rsidR="001071F5" w14:paraId="2E6D1465" w14:textId="77777777" w:rsidTr="001071F5">
        <w:tc>
          <w:tcPr>
            <w:tcW w:w="2836" w:type="dxa"/>
          </w:tcPr>
          <w:p w14:paraId="5BA0CF48" w14:textId="77777777" w:rsidR="001071F5" w:rsidRPr="00A3525F" w:rsidRDefault="001071F5" w:rsidP="00D374EF">
            <w:pPr>
              <w:rPr>
                <w:sz w:val="18"/>
                <w:szCs w:val="18"/>
              </w:rPr>
            </w:pPr>
            <w:r>
              <w:rPr>
                <w:sz w:val="18"/>
                <w:szCs w:val="18"/>
              </w:rPr>
              <w:t>Donation</w:t>
            </w:r>
            <w:r w:rsidRPr="00A3525F">
              <w:rPr>
                <w:sz w:val="18"/>
                <w:szCs w:val="18"/>
              </w:rPr>
              <w:t>LotNumber</w:t>
            </w:r>
          </w:p>
        </w:tc>
        <w:tc>
          <w:tcPr>
            <w:tcW w:w="5245" w:type="dxa"/>
          </w:tcPr>
          <w:p w14:paraId="433CD546" w14:textId="77777777" w:rsidR="001071F5" w:rsidRPr="001D5A6C" w:rsidRDefault="001071F5" w:rsidP="00D374EF">
            <w:pPr>
              <w:rPr>
                <w:b/>
                <w:i/>
                <w:sz w:val="18"/>
                <w:szCs w:val="18"/>
              </w:rPr>
            </w:pPr>
            <w:r w:rsidRPr="001D5A6C">
              <w:rPr>
                <w:b/>
                <w:i/>
                <w:sz w:val="18"/>
                <w:szCs w:val="18"/>
              </w:rPr>
              <w:t>xs:string</w:t>
            </w:r>
          </w:p>
          <w:p w14:paraId="0FCEA949" w14:textId="77777777" w:rsidR="001071F5" w:rsidRDefault="001071F5" w:rsidP="00D374EF">
            <w:pPr>
              <w:rPr>
                <w:sz w:val="18"/>
                <w:szCs w:val="18"/>
              </w:rPr>
            </w:pPr>
            <w:r w:rsidRPr="001D5A6C">
              <w:rPr>
                <w:sz w:val="18"/>
                <w:szCs w:val="18"/>
              </w:rPr>
              <w:t>A number provided by the supplier or manufacturer that identifies the donation for components or lot number for manufactured products.</w:t>
            </w:r>
            <w:r w:rsidRPr="00261D5D">
              <w:rPr>
                <w:sz w:val="18"/>
                <w:szCs w:val="18"/>
              </w:rPr>
              <w:t xml:space="preserve"> This value is not guaranteed to be unique.</w:t>
            </w:r>
            <w:r>
              <w:rPr>
                <w:sz w:val="18"/>
                <w:szCs w:val="18"/>
              </w:rPr>
              <w:t xml:space="preserve"> </w:t>
            </w:r>
          </w:p>
          <w:p w14:paraId="06411A9B" w14:textId="77777777" w:rsidR="001071F5" w:rsidRPr="00E20154" w:rsidRDefault="001071F5" w:rsidP="00BC53E2">
            <w:pPr>
              <w:rPr>
                <w:sz w:val="18"/>
                <w:szCs w:val="18"/>
              </w:rPr>
            </w:pPr>
            <w:r>
              <w:rPr>
                <w:sz w:val="18"/>
                <w:szCs w:val="18"/>
              </w:rPr>
              <w:t>This identifier is frequently included on the outer packaging of manufactured products as a barcode.</w:t>
            </w:r>
          </w:p>
        </w:tc>
        <w:tc>
          <w:tcPr>
            <w:tcW w:w="2126" w:type="dxa"/>
          </w:tcPr>
          <w:p w14:paraId="0AA671EC" w14:textId="77777777" w:rsidR="001071F5" w:rsidRPr="00E20154" w:rsidRDefault="001071F5" w:rsidP="00D374EF">
            <w:pPr>
              <w:rPr>
                <w:sz w:val="18"/>
                <w:szCs w:val="18"/>
              </w:rPr>
            </w:pPr>
            <w:r>
              <w:rPr>
                <w:sz w:val="18"/>
                <w:szCs w:val="18"/>
              </w:rPr>
              <w:t>X(50)</w:t>
            </w:r>
          </w:p>
        </w:tc>
      </w:tr>
      <w:tr w:rsidR="001071F5" w14:paraId="1EE8FFBC" w14:textId="77777777" w:rsidTr="001071F5">
        <w:tc>
          <w:tcPr>
            <w:tcW w:w="2836" w:type="dxa"/>
          </w:tcPr>
          <w:p w14:paraId="29B4403B" w14:textId="77777777" w:rsidR="001071F5" w:rsidRDefault="001071F5" w:rsidP="00D374EF">
            <w:pPr>
              <w:rPr>
                <w:sz w:val="18"/>
                <w:szCs w:val="18"/>
              </w:rPr>
            </w:pPr>
            <w:r>
              <w:rPr>
                <w:sz w:val="18"/>
                <w:szCs w:val="18"/>
              </w:rPr>
              <w:t>Gram</w:t>
            </w:r>
          </w:p>
        </w:tc>
        <w:tc>
          <w:tcPr>
            <w:tcW w:w="5245" w:type="dxa"/>
          </w:tcPr>
          <w:p w14:paraId="0310F399" w14:textId="77777777" w:rsidR="001071F5" w:rsidRPr="001E5C64" w:rsidRDefault="001071F5" w:rsidP="00D374EF">
            <w:pPr>
              <w:rPr>
                <w:b/>
                <w:i/>
                <w:sz w:val="18"/>
                <w:szCs w:val="18"/>
              </w:rPr>
            </w:pPr>
            <w:r w:rsidRPr="001E5C64">
              <w:rPr>
                <w:b/>
                <w:i/>
                <w:sz w:val="18"/>
                <w:szCs w:val="18"/>
              </w:rPr>
              <w:t>xs:int</w:t>
            </w:r>
          </w:p>
          <w:p w14:paraId="3C5DF818" w14:textId="77777777" w:rsidR="001071F5" w:rsidRDefault="001071F5" w:rsidP="00D374EF">
            <w:pPr>
              <w:rPr>
                <w:sz w:val="18"/>
                <w:szCs w:val="18"/>
              </w:rPr>
            </w:pPr>
            <w:r>
              <w:rPr>
                <w:sz w:val="18"/>
                <w:szCs w:val="18"/>
              </w:rPr>
              <w:t>The quantity of gram in each unit.</w:t>
            </w:r>
          </w:p>
          <w:p w14:paraId="7C037D72" w14:textId="77777777" w:rsidR="001071F5" w:rsidRPr="00E20154" w:rsidRDefault="001071F5" w:rsidP="00D374EF">
            <w:pPr>
              <w:rPr>
                <w:sz w:val="18"/>
                <w:szCs w:val="18"/>
              </w:rPr>
            </w:pPr>
            <w:r>
              <w:rPr>
                <w:sz w:val="18"/>
                <w:szCs w:val="18"/>
              </w:rPr>
              <w:t xml:space="preserve">e.g. This value for product </w:t>
            </w:r>
            <w:r w:rsidRPr="009E657E">
              <w:rPr>
                <w:b/>
                <w:sz w:val="18"/>
                <w:szCs w:val="18"/>
              </w:rPr>
              <w:t>FLEBOGAMMA 5% DIF (10G/200ML)</w:t>
            </w:r>
            <w:r>
              <w:rPr>
                <w:sz w:val="18"/>
                <w:szCs w:val="18"/>
              </w:rPr>
              <w:t xml:space="preserve"> will be </w:t>
            </w:r>
            <w:r>
              <w:rPr>
                <w:b/>
                <w:i/>
                <w:sz w:val="18"/>
                <w:szCs w:val="18"/>
              </w:rPr>
              <w:t>10.</w:t>
            </w:r>
          </w:p>
        </w:tc>
        <w:tc>
          <w:tcPr>
            <w:tcW w:w="2126" w:type="dxa"/>
          </w:tcPr>
          <w:p w14:paraId="2CF06F42" w14:textId="0E768A5D" w:rsidR="001071F5" w:rsidRPr="00E20154" w:rsidRDefault="005C6263" w:rsidP="00D374EF">
            <w:pPr>
              <w:rPr>
                <w:sz w:val="18"/>
                <w:szCs w:val="18"/>
              </w:rPr>
            </w:pPr>
            <w:r>
              <w:rPr>
                <w:sz w:val="18"/>
                <w:szCs w:val="18"/>
              </w:rPr>
              <w:t>Mandatory</w:t>
            </w:r>
          </w:p>
        </w:tc>
      </w:tr>
      <w:tr w:rsidR="001071F5" w14:paraId="3BA5A9A5" w14:textId="77777777" w:rsidTr="001071F5">
        <w:tc>
          <w:tcPr>
            <w:tcW w:w="2836" w:type="dxa"/>
          </w:tcPr>
          <w:p w14:paraId="6BA79115" w14:textId="77777777" w:rsidR="001071F5" w:rsidRDefault="001071F5" w:rsidP="00D374EF">
            <w:pPr>
              <w:rPr>
                <w:sz w:val="18"/>
                <w:szCs w:val="18"/>
              </w:rPr>
            </w:pPr>
            <w:r>
              <w:rPr>
                <w:sz w:val="18"/>
                <w:szCs w:val="18"/>
              </w:rPr>
              <w:t>GS1Data</w:t>
            </w:r>
          </w:p>
        </w:tc>
        <w:tc>
          <w:tcPr>
            <w:tcW w:w="5245" w:type="dxa"/>
          </w:tcPr>
          <w:p w14:paraId="1675BEE7" w14:textId="77777777" w:rsidR="001071F5" w:rsidRDefault="001071F5" w:rsidP="00D374EF">
            <w:pPr>
              <w:rPr>
                <w:b/>
                <w:i/>
                <w:sz w:val="18"/>
                <w:szCs w:val="18"/>
              </w:rPr>
            </w:pPr>
            <w:r>
              <w:rPr>
                <w:b/>
                <w:i/>
                <w:sz w:val="18"/>
                <w:szCs w:val="18"/>
              </w:rPr>
              <w:t>xs:tnsGS1Data</w:t>
            </w:r>
          </w:p>
          <w:p w14:paraId="3E296987" w14:textId="77777777" w:rsidR="001071F5" w:rsidRDefault="001071F5" w:rsidP="00D374EF">
            <w:pPr>
              <w:rPr>
                <w:sz w:val="18"/>
                <w:szCs w:val="18"/>
              </w:rPr>
            </w:pPr>
            <w:r>
              <w:rPr>
                <w:sz w:val="18"/>
                <w:szCs w:val="18"/>
              </w:rPr>
              <w:t xml:space="preserve">It contains the minimum required product information as specified in the </w:t>
            </w:r>
            <w:hyperlink r:id="rId43" w:history="1">
              <w:r w:rsidRPr="003E2315">
                <w:rPr>
                  <w:rStyle w:val="Hyperlink"/>
                  <w:sz w:val="18"/>
                </w:rPr>
                <w:t>Barcoding Specification</w:t>
              </w:r>
            </w:hyperlink>
            <w:r w:rsidRPr="003E2315">
              <w:rPr>
                <w:rStyle w:val="Hyperlink"/>
                <w:sz w:val="18"/>
              </w:rPr>
              <w:t xml:space="preserve"> </w:t>
            </w:r>
            <w:r>
              <w:rPr>
                <w:sz w:val="18"/>
                <w:szCs w:val="18"/>
              </w:rPr>
              <w:t xml:space="preserve">for products using GS1 DataMatrix. </w:t>
            </w:r>
          </w:p>
          <w:p w14:paraId="55C23011" w14:textId="77777777" w:rsidR="001071F5" w:rsidRPr="00312690" w:rsidRDefault="001071F5" w:rsidP="00D374EF">
            <w:pPr>
              <w:rPr>
                <w:sz w:val="18"/>
                <w:szCs w:val="18"/>
              </w:rPr>
            </w:pPr>
          </w:p>
        </w:tc>
        <w:tc>
          <w:tcPr>
            <w:tcW w:w="2126" w:type="dxa"/>
          </w:tcPr>
          <w:p w14:paraId="15BAD5B8" w14:textId="77777777" w:rsidR="001071F5" w:rsidRPr="00490C8A" w:rsidRDefault="001071F5" w:rsidP="00D374EF">
            <w:pPr>
              <w:rPr>
                <w:sz w:val="18"/>
                <w:szCs w:val="18"/>
              </w:rPr>
            </w:pPr>
            <w:r w:rsidRPr="00312690">
              <w:rPr>
                <w:sz w:val="18"/>
                <w:szCs w:val="18"/>
              </w:rPr>
              <w:t>Only available</w:t>
            </w:r>
            <w:r>
              <w:rPr>
                <w:sz w:val="18"/>
                <w:szCs w:val="18"/>
              </w:rPr>
              <w:t xml:space="preserve"> if the unit is </w:t>
            </w:r>
            <w:r w:rsidRPr="00312690">
              <w:rPr>
                <w:sz w:val="18"/>
                <w:szCs w:val="18"/>
              </w:rPr>
              <w:t>plasma, recombinant and diagnostic products</w:t>
            </w:r>
            <w:r>
              <w:rPr>
                <w:sz w:val="18"/>
                <w:szCs w:val="18"/>
              </w:rPr>
              <w:t>.</w:t>
            </w:r>
          </w:p>
        </w:tc>
      </w:tr>
      <w:tr w:rsidR="001071F5" w14:paraId="0CB62E06" w14:textId="77777777" w:rsidTr="001071F5">
        <w:tc>
          <w:tcPr>
            <w:tcW w:w="2836" w:type="dxa"/>
          </w:tcPr>
          <w:p w14:paraId="5D69E273" w14:textId="77777777" w:rsidR="001071F5" w:rsidRPr="00A3525F" w:rsidRDefault="001071F5" w:rsidP="00D374EF">
            <w:pPr>
              <w:rPr>
                <w:sz w:val="18"/>
                <w:szCs w:val="18"/>
              </w:rPr>
            </w:pPr>
            <w:r w:rsidRPr="00A3525F">
              <w:rPr>
                <w:sz w:val="18"/>
                <w:szCs w:val="18"/>
              </w:rPr>
              <w:t>HasDefect</w:t>
            </w:r>
          </w:p>
        </w:tc>
        <w:tc>
          <w:tcPr>
            <w:tcW w:w="5245" w:type="dxa"/>
          </w:tcPr>
          <w:p w14:paraId="422148DE" w14:textId="77777777" w:rsidR="001071F5" w:rsidRPr="005B169D" w:rsidRDefault="001071F5" w:rsidP="00D374EF">
            <w:pPr>
              <w:rPr>
                <w:b/>
                <w:i/>
                <w:sz w:val="18"/>
                <w:szCs w:val="18"/>
              </w:rPr>
            </w:pPr>
            <w:r w:rsidRPr="005B169D">
              <w:rPr>
                <w:b/>
                <w:i/>
                <w:sz w:val="18"/>
                <w:szCs w:val="18"/>
              </w:rPr>
              <w:t>xs:boolean</w:t>
            </w:r>
          </w:p>
          <w:p w14:paraId="11F5467E" w14:textId="77777777" w:rsidR="001071F5" w:rsidRPr="00E20154" w:rsidRDefault="001071F5" w:rsidP="00D374EF">
            <w:pPr>
              <w:rPr>
                <w:sz w:val="18"/>
                <w:szCs w:val="18"/>
              </w:rPr>
            </w:pPr>
            <w:r w:rsidRPr="005B169D">
              <w:rPr>
                <w:sz w:val="18"/>
                <w:szCs w:val="18"/>
              </w:rPr>
              <w:t>This can indicate there was an actual defect in the unit or there was some other inconsistency with the received unit such as it was not ordered.</w:t>
            </w:r>
          </w:p>
        </w:tc>
        <w:tc>
          <w:tcPr>
            <w:tcW w:w="2126" w:type="dxa"/>
          </w:tcPr>
          <w:p w14:paraId="099DFB16" w14:textId="74A6C628" w:rsidR="001071F5" w:rsidRPr="00E20154" w:rsidRDefault="005C6263" w:rsidP="00D374EF">
            <w:pPr>
              <w:rPr>
                <w:sz w:val="18"/>
                <w:szCs w:val="18"/>
              </w:rPr>
            </w:pPr>
            <w:r>
              <w:rPr>
                <w:sz w:val="18"/>
                <w:szCs w:val="18"/>
              </w:rPr>
              <w:t>Mandatory</w:t>
            </w:r>
          </w:p>
        </w:tc>
      </w:tr>
      <w:tr w:rsidR="001071F5" w14:paraId="6A998ACA" w14:textId="77777777" w:rsidTr="001071F5">
        <w:tc>
          <w:tcPr>
            <w:tcW w:w="2836" w:type="dxa"/>
          </w:tcPr>
          <w:p w14:paraId="4410440B" w14:textId="77777777" w:rsidR="001071F5" w:rsidRDefault="001071F5" w:rsidP="00312690">
            <w:pPr>
              <w:rPr>
                <w:sz w:val="18"/>
                <w:szCs w:val="18"/>
              </w:rPr>
            </w:pPr>
            <w:r>
              <w:rPr>
                <w:sz w:val="18"/>
                <w:szCs w:val="18"/>
              </w:rPr>
              <w:t>ISBT128Data</w:t>
            </w:r>
          </w:p>
        </w:tc>
        <w:tc>
          <w:tcPr>
            <w:tcW w:w="5245" w:type="dxa"/>
          </w:tcPr>
          <w:p w14:paraId="3F0F25C0" w14:textId="77777777" w:rsidR="001071F5" w:rsidRDefault="001071F5" w:rsidP="00D374EF">
            <w:pPr>
              <w:rPr>
                <w:b/>
                <w:i/>
                <w:sz w:val="18"/>
                <w:szCs w:val="18"/>
              </w:rPr>
            </w:pPr>
            <w:r>
              <w:rPr>
                <w:b/>
                <w:i/>
                <w:sz w:val="18"/>
                <w:szCs w:val="18"/>
              </w:rPr>
              <w:t>xs:tnsISBT128Data</w:t>
            </w:r>
          </w:p>
          <w:p w14:paraId="432802BA" w14:textId="77777777" w:rsidR="001071F5" w:rsidRPr="005A2ED1" w:rsidRDefault="001071F5" w:rsidP="00312690">
            <w:pPr>
              <w:rPr>
                <w:sz w:val="14"/>
                <w:szCs w:val="18"/>
              </w:rPr>
            </w:pPr>
            <w:r w:rsidRPr="005A2ED1">
              <w:rPr>
                <w:sz w:val="18"/>
              </w:rPr>
              <w:t xml:space="preserve">For </w:t>
            </w:r>
            <w:r>
              <w:rPr>
                <w:sz w:val="18"/>
              </w:rPr>
              <w:t>products</w:t>
            </w:r>
            <w:r w:rsidRPr="005A2ED1">
              <w:rPr>
                <w:sz w:val="18"/>
              </w:rPr>
              <w:t xml:space="preserve"> labelled using ISBT 128, all relevant information is included in the National Blood Authority’s National Blood Product Catalogue</w:t>
            </w:r>
            <w:r>
              <w:rPr>
                <w:sz w:val="18"/>
              </w:rPr>
              <w:t xml:space="preserve">. For more details, please refer to </w:t>
            </w:r>
            <w:hyperlink w:anchor="_Barcoding" w:history="1">
              <w:r w:rsidRPr="00881643">
                <w:rPr>
                  <w:rStyle w:val="Hyperlink"/>
                  <w:sz w:val="18"/>
                </w:rPr>
                <w:t>section 2.13 Barcoding</w:t>
              </w:r>
            </w:hyperlink>
            <w:r>
              <w:rPr>
                <w:sz w:val="18"/>
              </w:rPr>
              <w:t>.</w:t>
            </w:r>
          </w:p>
          <w:p w14:paraId="70FD7A73" w14:textId="77777777" w:rsidR="001071F5" w:rsidRPr="00316D7C" w:rsidRDefault="001071F5" w:rsidP="00312690">
            <w:pPr>
              <w:rPr>
                <w:sz w:val="18"/>
                <w:szCs w:val="18"/>
              </w:rPr>
            </w:pPr>
          </w:p>
        </w:tc>
        <w:tc>
          <w:tcPr>
            <w:tcW w:w="2126" w:type="dxa"/>
          </w:tcPr>
          <w:p w14:paraId="474F88A9" w14:textId="49512042" w:rsidR="001071F5" w:rsidRDefault="00231CDF" w:rsidP="00D374EF">
            <w:pPr>
              <w:rPr>
                <w:sz w:val="18"/>
                <w:szCs w:val="18"/>
              </w:rPr>
            </w:pPr>
            <w:r>
              <w:rPr>
                <w:sz w:val="18"/>
                <w:szCs w:val="18"/>
              </w:rPr>
              <w:t>Only available if</w:t>
            </w:r>
            <w:r w:rsidR="001071F5">
              <w:rPr>
                <w:sz w:val="18"/>
                <w:szCs w:val="18"/>
              </w:rPr>
              <w:t>:</w:t>
            </w:r>
            <w:r w:rsidR="001071F5" w:rsidRPr="00312690">
              <w:rPr>
                <w:sz w:val="18"/>
                <w:szCs w:val="18"/>
              </w:rPr>
              <w:t xml:space="preserve"> </w:t>
            </w:r>
          </w:p>
          <w:p w14:paraId="513A9109" w14:textId="77777777" w:rsidR="001071F5" w:rsidRDefault="001071F5" w:rsidP="00C0657C">
            <w:pPr>
              <w:pStyle w:val="ListParagraph"/>
              <w:numPr>
                <w:ilvl w:val="0"/>
                <w:numId w:val="34"/>
              </w:numPr>
              <w:rPr>
                <w:sz w:val="18"/>
                <w:szCs w:val="18"/>
              </w:rPr>
            </w:pPr>
            <w:r w:rsidRPr="00C0657C">
              <w:rPr>
                <w:sz w:val="18"/>
                <w:szCs w:val="18"/>
              </w:rPr>
              <w:t xml:space="preserve">Red Cells, </w:t>
            </w:r>
          </w:p>
          <w:p w14:paraId="4EDAF7B6" w14:textId="77777777" w:rsidR="001071F5" w:rsidRDefault="001071F5" w:rsidP="00C0657C">
            <w:pPr>
              <w:pStyle w:val="ListParagraph"/>
              <w:numPr>
                <w:ilvl w:val="0"/>
                <w:numId w:val="34"/>
              </w:numPr>
              <w:rPr>
                <w:sz w:val="18"/>
                <w:szCs w:val="18"/>
              </w:rPr>
            </w:pPr>
            <w:r w:rsidRPr="00C0657C">
              <w:rPr>
                <w:sz w:val="18"/>
                <w:szCs w:val="18"/>
              </w:rPr>
              <w:t xml:space="preserve">Platelets, </w:t>
            </w:r>
          </w:p>
          <w:p w14:paraId="415DDB1B" w14:textId="77777777" w:rsidR="001071F5" w:rsidRDefault="001071F5" w:rsidP="00C0657C">
            <w:pPr>
              <w:pStyle w:val="ListParagraph"/>
              <w:numPr>
                <w:ilvl w:val="0"/>
                <w:numId w:val="34"/>
              </w:numPr>
              <w:rPr>
                <w:sz w:val="18"/>
                <w:szCs w:val="18"/>
              </w:rPr>
            </w:pPr>
            <w:r w:rsidRPr="00C0657C">
              <w:rPr>
                <w:sz w:val="18"/>
                <w:szCs w:val="18"/>
              </w:rPr>
              <w:t>Clinical Fresh Frozen Plasma</w:t>
            </w:r>
            <w:r>
              <w:rPr>
                <w:sz w:val="18"/>
                <w:szCs w:val="18"/>
              </w:rPr>
              <w:t>,</w:t>
            </w:r>
          </w:p>
          <w:p w14:paraId="48AB7A6B" w14:textId="77777777" w:rsidR="001071F5" w:rsidRDefault="001071F5" w:rsidP="00C0657C">
            <w:pPr>
              <w:pStyle w:val="ListParagraph"/>
              <w:numPr>
                <w:ilvl w:val="0"/>
                <w:numId w:val="34"/>
              </w:numPr>
              <w:rPr>
                <w:sz w:val="18"/>
                <w:szCs w:val="18"/>
              </w:rPr>
            </w:pPr>
            <w:r w:rsidRPr="00C0657C">
              <w:rPr>
                <w:sz w:val="18"/>
                <w:szCs w:val="18"/>
              </w:rPr>
              <w:t>Cryoprecipitate, Cryo-depleted Plasma and</w:t>
            </w:r>
            <w:r>
              <w:rPr>
                <w:sz w:val="18"/>
                <w:szCs w:val="18"/>
              </w:rPr>
              <w:t>;</w:t>
            </w:r>
          </w:p>
          <w:p w14:paraId="75842C04" w14:textId="77777777" w:rsidR="001071F5" w:rsidRPr="00C0657C" w:rsidRDefault="001071F5" w:rsidP="00C0657C">
            <w:pPr>
              <w:pStyle w:val="ListParagraph"/>
              <w:numPr>
                <w:ilvl w:val="0"/>
                <w:numId w:val="34"/>
              </w:numPr>
              <w:rPr>
                <w:sz w:val="18"/>
                <w:szCs w:val="18"/>
              </w:rPr>
            </w:pPr>
            <w:r w:rsidRPr="00C0657C">
              <w:rPr>
                <w:sz w:val="18"/>
                <w:szCs w:val="18"/>
              </w:rPr>
              <w:t>Serum Eye Drops</w:t>
            </w:r>
          </w:p>
        </w:tc>
      </w:tr>
      <w:tr w:rsidR="001071F5" w14:paraId="42F8AAD7" w14:textId="77777777" w:rsidTr="001071F5">
        <w:tc>
          <w:tcPr>
            <w:tcW w:w="2836" w:type="dxa"/>
          </w:tcPr>
          <w:p w14:paraId="1F6E529C" w14:textId="77777777" w:rsidR="001071F5" w:rsidRPr="00A3525F" w:rsidRDefault="001071F5" w:rsidP="00D374EF">
            <w:pPr>
              <w:rPr>
                <w:sz w:val="18"/>
                <w:szCs w:val="18"/>
              </w:rPr>
            </w:pPr>
            <w:r w:rsidRPr="00A3525F">
              <w:rPr>
                <w:sz w:val="18"/>
                <w:szCs w:val="18"/>
              </w:rPr>
              <w:t>IssuedQuantity</w:t>
            </w:r>
          </w:p>
        </w:tc>
        <w:tc>
          <w:tcPr>
            <w:tcW w:w="5245" w:type="dxa"/>
          </w:tcPr>
          <w:p w14:paraId="6663DB60" w14:textId="77777777" w:rsidR="001071F5" w:rsidRPr="005B169D" w:rsidRDefault="001071F5" w:rsidP="00D374EF">
            <w:pPr>
              <w:rPr>
                <w:b/>
                <w:i/>
                <w:sz w:val="18"/>
                <w:szCs w:val="18"/>
              </w:rPr>
            </w:pPr>
            <w:r w:rsidRPr="005B169D">
              <w:rPr>
                <w:b/>
                <w:i/>
                <w:sz w:val="18"/>
                <w:szCs w:val="18"/>
              </w:rPr>
              <w:t>xs:int</w:t>
            </w:r>
          </w:p>
          <w:p w14:paraId="1FE3CE44" w14:textId="77777777" w:rsidR="001071F5" w:rsidRPr="00E20154" w:rsidRDefault="001071F5" w:rsidP="00641667">
            <w:pPr>
              <w:rPr>
                <w:sz w:val="18"/>
                <w:szCs w:val="18"/>
              </w:rPr>
            </w:pPr>
            <w:r w:rsidRPr="005B169D">
              <w:rPr>
                <w:sz w:val="18"/>
                <w:szCs w:val="18"/>
              </w:rPr>
              <w:t xml:space="preserve">The number of items that are indicated to have been </w:t>
            </w:r>
            <w:r>
              <w:rPr>
                <w:sz w:val="18"/>
                <w:szCs w:val="18"/>
              </w:rPr>
              <w:t>receipted</w:t>
            </w:r>
            <w:r w:rsidRPr="005B169D">
              <w:rPr>
                <w:sz w:val="18"/>
                <w:szCs w:val="18"/>
              </w:rPr>
              <w:t xml:space="preserve"> for this Issue Note Line</w:t>
            </w:r>
            <w:r>
              <w:rPr>
                <w:sz w:val="18"/>
                <w:szCs w:val="18"/>
              </w:rPr>
              <w:t>.</w:t>
            </w:r>
          </w:p>
        </w:tc>
        <w:tc>
          <w:tcPr>
            <w:tcW w:w="2126" w:type="dxa"/>
          </w:tcPr>
          <w:p w14:paraId="016CB8C2" w14:textId="3D0CEB76" w:rsidR="001071F5" w:rsidRPr="00E20154" w:rsidRDefault="005C6263" w:rsidP="00D374EF">
            <w:pPr>
              <w:rPr>
                <w:sz w:val="18"/>
                <w:szCs w:val="18"/>
              </w:rPr>
            </w:pPr>
            <w:r>
              <w:rPr>
                <w:sz w:val="18"/>
                <w:szCs w:val="18"/>
              </w:rPr>
              <w:t>Mandatory</w:t>
            </w:r>
          </w:p>
        </w:tc>
      </w:tr>
      <w:tr w:rsidR="001071F5" w14:paraId="5EAE42D3" w14:textId="77777777" w:rsidTr="001071F5">
        <w:tc>
          <w:tcPr>
            <w:tcW w:w="2836" w:type="dxa"/>
          </w:tcPr>
          <w:p w14:paraId="58BED512" w14:textId="77777777" w:rsidR="001071F5" w:rsidRPr="00A3525F" w:rsidRDefault="001071F5" w:rsidP="00D374EF">
            <w:pPr>
              <w:rPr>
                <w:sz w:val="18"/>
                <w:szCs w:val="18"/>
              </w:rPr>
            </w:pPr>
            <w:r w:rsidRPr="00A3525F">
              <w:rPr>
                <w:sz w:val="18"/>
                <w:szCs w:val="18"/>
              </w:rPr>
              <w:t>IssueNoteLineID</w:t>
            </w:r>
          </w:p>
        </w:tc>
        <w:tc>
          <w:tcPr>
            <w:tcW w:w="5245" w:type="dxa"/>
          </w:tcPr>
          <w:p w14:paraId="2C00E61D" w14:textId="77777777" w:rsidR="001071F5" w:rsidRPr="005B169D" w:rsidRDefault="001071F5" w:rsidP="00D374EF">
            <w:pPr>
              <w:rPr>
                <w:b/>
                <w:i/>
                <w:sz w:val="18"/>
                <w:szCs w:val="18"/>
              </w:rPr>
            </w:pPr>
            <w:r w:rsidRPr="005B169D">
              <w:rPr>
                <w:b/>
                <w:i/>
                <w:sz w:val="18"/>
                <w:szCs w:val="18"/>
              </w:rPr>
              <w:t>xs:int</w:t>
            </w:r>
          </w:p>
          <w:p w14:paraId="3988A075" w14:textId="77777777" w:rsidR="001071F5" w:rsidRPr="00E20154" w:rsidRDefault="001071F5" w:rsidP="00D374EF">
            <w:pPr>
              <w:rPr>
                <w:sz w:val="18"/>
                <w:szCs w:val="18"/>
              </w:rPr>
            </w:pPr>
            <w:r w:rsidRPr="005B169D">
              <w:rPr>
                <w:sz w:val="18"/>
                <w:szCs w:val="18"/>
              </w:rPr>
              <w:t>The identifier assigned to the Issue Note Line item in BloodNet</w:t>
            </w:r>
            <w:r>
              <w:rPr>
                <w:sz w:val="18"/>
                <w:szCs w:val="18"/>
              </w:rPr>
              <w:t>.</w:t>
            </w:r>
          </w:p>
        </w:tc>
        <w:tc>
          <w:tcPr>
            <w:tcW w:w="2126" w:type="dxa"/>
          </w:tcPr>
          <w:p w14:paraId="49806BA4" w14:textId="0472D105" w:rsidR="001071F5" w:rsidRPr="00E20154" w:rsidRDefault="00690F14" w:rsidP="00D374EF">
            <w:pPr>
              <w:rPr>
                <w:sz w:val="18"/>
                <w:szCs w:val="18"/>
              </w:rPr>
            </w:pPr>
            <w:r>
              <w:rPr>
                <w:sz w:val="18"/>
                <w:szCs w:val="18"/>
              </w:rPr>
              <w:t>Mandatory</w:t>
            </w:r>
          </w:p>
        </w:tc>
      </w:tr>
      <w:tr w:rsidR="001071F5" w14:paraId="76265AEC" w14:textId="77777777" w:rsidTr="001071F5">
        <w:tc>
          <w:tcPr>
            <w:tcW w:w="2836" w:type="dxa"/>
          </w:tcPr>
          <w:p w14:paraId="5E468718" w14:textId="77777777" w:rsidR="001071F5" w:rsidRPr="00A3525F" w:rsidRDefault="001071F5" w:rsidP="00D374EF">
            <w:pPr>
              <w:rPr>
                <w:sz w:val="18"/>
                <w:szCs w:val="18"/>
              </w:rPr>
            </w:pPr>
            <w:r w:rsidRPr="00A3525F">
              <w:rPr>
                <w:sz w:val="18"/>
                <w:szCs w:val="18"/>
              </w:rPr>
              <w:t>ItemExpirationDate</w:t>
            </w:r>
          </w:p>
        </w:tc>
        <w:tc>
          <w:tcPr>
            <w:tcW w:w="5245" w:type="dxa"/>
          </w:tcPr>
          <w:p w14:paraId="52B999E1" w14:textId="77777777" w:rsidR="001071F5" w:rsidRPr="00281DEA" w:rsidRDefault="001071F5" w:rsidP="00D374EF">
            <w:pPr>
              <w:rPr>
                <w:b/>
                <w:i/>
                <w:sz w:val="18"/>
                <w:szCs w:val="18"/>
              </w:rPr>
            </w:pPr>
            <w:r w:rsidRPr="00281DEA">
              <w:rPr>
                <w:b/>
                <w:i/>
                <w:sz w:val="18"/>
                <w:szCs w:val="18"/>
              </w:rPr>
              <w:t>xs:dateTime</w:t>
            </w:r>
          </w:p>
          <w:p w14:paraId="355137BD" w14:textId="77777777" w:rsidR="001071F5" w:rsidRPr="00C3755D" w:rsidRDefault="001071F5" w:rsidP="00D374EF">
            <w:pPr>
              <w:rPr>
                <w:sz w:val="18"/>
                <w:szCs w:val="18"/>
              </w:rPr>
            </w:pPr>
            <w:r w:rsidRPr="00C3755D">
              <w:rPr>
                <w:sz w:val="18"/>
                <w:szCs w:val="18"/>
              </w:rPr>
              <w:t>The date and time that the unit will expire according to the issue note</w:t>
            </w:r>
            <w:r>
              <w:rPr>
                <w:sz w:val="18"/>
                <w:szCs w:val="18"/>
              </w:rPr>
              <w:t>. It</w:t>
            </w:r>
            <w:r w:rsidRPr="00C3755D">
              <w:rPr>
                <w:sz w:val="18"/>
                <w:szCs w:val="18"/>
              </w:rPr>
              <w:t xml:space="preserve"> is the local time at the facility which is holding the unit (i.e. no change based on time zone) – this does mean for example, that if two units of platelets are issued with the same expiry date/time to two AHPs – one in Sydney and one in Perth – that the units could actually expire at a time that is three hours (or two hours in winter) apart</w:t>
            </w:r>
            <w:r>
              <w:rPr>
                <w:sz w:val="18"/>
                <w:szCs w:val="18"/>
              </w:rPr>
              <w:t>.</w:t>
            </w:r>
            <w:r w:rsidRPr="00C3755D">
              <w:rPr>
                <w:sz w:val="18"/>
                <w:szCs w:val="18"/>
              </w:rPr>
              <w:t xml:space="preserve"> </w:t>
            </w:r>
          </w:p>
          <w:p w14:paraId="07D40FD3" w14:textId="77777777" w:rsidR="001071F5" w:rsidRPr="00E20154" w:rsidRDefault="001071F5" w:rsidP="00D374EF">
            <w:pPr>
              <w:rPr>
                <w:sz w:val="18"/>
                <w:szCs w:val="18"/>
              </w:rPr>
            </w:pPr>
          </w:p>
        </w:tc>
        <w:tc>
          <w:tcPr>
            <w:tcW w:w="2126" w:type="dxa"/>
          </w:tcPr>
          <w:p w14:paraId="6D6FD409" w14:textId="33B1DC51" w:rsidR="001071F5" w:rsidRPr="00E20154" w:rsidRDefault="005C6263" w:rsidP="00D374EF">
            <w:pPr>
              <w:rPr>
                <w:sz w:val="18"/>
                <w:szCs w:val="18"/>
              </w:rPr>
            </w:pPr>
            <w:r>
              <w:rPr>
                <w:sz w:val="18"/>
                <w:szCs w:val="18"/>
              </w:rPr>
              <w:t>Mandatory</w:t>
            </w:r>
          </w:p>
        </w:tc>
      </w:tr>
      <w:tr w:rsidR="001071F5" w14:paraId="4AD43B02" w14:textId="77777777" w:rsidTr="001071F5">
        <w:tc>
          <w:tcPr>
            <w:tcW w:w="2836" w:type="dxa"/>
          </w:tcPr>
          <w:p w14:paraId="387B011A" w14:textId="77777777" w:rsidR="001071F5" w:rsidRPr="00427E69" w:rsidRDefault="001071F5" w:rsidP="00D374EF">
            <w:pPr>
              <w:rPr>
                <w:sz w:val="18"/>
                <w:szCs w:val="18"/>
              </w:rPr>
            </w:pPr>
            <w:r>
              <w:rPr>
                <w:sz w:val="18"/>
                <w:szCs w:val="18"/>
              </w:rPr>
              <w:lastRenderedPageBreak/>
              <w:t>IUQuantity</w:t>
            </w:r>
          </w:p>
        </w:tc>
        <w:tc>
          <w:tcPr>
            <w:tcW w:w="5245" w:type="dxa"/>
          </w:tcPr>
          <w:p w14:paraId="61E6158A" w14:textId="77777777" w:rsidR="001071F5" w:rsidRPr="001E5C64" w:rsidRDefault="001071F5" w:rsidP="00D374EF">
            <w:pPr>
              <w:rPr>
                <w:b/>
                <w:i/>
                <w:sz w:val="18"/>
                <w:szCs w:val="18"/>
              </w:rPr>
            </w:pPr>
            <w:r w:rsidRPr="001E5C64">
              <w:rPr>
                <w:b/>
                <w:i/>
                <w:sz w:val="18"/>
                <w:szCs w:val="18"/>
              </w:rPr>
              <w:t>xs:int</w:t>
            </w:r>
          </w:p>
          <w:p w14:paraId="52D539D4" w14:textId="77777777" w:rsidR="001071F5" w:rsidRDefault="001071F5" w:rsidP="00D374EF">
            <w:pPr>
              <w:rPr>
                <w:sz w:val="18"/>
                <w:szCs w:val="18"/>
              </w:rPr>
            </w:pPr>
            <w:r w:rsidRPr="00490C8A">
              <w:rPr>
                <w:sz w:val="18"/>
                <w:szCs w:val="18"/>
              </w:rPr>
              <w:t>This quantity is the International Unit amount for the individual presentations of Products.</w:t>
            </w:r>
          </w:p>
          <w:p w14:paraId="59186D08" w14:textId="77777777" w:rsidR="001071F5" w:rsidRDefault="001071F5" w:rsidP="00D374EF">
            <w:pPr>
              <w:rPr>
                <w:sz w:val="18"/>
                <w:szCs w:val="18"/>
              </w:rPr>
            </w:pPr>
            <w:r>
              <w:rPr>
                <w:sz w:val="18"/>
                <w:szCs w:val="18"/>
              </w:rPr>
              <w:t xml:space="preserve"> </w:t>
            </w:r>
            <w:r w:rsidRPr="00490C8A">
              <w:rPr>
                <w:sz w:val="18"/>
                <w:szCs w:val="18"/>
              </w:rPr>
              <w:t>e.g. the ‘1000’ in BENEFIX FACTOR IX 1000 IU</w:t>
            </w:r>
            <w:r>
              <w:rPr>
                <w:sz w:val="18"/>
                <w:szCs w:val="18"/>
              </w:rPr>
              <w:t>.</w:t>
            </w:r>
          </w:p>
          <w:p w14:paraId="191B9EC8" w14:textId="77777777" w:rsidR="001071F5" w:rsidRPr="00E20154" w:rsidRDefault="001071F5" w:rsidP="00D374EF">
            <w:pPr>
              <w:rPr>
                <w:sz w:val="18"/>
                <w:szCs w:val="18"/>
              </w:rPr>
            </w:pPr>
          </w:p>
        </w:tc>
        <w:tc>
          <w:tcPr>
            <w:tcW w:w="2126" w:type="dxa"/>
          </w:tcPr>
          <w:p w14:paraId="495DF015" w14:textId="77777777" w:rsidR="005C6263" w:rsidRDefault="005C6263" w:rsidP="00D374EF">
            <w:pPr>
              <w:rPr>
                <w:sz w:val="18"/>
                <w:szCs w:val="18"/>
              </w:rPr>
            </w:pPr>
            <w:r>
              <w:rPr>
                <w:sz w:val="18"/>
                <w:szCs w:val="18"/>
              </w:rPr>
              <w:t>Mandatory</w:t>
            </w:r>
          </w:p>
          <w:p w14:paraId="53A70E16" w14:textId="77777777" w:rsidR="001071F5" w:rsidRPr="00E20154" w:rsidRDefault="001071F5" w:rsidP="00D374EF">
            <w:pPr>
              <w:rPr>
                <w:sz w:val="18"/>
                <w:szCs w:val="18"/>
              </w:rPr>
            </w:pPr>
            <w:r w:rsidRPr="00490C8A">
              <w:rPr>
                <w:sz w:val="18"/>
                <w:szCs w:val="18"/>
              </w:rPr>
              <w:t xml:space="preserve">Integers above </w:t>
            </w:r>
            <w:r>
              <w:rPr>
                <w:sz w:val="18"/>
                <w:szCs w:val="18"/>
              </w:rPr>
              <w:t>0</w:t>
            </w:r>
          </w:p>
        </w:tc>
      </w:tr>
      <w:tr w:rsidR="001071F5" w14:paraId="2328E53A" w14:textId="77777777" w:rsidTr="001071F5">
        <w:tc>
          <w:tcPr>
            <w:tcW w:w="2836" w:type="dxa"/>
          </w:tcPr>
          <w:p w14:paraId="4AE88D79" w14:textId="33D03B9B" w:rsidR="001071F5" w:rsidRPr="00A3525F" w:rsidRDefault="001071F5" w:rsidP="00D374EF">
            <w:pPr>
              <w:rPr>
                <w:sz w:val="18"/>
                <w:szCs w:val="18"/>
              </w:rPr>
            </w:pPr>
            <w:r w:rsidRPr="004B2F55">
              <w:rPr>
                <w:sz w:val="18"/>
                <w:szCs w:val="18"/>
              </w:rPr>
              <w:t>ManufacturerCode</w:t>
            </w:r>
          </w:p>
        </w:tc>
        <w:tc>
          <w:tcPr>
            <w:tcW w:w="5245" w:type="dxa"/>
          </w:tcPr>
          <w:p w14:paraId="56883B50" w14:textId="77777777" w:rsidR="001071F5" w:rsidRDefault="001071F5" w:rsidP="00D374EF">
            <w:pPr>
              <w:rPr>
                <w:b/>
                <w:i/>
                <w:sz w:val="18"/>
                <w:szCs w:val="18"/>
              </w:rPr>
            </w:pPr>
            <w:r>
              <w:rPr>
                <w:b/>
                <w:i/>
                <w:sz w:val="18"/>
                <w:szCs w:val="18"/>
              </w:rPr>
              <w:t>xs:string</w:t>
            </w:r>
          </w:p>
          <w:p w14:paraId="43585C88" w14:textId="77777777" w:rsidR="001071F5" w:rsidRPr="004B2F55" w:rsidRDefault="001071F5" w:rsidP="00D374EF">
            <w:pPr>
              <w:rPr>
                <w:sz w:val="18"/>
                <w:szCs w:val="18"/>
              </w:rPr>
            </w:pPr>
            <w:r w:rsidRPr="004B2F55">
              <w:rPr>
                <w:sz w:val="18"/>
                <w:szCs w:val="18"/>
              </w:rPr>
              <w:t>The Manufacturer’s code that is defined within BloodNet system</w:t>
            </w:r>
            <w:r>
              <w:rPr>
                <w:sz w:val="18"/>
                <w:szCs w:val="18"/>
              </w:rPr>
              <w:t>.</w:t>
            </w:r>
          </w:p>
        </w:tc>
        <w:tc>
          <w:tcPr>
            <w:tcW w:w="2126" w:type="dxa"/>
          </w:tcPr>
          <w:p w14:paraId="2FE29989" w14:textId="77777777" w:rsidR="001071F5" w:rsidRPr="00E20154" w:rsidRDefault="001071F5" w:rsidP="00D374EF">
            <w:pPr>
              <w:rPr>
                <w:sz w:val="18"/>
                <w:szCs w:val="18"/>
              </w:rPr>
            </w:pPr>
          </w:p>
        </w:tc>
      </w:tr>
      <w:tr w:rsidR="00CD10D4" w14:paraId="45A1732F" w14:textId="77777777" w:rsidTr="001071F5">
        <w:tc>
          <w:tcPr>
            <w:tcW w:w="2836" w:type="dxa"/>
          </w:tcPr>
          <w:p w14:paraId="2AE8FBDC" w14:textId="4114E287" w:rsidR="00CD10D4" w:rsidRPr="004B2F55" w:rsidRDefault="00CD10D4" w:rsidP="00D374EF">
            <w:pPr>
              <w:rPr>
                <w:sz w:val="18"/>
                <w:szCs w:val="18"/>
              </w:rPr>
            </w:pPr>
            <w:r w:rsidRPr="00CD10D4">
              <w:rPr>
                <w:sz w:val="18"/>
                <w:szCs w:val="18"/>
              </w:rPr>
              <w:t>ManufacturerID</w:t>
            </w:r>
          </w:p>
        </w:tc>
        <w:tc>
          <w:tcPr>
            <w:tcW w:w="5245" w:type="dxa"/>
          </w:tcPr>
          <w:p w14:paraId="4D9FE707" w14:textId="77777777" w:rsidR="00CD10D4" w:rsidRDefault="00CD10D4" w:rsidP="00CD10D4">
            <w:pPr>
              <w:rPr>
                <w:sz w:val="18"/>
                <w:szCs w:val="18"/>
              </w:rPr>
            </w:pPr>
            <w:r w:rsidRPr="004406DD">
              <w:rPr>
                <w:b/>
                <w:i/>
                <w:sz w:val="18"/>
                <w:szCs w:val="18"/>
              </w:rPr>
              <w:t>xs:int</w:t>
            </w:r>
            <w:r>
              <w:rPr>
                <w:sz w:val="18"/>
                <w:szCs w:val="18"/>
              </w:rPr>
              <w:t xml:space="preserve"> </w:t>
            </w:r>
          </w:p>
          <w:p w14:paraId="4712E3D7" w14:textId="030880A4" w:rsidR="00CD10D4" w:rsidRDefault="00CD10D4" w:rsidP="00122711">
            <w:pPr>
              <w:rPr>
                <w:b/>
                <w:i/>
                <w:sz w:val="18"/>
                <w:szCs w:val="18"/>
              </w:rPr>
            </w:pPr>
            <w:r>
              <w:rPr>
                <w:sz w:val="18"/>
                <w:szCs w:val="18"/>
              </w:rPr>
              <w:t xml:space="preserve">Unique identifier within the BloodNet system for the Manufacturer. It can be obtained </w:t>
            </w:r>
            <w:r w:rsidRPr="00614350">
              <w:rPr>
                <w:sz w:val="18"/>
                <w:szCs w:val="18"/>
              </w:rPr>
              <w:t xml:space="preserve">from the </w:t>
            </w:r>
            <w:r w:rsidRPr="00AE5F89">
              <w:rPr>
                <w:b/>
                <w:sz w:val="18"/>
                <w:szCs w:val="18"/>
              </w:rPr>
              <w:t>Get</w:t>
            </w:r>
            <w:r>
              <w:rPr>
                <w:b/>
                <w:sz w:val="18"/>
                <w:szCs w:val="18"/>
              </w:rPr>
              <w:t>Manufacturers</w:t>
            </w:r>
            <w:r w:rsidRPr="00614350">
              <w:rPr>
                <w:sz w:val="18"/>
                <w:szCs w:val="18"/>
              </w:rPr>
              <w:t xml:space="preserve"> operation.</w:t>
            </w:r>
          </w:p>
        </w:tc>
        <w:tc>
          <w:tcPr>
            <w:tcW w:w="2126" w:type="dxa"/>
          </w:tcPr>
          <w:p w14:paraId="3ABB7C6F" w14:textId="4BDA6599" w:rsidR="00CD10D4" w:rsidRPr="00E20154" w:rsidRDefault="003A144F" w:rsidP="00D374EF">
            <w:pPr>
              <w:rPr>
                <w:sz w:val="18"/>
                <w:szCs w:val="18"/>
              </w:rPr>
            </w:pPr>
            <w:r>
              <w:rPr>
                <w:sz w:val="18"/>
                <w:szCs w:val="18"/>
              </w:rPr>
              <w:t>Mandatory</w:t>
            </w:r>
          </w:p>
        </w:tc>
      </w:tr>
      <w:tr w:rsidR="001071F5" w14:paraId="0B049B07" w14:textId="77777777" w:rsidTr="001071F5">
        <w:tc>
          <w:tcPr>
            <w:tcW w:w="2836" w:type="dxa"/>
          </w:tcPr>
          <w:p w14:paraId="72EEAE58" w14:textId="77777777" w:rsidR="001071F5" w:rsidRPr="00A3525F" w:rsidRDefault="001071F5" w:rsidP="00D374EF">
            <w:pPr>
              <w:rPr>
                <w:sz w:val="18"/>
                <w:szCs w:val="18"/>
              </w:rPr>
            </w:pPr>
            <w:r w:rsidRPr="004B2F55">
              <w:rPr>
                <w:sz w:val="18"/>
                <w:szCs w:val="18"/>
              </w:rPr>
              <w:t>ManufacturerItemCode</w:t>
            </w:r>
          </w:p>
        </w:tc>
        <w:tc>
          <w:tcPr>
            <w:tcW w:w="5245" w:type="dxa"/>
          </w:tcPr>
          <w:p w14:paraId="49A362B9" w14:textId="77777777" w:rsidR="001071F5" w:rsidRDefault="001071F5" w:rsidP="00D374EF">
            <w:pPr>
              <w:rPr>
                <w:b/>
                <w:i/>
                <w:sz w:val="18"/>
                <w:szCs w:val="18"/>
              </w:rPr>
            </w:pPr>
            <w:r>
              <w:rPr>
                <w:b/>
                <w:i/>
                <w:sz w:val="18"/>
                <w:szCs w:val="18"/>
              </w:rPr>
              <w:t>xs:string</w:t>
            </w:r>
          </w:p>
          <w:p w14:paraId="1C0F3DAF" w14:textId="77777777" w:rsidR="001071F5" w:rsidRPr="004B2F55" w:rsidRDefault="001071F5" w:rsidP="00D374EF">
            <w:pPr>
              <w:rPr>
                <w:sz w:val="18"/>
                <w:szCs w:val="18"/>
              </w:rPr>
            </w:pPr>
            <w:r w:rsidRPr="004B2F55">
              <w:rPr>
                <w:sz w:val="18"/>
                <w:szCs w:val="18"/>
              </w:rPr>
              <w:t>The unique Component Code or Product Code provided by the Manufacturer.</w:t>
            </w:r>
          </w:p>
        </w:tc>
        <w:tc>
          <w:tcPr>
            <w:tcW w:w="2126" w:type="dxa"/>
          </w:tcPr>
          <w:p w14:paraId="0FBE1A53" w14:textId="77777777" w:rsidR="001071F5" w:rsidRPr="00E20154" w:rsidRDefault="001071F5" w:rsidP="00D374EF">
            <w:pPr>
              <w:rPr>
                <w:sz w:val="18"/>
                <w:szCs w:val="18"/>
              </w:rPr>
            </w:pPr>
          </w:p>
        </w:tc>
      </w:tr>
      <w:tr w:rsidR="001071F5" w14:paraId="5FAD8864" w14:textId="77777777" w:rsidTr="001071F5">
        <w:tc>
          <w:tcPr>
            <w:tcW w:w="2836" w:type="dxa"/>
          </w:tcPr>
          <w:p w14:paraId="4ABC09D9" w14:textId="77777777" w:rsidR="001071F5" w:rsidRPr="00A3525F" w:rsidRDefault="001071F5" w:rsidP="00D374EF">
            <w:pPr>
              <w:rPr>
                <w:sz w:val="18"/>
                <w:szCs w:val="18"/>
              </w:rPr>
            </w:pPr>
            <w:r w:rsidRPr="00A3525F">
              <w:rPr>
                <w:sz w:val="18"/>
                <w:szCs w:val="18"/>
              </w:rPr>
              <w:t>Modifiers</w:t>
            </w:r>
          </w:p>
        </w:tc>
        <w:tc>
          <w:tcPr>
            <w:tcW w:w="5245" w:type="dxa"/>
          </w:tcPr>
          <w:p w14:paraId="2AD2AD6A" w14:textId="77777777" w:rsidR="001071F5" w:rsidRDefault="001071F5" w:rsidP="00D374EF">
            <w:pPr>
              <w:rPr>
                <w:b/>
                <w:sz w:val="18"/>
                <w:szCs w:val="18"/>
              </w:rPr>
            </w:pPr>
            <w:r w:rsidRPr="00440A74">
              <w:rPr>
                <w:b/>
                <w:sz w:val="18"/>
                <w:szCs w:val="18"/>
              </w:rPr>
              <w:t>tns:ArrayOfModifierBasic</w:t>
            </w:r>
          </w:p>
          <w:p w14:paraId="6F537E57" w14:textId="061F37B1" w:rsidR="001071F5" w:rsidRPr="00440A74" w:rsidRDefault="001071F5" w:rsidP="00BE4F0E">
            <w:pPr>
              <w:rPr>
                <w:b/>
                <w:sz w:val="18"/>
                <w:szCs w:val="18"/>
              </w:rPr>
            </w:pPr>
            <w:r>
              <w:rPr>
                <w:sz w:val="18"/>
                <w:szCs w:val="18"/>
              </w:rPr>
              <w:t>Zero</w:t>
            </w:r>
            <w:r w:rsidR="00BE4F0E">
              <w:rPr>
                <w:sz w:val="18"/>
                <w:szCs w:val="18"/>
              </w:rPr>
              <w:t>-</w:t>
            </w:r>
            <w:r>
              <w:rPr>
                <w:sz w:val="18"/>
                <w:szCs w:val="18"/>
              </w:rPr>
              <w:t>to</w:t>
            </w:r>
            <w:r w:rsidR="00BE4F0E">
              <w:rPr>
                <w:sz w:val="18"/>
                <w:szCs w:val="18"/>
              </w:rPr>
              <w:t>-</w:t>
            </w:r>
            <w:r w:rsidRPr="00E8095E">
              <w:rPr>
                <w:sz w:val="18"/>
                <w:szCs w:val="18"/>
              </w:rPr>
              <w:t>many modifiers can be attached to a component.</w:t>
            </w:r>
          </w:p>
        </w:tc>
        <w:tc>
          <w:tcPr>
            <w:tcW w:w="2126" w:type="dxa"/>
          </w:tcPr>
          <w:p w14:paraId="7122D0B4" w14:textId="77777777" w:rsidR="001071F5" w:rsidRPr="00E20154" w:rsidRDefault="001071F5" w:rsidP="00D374EF">
            <w:pPr>
              <w:rPr>
                <w:sz w:val="18"/>
                <w:szCs w:val="18"/>
              </w:rPr>
            </w:pPr>
          </w:p>
        </w:tc>
      </w:tr>
      <w:tr w:rsidR="001071F5" w14:paraId="7F9C9F96" w14:textId="77777777" w:rsidTr="001071F5">
        <w:tc>
          <w:tcPr>
            <w:tcW w:w="2836" w:type="dxa"/>
          </w:tcPr>
          <w:p w14:paraId="1F566009" w14:textId="77777777" w:rsidR="001071F5" w:rsidRPr="00A3525F" w:rsidRDefault="001071F5" w:rsidP="00D374EF">
            <w:pPr>
              <w:rPr>
                <w:sz w:val="18"/>
                <w:szCs w:val="18"/>
              </w:rPr>
            </w:pPr>
            <w:r w:rsidRPr="00A3525F">
              <w:rPr>
                <w:sz w:val="18"/>
                <w:szCs w:val="18"/>
              </w:rPr>
              <w:t>Patient</w:t>
            </w:r>
          </w:p>
        </w:tc>
        <w:tc>
          <w:tcPr>
            <w:tcW w:w="5245" w:type="dxa"/>
          </w:tcPr>
          <w:p w14:paraId="4FAF0ED6" w14:textId="77777777" w:rsidR="001071F5" w:rsidRPr="002F6E5A" w:rsidRDefault="001071F5" w:rsidP="00D374EF">
            <w:pPr>
              <w:rPr>
                <w:b/>
                <w:i/>
                <w:sz w:val="18"/>
                <w:szCs w:val="18"/>
              </w:rPr>
            </w:pPr>
            <w:r w:rsidRPr="002F6E5A">
              <w:rPr>
                <w:b/>
                <w:i/>
                <w:sz w:val="18"/>
                <w:szCs w:val="18"/>
              </w:rPr>
              <w:t>tns:Patient</w:t>
            </w:r>
          </w:p>
          <w:p w14:paraId="09D91238" w14:textId="77777777" w:rsidR="001071F5" w:rsidRPr="002F6E5A" w:rsidRDefault="001071F5" w:rsidP="00D374EF">
            <w:pPr>
              <w:rPr>
                <w:sz w:val="18"/>
                <w:szCs w:val="18"/>
              </w:rPr>
            </w:pPr>
            <w:r w:rsidRPr="002F6E5A">
              <w:rPr>
                <w:sz w:val="18"/>
                <w:szCs w:val="18"/>
              </w:rPr>
              <w:t>A patient may be attached to this Issue Note Line</w:t>
            </w:r>
            <w:r>
              <w:rPr>
                <w:sz w:val="18"/>
                <w:szCs w:val="18"/>
              </w:rPr>
              <w:t>.</w:t>
            </w:r>
          </w:p>
        </w:tc>
        <w:tc>
          <w:tcPr>
            <w:tcW w:w="2126" w:type="dxa"/>
          </w:tcPr>
          <w:p w14:paraId="679CA617" w14:textId="77777777" w:rsidR="001071F5" w:rsidRPr="00E20154" w:rsidRDefault="001071F5" w:rsidP="00D374EF">
            <w:pPr>
              <w:rPr>
                <w:sz w:val="18"/>
                <w:szCs w:val="18"/>
              </w:rPr>
            </w:pPr>
          </w:p>
        </w:tc>
      </w:tr>
      <w:tr w:rsidR="001071F5" w14:paraId="7E7870FC" w14:textId="77777777" w:rsidTr="001071F5">
        <w:tc>
          <w:tcPr>
            <w:tcW w:w="2836" w:type="dxa"/>
          </w:tcPr>
          <w:p w14:paraId="36A33886" w14:textId="77777777" w:rsidR="001071F5" w:rsidRDefault="001071F5" w:rsidP="00D374EF">
            <w:pPr>
              <w:rPr>
                <w:sz w:val="18"/>
                <w:szCs w:val="18"/>
              </w:rPr>
            </w:pPr>
            <w:r>
              <w:rPr>
                <w:sz w:val="18"/>
                <w:szCs w:val="18"/>
              </w:rPr>
              <w:t>Percentage</w:t>
            </w:r>
          </w:p>
        </w:tc>
        <w:tc>
          <w:tcPr>
            <w:tcW w:w="5245" w:type="dxa"/>
          </w:tcPr>
          <w:p w14:paraId="2EBC5069" w14:textId="77777777" w:rsidR="001071F5" w:rsidRPr="001E5C64" w:rsidRDefault="001071F5" w:rsidP="00D374EF">
            <w:pPr>
              <w:rPr>
                <w:b/>
                <w:i/>
                <w:sz w:val="18"/>
                <w:szCs w:val="18"/>
              </w:rPr>
            </w:pPr>
            <w:r w:rsidRPr="001E5C64">
              <w:rPr>
                <w:b/>
                <w:i/>
                <w:sz w:val="18"/>
                <w:szCs w:val="18"/>
              </w:rPr>
              <w:t>xs:string</w:t>
            </w:r>
          </w:p>
          <w:p w14:paraId="09659CEC" w14:textId="77777777" w:rsidR="001071F5" w:rsidRDefault="001071F5" w:rsidP="00BC63A0">
            <w:pPr>
              <w:rPr>
                <w:sz w:val="18"/>
                <w:szCs w:val="18"/>
              </w:rPr>
            </w:pPr>
            <w:r>
              <w:rPr>
                <w:sz w:val="18"/>
                <w:szCs w:val="18"/>
              </w:rPr>
              <w:t>The percentage concentration of the product.</w:t>
            </w:r>
          </w:p>
          <w:p w14:paraId="1A41B5DF" w14:textId="77777777" w:rsidR="001071F5" w:rsidRPr="00E20154" w:rsidRDefault="001071F5" w:rsidP="00D374EF">
            <w:pPr>
              <w:rPr>
                <w:sz w:val="18"/>
                <w:szCs w:val="18"/>
              </w:rPr>
            </w:pPr>
            <w:r>
              <w:rPr>
                <w:sz w:val="18"/>
                <w:szCs w:val="18"/>
              </w:rPr>
              <w:t xml:space="preserve">e.g. This value for product </w:t>
            </w:r>
            <w:r w:rsidRPr="009E657E">
              <w:rPr>
                <w:b/>
                <w:sz w:val="18"/>
                <w:szCs w:val="18"/>
              </w:rPr>
              <w:t>FLEBOGAMMA 5% DIF (10G/200ML)</w:t>
            </w:r>
            <w:r>
              <w:rPr>
                <w:sz w:val="18"/>
                <w:szCs w:val="18"/>
              </w:rPr>
              <w:t xml:space="preserve"> will be </w:t>
            </w:r>
            <w:r w:rsidRPr="009E657E">
              <w:rPr>
                <w:b/>
                <w:i/>
                <w:sz w:val="18"/>
                <w:szCs w:val="18"/>
              </w:rPr>
              <w:t>‘5%’</w:t>
            </w:r>
            <w:r>
              <w:rPr>
                <w:b/>
                <w:i/>
                <w:sz w:val="18"/>
                <w:szCs w:val="18"/>
              </w:rPr>
              <w:t>.</w:t>
            </w:r>
          </w:p>
        </w:tc>
        <w:tc>
          <w:tcPr>
            <w:tcW w:w="2126" w:type="dxa"/>
          </w:tcPr>
          <w:p w14:paraId="65EADEF6" w14:textId="77777777" w:rsidR="001071F5" w:rsidRPr="00E20154" w:rsidRDefault="001071F5" w:rsidP="00D374EF">
            <w:pPr>
              <w:rPr>
                <w:sz w:val="18"/>
                <w:szCs w:val="18"/>
              </w:rPr>
            </w:pPr>
          </w:p>
        </w:tc>
      </w:tr>
      <w:tr w:rsidR="001071F5" w14:paraId="449734AB" w14:textId="77777777" w:rsidTr="001071F5">
        <w:tc>
          <w:tcPr>
            <w:tcW w:w="2836" w:type="dxa"/>
          </w:tcPr>
          <w:p w14:paraId="6D9369C8" w14:textId="77777777" w:rsidR="001071F5" w:rsidRPr="00A3525F" w:rsidRDefault="001071F5" w:rsidP="00583918">
            <w:r w:rsidRPr="008D5BDA">
              <w:rPr>
                <w:sz w:val="18"/>
              </w:rPr>
              <w:t>Phenotype</w:t>
            </w:r>
            <w:r>
              <w:rPr>
                <w:sz w:val="18"/>
              </w:rPr>
              <w:t>Barcode</w:t>
            </w:r>
          </w:p>
        </w:tc>
        <w:tc>
          <w:tcPr>
            <w:tcW w:w="5245" w:type="dxa"/>
          </w:tcPr>
          <w:p w14:paraId="4B4E0FC6" w14:textId="77777777" w:rsidR="001071F5" w:rsidRPr="004B2F55" w:rsidRDefault="001071F5" w:rsidP="00D374EF">
            <w:pPr>
              <w:rPr>
                <w:b/>
                <w:i/>
                <w:sz w:val="18"/>
                <w:szCs w:val="18"/>
              </w:rPr>
            </w:pPr>
            <w:r w:rsidRPr="004B2F55">
              <w:rPr>
                <w:b/>
                <w:i/>
                <w:sz w:val="18"/>
                <w:szCs w:val="18"/>
              </w:rPr>
              <w:t>xs:string</w:t>
            </w:r>
          </w:p>
          <w:p w14:paraId="0CBFEAFC" w14:textId="77777777" w:rsidR="001071F5" w:rsidRPr="00281756" w:rsidRDefault="001071F5" w:rsidP="00D374EF">
            <w:pPr>
              <w:rPr>
                <w:b/>
                <w:i/>
                <w:sz w:val="18"/>
                <w:szCs w:val="18"/>
              </w:rPr>
            </w:pPr>
            <w:r w:rsidRPr="003002F1">
              <w:rPr>
                <w:sz w:val="18"/>
                <w:szCs w:val="18"/>
              </w:rPr>
              <w:t>A numeric sequence encoded as a barcode representing the exact antigens contained in a component.</w:t>
            </w:r>
            <w:r>
              <w:rPr>
                <w:sz w:val="18"/>
                <w:szCs w:val="18"/>
              </w:rPr>
              <w:t xml:space="preserve"> The phenotype string is provided by the Blood Service on units where they have been tested.</w:t>
            </w:r>
          </w:p>
        </w:tc>
        <w:tc>
          <w:tcPr>
            <w:tcW w:w="2126" w:type="dxa"/>
          </w:tcPr>
          <w:p w14:paraId="39A68709" w14:textId="77777777" w:rsidR="001071F5" w:rsidRPr="00E20154" w:rsidRDefault="001071F5" w:rsidP="00D374EF">
            <w:pPr>
              <w:rPr>
                <w:sz w:val="18"/>
                <w:szCs w:val="18"/>
              </w:rPr>
            </w:pPr>
          </w:p>
        </w:tc>
      </w:tr>
      <w:tr w:rsidR="001071F5" w14:paraId="48B8F4F7" w14:textId="77777777" w:rsidTr="001071F5">
        <w:tc>
          <w:tcPr>
            <w:tcW w:w="2836" w:type="dxa"/>
          </w:tcPr>
          <w:p w14:paraId="77CC5A23" w14:textId="77777777" w:rsidR="001071F5" w:rsidRPr="00A3525F" w:rsidRDefault="001071F5" w:rsidP="00281756">
            <w:pPr>
              <w:rPr>
                <w:sz w:val="18"/>
                <w:szCs w:val="18"/>
              </w:rPr>
            </w:pPr>
            <w:r w:rsidRPr="00A3525F">
              <w:rPr>
                <w:sz w:val="18"/>
                <w:szCs w:val="18"/>
              </w:rPr>
              <w:t>Phenotype</w:t>
            </w:r>
            <w:r>
              <w:rPr>
                <w:sz w:val="18"/>
                <w:szCs w:val="18"/>
              </w:rPr>
              <w:t>Text</w:t>
            </w:r>
          </w:p>
        </w:tc>
        <w:tc>
          <w:tcPr>
            <w:tcW w:w="5245" w:type="dxa"/>
          </w:tcPr>
          <w:p w14:paraId="75AADEA2" w14:textId="77777777" w:rsidR="001071F5" w:rsidRPr="004B2F55" w:rsidRDefault="001071F5" w:rsidP="003C71F1">
            <w:pPr>
              <w:rPr>
                <w:b/>
                <w:i/>
                <w:sz w:val="18"/>
                <w:szCs w:val="18"/>
              </w:rPr>
            </w:pPr>
            <w:r w:rsidRPr="004B2F55">
              <w:rPr>
                <w:b/>
                <w:i/>
                <w:sz w:val="18"/>
                <w:szCs w:val="18"/>
              </w:rPr>
              <w:t>xs:string</w:t>
            </w:r>
          </w:p>
          <w:p w14:paraId="372BD8AD" w14:textId="77777777" w:rsidR="001071F5" w:rsidRDefault="001071F5" w:rsidP="00281756">
            <w:pPr>
              <w:rPr>
                <w:sz w:val="18"/>
                <w:szCs w:val="18"/>
              </w:rPr>
            </w:pPr>
            <w:r w:rsidRPr="004B2F55">
              <w:rPr>
                <w:sz w:val="18"/>
                <w:szCs w:val="18"/>
              </w:rPr>
              <w:t>A space delimited string containing the phenotype information provided for the Component unit. Products have an empty value.</w:t>
            </w:r>
          </w:p>
          <w:p w14:paraId="28242703" w14:textId="77777777" w:rsidR="001071F5" w:rsidRPr="00490C8A" w:rsidRDefault="001071F5" w:rsidP="00281756">
            <w:pPr>
              <w:rPr>
                <w:sz w:val="18"/>
                <w:szCs w:val="18"/>
              </w:rPr>
            </w:pPr>
            <w:r w:rsidRPr="00490C8A">
              <w:rPr>
                <w:sz w:val="18"/>
                <w:szCs w:val="18"/>
              </w:rPr>
              <w:t xml:space="preserve">The phenotype string is provided by the Blood Service on units where they have been tested. </w:t>
            </w:r>
          </w:p>
          <w:p w14:paraId="0DF9607B" w14:textId="77777777" w:rsidR="001071F5" w:rsidRPr="004B2F55" w:rsidRDefault="001071F5" w:rsidP="00281756">
            <w:pPr>
              <w:rPr>
                <w:b/>
                <w:i/>
                <w:sz w:val="18"/>
                <w:szCs w:val="18"/>
              </w:rPr>
            </w:pPr>
            <w:r>
              <w:rPr>
                <w:sz w:val="18"/>
                <w:szCs w:val="18"/>
              </w:rPr>
              <w:t xml:space="preserve">e.g. </w:t>
            </w:r>
            <w:r w:rsidRPr="00490C8A">
              <w:rPr>
                <w:sz w:val="18"/>
                <w:szCs w:val="18"/>
              </w:rPr>
              <w:t>R1r C+ E- c+ e+ K-</w:t>
            </w:r>
          </w:p>
        </w:tc>
        <w:tc>
          <w:tcPr>
            <w:tcW w:w="2126" w:type="dxa"/>
          </w:tcPr>
          <w:p w14:paraId="32F6FF9D" w14:textId="77777777" w:rsidR="001071F5" w:rsidRPr="00E20154" w:rsidRDefault="001071F5" w:rsidP="00D374EF">
            <w:pPr>
              <w:rPr>
                <w:sz w:val="18"/>
                <w:szCs w:val="18"/>
              </w:rPr>
            </w:pPr>
          </w:p>
        </w:tc>
      </w:tr>
      <w:tr w:rsidR="001071F5" w14:paraId="26CBDCEE" w14:textId="77777777" w:rsidTr="001071F5">
        <w:tc>
          <w:tcPr>
            <w:tcW w:w="2836" w:type="dxa"/>
          </w:tcPr>
          <w:p w14:paraId="7A9A73C8" w14:textId="77777777" w:rsidR="001071F5" w:rsidRPr="00A3525F" w:rsidRDefault="001071F5" w:rsidP="00D374EF">
            <w:pPr>
              <w:rPr>
                <w:sz w:val="18"/>
                <w:szCs w:val="18"/>
              </w:rPr>
            </w:pPr>
            <w:r w:rsidRPr="00A3525F">
              <w:rPr>
                <w:sz w:val="18"/>
                <w:szCs w:val="18"/>
              </w:rPr>
              <w:t>ProductID</w:t>
            </w:r>
          </w:p>
        </w:tc>
        <w:tc>
          <w:tcPr>
            <w:tcW w:w="5245" w:type="dxa"/>
          </w:tcPr>
          <w:p w14:paraId="1258A783" w14:textId="77777777" w:rsidR="001071F5" w:rsidRPr="0051180C" w:rsidRDefault="001071F5" w:rsidP="00D374EF">
            <w:pPr>
              <w:rPr>
                <w:b/>
                <w:i/>
                <w:sz w:val="18"/>
                <w:szCs w:val="18"/>
              </w:rPr>
            </w:pPr>
            <w:r w:rsidRPr="0051180C">
              <w:rPr>
                <w:b/>
                <w:i/>
                <w:sz w:val="18"/>
                <w:szCs w:val="18"/>
              </w:rPr>
              <w:t>xs:int</w:t>
            </w:r>
          </w:p>
          <w:p w14:paraId="6E1EF6C6" w14:textId="77777777" w:rsidR="001071F5" w:rsidRPr="00E20154" w:rsidRDefault="001071F5" w:rsidP="00D374EF">
            <w:pPr>
              <w:rPr>
                <w:sz w:val="18"/>
                <w:szCs w:val="18"/>
              </w:rPr>
            </w:pPr>
            <w:r>
              <w:rPr>
                <w:sz w:val="18"/>
                <w:szCs w:val="18"/>
              </w:rPr>
              <w:t xml:space="preserve">The unique identifier for a Product defined within BloodNet. It can be obtained </w:t>
            </w:r>
            <w:r w:rsidRPr="00614350">
              <w:rPr>
                <w:sz w:val="18"/>
                <w:szCs w:val="18"/>
              </w:rPr>
              <w:t xml:space="preserve">from the </w:t>
            </w:r>
            <w:r w:rsidRPr="00AE5F89">
              <w:rPr>
                <w:b/>
                <w:sz w:val="18"/>
                <w:szCs w:val="18"/>
              </w:rPr>
              <w:t>GetSupplierProducts</w:t>
            </w:r>
            <w:r w:rsidRPr="00614350">
              <w:rPr>
                <w:sz w:val="18"/>
                <w:szCs w:val="18"/>
              </w:rPr>
              <w:t xml:space="preserve"> operation.</w:t>
            </w:r>
          </w:p>
        </w:tc>
        <w:tc>
          <w:tcPr>
            <w:tcW w:w="2126" w:type="dxa"/>
          </w:tcPr>
          <w:p w14:paraId="34EDEDE3" w14:textId="77777777" w:rsidR="001071F5" w:rsidRPr="00E20154" w:rsidRDefault="001071F5" w:rsidP="00D374EF">
            <w:pPr>
              <w:rPr>
                <w:sz w:val="18"/>
                <w:szCs w:val="18"/>
              </w:rPr>
            </w:pPr>
          </w:p>
        </w:tc>
      </w:tr>
      <w:tr w:rsidR="001071F5" w14:paraId="20F4555D" w14:textId="77777777" w:rsidTr="001071F5">
        <w:tc>
          <w:tcPr>
            <w:tcW w:w="2836" w:type="dxa"/>
          </w:tcPr>
          <w:p w14:paraId="75E76A87" w14:textId="77777777" w:rsidR="001071F5" w:rsidRPr="00A3525F" w:rsidRDefault="001071F5" w:rsidP="00D374EF">
            <w:pPr>
              <w:rPr>
                <w:sz w:val="18"/>
                <w:szCs w:val="18"/>
              </w:rPr>
            </w:pPr>
            <w:r w:rsidRPr="00A3525F">
              <w:rPr>
                <w:sz w:val="18"/>
                <w:szCs w:val="18"/>
              </w:rPr>
              <w:t>ProductionDate</w:t>
            </w:r>
          </w:p>
        </w:tc>
        <w:tc>
          <w:tcPr>
            <w:tcW w:w="5245" w:type="dxa"/>
          </w:tcPr>
          <w:p w14:paraId="49EEB59A" w14:textId="767E0D16" w:rsidR="001071F5" w:rsidRPr="00C0657C" w:rsidRDefault="001071F5" w:rsidP="00D374EF">
            <w:pPr>
              <w:rPr>
                <w:b/>
                <w:i/>
                <w:sz w:val="18"/>
                <w:szCs w:val="18"/>
              </w:rPr>
            </w:pPr>
            <w:r w:rsidRPr="00C0657C">
              <w:rPr>
                <w:b/>
                <w:i/>
                <w:sz w:val="18"/>
                <w:szCs w:val="18"/>
              </w:rPr>
              <w:t>xs:dateTime</w:t>
            </w:r>
            <w:r w:rsidR="00811D09">
              <w:rPr>
                <w:b/>
                <w:i/>
                <w:sz w:val="18"/>
                <w:szCs w:val="18"/>
              </w:rPr>
              <w:t>,.</w:t>
            </w:r>
          </w:p>
        </w:tc>
        <w:tc>
          <w:tcPr>
            <w:tcW w:w="2126" w:type="dxa"/>
          </w:tcPr>
          <w:p w14:paraId="65B9B8D3" w14:textId="77777777" w:rsidR="001071F5" w:rsidRPr="00E20154" w:rsidRDefault="001071F5" w:rsidP="00D374EF">
            <w:pPr>
              <w:rPr>
                <w:sz w:val="18"/>
                <w:szCs w:val="18"/>
              </w:rPr>
            </w:pPr>
          </w:p>
        </w:tc>
      </w:tr>
      <w:tr w:rsidR="001071F5" w14:paraId="6041FE92" w14:textId="77777777" w:rsidTr="001071F5">
        <w:tc>
          <w:tcPr>
            <w:tcW w:w="2836" w:type="dxa"/>
          </w:tcPr>
          <w:p w14:paraId="587B9B0A" w14:textId="77777777" w:rsidR="001071F5" w:rsidRPr="00A3525F" w:rsidRDefault="001071F5" w:rsidP="00D374EF">
            <w:pPr>
              <w:rPr>
                <w:sz w:val="18"/>
                <w:szCs w:val="18"/>
              </w:rPr>
            </w:pPr>
            <w:r w:rsidRPr="00A3525F">
              <w:rPr>
                <w:sz w:val="18"/>
                <w:szCs w:val="18"/>
              </w:rPr>
              <w:t>ReceiptedBy</w:t>
            </w:r>
          </w:p>
        </w:tc>
        <w:tc>
          <w:tcPr>
            <w:tcW w:w="5245" w:type="dxa"/>
          </w:tcPr>
          <w:p w14:paraId="18F7A8B3" w14:textId="77777777" w:rsidR="001071F5" w:rsidRPr="00614350" w:rsidRDefault="001071F5" w:rsidP="00D374EF">
            <w:pPr>
              <w:rPr>
                <w:b/>
                <w:i/>
                <w:sz w:val="18"/>
                <w:szCs w:val="18"/>
              </w:rPr>
            </w:pPr>
            <w:r w:rsidRPr="00614350">
              <w:rPr>
                <w:b/>
                <w:i/>
                <w:sz w:val="18"/>
                <w:szCs w:val="18"/>
              </w:rPr>
              <w:t>xs:string</w:t>
            </w:r>
          </w:p>
          <w:p w14:paraId="700F9B3D" w14:textId="62D89C31" w:rsidR="001071F5" w:rsidRPr="00E20154" w:rsidRDefault="001071F5" w:rsidP="00D374EF">
            <w:pPr>
              <w:rPr>
                <w:sz w:val="18"/>
                <w:szCs w:val="18"/>
              </w:rPr>
            </w:pPr>
            <w:r>
              <w:rPr>
                <w:sz w:val="18"/>
                <w:szCs w:val="18"/>
              </w:rPr>
              <w:t xml:space="preserve">The logged in user’s full name in BloodNet who performed the receipting. The last name will be in upper case. For example: </w:t>
            </w:r>
            <w:r w:rsidR="00BE4F0E">
              <w:rPr>
                <w:sz w:val="18"/>
                <w:szCs w:val="18"/>
              </w:rPr>
              <w:t>FirstName</w:t>
            </w:r>
            <w:r>
              <w:rPr>
                <w:sz w:val="18"/>
                <w:szCs w:val="18"/>
              </w:rPr>
              <w:t xml:space="preserve"> LASTNAME.</w:t>
            </w:r>
          </w:p>
        </w:tc>
        <w:tc>
          <w:tcPr>
            <w:tcW w:w="2126" w:type="dxa"/>
          </w:tcPr>
          <w:p w14:paraId="21C3668D" w14:textId="77777777" w:rsidR="001071F5" w:rsidRPr="00E20154" w:rsidRDefault="001071F5" w:rsidP="00D374EF">
            <w:pPr>
              <w:rPr>
                <w:sz w:val="18"/>
                <w:szCs w:val="18"/>
              </w:rPr>
            </w:pPr>
          </w:p>
        </w:tc>
      </w:tr>
      <w:tr w:rsidR="001071F5" w14:paraId="1A1981EB" w14:textId="77777777" w:rsidTr="001071F5">
        <w:tc>
          <w:tcPr>
            <w:tcW w:w="2836" w:type="dxa"/>
          </w:tcPr>
          <w:p w14:paraId="5ED00E97" w14:textId="77777777" w:rsidR="001071F5" w:rsidRPr="00A3525F" w:rsidRDefault="001071F5" w:rsidP="00D374EF">
            <w:pPr>
              <w:rPr>
                <w:sz w:val="18"/>
                <w:szCs w:val="18"/>
              </w:rPr>
            </w:pPr>
            <w:r w:rsidRPr="00A3525F">
              <w:rPr>
                <w:sz w:val="18"/>
                <w:szCs w:val="18"/>
              </w:rPr>
              <w:t>ReceiptedDateTime</w:t>
            </w:r>
          </w:p>
        </w:tc>
        <w:tc>
          <w:tcPr>
            <w:tcW w:w="5245" w:type="dxa"/>
          </w:tcPr>
          <w:p w14:paraId="6ECC91BE" w14:textId="77777777" w:rsidR="001071F5" w:rsidRPr="00D406AA" w:rsidRDefault="001071F5" w:rsidP="00D374EF">
            <w:pPr>
              <w:rPr>
                <w:b/>
                <w:i/>
                <w:sz w:val="18"/>
                <w:szCs w:val="18"/>
              </w:rPr>
            </w:pPr>
            <w:r w:rsidRPr="00D406AA">
              <w:rPr>
                <w:b/>
                <w:i/>
                <w:sz w:val="18"/>
                <w:szCs w:val="18"/>
              </w:rPr>
              <w:t>xs:dateTime</w:t>
            </w:r>
          </w:p>
          <w:p w14:paraId="39000C87" w14:textId="77777777" w:rsidR="001071F5" w:rsidRPr="00E20154" w:rsidRDefault="001071F5" w:rsidP="00D374EF">
            <w:pPr>
              <w:rPr>
                <w:sz w:val="18"/>
                <w:szCs w:val="18"/>
              </w:rPr>
            </w:pPr>
            <w:r w:rsidRPr="00D406AA">
              <w:rPr>
                <w:sz w:val="18"/>
                <w:szCs w:val="18"/>
              </w:rPr>
              <w:t>The UTC date and time that the Issue Note Line was receipted into</w:t>
            </w:r>
            <w:r>
              <w:rPr>
                <w:sz w:val="18"/>
                <w:szCs w:val="18"/>
              </w:rPr>
              <w:t>.</w:t>
            </w:r>
          </w:p>
        </w:tc>
        <w:tc>
          <w:tcPr>
            <w:tcW w:w="2126" w:type="dxa"/>
          </w:tcPr>
          <w:p w14:paraId="51ED5D1A" w14:textId="568B8B50" w:rsidR="001071F5" w:rsidRPr="00E20154" w:rsidRDefault="005C6263" w:rsidP="00D374EF">
            <w:pPr>
              <w:rPr>
                <w:sz w:val="18"/>
                <w:szCs w:val="18"/>
              </w:rPr>
            </w:pPr>
            <w:r>
              <w:rPr>
                <w:sz w:val="18"/>
                <w:szCs w:val="18"/>
              </w:rPr>
              <w:t>Mandatory</w:t>
            </w:r>
          </w:p>
        </w:tc>
      </w:tr>
      <w:tr w:rsidR="001071F5" w14:paraId="67BE85B0" w14:textId="77777777" w:rsidTr="001071F5">
        <w:tc>
          <w:tcPr>
            <w:tcW w:w="2836" w:type="dxa"/>
          </w:tcPr>
          <w:p w14:paraId="5F99D52F" w14:textId="77777777" w:rsidR="001071F5" w:rsidRPr="00A3525F" w:rsidRDefault="001071F5" w:rsidP="00D374EF">
            <w:pPr>
              <w:rPr>
                <w:sz w:val="18"/>
                <w:szCs w:val="18"/>
              </w:rPr>
            </w:pPr>
            <w:r w:rsidRPr="00A3525F">
              <w:rPr>
                <w:sz w:val="18"/>
                <w:szCs w:val="18"/>
              </w:rPr>
              <w:t>ReceiptedSequence</w:t>
            </w:r>
          </w:p>
        </w:tc>
        <w:tc>
          <w:tcPr>
            <w:tcW w:w="5245" w:type="dxa"/>
          </w:tcPr>
          <w:p w14:paraId="2B944A7C" w14:textId="77777777" w:rsidR="001071F5" w:rsidRPr="00970BAA" w:rsidRDefault="001071F5" w:rsidP="00D374EF">
            <w:pPr>
              <w:rPr>
                <w:b/>
                <w:i/>
                <w:sz w:val="18"/>
                <w:szCs w:val="18"/>
              </w:rPr>
            </w:pPr>
            <w:r w:rsidRPr="00970BAA">
              <w:rPr>
                <w:b/>
                <w:i/>
                <w:sz w:val="18"/>
                <w:szCs w:val="18"/>
              </w:rPr>
              <w:t>xs:int</w:t>
            </w:r>
          </w:p>
          <w:p w14:paraId="72FA4BCA" w14:textId="5D08225A" w:rsidR="001071F5" w:rsidRPr="00E20154" w:rsidRDefault="001071F5" w:rsidP="005C6263">
            <w:pPr>
              <w:rPr>
                <w:sz w:val="18"/>
                <w:szCs w:val="18"/>
              </w:rPr>
            </w:pPr>
            <w:r w:rsidRPr="00BD2D55">
              <w:rPr>
                <w:sz w:val="18"/>
                <w:szCs w:val="18"/>
              </w:rPr>
              <w:t xml:space="preserve">A number representing the order that the item was Receipted. </w:t>
            </w:r>
            <w:r>
              <w:rPr>
                <w:sz w:val="18"/>
                <w:szCs w:val="18"/>
              </w:rPr>
              <w:t>It is</w:t>
            </w:r>
            <w:r w:rsidRPr="00BD2D55">
              <w:rPr>
                <w:sz w:val="18"/>
                <w:szCs w:val="18"/>
              </w:rPr>
              <w:t xml:space="preserve"> unique within each Issue Note – even over many receipting sessions.</w:t>
            </w:r>
            <w:r>
              <w:rPr>
                <w:sz w:val="18"/>
                <w:szCs w:val="18"/>
              </w:rPr>
              <w:t xml:space="preserve"> It</w:t>
            </w:r>
            <w:r w:rsidRPr="00BD2D55">
              <w:rPr>
                <w:sz w:val="18"/>
                <w:szCs w:val="18"/>
              </w:rPr>
              <w:t xml:space="preserve"> is used to ensure the order </w:t>
            </w:r>
            <w:r w:rsidR="005C6263">
              <w:rPr>
                <w:sz w:val="18"/>
                <w:szCs w:val="18"/>
              </w:rPr>
              <w:t>in which</w:t>
            </w:r>
            <w:r w:rsidR="005C6263" w:rsidRPr="00BD2D55">
              <w:rPr>
                <w:sz w:val="18"/>
                <w:szCs w:val="18"/>
              </w:rPr>
              <w:t xml:space="preserve"> </w:t>
            </w:r>
            <w:r w:rsidRPr="00BD2D55">
              <w:rPr>
                <w:sz w:val="18"/>
                <w:szCs w:val="18"/>
              </w:rPr>
              <w:t>items are receipted is replicated in the LIS. Items should be unpacked and receipted into BloodNet and stored in such a way as the original receipting sequence is maintained. Once receipting is complete and group labels are printed they can be attached to the correct unit based on the physical order and the Receipted Sequence.</w:t>
            </w:r>
          </w:p>
        </w:tc>
        <w:tc>
          <w:tcPr>
            <w:tcW w:w="2126" w:type="dxa"/>
          </w:tcPr>
          <w:p w14:paraId="426C6C61" w14:textId="77777777" w:rsidR="005C6263" w:rsidRDefault="005C6263" w:rsidP="00D374EF">
            <w:pPr>
              <w:rPr>
                <w:sz w:val="18"/>
                <w:szCs w:val="18"/>
              </w:rPr>
            </w:pPr>
            <w:r>
              <w:rPr>
                <w:sz w:val="18"/>
                <w:szCs w:val="18"/>
              </w:rPr>
              <w:t>Mandatory</w:t>
            </w:r>
          </w:p>
          <w:p w14:paraId="073A6EEF" w14:textId="77777777" w:rsidR="001071F5" w:rsidRPr="00E20154" w:rsidRDefault="001071F5" w:rsidP="00D374EF">
            <w:pPr>
              <w:rPr>
                <w:sz w:val="18"/>
                <w:szCs w:val="18"/>
              </w:rPr>
            </w:pPr>
            <w:r>
              <w:rPr>
                <w:sz w:val="18"/>
                <w:szCs w:val="18"/>
              </w:rPr>
              <w:t>Integer greater than 1</w:t>
            </w:r>
          </w:p>
        </w:tc>
      </w:tr>
      <w:tr w:rsidR="001071F5" w14:paraId="74917411" w14:textId="77777777" w:rsidTr="001071F5">
        <w:tc>
          <w:tcPr>
            <w:tcW w:w="2836" w:type="dxa"/>
          </w:tcPr>
          <w:p w14:paraId="131B99FD" w14:textId="5486A9CB" w:rsidR="001071F5" w:rsidRPr="00A3525F" w:rsidRDefault="001071F5" w:rsidP="00D374EF">
            <w:pPr>
              <w:rPr>
                <w:sz w:val="18"/>
                <w:szCs w:val="18"/>
              </w:rPr>
            </w:pPr>
            <w:r w:rsidRPr="00A3525F">
              <w:rPr>
                <w:sz w:val="18"/>
                <w:szCs w:val="18"/>
              </w:rPr>
              <w:t>RFID</w:t>
            </w:r>
          </w:p>
        </w:tc>
        <w:tc>
          <w:tcPr>
            <w:tcW w:w="5245" w:type="dxa"/>
          </w:tcPr>
          <w:p w14:paraId="24EF4BB7" w14:textId="77777777" w:rsidR="001071F5" w:rsidRPr="00FD7187" w:rsidRDefault="001071F5" w:rsidP="00D374EF">
            <w:pPr>
              <w:rPr>
                <w:b/>
                <w:i/>
                <w:sz w:val="18"/>
                <w:szCs w:val="18"/>
              </w:rPr>
            </w:pPr>
            <w:r w:rsidRPr="00FD7187">
              <w:rPr>
                <w:b/>
                <w:i/>
                <w:sz w:val="18"/>
                <w:szCs w:val="18"/>
              </w:rPr>
              <w:t>tns:RFID</w:t>
            </w:r>
          </w:p>
          <w:p w14:paraId="0B3865EE" w14:textId="77777777" w:rsidR="001071F5" w:rsidRPr="00E20154" w:rsidRDefault="001071F5" w:rsidP="00D374EF">
            <w:pPr>
              <w:rPr>
                <w:sz w:val="18"/>
                <w:szCs w:val="18"/>
              </w:rPr>
            </w:pPr>
            <w:r w:rsidRPr="00FD7187">
              <w:rPr>
                <w:sz w:val="18"/>
                <w:szCs w:val="18"/>
              </w:rPr>
              <w:t>Radio Frequency Identification</w:t>
            </w:r>
            <w:r>
              <w:rPr>
                <w:sz w:val="18"/>
                <w:szCs w:val="18"/>
              </w:rPr>
              <w:t>. Not currently used. Reserved for future use.</w:t>
            </w:r>
          </w:p>
        </w:tc>
        <w:tc>
          <w:tcPr>
            <w:tcW w:w="2126" w:type="dxa"/>
          </w:tcPr>
          <w:p w14:paraId="0DAB02A7" w14:textId="77777777" w:rsidR="001071F5" w:rsidRPr="00E20154" w:rsidRDefault="001071F5" w:rsidP="00D374EF">
            <w:pPr>
              <w:rPr>
                <w:sz w:val="18"/>
                <w:szCs w:val="18"/>
              </w:rPr>
            </w:pPr>
          </w:p>
        </w:tc>
      </w:tr>
      <w:tr w:rsidR="001071F5" w14:paraId="2A5BB48E" w14:textId="77777777" w:rsidTr="001071F5">
        <w:tc>
          <w:tcPr>
            <w:tcW w:w="2836" w:type="dxa"/>
          </w:tcPr>
          <w:p w14:paraId="0B1EA13F" w14:textId="77777777" w:rsidR="001071F5" w:rsidRPr="00A3525F" w:rsidRDefault="001071F5" w:rsidP="00D374EF">
            <w:pPr>
              <w:rPr>
                <w:sz w:val="18"/>
                <w:szCs w:val="18"/>
              </w:rPr>
            </w:pPr>
            <w:r w:rsidRPr="00A3525F">
              <w:rPr>
                <w:sz w:val="18"/>
                <w:szCs w:val="18"/>
              </w:rPr>
              <w:t>RhBloodGroupPhenotype</w:t>
            </w:r>
          </w:p>
        </w:tc>
        <w:tc>
          <w:tcPr>
            <w:tcW w:w="5245" w:type="dxa"/>
          </w:tcPr>
          <w:p w14:paraId="311CA51C" w14:textId="77777777" w:rsidR="001071F5" w:rsidRPr="00BD2D55" w:rsidRDefault="001071F5" w:rsidP="00D374EF">
            <w:pPr>
              <w:rPr>
                <w:b/>
                <w:i/>
                <w:sz w:val="18"/>
                <w:szCs w:val="18"/>
              </w:rPr>
            </w:pPr>
            <w:r w:rsidRPr="00BD2D55">
              <w:rPr>
                <w:b/>
                <w:i/>
                <w:sz w:val="18"/>
                <w:szCs w:val="18"/>
              </w:rPr>
              <w:t>xs:boolean</w:t>
            </w:r>
          </w:p>
          <w:p w14:paraId="32F6F7FE" w14:textId="77777777" w:rsidR="001071F5" w:rsidRPr="00E20154" w:rsidRDefault="001071F5" w:rsidP="00D374EF">
            <w:pPr>
              <w:rPr>
                <w:sz w:val="18"/>
                <w:szCs w:val="18"/>
              </w:rPr>
            </w:pPr>
            <w:r w:rsidRPr="00CE38F2">
              <w:rPr>
                <w:sz w:val="18"/>
                <w:szCs w:val="18"/>
              </w:rPr>
              <w:t>Flag indicating whether the unit is RhD positive or RhD negative.</w:t>
            </w:r>
          </w:p>
        </w:tc>
        <w:tc>
          <w:tcPr>
            <w:tcW w:w="2126" w:type="dxa"/>
          </w:tcPr>
          <w:p w14:paraId="4794966D" w14:textId="77777777" w:rsidR="001071F5" w:rsidRPr="00E20154" w:rsidRDefault="001071F5" w:rsidP="00D374EF">
            <w:pPr>
              <w:rPr>
                <w:sz w:val="18"/>
                <w:szCs w:val="18"/>
              </w:rPr>
            </w:pPr>
          </w:p>
        </w:tc>
      </w:tr>
      <w:tr w:rsidR="001071F5" w14:paraId="17AC99CF" w14:textId="77777777" w:rsidTr="001071F5">
        <w:tc>
          <w:tcPr>
            <w:tcW w:w="2836" w:type="dxa"/>
          </w:tcPr>
          <w:p w14:paraId="1B2A8713" w14:textId="77777777" w:rsidR="001071F5" w:rsidRPr="00A3525F" w:rsidRDefault="001071F5" w:rsidP="00A045EF">
            <w:pPr>
              <w:rPr>
                <w:sz w:val="18"/>
                <w:szCs w:val="18"/>
              </w:rPr>
            </w:pPr>
            <w:r>
              <w:rPr>
                <w:sz w:val="18"/>
                <w:szCs w:val="18"/>
              </w:rPr>
              <w:t>Supplier</w:t>
            </w:r>
            <w:r w:rsidRPr="00A3525F">
              <w:rPr>
                <w:sz w:val="18"/>
                <w:szCs w:val="18"/>
              </w:rPr>
              <w:t>ComponentID</w:t>
            </w:r>
          </w:p>
        </w:tc>
        <w:tc>
          <w:tcPr>
            <w:tcW w:w="5245" w:type="dxa"/>
          </w:tcPr>
          <w:p w14:paraId="498CB56D" w14:textId="77777777" w:rsidR="001071F5" w:rsidRPr="00DA084C" w:rsidRDefault="001071F5" w:rsidP="00D374EF">
            <w:pPr>
              <w:rPr>
                <w:b/>
                <w:sz w:val="18"/>
                <w:szCs w:val="18"/>
              </w:rPr>
            </w:pPr>
            <w:r w:rsidRPr="00DA084C">
              <w:rPr>
                <w:b/>
                <w:sz w:val="18"/>
                <w:szCs w:val="18"/>
              </w:rPr>
              <w:t>xs:int</w:t>
            </w:r>
          </w:p>
          <w:p w14:paraId="3618E20D" w14:textId="77777777" w:rsidR="001071F5" w:rsidRPr="00E20154" w:rsidRDefault="001071F5" w:rsidP="008E2CF2">
            <w:pPr>
              <w:rPr>
                <w:sz w:val="18"/>
                <w:szCs w:val="18"/>
              </w:rPr>
            </w:pPr>
            <w:r w:rsidRPr="00DA084C">
              <w:rPr>
                <w:sz w:val="18"/>
                <w:szCs w:val="18"/>
              </w:rPr>
              <w:t xml:space="preserve">The BlooodNet </w:t>
            </w:r>
            <w:r>
              <w:rPr>
                <w:sz w:val="18"/>
                <w:szCs w:val="18"/>
              </w:rPr>
              <w:t>internal supplier c</w:t>
            </w:r>
            <w:r w:rsidRPr="00DA084C">
              <w:rPr>
                <w:sz w:val="18"/>
                <w:szCs w:val="18"/>
              </w:rPr>
              <w:t xml:space="preserve">omponent ID for this unit. This can be obtained from the </w:t>
            </w:r>
            <w:r w:rsidRPr="00260189">
              <w:rPr>
                <w:b/>
                <w:i/>
                <w:sz w:val="18"/>
                <w:szCs w:val="18"/>
              </w:rPr>
              <w:t>GetSupplierComponents</w:t>
            </w:r>
            <w:r w:rsidRPr="00DA084C">
              <w:rPr>
                <w:sz w:val="18"/>
                <w:szCs w:val="18"/>
              </w:rPr>
              <w:t xml:space="preserve"> service operation in Utility Service</w:t>
            </w:r>
            <w:r>
              <w:rPr>
                <w:sz w:val="18"/>
                <w:szCs w:val="18"/>
              </w:rPr>
              <w:t>.</w:t>
            </w:r>
          </w:p>
        </w:tc>
        <w:tc>
          <w:tcPr>
            <w:tcW w:w="2126" w:type="dxa"/>
          </w:tcPr>
          <w:p w14:paraId="73A4E330" w14:textId="77777777" w:rsidR="001071F5" w:rsidRPr="00E20154" w:rsidRDefault="001071F5" w:rsidP="00D374EF">
            <w:pPr>
              <w:rPr>
                <w:sz w:val="18"/>
                <w:szCs w:val="18"/>
              </w:rPr>
            </w:pPr>
          </w:p>
        </w:tc>
      </w:tr>
      <w:tr w:rsidR="001071F5" w14:paraId="5F0D9CBA" w14:textId="77777777" w:rsidTr="001071F5">
        <w:tc>
          <w:tcPr>
            <w:tcW w:w="2836" w:type="dxa"/>
          </w:tcPr>
          <w:p w14:paraId="539546EE" w14:textId="77777777" w:rsidR="001071F5" w:rsidRPr="00A3525F" w:rsidRDefault="001071F5" w:rsidP="00D374EF">
            <w:pPr>
              <w:rPr>
                <w:sz w:val="18"/>
                <w:szCs w:val="18"/>
              </w:rPr>
            </w:pPr>
            <w:r w:rsidRPr="00640A8E">
              <w:rPr>
                <w:sz w:val="18"/>
              </w:rPr>
              <w:t>SupplierItemCode</w:t>
            </w:r>
          </w:p>
        </w:tc>
        <w:tc>
          <w:tcPr>
            <w:tcW w:w="5245" w:type="dxa"/>
          </w:tcPr>
          <w:p w14:paraId="20CF0329" w14:textId="77777777" w:rsidR="001071F5" w:rsidRPr="00BD2D55" w:rsidRDefault="001071F5" w:rsidP="00D374EF">
            <w:pPr>
              <w:rPr>
                <w:b/>
                <w:i/>
                <w:sz w:val="18"/>
                <w:szCs w:val="18"/>
              </w:rPr>
            </w:pPr>
            <w:r w:rsidRPr="00BD2D55">
              <w:rPr>
                <w:b/>
                <w:i/>
                <w:sz w:val="18"/>
                <w:szCs w:val="18"/>
              </w:rPr>
              <w:t>xs:string</w:t>
            </w:r>
          </w:p>
          <w:p w14:paraId="40B9088C" w14:textId="77777777" w:rsidR="001071F5" w:rsidRPr="00BD2D55" w:rsidRDefault="001071F5" w:rsidP="00D374EF">
            <w:pPr>
              <w:rPr>
                <w:sz w:val="18"/>
                <w:szCs w:val="18"/>
              </w:rPr>
            </w:pPr>
            <w:r w:rsidRPr="00CE38F2">
              <w:rPr>
                <w:sz w:val="18"/>
                <w:szCs w:val="18"/>
              </w:rPr>
              <w:t xml:space="preserve">A unique identifier for the Product or Component as provided by the </w:t>
            </w:r>
            <w:r w:rsidRPr="00CE38F2">
              <w:rPr>
                <w:sz w:val="18"/>
                <w:szCs w:val="18"/>
              </w:rPr>
              <w:lastRenderedPageBreak/>
              <w:t>supplier. Presently this value is provided by the Blood Service but will contain Product or Component Codes from other suppliers in the future. The uniqueness of this value must be ensured by the supplier and will only be unique within the supplier i.e. other suppliers may generate the same value.</w:t>
            </w:r>
          </w:p>
        </w:tc>
        <w:tc>
          <w:tcPr>
            <w:tcW w:w="2126" w:type="dxa"/>
          </w:tcPr>
          <w:p w14:paraId="1589B5BC" w14:textId="77777777" w:rsidR="001071F5" w:rsidRPr="00E20154" w:rsidRDefault="001071F5" w:rsidP="00D374EF">
            <w:pPr>
              <w:rPr>
                <w:sz w:val="18"/>
                <w:szCs w:val="18"/>
              </w:rPr>
            </w:pPr>
            <w:r>
              <w:rPr>
                <w:sz w:val="18"/>
                <w:szCs w:val="18"/>
              </w:rPr>
              <w:lastRenderedPageBreak/>
              <w:t>X(50)</w:t>
            </w:r>
          </w:p>
        </w:tc>
      </w:tr>
      <w:tr w:rsidR="001071F5" w14:paraId="260D1770" w14:textId="77777777" w:rsidTr="001071F5">
        <w:tc>
          <w:tcPr>
            <w:tcW w:w="2836" w:type="dxa"/>
          </w:tcPr>
          <w:p w14:paraId="28426496" w14:textId="77777777" w:rsidR="001071F5" w:rsidRPr="00A3525F" w:rsidRDefault="001071F5" w:rsidP="00D374EF">
            <w:pPr>
              <w:rPr>
                <w:sz w:val="18"/>
                <w:szCs w:val="18"/>
              </w:rPr>
            </w:pPr>
            <w:r w:rsidRPr="00A3525F">
              <w:rPr>
                <w:sz w:val="18"/>
                <w:szCs w:val="18"/>
              </w:rPr>
              <w:lastRenderedPageBreak/>
              <w:t>SupplierItemName</w:t>
            </w:r>
          </w:p>
        </w:tc>
        <w:tc>
          <w:tcPr>
            <w:tcW w:w="5245" w:type="dxa"/>
          </w:tcPr>
          <w:p w14:paraId="1619A03E" w14:textId="77777777" w:rsidR="001071F5" w:rsidRPr="00CE38F2" w:rsidRDefault="001071F5" w:rsidP="00D374EF">
            <w:pPr>
              <w:rPr>
                <w:sz w:val="18"/>
                <w:szCs w:val="18"/>
              </w:rPr>
            </w:pPr>
            <w:r w:rsidRPr="00CE38F2">
              <w:rPr>
                <w:b/>
                <w:i/>
                <w:sz w:val="18"/>
                <w:szCs w:val="18"/>
              </w:rPr>
              <w:t>xs:string</w:t>
            </w:r>
          </w:p>
          <w:p w14:paraId="70252484" w14:textId="77777777" w:rsidR="001071F5" w:rsidRPr="00E20154" w:rsidRDefault="001071F5" w:rsidP="00D374EF">
            <w:pPr>
              <w:rPr>
                <w:sz w:val="18"/>
                <w:szCs w:val="18"/>
              </w:rPr>
            </w:pPr>
            <w:r w:rsidRPr="00CE38F2">
              <w:rPr>
                <w:sz w:val="18"/>
                <w:szCs w:val="18"/>
              </w:rPr>
              <w:t>The full name of the Component or Product provided by the Supplier. Example: RED CELLS IN SAG-M LEUCODEPLETED, BENEFIX FACTOR IX 1000 IU</w:t>
            </w:r>
            <w:r>
              <w:rPr>
                <w:sz w:val="18"/>
                <w:szCs w:val="18"/>
              </w:rPr>
              <w:t>.</w:t>
            </w:r>
          </w:p>
        </w:tc>
        <w:tc>
          <w:tcPr>
            <w:tcW w:w="2126" w:type="dxa"/>
          </w:tcPr>
          <w:p w14:paraId="5BF6CC6B" w14:textId="77777777" w:rsidR="001071F5" w:rsidRPr="00E20154" w:rsidRDefault="001071F5" w:rsidP="00D374EF">
            <w:pPr>
              <w:rPr>
                <w:sz w:val="18"/>
                <w:szCs w:val="18"/>
              </w:rPr>
            </w:pPr>
          </w:p>
        </w:tc>
      </w:tr>
      <w:tr w:rsidR="00690F14" w14:paraId="51617CD9" w14:textId="77777777" w:rsidTr="001071F5">
        <w:tc>
          <w:tcPr>
            <w:tcW w:w="2836" w:type="dxa"/>
          </w:tcPr>
          <w:p w14:paraId="1917D05A" w14:textId="23FF63C8" w:rsidR="00690F14" w:rsidRPr="00A3525F" w:rsidRDefault="00690F14" w:rsidP="00D374EF">
            <w:pPr>
              <w:rPr>
                <w:sz w:val="18"/>
                <w:szCs w:val="18"/>
              </w:rPr>
            </w:pPr>
            <w:r>
              <w:rPr>
                <w:sz w:val="18"/>
                <w:szCs w:val="18"/>
              </w:rPr>
              <w:t>SupplierID</w:t>
            </w:r>
          </w:p>
        </w:tc>
        <w:tc>
          <w:tcPr>
            <w:tcW w:w="5245" w:type="dxa"/>
          </w:tcPr>
          <w:p w14:paraId="0E4148B1" w14:textId="77777777" w:rsidR="00690F14" w:rsidRDefault="00690F14" w:rsidP="00D374EF">
            <w:pPr>
              <w:rPr>
                <w:b/>
                <w:i/>
                <w:sz w:val="18"/>
                <w:szCs w:val="18"/>
              </w:rPr>
            </w:pPr>
            <w:r>
              <w:rPr>
                <w:b/>
                <w:i/>
                <w:sz w:val="18"/>
                <w:szCs w:val="18"/>
              </w:rPr>
              <w:t>xs:int</w:t>
            </w:r>
          </w:p>
          <w:p w14:paraId="41A0C8CA" w14:textId="5C6C54B0" w:rsidR="00690F14" w:rsidRPr="00690F14" w:rsidRDefault="00690F14" w:rsidP="00690F14">
            <w:pPr>
              <w:rPr>
                <w:sz w:val="18"/>
                <w:szCs w:val="18"/>
              </w:rPr>
            </w:pPr>
            <w:r>
              <w:rPr>
                <w:sz w:val="18"/>
                <w:szCs w:val="18"/>
              </w:rPr>
              <w:t>The Supplier ID as detailed in BloodNet</w:t>
            </w:r>
          </w:p>
        </w:tc>
        <w:tc>
          <w:tcPr>
            <w:tcW w:w="2126" w:type="dxa"/>
          </w:tcPr>
          <w:p w14:paraId="5043BAC8" w14:textId="42F9C2DF" w:rsidR="00690F14" w:rsidRPr="00E20154" w:rsidRDefault="00690F14" w:rsidP="00D374EF">
            <w:pPr>
              <w:rPr>
                <w:sz w:val="18"/>
                <w:szCs w:val="18"/>
              </w:rPr>
            </w:pPr>
            <w:r>
              <w:rPr>
                <w:sz w:val="18"/>
                <w:szCs w:val="18"/>
              </w:rPr>
              <w:t>Mandatory</w:t>
            </w:r>
          </w:p>
        </w:tc>
      </w:tr>
      <w:tr w:rsidR="001071F5" w14:paraId="775C5ADC" w14:textId="77777777" w:rsidTr="001071F5">
        <w:tc>
          <w:tcPr>
            <w:tcW w:w="2836" w:type="dxa"/>
          </w:tcPr>
          <w:p w14:paraId="5F48F31C" w14:textId="77777777" w:rsidR="001071F5" w:rsidRPr="00A3525F" w:rsidRDefault="001071F5" w:rsidP="00D374EF">
            <w:pPr>
              <w:rPr>
                <w:sz w:val="18"/>
                <w:szCs w:val="18"/>
              </w:rPr>
            </w:pPr>
            <w:r w:rsidRPr="00A3525F">
              <w:rPr>
                <w:sz w:val="18"/>
                <w:szCs w:val="18"/>
              </w:rPr>
              <w:t>UnacknowledgedReceivedQuantity</w:t>
            </w:r>
          </w:p>
        </w:tc>
        <w:tc>
          <w:tcPr>
            <w:tcW w:w="5245" w:type="dxa"/>
          </w:tcPr>
          <w:p w14:paraId="0CA367B2" w14:textId="77777777" w:rsidR="001071F5" w:rsidRPr="00CE38F2" w:rsidRDefault="001071F5" w:rsidP="00D374EF">
            <w:pPr>
              <w:rPr>
                <w:b/>
                <w:i/>
                <w:sz w:val="18"/>
                <w:szCs w:val="18"/>
              </w:rPr>
            </w:pPr>
            <w:r w:rsidRPr="00CE38F2">
              <w:rPr>
                <w:b/>
                <w:i/>
                <w:sz w:val="18"/>
                <w:szCs w:val="18"/>
              </w:rPr>
              <w:t>xs:int</w:t>
            </w:r>
          </w:p>
          <w:p w14:paraId="73CDC811" w14:textId="77777777" w:rsidR="001071F5" w:rsidRPr="00CE38F2" w:rsidRDefault="001071F5" w:rsidP="00D374EF">
            <w:pPr>
              <w:rPr>
                <w:sz w:val="18"/>
                <w:szCs w:val="18"/>
              </w:rPr>
            </w:pPr>
            <w:r w:rsidRPr="00CE38F2">
              <w:rPr>
                <w:sz w:val="18"/>
                <w:szCs w:val="18"/>
              </w:rPr>
              <w:t>When receipting over more than one session, particularly for products or anything that does not exist as a single Issue Note Line, this value represents the number of items receipted that have not been acknowledged. This value needs to be taken into consideration with AcknowledgedReceivedQuantity to determine how many items have actually been received for this Issue Note Line.</w:t>
            </w:r>
          </w:p>
          <w:p w14:paraId="38811B0E" w14:textId="77777777" w:rsidR="001071F5" w:rsidRPr="00E20154" w:rsidRDefault="001071F5" w:rsidP="00D374EF">
            <w:pPr>
              <w:rPr>
                <w:sz w:val="18"/>
                <w:szCs w:val="18"/>
              </w:rPr>
            </w:pPr>
            <w:r w:rsidRPr="00CE38F2">
              <w:rPr>
                <w:sz w:val="18"/>
                <w:szCs w:val="18"/>
              </w:rPr>
              <w:t>If delivery was received in error and the items were put into stock the UnacknowledgedReceivedQuantity value would be the number of items to put into stock but HasDefect would be set to true. This set of units would usable units and should pass receipting in the LIS pending any other checks required.</w:t>
            </w:r>
          </w:p>
        </w:tc>
        <w:tc>
          <w:tcPr>
            <w:tcW w:w="2126" w:type="dxa"/>
          </w:tcPr>
          <w:p w14:paraId="4BF7AAB2" w14:textId="55AEE72B" w:rsidR="001071F5" w:rsidRPr="00E20154" w:rsidRDefault="005C6263" w:rsidP="00D374EF">
            <w:pPr>
              <w:rPr>
                <w:sz w:val="18"/>
                <w:szCs w:val="18"/>
              </w:rPr>
            </w:pPr>
            <w:r>
              <w:rPr>
                <w:sz w:val="18"/>
                <w:szCs w:val="18"/>
              </w:rPr>
              <w:t>Mandatory</w:t>
            </w:r>
          </w:p>
        </w:tc>
      </w:tr>
      <w:tr w:rsidR="001071F5" w14:paraId="1740AA0F" w14:textId="77777777" w:rsidTr="001071F5">
        <w:tc>
          <w:tcPr>
            <w:tcW w:w="2836" w:type="dxa"/>
          </w:tcPr>
          <w:p w14:paraId="2D168EDA" w14:textId="77777777" w:rsidR="001071F5" w:rsidRPr="00A3525F" w:rsidRDefault="001071F5" w:rsidP="00D374EF">
            <w:pPr>
              <w:rPr>
                <w:sz w:val="18"/>
                <w:szCs w:val="18"/>
              </w:rPr>
            </w:pPr>
            <w:r w:rsidRPr="00427E69">
              <w:rPr>
                <w:sz w:val="18"/>
                <w:szCs w:val="18"/>
              </w:rPr>
              <w:t>UnitVolume</w:t>
            </w:r>
          </w:p>
        </w:tc>
        <w:tc>
          <w:tcPr>
            <w:tcW w:w="5245" w:type="dxa"/>
          </w:tcPr>
          <w:p w14:paraId="55730E72" w14:textId="77777777" w:rsidR="001071F5" w:rsidRPr="00CE38F2" w:rsidRDefault="001071F5" w:rsidP="00D374EF">
            <w:pPr>
              <w:rPr>
                <w:b/>
                <w:i/>
                <w:sz w:val="18"/>
                <w:szCs w:val="18"/>
              </w:rPr>
            </w:pPr>
            <w:r w:rsidRPr="00CE38F2">
              <w:rPr>
                <w:b/>
                <w:i/>
                <w:sz w:val="18"/>
                <w:szCs w:val="18"/>
              </w:rPr>
              <w:t>xs:int</w:t>
            </w:r>
          </w:p>
          <w:p w14:paraId="39FE0FAB" w14:textId="77777777" w:rsidR="001071F5" w:rsidRDefault="001071F5" w:rsidP="00D374EF">
            <w:pPr>
              <w:rPr>
                <w:sz w:val="18"/>
                <w:szCs w:val="18"/>
              </w:rPr>
            </w:pPr>
            <w:r w:rsidRPr="00CE38F2">
              <w:rPr>
                <w:sz w:val="18"/>
                <w:szCs w:val="18"/>
              </w:rPr>
              <w:t>The volume of each unit in millilitres.</w:t>
            </w:r>
            <w:r>
              <w:t xml:space="preserve"> </w:t>
            </w:r>
            <w:r w:rsidRPr="00725641">
              <w:rPr>
                <w:sz w:val="18"/>
                <w:szCs w:val="18"/>
              </w:rPr>
              <w:t>While the quantity contained and net volume values in several standards are close to usable none are clear enough to be of any benefit and the additional flexibility offered by these standards does not warrant the use of them. As a result the UnitVolume is the actual or stickered volume of the product or component if it is known.</w:t>
            </w:r>
          </w:p>
          <w:p w14:paraId="62ABEE4F" w14:textId="77777777" w:rsidR="001071F5" w:rsidRPr="00E20154" w:rsidRDefault="001071F5" w:rsidP="003E0DD1">
            <w:pPr>
              <w:rPr>
                <w:sz w:val="18"/>
                <w:szCs w:val="18"/>
              </w:rPr>
            </w:pPr>
            <w:r>
              <w:rPr>
                <w:sz w:val="18"/>
                <w:szCs w:val="18"/>
              </w:rPr>
              <w:t xml:space="preserve">e.g. This value for product </w:t>
            </w:r>
            <w:r w:rsidRPr="009E657E">
              <w:rPr>
                <w:b/>
                <w:sz w:val="18"/>
                <w:szCs w:val="18"/>
              </w:rPr>
              <w:t>FLEBOGAMMA 5% DIF (10G/200ML)</w:t>
            </w:r>
            <w:r>
              <w:rPr>
                <w:sz w:val="18"/>
                <w:szCs w:val="18"/>
              </w:rPr>
              <w:t xml:space="preserve"> will be </w:t>
            </w:r>
            <w:r w:rsidRPr="003E0DD1">
              <w:rPr>
                <w:b/>
                <w:i/>
                <w:sz w:val="18"/>
                <w:szCs w:val="18"/>
              </w:rPr>
              <w:t>200</w:t>
            </w:r>
            <w:r>
              <w:rPr>
                <w:b/>
                <w:i/>
                <w:sz w:val="18"/>
                <w:szCs w:val="18"/>
              </w:rPr>
              <w:t>.</w:t>
            </w:r>
          </w:p>
        </w:tc>
        <w:tc>
          <w:tcPr>
            <w:tcW w:w="2126" w:type="dxa"/>
          </w:tcPr>
          <w:p w14:paraId="78E228B5" w14:textId="77777777" w:rsidR="001071F5" w:rsidRPr="00E20154" w:rsidRDefault="001071F5" w:rsidP="00D374EF">
            <w:pPr>
              <w:rPr>
                <w:sz w:val="18"/>
                <w:szCs w:val="18"/>
              </w:rPr>
            </w:pPr>
          </w:p>
        </w:tc>
      </w:tr>
    </w:tbl>
    <w:p w14:paraId="4DD4BE8B" w14:textId="77777777" w:rsidR="001071F5" w:rsidRDefault="001071F5" w:rsidP="00FB2B77"/>
    <w:p w14:paraId="63E95F61" w14:textId="77777777" w:rsidR="001071F5" w:rsidRDefault="001071F5">
      <w:pPr>
        <w:rPr>
          <w:rFonts w:asciiTheme="majorHAnsi" w:eastAsiaTheme="majorEastAsia" w:hAnsiTheme="majorHAnsi" w:cstheme="majorBidi"/>
          <w:color w:val="243F60" w:themeColor="accent1" w:themeShade="7F"/>
        </w:rPr>
      </w:pPr>
      <w:r>
        <w:br w:type="page"/>
      </w:r>
    </w:p>
    <w:p w14:paraId="5CE36FAF" w14:textId="759EB096" w:rsidR="00B254F7" w:rsidRDefault="00B254F7" w:rsidP="00F613F8">
      <w:pPr>
        <w:pStyle w:val="Heading5"/>
      </w:pPr>
      <w:r>
        <w:lastRenderedPageBreak/>
        <w:t>ISBT128Data</w:t>
      </w:r>
    </w:p>
    <w:p w14:paraId="5BB43C66" w14:textId="0DE458AF" w:rsidR="00E070AB" w:rsidRPr="002F3C4E" w:rsidRDefault="00C073B7" w:rsidP="001071F5">
      <w:pPr>
        <w:spacing w:after="0"/>
        <w:rPr>
          <w:sz w:val="28"/>
        </w:rPr>
      </w:pPr>
      <w:r>
        <w:t>ISBT 128 DataMatrix for all fresh blood products (Red Cells, Platelets, Clinical Fresh Frozen Plasma, Cryoprecipitate, Cryo-depleted Plasma and Serum Eye Drops)</w:t>
      </w:r>
      <w:r w:rsidR="00E070AB">
        <w:t xml:space="preserve">. For more details, please refer to </w:t>
      </w:r>
      <w:hyperlink w:anchor="_Barcoding" w:history="1">
        <w:r w:rsidR="002F3C4E" w:rsidRPr="002F3C4E">
          <w:rPr>
            <w:rStyle w:val="Hyperlink"/>
          </w:rPr>
          <w:t>section 2.13 Barcoding</w:t>
        </w:r>
      </w:hyperlink>
      <w:r w:rsidR="002F3C4E" w:rsidRPr="002F3C4E">
        <w:t>.</w:t>
      </w:r>
    </w:p>
    <w:tbl>
      <w:tblPr>
        <w:tblStyle w:val="TableGrid"/>
        <w:tblW w:w="0" w:type="auto"/>
        <w:tblInd w:w="-318" w:type="dxa"/>
        <w:tblLayout w:type="fixed"/>
        <w:tblLook w:val="04A0" w:firstRow="1" w:lastRow="0" w:firstColumn="1" w:lastColumn="0" w:noHBand="0" w:noVBand="1"/>
      </w:tblPr>
      <w:tblGrid>
        <w:gridCol w:w="2553"/>
        <w:gridCol w:w="5386"/>
        <w:gridCol w:w="1559"/>
      </w:tblGrid>
      <w:tr w:rsidR="00B254F7" w:rsidRPr="00B254F7" w14:paraId="206D51EC" w14:textId="77777777" w:rsidTr="00D0344C">
        <w:tc>
          <w:tcPr>
            <w:tcW w:w="2553" w:type="dxa"/>
          </w:tcPr>
          <w:p w14:paraId="32EBF0E8" w14:textId="539E9F95" w:rsidR="00B254F7" w:rsidRPr="00B254F7" w:rsidRDefault="00B254F7" w:rsidP="00B254F7">
            <w:pPr>
              <w:rPr>
                <w:b/>
                <w:sz w:val="18"/>
              </w:rPr>
            </w:pPr>
            <w:r w:rsidRPr="00B254F7">
              <w:rPr>
                <w:b/>
                <w:sz w:val="18"/>
              </w:rPr>
              <w:t>Name</w:t>
            </w:r>
          </w:p>
        </w:tc>
        <w:tc>
          <w:tcPr>
            <w:tcW w:w="5386" w:type="dxa"/>
          </w:tcPr>
          <w:p w14:paraId="2085B865" w14:textId="075CF5D8" w:rsidR="00B254F7" w:rsidRPr="00B254F7" w:rsidRDefault="00B254F7" w:rsidP="00B254F7">
            <w:pPr>
              <w:rPr>
                <w:b/>
                <w:sz w:val="18"/>
              </w:rPr>
            </w:pPr>
            <w:r w:rsidRPr="00B254F7">
              <w:rPr>
                <w:b/>
                <w:sz w:val="18"/>
              </w:rPr>
              <w:t>Definition</w:t>
            </w:r>
          </w:p>
        </w:tc>
        <w:tc>
          <w:tcPr>
            <w:tcW w:w="1559" w:type="dxa"/>
          </w:tcPr>
          <w:p w14:paraId="44FFB270" w14:textId="1450035D" w:rsidR="00B254F7" w:rsidRPr="00B254F7" w:rsidRDefault="00B254F7" w:rsidP="00B254F7">
            <w:pPr>
              <w:rPr>
                <w:b/>
                <w:sz w:val="18"/>
              </w:rPr>
            </w:pPr>
            <w:r w:rsidRPr="00B254F7">
              <w:rPr>
                <w:b/>
                <w:sz w:val="18"/>
              </w:rPr>
              <w:t>Constraint</w:t>
            </w:r>
          </w:p>
        </w:tc>
      </w:tr>
      <w:tr w:rsidR="001071F5" w:rsidRPr="00B254F7" w14:paraId="22FB5690" w14:textId="77777777" w:rsidTr="00D0344C">
        <w:tc>
          <w:tcPr>
            <w:tcW w:w="2553" w:type="dxa"/>
          </w:tcPr>
          <w:p w14:paraId="13075DB8" w14:textId="77777777" w:rsidR="001071F5" w:rsidRPr="00B254F7" w:rsidRDefault="001071F5" w:rsidP="00B254F7">
            <w:pPr>
              <w:rPr>
                <w:sz w:val="18"/>
              </w:rPr>
            </w:pPr>
            <w:r>
              <w:rPr>
                <w:sz w:val="18"/>
              </w:rPr>
              <w:t>BloodGroup</w:t>
            </w:r>
          </w:p>
        </w:tc>
        <w:tc>
          <w:tcPr>
            <w:tcW w:w="5386" w:type="dxa"/>
          </w:tcPr>
          <w:p w14:paraId="1CA308CE" w14:textId="77777777" w:rsidR="001071F5" w:rsidRDefault="001071F5" w:rsidP="00B254F7">
            <w:pPr>
              <w:rPr>
                <w:b/>
                <w:sz w:val="18"/>
              </w:rPr>
            </w:pPr>
            <w:r w:rsidRPr="00B254F7">
              <w:rPr>
                <w:b/>
                <w:sz w:val="18"/>
              </w:rPr>
              <w:t>xs:string</w:t>
            </w:r>
          </w:p>
          <w:p w14:paraId="359579B7" w14:textId="77777777" w:rsidR="001071F5" w:rsidRPr="00B254F7" w:rsidRDefault="001071F5" w:rsidP="00B254F7">
            <w:pPr>
              <w:rPr>
                <w:sz w:val="18"/>
              </w:rPr>
            </w:pPr>
            <w:r w:rsidRPr="00B254F7">
              <w:rPr>
                <w:sz w:val="18"/>
              </w:rPr>
              <w:t>This field indicates the blood groups [ABO and RhD] of a product and may include information defining the type of donation or collection.</w:t>
            </w:r>
          </w:p>
        </w:tc>
        <w:tc>
          <w:tcPr>
            <w:tcW w:w="1559" w:type="dxa"/>
          </w:tcPr>
          <w:p w14:paraId="426B21C5" w14:textId="77777777" w:rsidR="001071F5" w:rsidRPr="00B254F7" w:rsidRDefault="001071F5" w:rsidP="00B254F7">
            <w:pPr>
              <w:rPr>
                <w:sz w:val="18"/>
              </w:rPr>
            </w:pPr>
            <w:r>
              <w:rPr>
                <w:sz w:val="18"/>
              </w:rPr>
              <w:t>(6)</w:t>
            </w:r>
          </w:p>
        </w:tc>
      </w:tr>
      <w:tr w:rsidR="001071F5" w:rsidRPr="00B254F7" w14:paraId="7F747EA8" w14:textId="77777777" w:rsidTr="00D0344C">
        <w:tc>
          <w:tcPr>
            <w:tcW w:w="2553" w:type="dxa"/>
          </w:tcPr>
          <w:p w14:paraId="1F349D8B" w14:textId="77777777" w:rsidR="001071F5" w:rsidRPr="00B254F7" w:rsidRDefault="001071F5" w:rsidP="00B254F7">
            <w:pPr>
              <w:rPr>
                <w:sz w:val="18"/>
              </w:rPr>
            </w:pPr>
            <w:r>
              <w:rPr>
                <w:sz w:val="18"/>
              </w:rPr>
              <w:t>CollectionDateTime</w:t>
            </w:r>
          </w:p>
        </w:tc>
        <w:tc>
          <w:tcPr>
            <w:tcW w:w="5386" w:type="dxa"/>
          </w:tcPr>
          <w:p w14:paraId="408C9F0F" w14:textId="77777777" w:rsidR="001071F5" w:rsidRPr="00006064" w:rsidRDefault="001071F5" w:rsidP="00B254F7">
            <w:pPr>
              <w:rPr>
                <w:b/>
                <w:i/>
                <w:sz w:val="18"/>
              </w:rPr>
            </w:pPr>
            <w:r w:rsidRPr="00006064">
              <w:rPr>
                <w:b/>
                <w:i/>
                <w:sz w:val="18"/>
              </w:rPr>
              <w:t>xs:dateTime</w:t>
            </w:r>
          </w:p>
          <w:p w14:paraId="6DBED9D0" w14:textId="77777777" w:rsidR="001071F5" w:rsidRPr="00B254F7" w:rsidRDefault="001071F5" w:rsidP="00B254F7">
            <w:pPr>
              <w:rPr>
                <w:sz w:val="18"/>
              </w:rPr>
            </w:pPr>
            <w:r w:rsidRPr="00006064">
              <w:rPr>
                <w:sz w:val="18"/>
              </w:rPr>
              <w:t>It indicates the date and time of collection or recovery of the product.</w:t>
            </w:r>
          </w:p>
        </w:tc>
        <w:tc>
          <w:tcPr>
            <w:tcW w:w="1559" w:type="dxa"/>
          </w:tcPr>
          <w:p w14:paraId="4DB6F8D2" w14:textId="77777777" w:rsidR="001071F5" w:rsidRPr="00B254F7" w:rsidRDefault="001071F5" w:rsidP="00B254F7">
            <w:pPr>
              <w:rPr>
                <w:sz w:val="18"/>
              </w:rPr>
            </w:pPr>
          </w:p>
        </w:tc>
      </w:tr>
      <w:tr w:rsidR="001071F5" w:rsidRPr="00B254F7" w14:paraId="5AF40DEB" w14:textId="77777777" w:rsidTr="00D0344C">
        <w:tc>
          <w:tcPr>
            <w:tcW w:w="2553" w:type="dxa"/>
          </w:tcPr>
          <w:p w14:paraId="332BE23A" w14:textId="77777777" w:rsidR="001071F5" w:rsidRPr="00B254F7" w:rsidRDefault="001071F5" w:rsidP="00B254F7">
            <w:pPr>
              <w:rPr>
                <w:sz w:val="18"/>
              </w:rPr>
            </w:pPr>
            <w:r w:rsidRPr="00B254F7">
              <w:rPr>
                <w:sz w:val="18"/>
              </w:rPr>
              <w:t>DonationIdentificationNumber</w:t>
            </w:r>
          </w:p>
        </w:tc>
        <w:tc>
          <w:tcPr>
            <w:tcW w:w="5386" w:type="dxa"/>
          </w:tcPr>
          <w:p w14:paraId="359293D4" w14:textId="77777777" w:rsidR="001071F5" w:rsidRPr="00B254F7" w:rsidRDefault="001071F5" w:rsidP="00B254F7">
            <w:pPr>
              <w:rPr>
                <w:b/>
                <w:i/>
                <w:sz w:val="18"/>
              </w:rPr>
            </w:pPr>
            <w:r w:rsidRPr="00B254F7">
              <w:rPr>
                <w:b/>
                <w:i/>
                <w:sz w:val="18"/>
              </w:rPr>
              <w:t>xs:string</w:t>
            </w:r>
          </w:p>
          <w:p w14:paraId="533DEDCD" w14:textId="77777777" w:rsidR="001071F5" w:rsidRPr="00B254F7" w:rsidRDefault="001071F5" w:rsidP="00B254F7">
            <w:pPr>
              <w:rPr>
                <w:sz w:val="18"/>
              </w:rPr>
            </w:pPr>
            <w:r w:rsidRPr="00B254F7">
              <w:rPr>
                <w:sz w:val="18"/>
              </w:rPr>
              <w:t>Donation Identification Number (DIN) is a unique identification of a donation event [collection or recovery] or a product pool from anywhere in the world over a one hundred year period.</w:t>
            </w:r>
          </w:p>
        </w:tc>
        <w:tc>
          <w:tcPr>
            <w:tcW w:w="1559" w:type="dxa"/>
          </w:tcPr>
          <w:p w14:paraId="09D8BDBF" w14:textId="77777777" w:rsidR="001071F5" w:rsidRPr="00B254F7" w:rsidRDefault="001071F5" w:rsidP="00B254F7">
            <w:pPr>
              <w:rPr>
                <w:sz w:val="18"/>
              </w:rPr>
            </w:pPr>
            <w:r>
              <w:rPr>
                <w:sz w:val="18"/>
              </w:rPr>
              <w:t>X(16)</w:t>
            </w:r>
          </w:p>
        </w:tc>
      </w:tr>
      <w:tr w:rsidR="001071F5" w:rsidRPr="00B254F7" w14:paraId="33B048ED" w14:textId="77777777" w:rsidTr="00D0344C">
        <w:tc>
          <w:tcPr>
            <w:tcW w:w="2553" w:type="dxa"/>
          </w:tcPr>
          <w:p w14:paraId="5FC6DFCA" w14:textId="77777777" w:rsidR="001071F5" w:rsidRPr="00B254F7" w:rsidRDefault="001071F5" w:rsidP="00B254F7">
            <w:pPr>
              <w:rPr>
                <w:sz w:val="18"/>
              </w:rPr>
            </w:pPr>
            <w:r>
              <w:rPr>
                <w:sz w:val="18"/>
              </w:rPr>
              <w:t>ExpiryDateTime</w:t>
            </w:r>
          </w:p>
        </w:tc>
        <w:tc>
          <w:tcPr>
            <w:tcW w:w="5386" w:type="dxa"/>
          </w:tcPr>
          <w:p w14:paraId="6B84260A" w14:textId="77777777" w:rsidR="001071F5" w:rsidRPr="00984A32" w:rsidRDefault="001071F5" w:rsidP="00984A32">
            <w:pPr>
              <w:rPr>
                <w:b/>
                <w:i/>
                <w:sz w:val="18"/>
              </w:rPr>
            </w:pPr>
            <w:r w:rsidRPr="00984A32">
              <w:rPr>
                <w:b/>
                <w:i/>
                <w:sz w:val="18"/>
              </w:rPr>
              <w:t>xs:dateTime</w:t>
            </w:r>
          </w:p>
          <w:p w14:paraId="47B44FC8" w14:textId="77777777" w:rsidR="001071F5" w:rsidRPr="006D0A99" w:rsidRDefault="001071F5" w:rsidP="009F1ED9">
            <w:pPr>
              <w:rPr>
                <w:sz w:val="18"/>
                <w:szCs w:val="18"/>
              </w:rPr>
            </w:pPr>
            <w:r w:rsidRPr="00C3755D">
              <w:rPr>
                <w:sz w:val="18"/>
                <w:szCs w:val="18"/>
              </w:rPr>
              <w:t>The date and time that the unit will expire according to the issue note</w:t>
            </w:r>
            <w:r>
              <w:rPr>
                <w:sz w:val="18"/>
                <w:szCs w:val="18"/>
              </w:rPr>
              <w:t>. It</w:t>
            </w:r>
            <w:r w:rsidRPr="00C3755D">
              <w:rPr>
                <w:sz w:val="18"/>
                <w:szCs w:val="18"/>
              </w:rPr>
              <w:t xml:space="preserve"> is the local time at the facility which is holding the unit (i.e. no change based on time zone) – this does mean for example, that if two units of platelets are issued with the same expiry date/time to two AHPs – one in Sydney and one in Perth – that the units could actually expire at a time that is three hours (or two hours in winter) apart</w:t>
            </w:r>
            <w:r>
              <w:rPr>
                <w:sz w:val="18"/>
                <w:szCs w:val="18"/>
              </w:rPr>
              <w:t xml:space="preserve">. </w:t>
            </w:r>
          </w:p>
        </w:tc>
        <w:tc>
          <w:tcPr>
            <w:tcW w:w="1559" w:type="dxa"/>
          </w:tcPr>
          <w:p w14:paraId="6B659920" w14:textId="77777777" w:rsidR="001071F5" w:rsidRPr="00B254F7" w:rsidRDefault="001071F5" w:rsidP="00B254F7">
            <w:pPr>
              <w:rPr>
                <w:sz w:val="18"/>
              </w:rPr>
            </w:pPr>
          </w:p>
        </w:tc>
      </w:tr>
      <w:tr w:rsidR="001071F5" w:rsidRPr="00B254F7" w14:paraId="29E29A23" w14:textId="77777777" w:rsidTr="00D0344C">
        <w:tc>
          <w:tcPr>
            <w:tcW w:w="2553" w:type="dxa"/>
          </w:tcPr>
          <w:p w14:paraId="0CEA7FF2" w14:textId="77777777" w:rsidR="001071F5" w:rsidRPr="00B254F7" w:rsidRDefault="001071F5" w:rsidP="00B254F7">
            <w:pPr>
              <w:rPr>
                <w:sz w:val="18"/>
              </w:rPr>
            </w:pPr>
            <w:r>
              <w:rPr>
                <w:sz w:val="18"/>
              </w:rPr>
              <w:t>ProductCode</w:t>
            </w:r>
          </w:p>
        </w:tc>
        <w:tc>
          <w:tcPr>
            <w:tcW w:w="5386" w:type="dxa"/>
          </w:tcPr>
          <w:p w14:paraId="1B3B2435" w14:textId="77777777" w:rsidR="001071F5" w:rsidRPr="001878C2" w:rsidRDefault="001071F5" w:rsidP="001878C2">
            <w:pPr>
              <w:rPr>
                <w:b/>
                <w:sz w:val="18"/>
              </w:rPr>
            </w:pPr>
            <w:r w:rsidRPr="00B254F7">
              <w:rPr>
                <w:b/>
                <w:sz w:val="18"/>
              </w:rPr>
              <w:t>xs</w:t>
            </w:r>
            <w:r>
              <w:rPr>
                <w:b/>
                <w:sz w:val="18"/>
              </w:rPr>
              <w:t>:string</w:t>
            </w:r>
          </w:p>
          <w:p w14:paraId="46E8CF0F" w14:textId="77777777" w:rsidR="001071F5" w:rsidRPr="00845B37" w:rsidRDefault="001071F5" w:rsidP="00845B37">
            <w:pPr>
              <w:pStyle w:val="ListParagraph"/>
              <w:numPr>
                <w:ilvl w:val="0"/>
                <w:numId w:val="32"/>
              </w:numPr>
              <w:rPr>
                <w:sz w:val="18"/>
              </w:rPr>
            </w:pPr>
            <w:r w:rsidRPr="00845B37">
              <w:rPr>
                <w:sz w:val="18"/>
              </w:rPr>
              <w:t>Identify a product intended for human use</w:t>
            </w:r>
            <w:r>
              <w:rPr>
                <w:sz w:val="18"/>
              </w:rPr>
              <w:t>.</w:t>
            </w:r>
          </w:p>
          <w:p w14:paraId="6C5C4910" w14:textId="77777777" w:rsidR="001071F5" w:rsidRPr="00845B37" w:rsidRDefault="001071F5" w:rsidP="00845B37">
            <w:pPr>
              <w:pStyle w:val="ListParagraph"/>
              <w:numPr>
                <w:ilvl w:val="0"/>
                <w:numId w:val="32"/>
              </w:numPr>
              <w:rPr>
                <w:sz w:val="18"/>
              </w:rPr>
            </w:pPr>
            <w:r w:rsidRPr="00845B37">
              <w:rPr>
                <w:sz w:val="18"/>
              </w:rPr>
              <w:t>optionally encode information about the type of donation or collection, and</w:t>
            </w:r>
          </w:p>
          <w:p w14:paraId="2B6BEA1E" w14:textId="77777777" w:rsidR="001071F5" w:rsidRPr="00845B37" w:rsidRDefault="001071F5" w:rsidP="00845B37">
            <w:pPr>
              <w:pStyle w:val="ListParagraph"/>
              <w:numPr>
                <w:ilvl w:val="0"/>
                <w:numId w:val="32"/>
              </w:numPr>
              <w:rPr>
                <w:sz w:val="18"/>
              </w:rPr>
            </w:pPr>
            <w:r w:rsidRPr="00845B37">
              <w:rPr>
                <w:sz w:val="18"/>
              </w:rPr>
              <w:t>Encode whether or not the product has been divided</w:t>
            </w:r>
            <w:r>
              <w:rPr>
                <w:sz w:val="18"/>
              </w:rPr>
              <w:t>.</w:t>
            </w:r>
          </w:p>
          <w:p w14:paraId="66014BC0" w14:textId="77777777" w:rsidR="001071F5" w:rsidRPr="00B254F7" w:rsidRDefault="001071F5" w:rsidP="00B254F7">
            <w:pPr>
              <w:rPr>
                <w:sz w:val="18"/>
              </w:rPr>
            </w:pPr>
          </w:p>
        </w:tc>
        <w:tc>
          <w:tcPr>
            <w:tcW w:w="1559" w:type="dxa"/>
          </w:tcPr>
          <w:p w14:paraId="5AC3F032" w14:textId="77777777" w:rsidR="001071F5" w:rsidRPr="00B254F7" w:rsidRDefault="001071F5" w:rsidP="00B254F7">
            <w:pPr>
              <w:rPr>
                <w:sz w:val="18"/>
              </w:rPr>
            </w:pPr>
            <w:r>
              <w:rPr>
                <w:sz w:val="18"/>
              </w:rPr>
              <w:t>X(10)</w:t>
            </w:r>
          </w:p>
        </w:tc>
      </w:tr>
      <w:tr w:rsidR="001071F5" w:rsidRPr="00B254F7" w14:paraId="1094432F" w14:textId="77777777" w:rsidTr="00D0344C">
        <w:tc>
          <w:tcPr>
            <w:tcW w:w="2553" w:type="dxa"/>
          </w:tcPr>
          <w:p w14:paraId="754000BC" w14:textId="77777777" w:rsidR="001071F5" w:rsidRPr="00B254F7" w:rsidRDefault="001071F5" w:rsidP="00B254F7">
            <w:pPr>
              <w:rPr>
                <w:sz w:val="18"/>
              </w:rPr>
            </w:pPr>
            <w:r>
              <w:rPr>
                <w:sz w:val="18"/>
              </w:rPr>
              <w:t>SpecialTesting</w:t>
            </w:r>
          </w:p>
        </w:tc>
        <w:tc>
          <w:tcPr>
            <w:tcW w:w="5386" w:type="dxa"/>
          </w:tcPr>
          <w:p w14:paraId="33692C33" w14:textId="77777777" w:rsidR="001071F5" w:rsidRPr="00006064" w:rsidRDefault="001071F5" w:rsidP="00B254F7">
            <w:pPr>
              <w:rPr>
                <w:b/>
                <w:i/>
                <w:sz w:val="18"/>
              </w:rPr>
            </w:pPr>
            <w:r w:rsidRPr="00006064">
              <w:rPr>
                <w:b/>
                <w:i/>
                <w:sz w:val="18"/>
              </w:rPr>
              <w:t>xs:string</w:t>
            </w:r>
          </w:p>
          <w:p w14:paraId="64D17CC3" w14:textId="77777777" w:rsidR="001071F5" w:rsidRPr="00B254F7" w:rsidRDefault="001071F5" w:rsidP="00B254F7">
            <w:pPr>
              <w:rPr>
                <w:sz w:val="18"/>
              </w:rPr>
            </w:pPr>
            <w:r>
              <w:rPr>
                <w:sz w:val="18"/>
              </w:rPr>
              <w:t xml:space="preserve">It </w:t>
            </w:r>
            <w:r w:rsidRPr="00006064">
              <w:rPr>
                <w:sz w:val="18"/>
              </w:rPr>
              <w:t>provides information regarding red blood cell phenotypes, CMV antibody, IgA, Parvovirus B19, and H</w:t>
            </w:r>
            <w:r>
              <w:rPr>
                <w:sz w:val="18"/>
              </w:rPr>
              <w:t>a</w:t>
            </w:r>
            <w:r w:rsidRPr="00006064">
              <w:rPr>
                <w:sz w:val="18"/>
              </w:rPr>
              <w:t>emoglobin S status of the product.</w:t>
            </w:r>
          </w:p>
        </w:tc>
        <w:tc>
          <w:tcPr>
            <w:tcW w:w="1559" w:type="dxa"/>
          </w:tcPr>
          <w:p w14:paraId="53AC35AE" w14:textId="77777777" w:rsidR="001071F5" w:rsidRPr="00B254F7" w:rsidRDefault="001071F5" w:rsidP="00B254F7">
            <w:pPr>
              <w:rPr>
                <w:sz w:val="18"/>
              </w:rPr>
            </w:pPr>
            <w:r>
              <w:rPr>
                <w:sz w:val="18"/>
              </w:rPr>
              <w:t>X(20)</w:t>
            </w:r>
          </w:p>
        </w:tc>
      </w:tr>
    </w:tbl>
    <w:p w14:paraId="70ABAD10" w14:textId="77777777" w:rsidR="00526611" w:rsidRDefault="00526611" w:rsidP="00B254F7"/>
    <w:p w14:paraId="28F39FCA" w14:textId="4F5B580E" w:rsidR="002A6512" w:rsidRDefault="00D0344C" w:rsidP="00D8144C">
      <w:pPr>
        <w:pStyle w:val="Heading5"/>
      </w:pPr>
      <w:r>
        <w:t>GS1Data</w:t>
      </w:r>
    </w:p>
    <w:p w14:paraId="36BE14EE" w14:textId="4FDA2BF2" w:rsidR="00052151" w:rsidRPr="00A044A8" w:rsidRDefault="00C63075" w:rsidP="00052151">
      <w:pPr>
        <w:rPr>
          <w:sz w:val="28"/>
        </w:rPr>
      </w:pPr>
      <w:r>
        <w:t>GS1 DataMatrix for all plasma, recombinant and diagnostic products at the level of unit packaging</w:t>
      </w:r>
      <w:r w:rsidR="00052151">
        <w:t>.</w:t>
      </w:r>
      <w:r w:rsidR="00052151" w:rsidRPr="00052151">
        <w:t xml:space="preserve"> </w:t>
      </w:r>
      <w:r w:rsidR="00052151">
        <w:t xml:space="preserve">For more details, please refer to </w:t>
      </w:r>
      <w:hyperlink w:anchor="_Barcoding" w:history="1">
        <w:r w:rsidR="002F3C4E" w:rsidRPr="002F3C4E">
          <w:rPr>
            <w:rStyle w:val="Hyperlink"/>
          </w:rPr>
          <w:t>section 2.13 Barcoding</w:t>
        </w:r>
      </w:hyperlink>
      <w:r w:rsidR="002F3C4E" w:rsidRPr="002F3C4E">
        <w:t>.</w:t>
      </w:r>
    </w:p>
    <w:tbl>
      <w:tblPr>
        <w:tblStyle w:val="TableGrid"/>
        <w:tblW w:w="0" w:type="auto"/>
        <w:tblInd w:w="-318" w:type="dxa"/>
        <w:tblLook w:val="04A0" w:firstRow="1" w:lastRow="0" w:firstColumn="1" w:lastColumn="0" w:noHBand="0" w:noVBand="1"/>
      </w:tblPr>
      <w:tblGrid>
        <w:gridCol w:w="2553"/>
        <w:gridCol w:w="5386"/>
        <w:gridCol w:w="1559"/>
      </w:tblGrid>
      <w:tr w:rsidR="001071F5" w:rsidRPr="0081492F" w14:paraId="0B850DD5" w14:textId="77777777" w:rsidTr="00D0344C">
        <w:tc>
          <w:tcPr>
            <w:tcW w:w="2553" w:type="dxa"/>
          </w:tcPr>
          <w:p w14:paraId="4ABDAE81" w14:textId="77777777" w:rsidR="001071F5" w:rsidRPr="0081492F" w:rsidRDefault="001071F5" w:rsidP="00B254F7">
            <w:pPr>
              <w:rPr>
                <w:b/>
                <w:sz w:val="18"/>
              </w:rPr>
            </w:pPr>
            <w:r w:rsidRPr="0081492F">
              <w:rPr>
                <w:b/>
                <w:sz w:val="18"/>
              </w:rPr>
              <w:t>Name</w:t>
            </w:r>
          </w:p>
        </w:tc>
        <w:tc>
          <w:tcPr>
            <w:tcW w:w="5386" w:type="dxa"/>
          </w:tcPr>
          <w:p w14:paraId="69DC67B2" w14:textId="77777777" w:rsidR="001071F5" w:rsidRPr="0081492F" w:rsidRDefault="001071F5" w:rsidP="00B254F7">
            <w:pPr>
              <w:rPr>
                <w:b/>
                <w:sz w:val="18"/>
              </w:rPr>
            </w:pPr>
            <w:r w:rsidRPr="0081492F">
              <w:rPr>
                <w:b/>
                <w:sz w:val="18"/>
              </w:rPr>
              <w:t>Definition</w:t>
            </w:r>
          </w:p>
        </w:tc>
        <w:tc>
          <w:tcPr>
            <w:tcW w:w="1559" w:type="dxa"/>
          </w:tcPr>
          <w:p w14:paraId="478319E4" w14:textId="77777777" w:rsidR="001071F5" w:rsidRPr="0081492F" w:rsidRDefault="001071F5" w:rsidP="00B254F7">
            <w:pPr>
              <w:rPr>
                <w:b/>
                <w:sz w:val="18"/>
              </w:rPr>
            </w:pPr>
            <w:r w:rsidRPr="0081492F">
              <w:rPr>
                <w:b/>
                <w:sz w:val="18"/>
              </w:rPr>
              <w:t>Constraint</w:t>
            </w:r>
          </w:p>
        </w:tc>
      </w:tr>
      <w:tr w:rsidR="001071F5" w:rsidRPr="0081492F" w14:paraId="748B0118" w14:textId="77777777" w:rsidTr="00D0344C">
        <w:tc>
          <w:tcPr>
            <w:tcW w:w="2553" w:type="dxa"/>
          </w:tcPr>
          <w:p w14:paraId="0A705B3B" w14:textId="77777777" w:rsidR="001071F5" w:rsidRPr="0081492F" w:rsidRDefault="001071F5" w:rsidP="00B254F7">
            <w:pPr>
              <w:rPr>
                <w:sz w:val="18"/>
              </w:rPr>
            </w:pPr>
            <w:r>
              <w:rPr>
                <w:sz w:val="18"/>
              </w:rPr>
              <w:t>ExpiryDate</w:t>
            </w:r>
          </w:p>
        </w:tc>
        <w:tc>
          <w:tcPr>
            <w:tcW w:w="5386" w:type="dxa"/>
          </w:tcPr>
          <w:p w14:paraId="1368986A" w14:textId="77777777" w:rsidR="001071F5" w:rsidRPr="0081492F" w:rsidRDefault="001071F5" w:rsidP="00B254F7">
            <w:pPr>
              <w:rPr>
                <w:b/>
                <w:i/>
                <w:sz w:val="18"/>
              </w:rPr>
            </w:pPr>
            <w:r w:rsidRPr="0081492F">
              <w:rPr>
                <w:b/>
                <w:i/>
                <w:sz w:val="18"/>
              </w:rPr>
              <w:t>xs:dateTime</w:t>
            </w:r>
          </w:p>
          <w:p w14:paraId="2EABD3E7" w14:textId="77777777" w:rsidR="001071F5" w:rsidRPr="0081492F" w:rsidRDefault="001071F5" w:rsidP="005C5BF4">
            <w:pPr>
              <w:rPr>
                <w:sz w:val="18"/>
              </w:rPr>
            </w:pPr>
            <w:r w:rsidRPr="00C3755D">
              <w:rPr>
                <w:sz w:val="18"/>
                <w:szCs w:val="18"/>
              </w:rPr>
              <w:t xml:space="preserve">The date and time that the </w:t>
            </w:r>
            <w:r>
              <w:rPr>
                <w:sz w:val="18"/>
                <w:szCs w:val="18"/>
              </w:rPr>
              <w:t>unit</w:t>
            </w:r>
            <w:r w:rsidRPr="00C3755D">
              <w:rPr>
                <w:sz w:val="18"/>
                <w:szCs w:val="18"/>
              </w:rPr>
              <w:t xml:space="preserve"> will expire according to the </w:t>
            </w:r>
            <w:r>
              <w:rPr>
                <w:sz w:val="18"/>
                <w:szCs w:val="18"/>
              </w:rPr>
              <w:t>supplier. It</w:t>
            </w:r>
            <w:r w:rsidRPr="00C3755D">
              <w:rPr>
                <w:sz w:val="18"/>
                <w:szCs w:val="18"/>
              </w:rPr>
              <w:t xml:space="preserve"> is the local time at the fac</w:t>
            </w:r>
            <w:r>
              <w:rPr>
                <w:sz w:val="18"/>
                <w:szCs w:val="18"/>
              </w:rPr>
              <w:t>ility which is holding the unit.</w:t>
            </w:r>
          </w:p>
        </w:tc>
        <w:tc>
          <w:tcPr>
            <w:tcW w:w="1559" w:type="dxa"/>
          </w:tcPr>
          <w:p w14:paraId="10ED2401" w14:textId="77777777" w:rsidR="001071F5" w:rsidRPr="0081492F" w:rsidRDefault="001071F5" w:rsidP="00B254F7">
            <w:pPr>
              <w:rPr>
                <w:sz w:val="18"/>
              </w:rPr>
            </w:pPr>
            <w:r>
              <w:rPr>
                <w:sz w:val="18"/>
              </w:rPr>
              <w:t>X(17)</w:t>
            </w:r>
          </w:p>
        </w:tc>
      </w:tr>
      <w:tr w:rsidR="001071F5" w:rsidRPr="0081492F" w14:paraId="39BB8435" w14:textId="77777777" w:rsidTr="00D0344C">
        <w:tc>
          <w:tcPr>
            <w:tcW w:w="2553" w:type="dxa"/>
          </w:tcPr>
          <w:p w14:paraId="13B5E18B" w14:textId="77777777" w:rsidR="001071F5" w:rsidRPr="0081492F" w:rsidRDefault="001071F5" w:rsidP="00B254F7">
            <w:pPr>
              <w:rPr>
                <w:sz w:val="18"/>
              </w:rPr>
            </w:pPr>
            <w:r>
              <w:rPr>
                <w:sz w:val="18"/>
              </w:rPr>
              <w:t>GTIN</w:t>
            </w:r>
          </w:p>
        </w:tc>
        <w:tc>
          <w:tcPr>
            <w:tcW w:w="5386" w:type="dxa"/>
          </w:tcPr>
          <w:p w14:paraId="439A53A8" w14:textId="77777777" w:rsidR="001071F5" w:rsidRPr="0081492F" w:rsidRDefault="001071F5" w:rsidP="00B254F7">
            <w:pPr>
              <w:rPr>
                <w:b/>
                <w:i/>
                <w:sz w:val="18"/>
              </w:rPr>
            </w:pPr>
            <w:r w:rsidRPr="0081492F">
              <w:rPr>
                <w:b/>
                <w:i/>
                <w:sz w:val="18"/>
              </w:rPr>
              <w:t>xs:string</w:t>
            </w:r>
          </w:p>
          <w:p w14:paraId="12883CC9" w14:textId="77777777" w:rsidR="001071F5" w:rsidRPr="0081492F" w:rsidRDefault="001071F5" w:rsidP="00B254F7">
            <w:pPr>
              <w:rPr>
                <w:sz w:val="18"/>
              </w:rPr>
            </w:pPr>
            <w:r>
              <w:rPr>
                <w:sz w:val="18"/>
              </w:rPr>
              <w:t xml:space="preserve">It is the Global Trade Item Number for this </w:t>
            </w:r>
            <w:r>
              <w:rPr>
                <w:sz w:val="18"/>
                <w:szCs w:val="18"/>
              </w:rPr>
              <w:t>unit</w:t>
            </w:r>
            <w:r>
              <w:rPr>
                <w:sz w:val="18"/>
              </w:rPr>
              <w:t>.</w:t>
            </w:r>
          </w:p>
        </w:tc>
        <w:tc>
          <w:tcPr>
            <w:tcW w:w="1559" w:type="dxa"/>
          </w:tcPr>
          <w:p w14:paraId="0F909BF3" w14:textId="77777777" w:rsidR="001071F5" w:rsidRPr="0081492F" w:rsidRDefault="001071F5" w:rsidP="00B254F7">
            <w:pPr>
              <w:rPr>
                <w:sz w:val="18"/>
              </w:rPr>
            </w:pPr>
            <w:r>
              <w:rPr>
                <w:sz w:val="18"/>
              </w:rPr>
              <w:t>X(20)</w:t>
            </w:r>
          </w:p>
        </w:tc>
      </w:tr>
      <w:tr w:rsidR="001071F5" w:rsidRPr="0081492F" w14:paraId="60216770" w14:textId="77777777" w:rsidTr="00D0344C">
        <w:tc>
          <w:tcPr>
            <w:tcW w:w="2553" w:type="dxa"/>
          </w:tcPr>
          <w:p w14:paraId="69CBB14E" w14:textId="77777777" w:rsidR="001071F5" w:rsidRPr="0081492F" w:rsidRDefault="001071F5" w:rsidP="00B254F7">
            <w:pPr>
              <w:rPr>
                <w:sz w:val="18"/>
              </w:rPr>
            </w:pPr>
            <w:r>
              <w:rPr>
                <w:sz w:val="18"/>
              </w:rPr>
              <w:t>LotNumber</w:t>
            </w:r>
          </w:p>
        </w:tc>
        <w:tc>
          <w:tcPr>
            <w:tcW w:w="5386" w:type="dxa"/>
          </w:tcPr>
          <w:p w14:paraId="465DE530" w14:textId="77777777" w:rsidR="001071F5" w:rsidRPr="0081492F" w:rsidRDefault="001071F5" w:rsidP="00B254F7">
            <w:pPr>
              <w:rPr>
                <w:b/>
                <w:i/>
                <w:sz w:val="18"/>
              </w:rPr>
            </w:pPr>
            <w:r w:rsidRPr="0081492F">
              <w:rPr>
                <w:b/>
                <w:i/>
                <w:sz w:val="18"/>
              </w:rPr>
              <w:t>xs:string</w:t>
            </w:r>
          </w:p>
          <w:p w14:paraId="1B2E32D7" w14:textId="77777777" w:rsidR="001071F5" w:rsidRPr="0081492F" w:rsidRDefault="001071F5" w:rsidP="0081492F">
            <w:pPr>
              <w:rPr>
                <w:sz w:val="18"/>
              </w:rPr>
            </w:pPr>
            <w:r>
              <w:rPr>
                <w:sz w:val="18"/>
              </w:rPr>
              <w:t xml:space="preserve">It is the Batch/Lot number for this </w:t>
            </w:r>
            <w:r>
              <w:rPr>
                <w:sz w:val="18"/>
                <w:szCs w:val="18"/>
              </w:rPr>
              <w:t>unit</w:t>
            </w:r>
            <w:r>
              <w:rPr>
                <w:sz w:val="18"/>
              </w:rPr>
              <w:t>.</w:t>
            </w:r>
          </w:p>
        </w:tc>
        <w:tc>
          <w:tcPr>
            <w:tcW w:w="1559" w:type="dxa"/>
          </w:tcPr>
          <w:p w14:paraId="566111C2" w14:textId="77777777" w:rsidR="001071F5" w:rsidRDefault="001071F5" w:rsidP="00B254F7">
            <w:pPr>
              <w:rPr>
                <w:sz w:val="18"/>
              </w:rPr>
            </w:pPr>
          </w:p>
          <w:p w14:paraId="64F32D65" w14:textId="77777777" w:rsidR="001071F5" w:rsidRPr="0081492F" w:rsidRDefault="001071F5" w:rsidP="00B254F7">
            <w:pPr>
              <w:rPr>
                <w:sz w:val="18"/>
              </w:rPr>
            </w:pPr>
            <w:r>
              <w:rPr>
                <w:sz w:val="18"/>
              </w:rPr>
              <w:t>X(10)</w:t>
            </w:r>
          </w:p>
        </w:tc>
      </w:tr>
      <w:tr w:rsidR="001071F5" w:rsidRPr="0081492F" w14:paraId="18F07A8E" w14:textId="77777777" w:rsidTr="00D0344C">
        <w:tc>
          <w:tcPr>
            <w:tcW w:w="2553" w:type="dxa"/>
          </w:tcPr>
          <w:p w14:paraId="7C8A152A" w14:textId="77777777" w:rsidR="001071F5" w:rsidRPr="0081492F" w:rsidRDefault="001071F5" w:rsidP="00B254F7">
            <w:pPr>
              <w:rPr>
                <w:sz w:val="18"/>
              </w:rPr>
            </w:pPr>
            <w:r>
              <w:rPr>
                <w:sz w:val="18"/>
              </w:rPr>
              <w:t>SerialNumber</w:t>
            </w:r>
          </w:p>
        </w:tc>
        <w:tc>
          <w:tcPr>
            <w:tcW w:w="5386" w:type="dxa"/>
          </w:tcPr>
          <w:p w14:paraId="585AF886" w14:textId="77777777" w:rsidR="001071F5" w:rsidRPr="00D92043" w:rsidRDefault="001071F5" w:rsidP="00B254F7">
            <w:pPr>
              <w:spacing w:after="200" w:line="276" w:lineRule="auto"/>
              <w:rPr>
                <w:b/>
                <w:i/>
                <w:sz w:val="18"/>
              </w:rPr>
            </w:pPr>
            <w:r w:rsidRPr="00D92043">
              <w:rPr>
                <w:b/>
                <w:i/>
                <w:sz w:val="18"/>
              </w:rPr>
              <w:t>xs:string</w:t>
            </w:r>
          </w:p>
          <w:p w14:paraId="34FD07B8" w14:textId="77777777" w:rsidR="001071F5" w:rsidRPr="0081492F" w:rsidRDefault="001071F5" w:rsidP="00B254F7">
            <w:pPr>
              <w:rPr>
                <w:sz w:val="18"/>
              </w:rPr>
            </w:pPr>
            <w:r>
              <w:rPr>
                <w:sz w:val="18"/>
              </w:rPr>
              <w:t>The Serial Number of the unit.</w:t>
            </w:r>
          </w:p>
        </w:tc>
        <w:tc>
          <w:tcPr>
            <w:tcW w:w="1559" w:type="dxa"/>
          </w:tcPr>
          <w:p w14:paraId="6A1DEBEB" w14:textId="77777777" w:rsidR="001071F5" w:rsidRPr="0081492F" w:rsidRDefault="001071F5" w:rsidP="00B254F7">
            <w:pPr>
              <w:rPr>
                <w:sz w:val="18"/>
              </w:rPr>
            </w:pPr>
            <w:r>
              <w:rPr>
                <w:sz w:val="18"/>
              </w:rPr>
              <w:t>X(21)</w:t>
            </w:r>
          </w:p>
        </w:tc>
      </w:tr>
    </w:tbl>
    <w:p w14:paraId="0433FEC5" w14:textId="7BCA1275" w:rsidR="001071F5" w:rsidRDefault="001071F5" w:rsidP="00B254F7"/>
    <w:p w14:paraId="1232FF4E" w14:textId="77777777" w:rsidR="001071F5" w:rsidRDefault="001071F5">
      <w:r>
        <w:br w:type="page"/>
      </w:r>
    </w:p>
    <w:p w14:paraId="25244725" w14:textId="77777777" w:rsidR="00D0344C" w:rsidRPr="00B254F7" w:rsidRDefault="00D0344C" w:rsidP="00B254F7"/>
    <w:p w14:paraId="1EC5A632" w14:textId="77777777" w:rsidR="00496EE6" w:rsidRDefault="00496EE6" w:rsidP="00F613F8">
      <w:pPr>
        <w:pStyle w:val="Heading5"/>
      </w:pPr>
      <w:r>
        <w:t>Patient</w:t>
      </w:r>
    </w:p>
    <w:p w14:paraId="1F859D9D" w14:textId="699BB527" w:rsidR="00496EE6" w:rsidRDefault="00496EE6">
      <w:r>
        <w:t>When a</w:t>
      </w:r>
      <w:r w:rsidR="003C2ACB">
        <w:t xml:space="preserve">n Issue Note Line </w:t>
      </w:r>
      <w:r>
        <w:t>is intended for a patient</w:t>
      </w:r>
      <w:r w:rsidR="00F402FB">
        <w:t xml:space="preserve">, their details </w:t>
      </w:r>
      <w:r>
        <w:t>may be attached to the Issue Note Line</w:t>
      </w:r>
      <w:r w:rsidR="003C2ACB">
        <w:t xml:space="preserve"> by the supplier.</w:t>
      </w:r>
      <w:r>
        <w:t xml:space="preserve"> </w:t>
      </w:r>
    </w:p>
    <w:tbl>
      <w:tblPr>
        <w:tblStyle w:val="TableGrid"/>
        <w:tblW w:w="0" w:type="auto"/>
        <w:tblInd w:w="-318" w:type="dxa"/>
        <w:tblLook w:val="04A0" w:firstRow="1" w:lastRow="0" w:firstColumn="1" w:lastColumn="0" w:noHBand="0" w:noVBand="1"/>
      </w:tblPr>
      <w:tblGrid>
        <w:gridCol w:w="2411"/>
        <w:gridCol w:w="5528"/>
        <w:gridCol w:w="1559"/>
      </w:tblGrid>
      <w:tr w:rsidR="001071F5" w:rsidRPr="001E5C64" w14:paraId="3120A3F9" w14:textId="77777777" w:rsidTr="0098393F">
        <w:tc>
          <w:tcPr>
            <w:tcW w:w="2411" w:type="dxa"/>
          </w:tcPr>
          <w:p w14:paraId="25AB4D96" w14:textId="77777777" w:rsidR="001071F5" w:rsidRPr="001E5C64" w:rsidRDefault="001071F5" w:rsidP="00D374EF">
            <w:pPr>
              <w:rPr>
                <w:b/>
                <w:sz w:val="18"/>
                <w:szCs w:val="18"/>
              </w:rPr>
            </w:pPr>
            <w:r w:rsidRPr="001E5C64">
              <w:rPr>
                <w:b/>
                <w:sz w:val="18"/>
                <w:szCs w:val="18"/>
              </w:rPr>
              <w:t>Name</w:t>
            </w:r>
          </w:p>
        </w:tc>
        <w:tc>
          <w:tcPr>
            <w:tcW w:w="5528" w:type="dxa"/>
          </w:tcPr>
          <w:p w14:paraId="37CC2D90" w14:textId="77777777" w:rsidR="001071F5" w:rsidRPr="001E5C64" w:rsidRDefault="001071F5" w:rsidP="00D374EF">
            <w:pPr>
              <w:rPr>
                <w:b/>
                <w:sz w:val="18"/>
                <w:szCs w:val="18"/>
              </w:rPr>
            </w:pPr>
            <w:r w:rsidRPr="001E5C64">
              <w:rPr>
                <w:b/>
                <w:sz w:val="18"/>
                <w:szCs w:val="18"/>
              </w:rPr>
              <w:t>Definition</w:t>
            </w:r>
          </w:p>
        </w:tc>
        <w:tc>
          <w:tcPr>
            <w:tcW w:w="1559" w:type="dxa"/>
          </w:tcPr>
          <w:p w14:paraId="2EFCBE63" w14:textId="77777777" w:rsidR="001071F5" w:rsidRPr="001E5C64" w:rsidRDefault="001071F5" w:rsidP="00D374EF">
            <w:pPr>
              <w:rPr>
                <w:b/>
                <w:sz w:val="18"/>
                <w:szCs w:val="18"/>
              </w:rPr>
            </w:pPr>
            <w:r w:rsidRPr="001E5C64">
              <w:rPr>
                <w:b/>
                <w:sz w:val="18"/>
                <w:szCs w:val="18"/>
              </w:rPr>
              <w:t>Constraint</w:t>
            </w:r>
          </w:p>
        </w:tc>
      </w:tr>
      <w:tr w:rsidR="001071F5" w:rsidRPr="001E5C64" w14:paraId="6F1958FB" w14:textId="77777777" w:rsidTr="0098393F">
        <w:tc>
          <w:tcPr>
            <w:tcW w:w="2411" w:type="dxa"/>
          </w:tcPr>
          <w:p w14:paraId="4C3F5049" w14:textId="77777777" w:rsidR="001071F5" w:rsidRPr="00D133B9" w:rsidRDefault="001071F5" w:rsidP="00D374EF">
            <w:pPr>
              <w:rPr>
                <w:sz w:val="18"/>
                <w:szCs w:val="18"/>
              </w:rPr>
            </w:pPr>
            <w:r w:rsidRPr="00D133B9">
              <w:rPr>
                <w:sz w:val="18"/>
                <w:szCs w:val="18"/>
              </w:rPr>
              <w:t>ABOGroupPhenotype</w:t>
            </w:r>
          </w:p>
        </w:tc>
        <w:tc>
          <w:tcPr>
            <w:tcW w:w="5528" w:type="dxa"/>
          </w:tcPr>
          <w:p w14:paraId="33F7EFA4" w14:textId="77777777" w:rsidR="001071F5" w:rsidRPr="00D133B9" w:rsidRDefault="001071F5" w:rsidP="00A73BC9">
            <w:pPr>
              <w:rPr>
                <w:b/>
                <w:i/>
                <w:sz w:val="18"/>
                <w:szCs w:val="18"/>
              </w:rPr>
            </w:pPr>
            <w:r w:rsidRPr="00D133B9">
              <w:rPr>
                <w:b/>
                <w:i/>
                <w:sz w:val="18"/>
                <w:szCs w:val="18"/>
              </w:rPr>
              <w:t>tns:ABOGroupPhenotype</w:t>
            </w:r>
          </w:p>
          <w:p w14:paraId="49B1285D" w14:textId="77777777" w:rsidR="001071F5" w:rsidRPr="00D133B9" w:rsidRDefault="001071F5" w:rsidP="00D374EF">
            <w:pPr>
              <w:rPr>
                <w:sz w:val="18"/>
                <w:szCs w:val="18"/>
              </w:rPr>
            </w:pPr>
            <w:r w:rsidRPr="00D133B9">
              <w:rPr>
                <w:sz w:val="18"/>
                <w:szCs w:val="18"/>
              </w:rPr>
              <w:t>The ABO Blood Group, please see the ABOGroupPhenotype enumeration</w:t>
            </w:r>
            <w:r>
              <w:rPr>
                <w:sz w:val="18"/>
                <w:szCs w:val="18"/>
              </w:rPr>
              <w:t>.</w:t>
            </w:r>
          </w:p>
        </w:tc>
        <w:tc>
          <w:tcPr>
            <w:tcW w:w="1559" w:type="dxa"/>
          </w:tcPr>
          <w:p w14:paraId="2C66640F" w14:textId="77777777" w:rsidR="001071F5" w:rsidRPr="00D133B9" w:rsidRDefault="001071F5" w:rsidP="00D374EF">
            <w:pPr>
              <w:rPr>
                <w:sz w:val="18"/>
                <w:szCs w:val="18"/>
              </w:rPr>
            </w:pPr>
          </w:p>
        </w:tc>
      </w:tr>
      <w:tr w:rsidR="001071F5" w:rsidRPr="001E5C64" w14:paraId="557FF725" w14:textId="77777777" w:rsidTr="0098393F">
        <w:tc>
          <w:tcPr>
            <w:tcW w:w="2411" w:type="dxa"/>
          </w:tcPr>
          <w:p w14:paraId="3A77849A" w14:textId="77777777" w:rsidR="001071F5" w:rsidRPr="00D133B9" w:rsidRDefault="001071F5" w:rsidP="00D374EF">
            <w:pPr>
              <w:rPr>
                <w:sz w:val="18"/>
                <w:szCs w:val="18"/>
              </w:rPr>
            </w:pPr>
            <w:r w:rsidRPr="00D133B9">
              <w:rPr>
                <w:sz w:val="18"/>
                <w:szCs w:val="18"/>
              </w:rPr>
              <w:t>BirthDate</w:t>
            </w:r>
          </w:p>
        </w:tc>
        <w:tc>
          <w:tcPr>
            <w:tcW w:w="5528" w:type="dxa"/>
          </w:tcPr>
          <w:p w14:paraId="1626E5AF" w14:textId="77777777" w:rsidR="001071F5" w:rsidRPr="00D133B9" w:rsidRDefault="001071F5" w:rsidP="00D374EF">
            <w:pPr>
              <w:rPr>
                <w:b/>
                <w:i/>
                <w:sz w:val="18"/>
                <w:szCs w:val="18"/>
              </w:rPr>
            </w:pPr>
            <w:r w:rsidRPr="00D133B9">
              <w:rPr>
                <w:b/>
                <w:i/>
                <w:sz w:val="18"/>
                <w:szCs w:val="18"/>
              </w:rPr>
              <w:t>xs:dateTime</w:t>
            </w:r>
          </w:p>
          <w:p w14:paraId="6D4626F7" w14:textId="77777777" w:rsidR="001071F5" w:rsidRPr="00D133B9" w:rsidRDefault="001071F5" w:rsidP="00D374EF">
            <w:pPr>
              <w:rPr>
                <w:sz w:val="18"/>
                <w:szCs w:val="18"/>
              </w:rPr>
            </w:pPr>
            <w:r w:rsidRPr="00D133B9">
              <w:rPr>
                <w:sz w:val="18"/>
                <w:szCs w:val="18"/>
              </w:rPr>
              <w:t>The date that the patient was born.</w:t>
            </w:r>
          </w:p>
        </w:tc>
        <w:tc>
          <w:tcPr>
            <w:tcW w:w="1559" w:type="dxa"/>
          </w:tcPr>
          <w:p w14:paraId="3751BB01" w14:textId="14AAC617" w:rsidR="001071F5" w:rsidRPr="00D133B9" w:rsidRDefault="00811D09" w:rsidP="00D374EF">
            <w:pPr>
              <w:rPr>
                <w:sz w:val="18"/>
                <w:szCs w:val="18"/>
              </w:rPr>
            </w:pPr>
            <w:r>
              <w:rPr>
                <w:sz w:val="18"/>
                <w:szCs w:val="18"/>
              </w:rPr>
              <w:t>Date</w:t>
            </w:r>
          </w:p>
        </w:tc>
      </w:tr>
      <w:tr w:rsidR="001071F5" w:rsidRPr="001E5C64" w14:paraId="3C264C3B" w14:textId="77777777" w:rsidTr="0098393F">
        <w:tc>
          <w:tcPr>
            <w:tcW w:w="2411" w:type="dxa"/>
          </w:tcPr>
          <w:p w14:paraId="293921DB" w14:textId="77777777" w:rsidR="001071F5" w:rsidRPr="00D133B9" w:rsidRDefault="001071F5" w:rsidP="00D374EF">
            <w:pPr>
              <w:rPr>
                <w:sz w:val="18"/>
                <w:szCs w:val="18"/>
              </w:rPr>
            </w:pPr>
            <w:r w:rsidRPr="00D133B9">
              <w:rPr>
                <w:sz w:val="18"/>
                <w:szCs w:val="18"/>
              </w:rPr>
              <w:t>FirstName</w:t>
            </w:r>
          </w:p>
        </w:tc>
        <w:tc>
          <w:tcPr>
            <w:tcW w:w="5528" w:type="dxa"/>
          </w:tcPr>
          <w:p w14:paraId="0FD4991E" w14:textId="77777777" w:rsidR="001071F5" w:rsidRPr="00D133B9" w:rsidRDefault="001071F5" w:rsidP="00D374EF">
            <w:pPr>
              <w:rPr>
                <w:b/>
                <w:i/>
                <w:sz w:val="18"/>
                <w:szCs w:val="18"/>
              </w:rPr>
            </w:pPr>
            <w:r w:rsidRPr="00D133B9">
              <w:rPr>
                <w:b/>
                <w:i/>
                <w:sz w:val="18"/>
                <w:szCs w:val="18"/>
              </w:rPr>
              <w:t>xs:string</w:t>
            </w:r>
          </w:p>
          <w:p w14:paraId="6A02BD1B" w14:textId="77777777" w:rsidR="001071F5" w:rsidRPr="00D133B9" w:rsidRDefault="001071F5" w:rsidP="00D374EF">
            <w:pPr>
              <w:rPr>
                <w:sz w:val="18"/>
                <w:szCs w:val="18"/>
              </w:rPr>
            </w:pPr>
            <w:r w:rsidRPr="00D133B9">
              <w:rPr>
                <w:sz w:val="18"/>
                <w:szCs w:val="18"/>
              </w:rPr>
              <w:t>Patient’s First Name</w:t>
            </w:r>
            <w:r>
              <w:rPr>
                <w:sz w:val="18"/>
                <w:szCs w:val="18"/>
              </w:rPr>
              <w:t>.</w:t>
            </w:r>
            <w:r>
              <w:t xml:space="preserve"> </w:t>
            </w:r>
            <w:r w:rsidRPr="003C2ACB">
              <w:rPr>
                <w:sz w:val="18"/>
                <w:szCs w:val="18"/>
              </w:rPr>
              <w:t>Health services must ensure that they have addressed all legislative and policy obligations before exchanging this data element with BloodNet</w:t>
            </w:r>
            <w:r>
              <w:t>.</w:t>
            </w:r>
          </w:p>
        </w:tc>
        <w:tc>
          <w:tcPr>
            <w:tcW w:w="1559" w:type="dxa"/>
          </w:tcPr>
          <w:p w14:paraId="061DB145" w14:textId="77777777" w:rsidR="001071F5" w:rsidRPr="00D133B9" w:rsidRDefault="001071F5" w:rsidP="00D374EF">
            <w:pPr>
              <w:rPr>
                <w:sz w:val="18"/>
                <w:szCs w:val="18"/>
              </w:rPr>
            </w:pPr>
            <w:r w:rsidRPr="00D133B9">
              <w:rPr>
                <w:sz w:val="18"/>
                <w:szCs w:val="18"/>
              </w:rPr>
              <w:t>X(40)</w:t>
            </w:r>
          </w:p>
        </w:tc>
      </w:tr>
      <w:tr w:rsidR="001071F5" w:rsidRPr="001E5C64" w14:paraId="4C4D9DD1" w14:textId="77777777" w:rsidTr="0098393F">
        <w:tc>
          <w:tcPr>
            <w:tcW w:w="2411" w:type="dxa"/>
          </w:tcPr>
          <w:p w14:paraId="244734B3" w14:textId="77777777" w:rsidR="001071F5" w:rsidRPr="00D133B9" w:rsidRDefault="001071F5" w:rsidP="00D374EF">
            <w:pPr>
              <w:rPr>
                <w:sz w:val="18"/>
                <w:szCs w:val="18"/>
              </w:rPr>
            </w:pPr>
            <w:r w:rsidRPr="00D133B9">
              <w:rPr>
                <w:sz w:val="18"/>
                <w:szCs w:val="18"/>
              </w:rPr>
              <w:t>IHI</w:t>
            </w:r>
          </w:p>
        </w:tc>
        <w:tc>
          <w:tcPr>
            <w:tcW w:w="5528" w:type="dxa"/>
          </w:tcPr>
          <w:p w14:paraId="5ABD7285" w14:textId="77777777" w:rsidR="001071F5" w:rsidRPr="00D133B9" w:rsidRDefault="001071F5" w:rsidP="00D374EF">
            <w:pPr>
              <w:rPr>
                <w:b/>
                <w:i/>
                <w:sz w:val="18"/>
                <w:szCs w:val="18"/>
              </w:rPr>
            </w:pPr>
            <w:r w:rsidRPr="00D133B9">
              <w:rPr>
                <w:b/>
                <w:i/>
                <w:sz w:val="18"/>
                <w:szCs w:val="18"/>
              </w:rPr>
              <w:t>xs:long</w:t>
            </w:r>
          </w:p>
          <w:p w14:paraId="30DF3AB3" w14:textId="77777777" w:rsidR="001071F5" w:rsidRPr="00D133B9" w:rsidRDefault="001071F5" w:rsidP="00D374EF">
            <w:pPr>
              <w:rPr>
                <w:sz w:val="18"/>
                <w:szCs w:val="18"/>
              </w:rPr>
            </w:pPr>
            <w:r w:rsidRPr="00D133B9">
              <w:rPr>
                <w:sz w:val="18"/>
                <w:szCs w:val="18"/>
              </w:rPr>
              <w:t>The patients Individual Healthcare Identifier</w:t>
            </w:r>
            <w:r>
              <w:rPr>
                <w:sz w:val="18"/>
                <w:szCs w:val="18"/>
              </w:rPr>
              <w:t xml:space="preserve">. </w:t>
            </w:r>
            <w:r w:rsidRPr="00911FE2">
              <w:rPr>
                <w:sz w:val="18"/>
                <w:szCs w:val="18"/>
              </w:rPr>
              <w:t>Health services must ensure that they have addressed all legislative and policy obligations before exchanging this data element with BloodNet</w:t>
            </w:r>
            <w:r>
              <w:t>.</w:t>
            </w:r>
          </w:p>
        </w:tc>
        <w:tc>
          <w:tcPr>
            <w:tcW w:w="1559" w:type="dxa"/>
          </w:tcPr>
          <w:p w14:paraId="7EDBAB75" w14:textId="77777777" w:rsidR="001071F5" w:rsidRPr="00D133B9" w:rsidRDefault="001071F5" w:rsidP="00D374EF">
            <w:pPr>
              <w:rPr>
                <w:sz w:val="18"/>
                <w:szCs w:val="18"/>
              </w:rPr>
            </w:pPr>
          </w:p>
        </w:tc>
      </w:tr>
      <w:tr w:rsidR="001071F5" w:rsidRPr="001E5C64" w14:paraId="2C557B4B" w14:textId="77777777" w:rsidTr="0098393F">
        <w:tc>
          <w:tcPr>
            <w:tcW w:w="2411" w:type="dxa"/>
          </w:tcPr>
          <w:p w14:paraId="58AC2D92" w14:textId="77777777" w:rsidR="001071F5" w:rsidRPr="00D133B9" w:rsidRDefault="001071F5" w:rsidP="00D374EF">
            <w:pPr>
              <w:rPr>
                <w:sz w:val="18"/>
                <w:szCs w:val="18"/>
              </w:rPr>
            </w:pPr>
            <w:r w:rsidRPr="00D133B9">
              <w:rPr>
                <w:sz w:val="18"/>
                <w:szCs w:val="18"/>
              </w:rPr>
              <w:t>LastName</w:t>
            </w:r>
          </w:p>
        </w:tc>
        <w:tc>
          <w:tcPr>
            <w:tcW w:w="5528" w:type="dxa"/>
          </w:tcPr>
          <w:p w14:paraId="605D214A" w14:textId="77777777" w:rsidR="001071F5" w:rsidRPr="00D133B9" w:rsidRDefault="001071F5" w:rsidP="00D374EF">
            <w:pPr>
              <w:rPr>
                <w:b/>
                <w:i/>
                <w:sz w:val="18"/>
                <w:szCs w:val="18"/>
              </w:rPr>
            </w:pPr>
            <w:r w:rsidRPr="00D133B9">
              <w:rPr>
                <w:b/>
                <w:i/>
                <w:sz w:val="18"/>
                <w:szCs w:val="18"/>
              </w:rPr>
              <w:t>xs:string</w:t>
            </w:r>
          </w:p>
          <w:p w14:paraId="6FD2F942" w14:textId="77777777" w:rsidR="001071F5" w:rsidRPr="00D133B9" w:rsidRDefault="001071F5" w:rsidP="00D82361">
            <w:pPr>
              <w:rPr>
                <w:sz w:val="18"/>
                <w:szCs w:val="18"/>
              </w:rPr>
            </w:pPr>
            <w:r w:rsidRPr="00D133B9">
              <w:rPr>
                <w:sz w:val="18"/>
                <w:szCs w:val="18"/>
              </w:rPr>
              <w:t xml:space="preserve">The patients last </w:t>
            </w:r>
            <w:r>
              <w:rPr>
                <w:sz w:val="18"/>
                <w:szCs w:val="18"/>
              </w:rPr>
              <w:t xml:space="preserve">name. </w:t>
            </w:r>
            <w:r w:rsidRPr="00911FE2">
              <w:rPr>
                <w:sz w:val="18"/>
                <w:szCs w:val="18"/>
              </w:rPr>
              <w:t>Health services must ensure that they have addressed all legislative and policy obligations before exchanging this data element with BloodNet</w:t>
            </w:r>
            <w:r>
              <w:t>.</w:t>
            </w:r>
          </w:p>
        </w:tc>
        <w:tc>
          <w:tcPr>
            <w:tcW w:w="1559" w:type="dxa"/>
          </w:tcPr>
          <w:p w14:paraId="0BB14FF7" w14:textId="77777777" w:rsidR="001071F5" w:rsidRPr="00D133B9" w:rsidRDefault="001071F5" w:rsidP="00D374EF">
            <w:pPr>
              <w:rPr>
                <w:sz w:val="18"/>
                <w:szCs w:val="18"/>
              </w:rPr>
            </w:pPr>
            <w:r w:rsidRPr="00D133B9">
              <w:rPr>
                <w:sz w:val="18"/>
                <w:szCs w:val="18"/>
              </w:rPr>
              <w:t>X(40)</w:t>
            </w:r>
          </w:p>
        </w:tc>
      </w:tr>
      <w:tr w:rsidR="001071F5" w:rsidRPr="001E5C64" w14:paraId="4287CABD" w14:textId="77777777" w:rsidTr="0098393F">
        <w:tc>
          <w:tcPr>
            <w:tcW w:w="2411" w:type="dxa"/>
          </w:tcPr>
          <w:p w14:paraId="6667A770" w14:textId="77777777" w:rsidR="001071F5" w:rsidRPr="00D133B9" w:rsidRDefault="001071F5" w:rsidP="00D374EF">
            <w:pPr>
              <w:rPr>
                <w:sz w:val="18"/>
                <w:szCs w:val="18"/>
              </w:rPr>
            </w:pPr>
            <w:r w:rsidRPr="00D133B9">
              <w:rPr>
                <w:sz w:val="18"/>
                <w:szCs w:val="18"/>
              </w:rPr>
              <w:t>RhBloodGroupPhenotype</w:t>
            </w:r>
          </w:p>
        </w:tc>
        <w:tc>
          <w:tcPr>
            <w:tcW w:w="5528" w:type="dxa"/>
          </w:tcPr>
          <w:p w14:paraId="318F608F" w14:textId="77777777" w:rsidR="001071F5" w:rsidRPr="00D133B9" w:rsidRDefault="001071F5" w:rsidP="00144E19">
            <w:pPr>
              <w:rPr>
                <w:b/>
                <w:i/>
                <w:sz w:val="18"/>
                <w:szCs w:val="18"/>
              </w:rPr>
            </w:pPr>
            <w:r w:rsidRPr="00D133B9">
              <w:rPr>
                <w:b/>
                <w:i/>
                <w:sz w:val="18"/>
                <w:szCs w:val="18"/>
              </w:rPr>
              <w:t>xs:boolean</w:t>
            </w:r>
          </w:p>
          <w:p w14:paraId="647824DD" w14:textId="77777777" w:rsidR="001071F5" w:rsidRPr="00D133B9" w:rsidRDefault="001071F5" w:rsidP="00144E19">
            <w:pPr>
              <w:rPr>
                <w:sz w:val="18"/>
                <w:szCs w:val="18"/>
              </w:rPr>
            </w:pPr>
            <w:r w:rsidRPr="00D133B9">
              <w:rPr>
                <w:sz w:val="18"/>
                <w:szCs w:val="18"/>
              </w:rPr>
              <w:t>Flag indicating whether the unit is RhD positive or RhD negative.</w:t>
            </w:r>
          </w:p>
        </w:tc>
        <w:tc>
          <w:tcPr>
            <w:tcW w:w="1559" w:type="dxa"/>
          </w:tcPr>
          <w:p w14:paraId="702B2719" w14:textId="77777777" w:rsidR="001071F5" w:rsidRPr="00D133B9" w:rsidRDefault="001071F5" w:rsidP="00D374EF">
            <w:pPr>
              <w:rPr>
                <w:sz w:val="18"/>
                <w:szCs w:val="18"/>
              </w:rPr>
            </w:pPr>
          </w:p>
        </w:tc>
      </w:tr>
      <w:tr w:rsidR="001071F5" w:rsidRPr="001E5C64" w14:paraId="657DF17E" w14:textId="77777777" w:rsidTr="0098393F">
        <w:tc>
          <w:tcPr>
            <w:tcW w:w="2411" w:type="dxa"/>
          </w:tcPr>
          <w:p w14:paraId="6E799AC9" w14:textId="77777777" w:rsidR="001071F5" w:rsidRPr="00D133B9" w:rsidRDefault="001071F5" w:rsidP="00D374EF">
            <w:pPr>
              <w:rPr>
                <w:sz w:val="18"/>
                <w:szCs w:val="18"/>
              </w:rPr>
            </w:pPr>
            <w:r w:rsidRPr="00D133B9">
              <w:rPr>
                <w:sz w:val="18"/>
                <w:szCs w:val="18"/>
              </w:rPr>
              <w:t>SexCode</w:t>
            </w:r>
          </w:p>
        </w:tc>
        <w:tc>
          <w:tcPr>
            <w:tcW w:w="5528" w:type="dxa"/>
          </w:tcPr>
          <w:p w14:paraId="4A3400F6" w14:textId="77777777" w:rsidR="001071F5" w:rsidRPr="00D133B9" w:rsidRDefault="001071F5" w:rsidP="00D374EF">
            <w:pPr>
              <w:rPr>
                <w:b/>
                <w:i/>
                <w:sz w:val="18"/>
                <w:szCs w:val="18"/>
              </w:rPr>
            </w:pPr>
            <w:r w:rsidRPr="00D133B9">
              <w:rPr>
                <w:b/>
                <w:i/>
                <w:sz w:val="18"/>
                <w:szCs w:val="18"/>
              </w:rPr>
              <w:t>tns:SexCode</w:t>
            </w:r>
          </w:p>
          <w:p w14:paraId="4815C598" w14:textId="77777777" w:rsidR="001071F5" w:rsidRPr="00D133B9" w:rsidRDefault="001071F5" w:rsidP="00D374EF">
            <w:pPr>
              <w:rPr>
                <w:sz w:val="18"/>
                <w:szCs w:val="18"/>
              </w:rPr>
            </w:pPr>
            <w:r w:rsidRPr="00D133B9">
              <w:rPr>
                <w:sz w:val="18"/>
                <w:szCs w:val="18"/>
              </w:rPr>
              <w:t>A code indicating the biological distinction between male and female as reported by a person or as determined by an interviewer. Please refer to SexCode enumeration.</w:t>
            </w:r>
          </w:p>
        </w:tc>
        <w:tc>
          <w:tcPr>
            <w:tcW w:w="1559" w:type="dxa"/>
          </w:tcPr>
          <w:p w14:paraId="064A2519" w14:textId="77777777" w:rsidR="001071F5" w:rsidRPr="00D133B9" w:rsidRDefault="001071F5" w:rsidP="00D374EF">
            <w:pPr>
              <w:rPr>
                <w:sz w:val="18"/>
                <w:szCs w:val="18"/>
              </w:rPr>
            </w:pPr>
          </w:p>
        </w:tc>
      </w:tr>
      <w:tr w:rsidR="001071F5" w:rsidRPr="001E5C64" w14:paraId="5A8340FD" w14:textId="77777777" w:rsidTr="0098393F">
        <w:tc>
          <w:tcPr>
            <w:tcW w:w="2411" w:type="dxa"/>
          </w:tcPr>
          <w:p w14:paraId="2BA65E91" w14:textId="77777777" w:rsidR="001071F5" w:rsidRPr="00D133B9" w:rsidRDefault="001071F5" w:rsidP="00D374EF">
            <w:pPr>
              <w:rPr>
                <w:sz w:val="18"/>
                <w:szCs w:val="18"/>
              </w:rPr>
            </w:pPr>
            <w:r w:rsidRPr="00D133B9">
              <w:rPr>
                <w:sz w:val="18"/>
                <w:szCs w:val="18"/>
              </w:rPr>
              <w:t>URNumber</w:t>
            </w:r>
          </w:p>
        </w:tc>
        <w:tc>
          <w:tcPr>
            <w:tcW w:w="5528" w:type="dxa"/>
          </w:tcPr>
          <w:p w14:paraId="2886BAD1" w14:textId="77777777" w:rsidR="001071F5" w:rsidRPr="00D133B9" w:rsidRDefault="001071F5" w:rsidP="00D374EF">
            <w:pPr>
              <w:rPr>
                <w:b/>
                <w:i/>
                <w:sz w:val="18"/>
                <w:szCs w:val="18"/>
              </w:rPr>
            </w:pPr>
            <w:r w:rsidRPr="00D133B9">
              <w:rPr>
                <w:b/>
                <w:i/>
                <w:sz w:val="18"/>
                <w:szCs w:val="18"/>
              </w:rPr>
              <w:t>xs:string</w:t>
            </w:r>
          </w:p>
          <w:p w14:paraId="53B9AB1B" w14:textId="77777777" w:rsidR="001071F5" w:rsidRPr="00D133B9" w:rsidRDefault="001071F5" w:rsidP="00D374EF">
            <w:pPr>
              <w:rPr>
                <w:sz w:val="18"/>
                <w:szCs w:val="18"/>
              </w:rPr>
            </w:pPr>
            <w:r w:rsidRPr="00D133B9">
              <w:rPr>
                <w:sz w:val="18"/>
                <w:szCs w:val="18"/>
              </w:rPr>
              <w:t>An AHP generated unique reference number to identify the patient. As the format for the URN number or MRN of a patient is controlled by the system the patient is registered in, this field is left open.</w:t>
            </w:r>
          </w:p>
        </w:tc>
        <w:tc>
          <w:tcPr>
            <w:tcW w:w="1559" w:type="dxa"/>
          </w:tcPr>
          <w:p w14:paraId="14E61A14" w14:textId="77777777" w:rsidR="001071F5" w:rsidRPr="00D133B9" w:rsidRDefault="001071F5" w:rsidP="00D374EF">
            <w:pPr>
              <w:rPr>
                <w:sz w:val="18"/>
                <w:szCs w:val="18"/>
              </w:rPr>
            </w:pPr>
            <w:r w:rsidRPr="00D133B9">
              <w:rPr>
                <w:sz w:val="18"/>
                <w:szCs w:val="18"/>
              </w:rPr>
              <w:t>X(30)</w:t>
            </w:r>
          </w:p>
        </w:tc>
      </w:tr>
    </w:tbl>
    <w:p w14:paraId="1F94C267" w14:textId="3253AE2C" w:rsidR="003C2ACB" w:rsidRDefault="003C2ACB" w:rsidP="008A4C0C">
      <w:pPr>
        <w:rPr>
          <w:rFonts w:ascii="Arial" w:hAnsi="Arial" w:cs="Arial"/>
          <w:b/>
        </w:rPr>
      </w:pPr>
    </w:p>
    <w:p w14:paraId="4F4D8AAD" w14:textId="77777777" w:rsidR="003C2ACB" w:rsidRDefault="003C2ACB">
      <w:pPr>
        <w:rPr>
          <w:rFonts w:ascii="Arial" w:hAnsi="Arial" w:cs="Arial"/>
          <w:b/>
        </w:rPr>
      </w:pPr>
      <w:r>
        <w:rPr>
          <w:rFonts w:ascii="Arial" w:hAnsi="Arial" w:cs="Arial"/>
          <w:b/>
        </w:rPr>
        <w:br w:type="page"/>
      </w:r>
    </w:p>
    <w:p w14:paraId="23EC10F8" w14:textId="77777777" w:rsidR="00496EE6" w:rsidRDefault="00496EE6" w:rsidP="008A4C0C">
      <w:pPr>
        <w:rPr>
          <w:rFonts w:ascii="Arial" w:hAnsi="Arial" w:cs="Arial"/>
          <w:b/>
        </w:rPr>
      </w:pPr>
    </w:p>
    <w:p w14:paraId="28F2A955" w14:textId="77777777" w:rsidR="00496EE6" w:rsidRDefault="00496EE6" w:rsidP="00F613F8">
      <w:pPr>
        <w:pStyle w:val="Heading5"/>
      </w:pPr>
      <w:r>
        <w:t>ModifierBasic</w:t>
      </w:r>
    </w:p>
    <w:tbl>
      <w:tblPr>
        <w:tblStyle w:val="TableGrid"/>
        <w:tblW w:w="0" w:type="auto"/>
        <w:tblInd w:w="-318" w:type="dxa"/>
        <w:tblLook w:val="04A0" w:firstRow="1" w:lastRow="0" w:firstColumn="1" w:lastColumn="0" w:noHBand="0" w:noVBand="1"/>
      </w:tblPr>
      <w:tblGrid>
        <w:gridCol w:w="2411"/>
        <w:gridCol w:w="5528"/>
        <w:gridCol w:w="1559"/>
      </w:tblGrid>
      <w:tr w:rsidR="00AC103A" w:rsidRPr="001E5C64" w14:paraId="237B087E" w14:textId="77777777" w:rsidTr="0098393F">
        <w:tc>
          <w:tcPr>
            <w:tcW w:w="2411" w:type="dxa"/>
          </w:tcPr>
          <w:p w14:paraId="214538E4" w14:textId="77777777" w:rsidR="00AC103A" w:rsidRPr="001E5C64" w:rsidRDefault="00AC103A" w:rsidP="00D374EF">
            <w:pPr>
              <w:rPr>
                <w:b/>
                <w:sz w:val="18"/>
                <w:szCs w:val="18"/>
              </w:rPr>
            </w:pPr>
            <w:r w:rsidRPr="001E5C64">
              <w:rPr>
                <w:b/>
                <w:sz w:val="18"/>
                <w:szCs w:val="18"/>
              </w:rPr>
              <w:t>Name</w:t>
            </w:r>
          </w:p>
        </w:tc>
        <w:tc>
          <w:tcPr>
            <w:tcW w:w="5528" w:type="dxa"/>
          </w:tcPr>
          <w:p w14:paraId="77A43E51" w14:textId="77777777" w:rsidR="00AC103A" w:rsidRPr="001E5C64" w:rsidRDefault="00AC103A" w:rsidP="00D374EF">
            <w:pPr>
              <w:rPr>
                <w:b/>
                <w:sz w:val="18"/>
                <w:szCs w:val="18"/>
              </w:rPr>
            </w:pPr>
            <w:r w:rsidRPr="001E5C64">
              <w:rPr>
                <w:b/>
                <w:sz w:val="18"/>
                <w:szCs w:val="18"/>
              </w:rPr>
              <w:t>Definition</w:t>
            </w:r>
          </w:p>
        </w:tc>
        <w:tc>
          <w:tcPr>
            <w:tcW w:w="1559" w:type="dxa"/>
          </w:tcPr>
          <w:p w14:paraId="72F7B22B" w14:textId="77777777" w:rsidR="00AC103A" w:rsidRPr="001E5C64" w:rsidRDefault="00AC103A" w:rsidP="00D374EF">
            <w:pPr>
              <w:rPr>
                <w:b/>
                <w:sz w:val="18"/>
                <w:szCs w:val="18"/>
              </w:rPr>
            </w:pPr>
            <w:r w:rsidRPr="001E5C64">
              <w:rPr>
                <w:b/>
                <w:sz w:val="18"/>
                <w:szCs w:val="18"/>
              </w:rPr>
              <w:t>Constraint</w:t>
            </w:r>
          </w:p>
        </w:tc>
      </w:tr>
      <w:tr w:rsidR="00AC103A" w:rsidRPr="001E5C64" w14:paraId="2ABF14DA" w14:textId="77777777" w:rsidTr="0098393F">
        <w:tc>
          <w:tcPr>
            <w:tcW w:w="2411" w:type="dxa"/>
          </w:tcPr>
          <w:p w14:paraId="4201A0C4" w14:textId="77777777" w:rsidR="00AC103A" w:rsidRPr="00361908" w:rsidRDefault="00AC103A" w:rsidP="00D374EF">
            <w:pPr>
              <w:rPr>
                <w:sz w:val="18"/>
                <w:szCs w:val="18"/>
              </w:rPr>
            </w:pPr>
            <w:r w:rsidRPr="00361908">
              <w:rPr>
                <w:sz w:val="18"/>
              </w:rPr>
              <w:t>ModifierID</w:t>
            </w:r>
          </w:p>
        </w:tc>
        <w:tc>
          <w:tcPr>
            <w:tcW w:w="5528" w:type="dxa"/>
          </w:tcPr>
          <w:p w14:paraId="5381549F" w14:textId="77777777" w:rsidR="00AC103A" w:rsidRPr="00361908" w:rsidRDefault="00AC103A" w:rsidP="00D374EF">
            <w:pPr>
              <w:rPr>
                <w:b/>
                <w:i/>
                <w:sz w:val="18"/>
                <w:szCs w:val="18"/>
              </w:rPr>
            </w:pPr>
            <w:r>
              <w:rPr>
                <w:b/>
                <w:i/>
                <w:sz w:val="18"/>
                <w:szCs w:val="18"/>
              </w:rPr>
              <w:t>x</w:t>
            </w:r>
            <w:r w:rsidRPr="00361908">
              <w:rPr>
                <w:b/>
                <w:i/>
                <w:sz w:val="18"/>
                <w:szCs w:val="18"/>
              </w:rPr>
              <w:t>s:int</w:t>
            </w:r>
          </w:p>
          <w:p w14:paraId="2398344D" w14:textId="6CCDEDA1" w:rsidR="00AC103A" w:rsidRPr="00361908" w:rsidRDefault="00AC103A" w:rsidP="00D374EF">
            <w:pPr>
              <w:rPr>
                <w:sz w:val="18"/>
                <w:szCs w:val="18"/>
              </w:rPr>
            </w:pPr>
            <w:r w:rsidRPr="00361908">
              <w:rPr>
                <w:sz w:val="18"/>
              </w:rPr>
              <w:t xml:space="preserve">The BloodNet Modifier ID for a modifier attached to this Issue Note Line. One </w:t>
            </w:r>
            <w:r w:rsidR="003C2ACB">
              <w:rPr>
                <w:sz w:val="18"/>
              </w:rPr>
              <w:t xml:space="preserve">or more </w:t>
            </w:r>
            <w:r w:rsidRPr="00361908">
              <w:rPr>
                <w:sz w:val="18"/>
              </w:rPr>
              <w:t xml:space="preserve">of the Modifier ID values returned from the </w:t>
            </w:r>
            <w:hyperlink w:anchor="_GetAvailableModifiers_Operation" w:history="1">
              <w:r w:rsidRPr="00361908">
                <w:rPr>
                  <w:sz w:val="18"/>
                </w:rPr>
                <w:t>GetAvailableModifiers</w:t>
              </w:r>
            </w:hyperlink>
            <w:r w:rsidRPr="00361908">
              <w:rPr>
                <w:sz w:val="18"/>
              </w:rPr>
              <w:t xml:space="preserve"> service operation within Utility Service</w:t>
            </w:r>
            <w:r w:rsidR="001E238D">
              <w:rPr>
                <w:sz w:val="18"/>
              </w:rPr>
              <w:t>.</w:t>
            </w:r>
          </w:p>
        </w:tc>
        <w:tc>
          <w:tcPr>
            <w:tcW w:w="1559" w:type="dxa"/>
          </w:tcPr>
          <w:p w14:paraId="211B2DF7" w14:textId="77777777" w:rsidR="00AC103A" w:rsidRPr="00D133B9" w:rsidRDefault="00AC103A" w:rsidP="00D374EF">
            <w:pPr>
              <w:rPr>
                <w:sz w:val="18"/>
                <w:szCs w:val="18"/>
              </w:rPr>
            </w:pPr>
          </w:p>
        </w:tc>
      </w:tr>
    </w:tbl>
    <w:p w14:paraId="36EF9C20" w14:textId="77777777" w:rsidR="00AC103A" w:rsidRPr="00AC103A" w:rsidRDefault="00AC103A" w:rsidP="00AC103A"/>
    <w:p w14:paraId="3D97B443" w14:textId="77777777" w:rsidR="00496EE6" w:rsidRDefault="00496EE6" w:rsidP="00F613F8">
      <w:pPr>
        <w:pStyle w:val="Heading5"/>
      </w:pPr>
      <w:r>
        <w:t>RFID</w:t>
      </w:r>
    </w:p>
    <w:p w14:paraId="7FEB4E18" w14:textId="77777777" w:rsidR="00496EE6" w:rsidRDefault="00496EE6">
      <w:r>
        <w:t>The RFID entity is not mandatory and there cannot be any more than one of them for the Issue Note Line they represent.</w:t>
      </w:r>
    </w:p>
    <w:tbl>
      <w:tblPr>
        <w:tblStyle w:val="TableGrid"/>
        <w:tblW w:w="0" w:type="auto"/>
        <w:tblInd w:w="-318" w:type="dxa"/>
        <w:tblLayout w:type="fixed"/>
        <w:tblLook w:val="04A0" w:firstRow="1" w:lastRow="0" w:firstColumn="1" w:lastColumn="0" w:noHBand="0" w:noVBand="1"/>
      </w:tblPr>
      <w:tblGrid>
        <w:gridCol w:w="2411"/>
        <w:gridCol w:w="5528"/>
        <w:gridCol w:w="1559"/>
      </w:tblGrid>
      <w:tr w:rsidR="001071F5" w:rsidRPr="001E5C64" w14:paraId="4DF7B747" w14:textId="77777777" w:rsidTr="0098393F">
        <w:tc>
          <w:tcPr>
            <w:tcW w:w="2411" w:type="dxa"/>
          </w:tcPr>
          <w:p w14:paraId="0DB9D553" w14:textId="77777777" w:rsidR="001071F5" w:rsidRPr="001E5C64" w:rsidRDefault="001071F5" w:rsidP="00D374EF">
            <w:pPr>
              <w:rPr>
                <w:b/>
                <w:sz w:val="18"/>
                <w:szCs w:val="18"/>
              </w:rPr>
            </w:pPr>
            <w:r w:rsidRPr="001E5C64">
              <w:rPr>
                <w:b/>
                <w:sz w:val="18"/>
                <w:szCs w:val="18"/>
              </w:rPr>
              <w:t>Name</w:t>
            </w:r>
          </w:p>
        </w:tc>
        <w:tc>
          <w:tcPr>
            <w:tcW w:w="5528" w:type="dxa"/>
          </w:tcPr>
          <w:p w14:paraId="2D399723" w14:textId="77777777" w:rsidR="001071F5" w:rsidRPr="001E5C64" w:rsidRDefault="001071F5" w:rsidP="00D374EF">
            <w:pPr>
              <w:rPr>
                <w:b/>
                <w:sz w:val="18"/>
                <w:szCs w:val="18"/>
              </w:rPr>
            </w:pPr>
            <w:r w:rsidRPr="001E5C64">
              <w:rPr>
                <w:b/>
                <w:sz w:val="18"/>
                <w:szCs w:val="18"/>
              </w:rPr>
              <w:t>Definition</w:t>
            </w:r>
          </w:p>
        </w:tc>
        <w:tc>
          <w:tcPr>
            <w:tcW w:w="1559" w:type="dxa"/>
          </w:tcPr>
          <w:p w14:paraId="1567E638" w14:textId="77777777" w:rsidR="001071F5" w:rsidRPr="001E5C64" w:rsidRDefault="001071F5" w:rsidP="00D374EF">
            <w:pPr>
              <w:rPr>
                <w:b/>
                <w:sz w:val="18"/>
                <w:szCs w:val="18"/>
              </w:rPr>
            </w:pPr>
            <w:r w:rsidRPr="001E5C64">
              <w:rPr>
                <w:b/>
                <w:sz w:val="18"/>
                <w:szCs w:val="18"/>
              </w:rPr>
              <w:t>Constraint</w:t>
            </w:r>
          </w:p>
        </w:tc>
      </w:tr>
      <w:tr w:rsidR="001071F5" w:rsidRPr="001E5C64" w14:paraId="5535959E" w14:textId="77777777" w:rsidTr="0098393F">
        <w:tc>
          <w:tcPr>
            <w:tcW w:w="2411" w:type="dxa"/>
          </w:tcPr>
          <w:p w14:paraId="333EFCD4" w14:textId="77777777" w:rsidR="001071F5" w:rsidRPr="003C4F38" w:rsidRDefault="001071F5" w:rsidP="00D374EF">
            <w:pPr>
              <w:rPr>
                <w:sz w:val="18"/>
                <w:szCs w:val="18"/>
              </w:rPr>
            </w:pPr>
            <w:r w:rsidRPr="003C4F38">
              <w:rPr>
                <w:sz w:val="18"/>
              </w:rPr>
              <w:t>MB01</w:t>
            </w:r>
          </w:p>
        </w:tc>
        <w:tc>
          <w:tcPr>
            <w:tcW w:w="5528" w:type="dxa"/>
          </w:tcPr>
          <w:p w14:paraId="12762949" w14:textId="77777777" w:rsidR="001071F5" w:rsidRPr="003C4F38" w:rsidRDefault="001071F5" w:rsidP="00D374EF">
            <w:pPr>
              <w:rPr>
                <w:b/>
                <w:i/>
                <w:sz w:val="18"/>
                <w:szCs w:val="18"/>
              </w:rPr>
            </w:pPr>
            <w:r w:rsidRPr="003C4F38">
              <w:rPr>
                <w:b/>
                <w:i/>
                <w:sz w:val="18"/>
                <w:szCs w:val="18"/>
              </w:rPr>
              <w:t>xs:base64Binary</w:t>
            </w:r>
          </w:p>
          <w:p w14:paraId="5A1A87F2" w14:textId="77777777" w:rsidR="001071F5" w:rsidRPr="003C4F38" w:rsidRDefault="001071F5" w:rsidP="00D374EF">
            <w:pPr>
              <w:rPr>
                <w:sz w:val="18"/>
                <w:szCs w:val="18"/>
              </w:rPr>
            </w:pPr>
            <w:r w:rsidRPr="003C4F38">
              <w:rPr>
                <w:sz w:val="18"/>
              </w:rPr>
              <w:t>The contents of Memory Bank 01 of a RFID Tag or equivalent. The data contained in this field is dump of all information stored in one of the Memory Banks of the RFID tag. Assuming the implementation we decide upon is based on the ISO/IEC 18000-6 standard this will be MB01 or the Unique Unit Identification number. The field size is 128 bits to correspond to the full MB01 size rather than the size provided by the Memory Bank for the UII (96 bits)</w:t>
            </w:r>
            <w:r>
              <w:rPr>
                <w:sz w:val="18"/>
              </w:rPr>
              <w:t>.</w:t>
            </w:r>
          </w:p>
        </w:tc>
        <w:tc>
          <w:tcPr>
            <w:tcW w:w="1559" w:type="dxa"/>
          </w:tcPr>
          <w:p w14:paraId="46DE321E" w14:textId="77777777" w:rsidR="001071F5" w:rsidRPr="003C4F38" w:rsidRDefault="001071F5" w:rsidP="00D374EF">
            <w:pPr>
              <w:rPr>
                <w:sz w:val="18"/>
                <w:szCs w:val="18"/>
              </w:rPr>
            </w:pPr>
          </w:p>
        </w:tc>
      </w:tr>
      <w:tr w:rsidR="001071F5" w:rsidRPr="001E5C64" w14:paraId="2A08A667" w14:textId="77777777" w:rsidTr="0098393F">
        <w:tc>
          <w:tcPr>
            <w:tcW w:w="2411" w:type="dxa"/>
          </w:tcPr>
          <w:p w14:paraId="03B9BDBF" w14:textId="77777777" w:rsidR="001071F5" w:rsidRPr="003C4F38" w:rsidRDefault="001071F5" w:rsidP="00D374EF">
            <w:pPr>
              <w:rPr>
                <w:sz w:val="18"/>
              </w:rPr>
            </w:pPr>
            <w:r w:rsidRPr="003C4F38">
              <w:rPr>
                <w:sz w:val="18"/>
              </w:rPr>
              <w:t>MB11</w:t>
            </w:r>
          </w:p>
        </w:tc>
        <w:tc>
          <w:tcPr>
            <w:tcW w:w="5528" w:type="dxa"/>
          </w:tcPr>
          <w:p w14:paraId="07B0F8B8" w14:textId="77777777" w:rsidR="001071F5" w:rsidRPr="003C4F38" w:rsidRDefault="001071F5" w:rsidP="00D374EF">
            <w:pPr>
              <w:rPr>
                <w:b/>
                <w:i/>
                <w:sz w:val="18"/>
                <w:szCs w:val="18"/>
              </w:rPr>
            </w:pPr>
            <w:r w:rsidRPr="003C4F38">
              <w:rPr>
                <w:b/>
                <w:i/>
                <w:sz w:val="18"/>
                <w:szCs w:val="18"/>
              </w:rPr>
              <w:t>Xs:base64Binary</w:t>
            </w:r>
          </w:p>
          <w:p w14:paraId="2B426464" w14:textId="77777777" w:rsidR="001071F5" w:rsidRPr="003C4F38" w:rsidRDefault="001071F5" w:rsidP="00D374EF">
            <w:pPr>
              <w:rPr>
                <w:b/>
                <w:i/>
                <w:sz w:val="18"/>
                <w:szCs w:val="18"/>
              </w:rPr>
            </w:pPr>
            <w:r w:rsidRPr="003C4F38">
              <w:rPr>
                <w:sz w:val="18"/>
              </w:rPr>
              <w:t>The content of Memory Bank 11 of a RFID Tag or equivalent. The data contained in this field is dump of all information stored in one of the Memory Banks of the RFID tag. Assuming the implementation we decide upon is based on the ISO/IEC 18000-6 standard this will be MB11 or the user data Memory Bank. The field size of 4096 bits is not guaranteed to fit all the data we require however as the data in MB11 must conform to the list of Data Identifiers and Application Identifiers in ANSI MH10.8.2 there is probably limited use for this for large data applications. The primary use for this will be storing values current stored in barcodes. Any information stored in this field that matches a field on the Issue Note Line or Issue Note will be extracted from this data and stored on the appropriate field on the Issue Note or Issue Note Line.</w:t>
            </w:r>
          </w:p>
        </w:tc>
        <w:tc>
          <w:tcPr>
            <w:tcW w:w="1559" w:type="dxa"/>
          </w:tcPr>
          <w:p w14:paraId="2D1216FD" w14:textId="77777777" w:rsidR="001071F5" w:rsidRPr="003C4F38" w:rsidRDefault="001071F5" w:rsidP="00D374EF">
            <w:pPr>
              <w:rPr>
                <w:sz w:val="18"/>
                <w:szCs w:val="18"/>
              </w:rPr>
            </w:pPr>
          </w:p>
        </w:tc>
      </w:tr>
      <w:tr w:rsidR="001071F5" w:rsidRPr="001E5C64" w14:paraId="6C72EF0D" w14:textId="77777777" w:rsidTr="0098393F">
        <w:tc>
          <w:tcPr>
            <w:tcW w:w="2411" w:type="dxa"/>
          </w:tcPr>
          <w:p w14:paraId="28E483A1" w14:textId="77777777" w:rsidR="001071F5" w:rsidRPr="003C4F38" w:rsidRDefault="001071F5" w:rsidP="00D374EF">
            <w:pPr>
              <w:rPr>
                <w:sz w:val="18"/>
              </w:rPr>
            </w:pPr>
            <w:r w:rsidRPr="003C4F38">
              <w:rPr>
                <w:sz w:val="18"/>
              </w:rPr>
              <w:t>MiscellaneousData</w:t>
            </w:r>
          </w:p>
        </w:tc>
        <w:tc>
          <w:tcPr>
            <w:tcW w:w="5528" w:type="dxa"/>
          </w:tcPr>
          <w:p w14:paraId="6E1E0225" w14:textId="77777777" w:rsidR="00E86E10" w:rsidRPr="003C4F38" w:rsidRDefault="00E86E10" w:rsidP="00E86E10">
            <w:pPr>
              <w:rPr>
                <w:b/>
                <w:i/>
                <w:sz w:val="18"/>
                <w:szCs w:val="18"/>
              </w:rPr>
            </w:pPr>
            <w:r w:rsidRPr="003C4F38">
              <w:rPr>
                <w:b/>
                <w:i/>
                <w:sz w:val="18"/>
                <w:szCs w:val="18"/>
              </w:rPr>
              <w:t>Xs:base64Binary</w:t>
            </w:r>
          </w:p>
          <w:p w14:paraId="7D28AA56" w14:textId="77777777" w:rsidR="001071F5" w:rsidRPr="003C4F38" w:rsidRDefault="001071F5" w:rsidP="00D374EF">
            <w:pPr>
              <w:rPr>
                <w:b/>
                <w:i/>
                <w:sz w:val="18"/>
                <w:szCs w:val="18"/>
              </w:rPr>
            </w:pPr>
            <w:r w:rsidRPr="003C4F38">
              <w:rPr>
                <w:sz w:val="18"/>
              </w:rPr>
              <w:t>The content from an RFID tag that does not fit into MB01 or MB11. This field will contain any data from an RFID tag that does not fit into MB01 and MB11 for example data from a temperature logger.</w:t>
            </w:r>
          </w:p>
        </w:tc>
        <w:tc>
          <w:tcPr>
            <w:tcW w:w="1559" w:type="dxa"/>
          </w:tcPr>
          <w:p w14:paraId="1C1BAAC4" w14:textId="77777777" w:rsidR="001071F5" w:rsidRPr="003C4F38" w:rsidRDefault="001071F5" w:rsidP="00D374EF">
            <w:pPr>
              <w:rPr>
                <w:sz w:val="18"/>
                <w:szCs w:val="18"/>
              </w:rPr>
            </w:pPr>
          </w:p>
        </w:tc>
      </w:tr>
      <w:tr w:rsidR="001071F5" w:rsidRPr="001E5C64" w14:paraId="5C93E620" w14:textId="77777777" w:rsidTr="0098393F">
        <w:tc>
          <w:tcPr>
            <w:tcW w:w="2411" w:type="dxa"/>
          </w:tcPr>
          <w:p w14:paraId="1049BB5D" w14:textId="77777777" w:rsidR="001071F5" w:rsidRPr="003C4F38" w:rsidRDefault="001071F5" w:rsidP="00D374EF">
            <w:pPr>
              <w:rPr>
                <w:sz w:val="18"/>
              </w:rPr>
            </w:pPr>
            <w:r w:rsidRPr="003C4F38">
              <w:rPr>
                <w:sz w:val="18"/>
              </w:rPr>
              <w:t>UnitIdentificationNumber</w:t>
            </w:r>
          </w:p>
        </w:tc>
        <w:tc>
          <w:tcPr>
            <w:tcW w:w="5528" w:type="dxa"/>
          </w:tcPr>
          <w:p w14:paraId="77A59927" w14:textId="77777777" w:rsidR="001071F5" w:rsidRPr="003C4F38" w:rsidRDefault="001071F5" w:rsidP="00D374EF">
            <w:pPr>
              <w:rPr>
                <w:b/>
                <w:i/>
                <w:sz w:val="18"/>
              </w:rPr>
            </w:pPr>
            <w:r w:rsidRPr="003C4F38">
              <w:rPr>
                <w:b/>
                <w:i/>
                <w:sz w:val="18"/>
              </w:rPr>
              <w:t>xs:string</w:t>
            </w:r>
          </w:p>
          <w:p w14:paraId="26F15A1E" w14:textId="77777777" w:rsidR="001071F5" w:rsidRPr="003C4F38" w:rsidRDefault="001071F5" w:rsidP="00D374EF">
            <w:pPr>
              <w:rPr>
                <w:sz w:val="18"/>
              </w:rPr>
            </w:pPr>
            <w:r w:rsidRPr="003C4F38">
              <w:rPr>
                <w:sz w:val="18"/>
              </w:rPr>
              <w:t>A semi unique number of the unit of component or product as contained in the RFID tag or other permanently attached unique code.</w:t>
            </w:r>
          </w:p>
          <w:p w14:paraId="141AE893" w14:textId="77777777" w:rsidR="001071F5" w:rsidRPr="003C4F38" w:rsidRDefault="001071F5" w:rsidP="00D374EF">
            <w:pPr>
              <w:rPr>
                <w:rFonts w:ascii="Verdana" w:hAnsi="Verdana"/>
                <w:b/>
                <w:bCs/>
                <w:sz w:val="18"/>
                <w:szCs w:val="20"/>
              </w:rPr>
            </w:pPr>
            <w:r w:rsidRPr="003C4F38">
              <w:rPr>
                <w:sz w:val="18"/>
              </w:rPr>
              <w:t>This may be in the form of an EPC SGTIN-96, ISBT-128 Donation Identification Number or some other format - a standard has not been agreed upon. The goal will be that whatever standard is agreed upon provides a unique unit code here and that code fits within the allocated memory. It is understood that if the ISBT-128 Donation Identification Number is stored here then the unit will not be unique. This value may be a duplicate of the MB01 data</w:t>
            </w:r>
            <w:r>
              <w:rPr>
                <w:sz w:val="18"/>
              </w:rPr>
              <w:t>.</w:t>
            </w:r>
          </w:p>
        </w:tc>
        <w:tc>
          <w:tcPr>
            <w:tcW w:w="1559" w:type="dxa"/>
          </w:tcPr>
          <w:p w14:paraId="6759014D" w14:textId="77777777" w:rsidR="001071F5" w:rsidRPr="003C4F38" w:rsidRDefault="001071F5" w:rsidP="00D374EF">
            <w:pPr>
              <w:rPr>
                <w:sz w:val="18"/>
                <w:szCs w:val="18"/>
              </w:rPr>
            </w:pPr>
          </w:p>
        </w:tc>
      </w:tr>
    </w:tbl>
    <w:p w14:paraId="4392BBBF" w14:textId="77777777" w:rsidR="003C2ACB" w:rsidRDefault="003C2ACB" w:rsidP="00DA6E68"/>
    <w:p w14:paraId="765D0FA2" w14:textId="318407B7" w:rsidR="00DA6E68" w:rsidRDefault="00DA6E68">
      <w:r>
        <w:br w:type="page"/>
      </w:r>
    </w:p>
    <w:p w14:paraId="3128D7D7" w14:textId="77777777" w:rsidR="003C2ACB" w:rsidRPr="003C2ACB" w:rsidRDefault="003C2ACB" w:rsidP="003C2ACB"/>
    <w:p w14:paraId="20A219DE" w14:textId="77777777" w:rsidR="008A4C0C" w:rsidRDefault="008A4C0C" w:rsidP="00F613F8">
      <w:pPr>
        <w:pStyle w:val="Heading3"/>
      </w:pPr>
      <w:r>
        <w:t>Acknowledge Receipted Issue Notes</w:t>
      </w:r>
    </w:p>
    <w:p w14:paraId="0722DFA9" w14:textId="1C1AB495" w:rsidR="004431A8" w:rsidRDefault="004431A8" w:rsidP="004431A8">
      <w:r>
        <w:t>When a user receipts an issue</w:t>
      </w:r>
      <w:r w:rsidR="005C6263">
        <w:t>d item in a LIS</w:t>
      </w:r>
      <w:r>
        <w:t>, there is a requirement for the lab to send an acknowledgement to BloodNet indicating that the unit</w:t>
      </w:r>
      <w:r w:rsidR="002F33D2">
        <w:t xml:space="preserve"> is now in stock at the facility. </w:t>
      </w:r>
    </w:p>
    <w:p w14:paraId="4DD2516E" w14:textId="188ACFFD" w:rsidR="00882A52" w:rsidRPr="004431A8" w:rsidRDefault="00882A52" w:rsidP="00882A52">
      <w:pPr>
        <w:pStyle w:val="Heading4"/>
      </w:pPr>
      <w:r>
        <w:t>Process Rules</w:t>
      </w:r>
    </w:p>
    <w:p w14:paraId="0841950B" w14:textId="44574352" w:rsidR="003E2F7D" w:rsidRDefault="00882A52" w:rsidP="00C45A23">
      <w:pPr>
        <w:pStyle w:val="ListParagraph"/>
        <w:numPr>
          <w:ilvl w:val="0"/>
          <w:numId w:val="27"/>
        </w:numPr>
      </w:pPr>
      <w:r>
        <w:t>Following the</w:t>
      </w:r>
      <w:r w:rsidR="00D315AB">
        <w:t xml:space="preserve"> call </w:t>
      </w:r>
      <w:r w:rsidR="008E4662">
        <w:t xml:space="preserve">to </w:t>
      </w:r>
      <w:r>
        <w:t>Get Receipted</w:t>
      </w:r>
      <w:r w:rsidR="003E2F7D">
        <w:t xml:space="preserve"> Issue Note</w:t>
      </w:r>
      <w:r>
        <w:t xml:space="preserve"> service operation the client should make a second call to </w:t>
      </w:r>
      <w:r w:rsidR="003C2ACB">
        <w:t xml:space="preserve">the </w:t>
      </w:r>
      <w:r>
        <w:t xml:space="preserve">AcknowledgeReceiptedIssueNotes service to acknowledge receipt of these items. </w:t>
      </w:r>
    </w:p>
    <w:p w14:paraId="7E6BB972" w14:textId="3B625DEC" w:rsidR="00882A52" w:rsidRDefault="00882A52" w:rsidP="00C45A23">
      <w:pPr>
        <w:pStyle w:val="ListParagraph"/>
        <w:numPr>
          <w:ilvl w:val="0"/>
          <w:numId w:val="27"/>
        </w:numPr>
      </w:pPr>
      <w:r>
        <w:t xml:space="preserve">Failure to call </w:t>
      </w:r>
      <w:r w:rsidR="003E2F7D">
        <w:t xml:space="preserve">this service operation </w:t>
      </w:r>
      <w:r>
        <w:t>will result in the same items being returned in the next call to get unacknowledged items.</w:t>
      </w:r>
    </w:p>
    <w:p w14:paraId="04B1E402" w14:textId="03CC6514" w:rsidR="00882A52" w:rsidRDefault="00882A52" w:rsidP="00882A52">
      <w:pPr>
        <w:pStyle w:val="Heading4"/>
      </w:pPr>
      <w:r>
        <w:t>Service Operation</w:t>
      </w:r>
    </w:p>
    <w:p w14:paraId="05C71718" w14:textId="57B0D694" w:rsidR="008A4C0C" w:rsidRPr="00C86997" w:rsidRDefault="008A4C0C">
      <w:pPr>
        <w:autoSpaceDE w:val="0"/>
        <w:autoSpaceDN w:val="0"/>
        <w:adjustRightInd w:val="0"/>
        <w:spacing w:after="0" w:line="240" w:lineRule="auto"/>
        <w:rPr>
          <w:rFonts w:ascii="Consolas" w:hAnsi="Consolas" w:cs="Consolas"/>
          <w:sz w:val="18"/>
          <w:szCs w:val="19"/>
        </w:rPr>
      </w:pPr>
      <w:r w:rsidRPr="00C86997">
        <w:rPr>
          <w:rFonts w:ascii="Consolas" w:hAnsi="Consolas" w:cs="Consolas"/>
          <w:color w:val="2B91AF"/>
          <w:sz w:val="18"/>
          <w:szCs w:val="19"/>
        </w:rPr>
        <w:t>AcknowledgeReceiptedIssueNotesResponse</w:t>
      </w:r>
      <w:r w:rsidRPr="00C86997">
        <w:rPr>
          <w:rFonts w:ascii="Consolas" w:hAnsi="Consolas" w:cs="Consolas"/>
          <w:sz w:val="18"/>
          <w:szCs w:val="19"/>
        </w:rPr>
        <w:t xml:space="preserve"> </w:t>
      </w:r>
      <w:r w:rsidR="00EE32E5" w:rsidRPr="00C86997">
        <w:rPr>
          <w:rFonts w:ascii="Consolas" w:hAnsi="Consolas" w:cs="Consolas"/>
          <w:sz w:val="18"/>
          <w:szCs w:val="19"/>
        </w:rPr>
        <w:t>AcknowledgeReceiptedIssueNotes (</w:t>
      </w:r>
      <w:r w:rsidRPr="00C86997">
        <w:rPr>
          <w:rFonts w:ascii="Consolas" w:hAnsi="Consolas" w:cs="Consolas"/>
          <w:color w:val="2B91AF"/>
          <w:sz w:val="18"/>
          <w:szCs w:val="19"/>
        </w:rPr>
        <w:t>AcknowledgeReceiptedIssueNotesRequest</w:t>
      </w:r>
      <w:r w:rsidRPr="00C86997">
        <w:rPr>
          <w:rFonts w:ascii="Consolas" w:hAnsi="Consolas" w:cs="Consolas"/>
          <w:sz w:val="18"/>
          <w:szCs w:val="19"/>
        </w:rPr>
        <w:t>)</w:t>
      </w:r>
    </w:p>
    <w:p w14:paraId="41CDA519" w14:textId="77777777" w:rsidR="008A4C0C" w:rsidRDefault="008A4C0C" w:rsidP="00F613F8">
      <w:pPr>
        <w:pStyle w:val="Heading4"/>
      </w:pPr>
      <w:r>
        <w:t>Request Contract</w:t>
      </w:r>
    </w:p>
    <w:p w14:paraId="09437E76" w14:textId="6BD77113" w:rsidR="008A4C0C" w:rsidRDefault="00A13479">
      <w:r>
        <w:object w:dxaOrig="9630" w:dyaOrig="5970" w14:anchorId="45339B27">
          <v:shape id="_x0000_i1030" type="#_x0000_t75" style="width:381.75pt;height:237.75pt" o:ole="">
            <v:imagedata r:id="rId44" o:title=""/>
          </v:shape>
          <o:OLEObject Type="Embed" ProgID="Visio.Drawing.15" ShapeID="_x0000_i1030" DrawAspect="Content" ObjectID="_1583832176" r:id="rId45"/>
        </w:object>
      </w:r>
    </w:p>
    <w:p w14:paraId="182A8A5C" w14:textId="582F8148" w:rsidR="00CA5979" w:rsidRDefault="00CA5979">
      <w:pPr>
        <w:rPr>
          <w:rFonts w:asciiTheme="majorHAnsi" w:eastAsiaTheme="majorEastAsia" w:hAnsiTheme="majorHAnsi" w:cstheme="majorBidi"/>
          <w:color w:val="243F60" w:themeColor="accent1" w:themeShade="7F"/>
        </w:rPr>
      </w:pPr>
      <w:r>
        <w:rPr>
          <w:rFonts w:asciiTheme="majorHAnsi" w:eastAsiaTheme="majorEastAsia" w:hAnsiTheme="majorHAnsi" w:cstheme="majorBidi"/>
          <w:color w:val="243F60" w:themeColor="accent1" w:themeShade="7F"/>
        </w:rPr>
        <w:br w:type="page"/>
      </w:r>
    </w:p>
    <w:p w14:paraId="317F82DF" w14:textId="77777777" w:rsidR="00E8532C" w:rsidRPr="00E8532C" w:rsidRDefault="00E8532C" w:rsidP="00E8532C"/>
    <w:p w14:paraId="7D572831" w14:textId="77777777" w:rsidR="008A4C0C" w:rsidRDefault="008A4C0C" w:rsidP="00F613F8">
      <w:pPr>
        <w:pStyle w:val="Heading5"/>
      </w:pPr>
      <w:r>
        <w:t>AcknowledgeReceiptedIssueNotesRequest</w:t>
      </w:r>
    </w:p>
    <w:p w14:paraId="13ADC9E7" w14:textId="77777777" w:rsidR="008A4C0C" w:rsidRDefault="008A4C0C">
      <w:r>
        <w:t>This contract contains an array of IssueNoteLineAcknowledgement.</w:t>
      </w:r>
    </w:p>
    <w:tbl>
      <w:tblPr>
        <w:tblStyle w:val="TableGrid"/>
        <w:tblW w:w="0" w:type="auto"/>
        <w:tblInd w:w="-318" w:type="dxa"/>
        <w:tblLayout w:type="fixed"/>
        <w:tblLook w:val="04A0" w:firstRow="1" w:lastRow="0" w:firstColumn="1" w:lastColumn="0" w:noHBand="0" w:noVBand="1"/>
      </w:tblPr>
      <w:tblGrid>
        <w:gridCol w:w="2694"/>
        <w:gridCol w:w="5245"/>
        <w:gridCol w:w="1559"/>
      </w:tblGrid>
      <w:tr w:rsidR="00B10110" w:rsidRPr="001E5C64" w14:paraId="2C09DA50" w14:textId="77777777" w:rsidTr="0098393F">
        <w:tc>
          <w:tcPr>
            <w:tcW w:w="2694" w:type="dxa"/>
          </w:tcPr>
          <w:p w14:paraId="29E7CFE8" w14:textId="77777777" w:rsidR="00B10110" w:rsidRPr="001E5C64" w:rsidRDefault="00B10110" w:rsidP="00265893">
            <w:pPr>
              <w:rPr>
                <w:b/>
                <w:sz w:val="18"/>
                <w:szCs w:val="18"/>
              </w:rPr>
            </w:pPr>
            <w:r w:rsidRPr="001E5C64">
              <w:rPr>
                <w:b/>
                <w:sz w:val="18"/>
                <w:szCs w:val="18"/>
              </w:rPr>
              <w:t>Name</w:t>
            </w:r>
          </w:p>
        </w:tc>
        <w:tc>
          <w:tcPr>
            <w:tcW w:w="5245" w:type="dxa"/>
          </w:tcPr>
          <w:p w14:paraId="3D1FB912" w14:textId="77777777" w:rsidR="00B10110" w:rsidRPr="001E5C64" w:rsidRDefault="00B10110" w:rsidP="00265893">
            <w:pPr>
              <w:rPr>
                <w:b/>
                <w:sz w:val="18"/>
                <w:szCs w:val="18"/>
              </w:rPr>
            </w:pPr>
            <w:r w:rsidRPr="001E5C64">
              <w:rPr>
                <w:b/>
                <w:sz w:val="18"/>
                <w:szCs w:val="18"/>
              </w:rPr>
              <w:t>Definition</w:t>
            </w:r>
          </w:p>
        </w:tc>
        <w:tc>
          <w:tcPr>
            <w:tcW w:w="1559" w:type="dxa"/>
          </w:tcPr>
          <w:p w14:paraId="050BAD73" w14:textId="77777777" w:rsidR="00B10110" w:rsidRPr="001E5C64" w:rsidRDefault="00B10110" w:rsidP="00265893">
            <w:pPr>
              <w:rPr>
                <w:b/>
                <w:sz w:val="18"/>
                <w:szCs w:val="18"/>
              </w:rPr>
            </w:pPr>
            <w:r w:rsidRPr="001E5C64">
              <w:rPr>
                <w:b/>
                <w:sz w:val="18"/>
                <w:szCs w:val="18"/>
              </w:rPr>
              <w:t>Constraint</w:t>
            </w:r>
          </w:p>
        </w:tc>
      </w:tr>
      <w:tr w:rsidR="00B10110" w:rsidRPr="001E5C64" w14:paraId="16ED11A3" w14:textId="77777777" w:rsidTr="0098393F">
        <w:tc>
          <w:tcPr>
            <w:tcW w:w="2694" w:type="dxa"/>
          </w:tcPr>
          <w:p w14:paraId="1108F81F" w14:textId="3F8EF103" w:rsidR="00B10110" w:rsidRPr="00775BBA" w:rsidRDefault="00EE32E5" w:rsidP="00265893">
            <w:pPr>
              <w:rPr>
                <w:sz w:val="18"/>
                <w:szCs w:val="18"/>
              </w:rPr>
            </w:pPr>
            <w:r w:rsidRPr="00775BBA">
              <w:rPr>
                <w:sz w:val="18"/>
              </w:rPr>
              <w:t>IssueNoteLineAcknowledgement</w:t>
            </w:r>
          </w:p>
        </w:tc>
        <w:tc>
          <w:tcPr>
            <w:tcW w:w="5245" w:type="dxa"/>
          </w:tcPr>
          <w:p w14:paraId="20237490" w14:textId="69C0C565" w:rsidR="00B10110" w:rsidRPr="00361908" w:rsidRDefault="00B10110" w:rsidP="00265893">
            <w:pPr>
              <w:rPr>
                <w:b/>
                <w:i/>
                <w:sz w:val="18"/>
                <w:szCs w:val="18"/>
              </w:rPr>
            </w:pPr>
            <w:r>
              <w:rPr>
                <w:b/>
                <w:i/>
                <w:sz w:val="18"/>
                <w:szCs w:val="18"/>
              </w:rPr>
              <w:t>tns</w:t>
            </w:r>
            <w:r w:rsidRPr="00CF4473">
              <w:rPr>
                <w:b/>
                <w:sz w:val="18"/>
                <w:szCs w:val="18"/>
              </w:rPr>
              <w:t>:</w:t>
            </w:r>
            <w:r>
              <w:rPr>
                <w:b/>
                <w:sz w:val="18"/>
                <w:szCs w:val="18"/>
              </w:rPr>
              <w:t>ArrayOf</w:t>
            </w:r>
            <w:r w:rsidRPr="00CF4473">
              <w:rPr>
                <w:b/>
                <w:sz w:val="18"/>
              </w:rPr>
              <w:t>IssueNoteLineAcknowledgement</w:t>
            </w:r>
          </w:p>
          <w:p w14:paraId="0B3B6DBD" w14:textId="77777777" w:rsidR="00B10110" w:rsidRPr="00361908" w:rsidRDefault="00B10110" w:rsidP="00265893">
            <w:pPr>
              <w:rPr>
                <w:sz w:val="18"/>
                <w:szCs w:val="18"/>
              </w:rPr>
            </w:pPr>
          </w:p>
        </w:tc>
        <w:tc>
          <w:tcPr>
            <w:tcW w:w="1559" w:type="dxa"/>
          </w:tcPr>
          <w:p w14:paraId="01EDB2B2" w14:textId="77777777" w:rsidR="00B10110" w:rsidRPr="00D133B9" w:rsidRDefault="00B10110" w:rsidP="00265893">
            <w:pPr>
              <w:rPr>
                <w:sz w:val="18"/>
                <w:szCs w:val="18"/>
              </w:rPr>
            </w:pPr>
          </w:p>
        </w:tc>
      </w:tr>
    </w:tbl>
    <w:p w14:paraId="1115E77A" w14:textId="77777777" w:rsidR="00B10110" w:rsidRDefault="00B10110" w:rsidP="00B10110"/>
    <w:p w14:paraId="0D275E31" w14:textId="1F5918D1" w:rsidR="008A4C0C" w:rsidRDefault="00050414" w:rsidP="00F613F8">
      <w:pPr>
        <w:pStyle w:val="Heading5"/>
      </w:pPr>
      <w:r>
        <w:t>IssueNoteLine</w:t>
      </w:r>
      <w:r w:rsidR="008A4C0C">
        <w:t>Acknowledgement</w:t>
      </w:r>
    </w:p>
    <w:tbl>
      <w:tblPr>
        <w:tblStyle w:val="TableGrid"/>
        <w:tblW w:w="0" w:type="auto"/>
        <w:tblInd w:w="-318" w:type="dxa"/>
        <w:tblLook w:val="04A0" w:firstRow="1" w:lastRow="0" w:firstColumn="1" w:lastColumn="0" w:noHBand="0" w:noVBand="1"/>
      </w:tblPr>
      <w:tblGrid>
        <w:gridCol w:w="2411"/>
        <w:gridCol w:w="5528"/>
        <w:gridCol w:w="1559"/>
      </w:tblGrid>
      <w:tr w:rsidR="001071F5" w:rsidRPr="001E5C64" w14:paraId="14179FC4" w14:textId="77777777" w:rsidTr="0098393F">
        <w:tc>
          <w:tcPr>
            <w:tcW w:w="2411" w:type="dxa"/>
          </w:tcPr>
          <w:p w14:paraId="07C4E12C" w14:textId="77777777" w:rsidR="001071F5" w:rsidRPr="001E5C64" w:rsidRDefault="001071F5" w:rsidP="00265893">
            <w:pPr>
              <w:rPr>
                <w:b/>
                <w:sz w:val="18"/>
                <w:szCs w:val="18"/>
              </w:rPr>
            </w:pPr>
            <w:r w:rsidRPr="001E5C64">
              <w:rPr>
                <w:b/>
                <w:sz w:val="18"/>
                <w:szCs w:val="18"/>
              </w:rPr>
              <w:t>Name</w:t>
            </w:r>
          </w:p>
        </w:tc>
        <w:tc>
          <w:tcPr>
            <w:tcW w:w="5528" w:type="dxa"/>
          </w:tcPr>
          <w:p w14:paraId="26FF175F" w14:textId="77777777" w:rsidR="001071F5" w:rsidRPr="001E5C64" w:rsidRDefault="001071F5" w:rsidP="00265893">
            <w:pPr>
              <w:rPr>
                <w:b/>
                <w:sz w:val="18"/>
                <w:szCs w:val="18"/>
              </w:rPr>
            </w:pPr>
            <w:r w:rsidRPr="001E5C64">
              <w:rPr>
                <w:b/>
                <w:sz w:val="18"/>
                <w:szCs w:val="18"/>
              </w:rPr>
              <w:t>Definition</w:t>
            </w:r>
          </w:p>
        </w:tc>
        <w:tc>
          <w:tcPr>
            <w:tcW w:w="1559" w:type="dxa"/>
          </w:tcPr>
          <w:p w14:paraId="23306ECE" w14:textId="77777777" w:rsidR="001071F5" w:rsidRPr="001E5C64" w:rsidRDefault="001071F5" w:rsidP="00265893">
            <w:pPr>
              <w:rPr>
                <w:b/>
                <w:sz w:val="18"/>
                <w:szCs w:val="18"/>
              </w:rPr>
            </w:pPr>
            <w:r w:rsidRPr="001E5C64">
              <w:rPr>
                <w:b/>
                <w:sz w:val="18"/>
                <w:szCs w:val="18"/>
              </w:rPr>
              <w:t>Constraint</w:t>
            </w:r>
          </w:p>
        </w:tc>
      </w:tr>
      <w:tr w:rsidR="001071F5" w:rsidRPr="001E5C64" w14:paraId="4ECF4867" w14:textId="77777777" w:rsidTr="0098393F">
        <w:tc>
          <w:tcPr>
            <w:tcW w:w="2411" w:type="dxa"/>
          </w:tcPr>
          <w:p w14:paraId="6958EE41" w14:textId="77777777" w:rsidR="001071F5" w:rsidRPr="00CF4473" w:rsidRDefault="001071F5" w:rsidP="00265893">
            <w:pPr>
              <w:rPr>
                <w:sz w:val="18"/>
              </w:rPr>
            </w:pPr>
            <w:r w:rsidRPr="00CF4473">
              <w:rPr>
                <w:sz w:val="18"/>
              </w:rPr>
              <w:t>AcknowledgedBy</w:t>
            </w:r>
          </w:p>
          <w:p w14:paraId="13B91B78" w14:textId="77777777" w:rsidR="001071F5" w:rsidRPr="00775BBA" w:rsidRDefault="001071F5" w:rsidP="00265893">
            <w:pPr>
              <w:rPr>
                <w:sz w:val="18"/>
                <w:szCs w:val="18"/>
              </w:rPr>
            </w:pPr>
          </w:p>
        </w:tc>
        <w:tc>
          <w:tcPr>
            <w:tcW w:w="5528" w:type="dxa"/>
          </w:tcPr>
          <w:p w14:paraId="3F5F74A1" w14:textId="77777777" w:rsidR="001071F5" w:rsidRDefault="001071F5" w:rsidP="00265893">
            <w:pPr>
              <w:rPr>
                <w:b/>
                <w:i/>
                <w:sz w:val="18"/>
                <w:szCs w:val="18"/>
              </w:rPr>
            </w:pPr>
            <w:r>
              <w:rPr>
                <w:b/>
                <w:i/>
                <w:sz w:val="18"/>
                <w:szCs w:val="18"/>
              </w:rPr>
              <w:t>xs:string</w:t>
            </w:r>
          </w:p>
          <w:p w14:paraId="4C0A1A81" w14:textId="77777777" w:rsidR="001071F5" w:rsidRPr="00361908" w:rsidRDefault="001071F5" w:rsidP="00265893">
            <w:pPr>
              <w:rPr>
                <w:sz w:val="18"/>
                <w:szCs w:val="18"/>
              </w:rPr>
            </w:pPr>
            <w:r>
              <w:rPr>
                <w:sz w:val="18"/>
              </w:rPr>
              <w:t xml:space="preserve">The </w:t>
            </w:r>
            <w:r w:rsidRPr="00CF4473">
              <w:rPr>
                <w:sz w:val="18"/>
              </w:rPr>
              <w:t>name</w:t>
            </w:r>
            <w:r>
              <w:rPr>
                <w:sz w:val="18"/>
              </w:rPr>
              <w:t xml:space="preserve"> of the person</w:t>
            </w:r>
            <w:r w:rsidRPr="00CF4473">
              <w:rPr>
                <w:sz w:val="18"/>
              </w:rPr>
              <w:t xml:space="preserve"> who performed the acknowledgement.</w:t>
            </w:r>
          </w:p>
        </w:tc>
        <w:tc>
          <w:tcPr>
            <w:tcW w:w="1559" w:type="dxa"/>
          </w:tcPr>
          <w:p w14:paraId="3AA7B4C9" w14:textId="77777777" w:rsidR="001071F5" w:rsidRPr="00D133B9" w:rsidRDefault="001071F5" w:rsidP="00265893">
            <w:pPr>
              <w:rPr>
                <w:sz w:val="18"/>
                <w:szCs w:val="18"/>
              </w:rPr>
            </w:pPr>
          </w:p>
        </w:tc>
      </w:tr>
      <w:tr w:rsidR="001071F5" w:rsidRPr="001E5C64" w14:paraId="61B8EF6E" w14:textId="77777777" w:rsidTr="0098393F">
        <w:tc>
          <w:tcPr>
            <w:tcW w:w="2411" w:type="dxa"/>
          </w:tcPr>
          <w:p w14:paraId="011978E7" w14:textId="77777777" w:rsidR="001071F5" w:rsidRPr="00CF4473" w:rsidRDefault="001071F5" w:rsidP="00265893">
            <w:pPr>
              <w:rPr>
                <w:sz w:val="18"/>
              </w:rPr>
            </w:pPr>
            <w:r>
              <w:rPr>
                <w:sz w:val="18"/>
              </w:rPr>
              <w:t>Action</w:t>
            </w:r>
          </w:p>
        </w:tc>
        <w:tc>
          <w:tcPr>
            <w:tcW w:w="5528" w:type="dxa"/>
          </w:tcPr>
          <w:p w14:paraId="493FF575" w14:textId="77777777" w:rsidR="001071F5" w:rsidRDefault="001071F5" w:rsidP="00265893">
            <w:pPr>
              <w:rPr>
                <w:b/>
                <w:i/>
                <w:sz w:val="18"/>
                <w:szCs w:val="18"/>
              </w:rPr>
            </w:pPr>
            <w:r>
              <w:rPr>
                <w:b/>
                <w:i/>
                <w:sz w:val="18"/>
                <w:szCs w:val="18"/>
              </w:rPr>
              <w:t>tns:</w:t>
            </w:r>
            <w:r w:rsidRPr="00CF4473">
              <w:rPr>
                <w:b/>
                <w:i/>
                <w:sz w:val="18"/>
                <w:szCs w:val="18"/>
              </w:rPr>
              <w:t>AcknowledgementAction</w:t>
            </w:r>
            <w:r>
              <w:rPr>
                <w:b/>
                <w:i/>
                <w:sz w:val="18"/>
                <w:szCs w:val="18"/>
              </w:rPr>
              <w:t xml:space="preserve"> </w:t>
            </w:r>
          </w:p>
          <w:p w14:paraId="35B8648B" w14:textId="77777777" w:rsidR="001071F5" w:rsidRPr="00FD522E" w:rsidRDefault="001071F5" w:rsidP="00265893">
            <w:pPr>
              <w:rPr>
                <w:sz w:val="18"/>
                <w:szCs w:val="18"/>
              </w:rPr>
            </w:pPr>
            <w:r w:rsidRPr="00FD522E">
              <w:rPr>
                <w:sz w:val="18"/>
                <w:szCs w:val="18"/>
              </w:rPr>
              <w:t>The action that was taken for the Issue Note Line during the Receipting process – specifically whether it was accepted or rejected.</w:t>
            </w:r>
            <w:r>
              <w:rPr>
                <w:sz w:val="18"/>
                <w:szCs w:val="18"/>
              </w:rPr>
              <w:t xml:space="preserve"> Please refer to </w:t>
            </w:r>
            <w:r w:rsidRPr="00693553">
              <w:rPr>
                <w:b/>
                <w:sz w:val="18"/>
                <w:szCs w:val="18"/>
              </w:rPr>
              <w:t>AcknowledgementAction</w:t>
            </w:r>
            <w:r w:rsidRPr="00FD522E">
              <w:rPr>
                <w:sz w:val="18"/>
                <w:szCs w:val="18"/>
              </w:rPr>
              <w:t xml:space="preserve"> enumeration.</w:t>
            </w:r>
          </w:p>
        </w:tc>
        <w:tc>
          <w:tcPr>
            <w:tcW w:w="1559" w:type="dxa"/>
          </w:tcPr>
          <w:p w14:paraId="7DF60208" w14:textId="77777777" w:rsidR="001071F5" w:rsidRPr="00D133B9" w:rsidRDefault="001071F5" w:rsidP="00265893">
            <w:pPr>
              <w:rPr>
                <w:sz w:val="18"/>
                <w:szCs w:val="18"/>
              </w:rPr>
            </w:pPr>
            <w:r>
              <w:rPr>
                <w:sz w:val="18"/>
                <w:szCs w:val="18"/>
              </w:rPr>
              <w:t>Mandatory</w:t>
            </w:r>
          </w:p>
        </w:tc>
      </w:tr>
      <w:tr w:rsidR="001071F5" w:rsidRPr="001E5C64" w14:paraId="3A5BD0C4" w14:textId="77777777" w:rsidTr="0098393F">
        <w:tc>
          <w:tcPr>
            <w:tcW w:w="2411" w:type="dxa"/>
          </w:tcPr>
          <w:p w14:paraId="0EC638FD" w14:textId="77777777" w:rsidR="001071F5" w:rsidRPr="00CF4473" w:rsidRDefault="001071F5" w:rsidP="00265893">
            <w:pPr>
              <w:rPr>
                <w:sz w:val="18"/>
              </w:rPr>
            </w:pPr>
            <w:r w:rsidRPr="00CF4473">
              <w:rPr>
                <w:sz w:val="18"/>
              </w:rPr>
              <w:t>ActionReason</w:t>
            </w:r>
          </w:p>
        </w:tc>
        <w:tc>
          <w:tcPr>
            <w:tcW w:w="5528" w:type="dxa"/>
          </w:tcPr>
          <w:p w14:paraId="6584F635" w14:textId="77777777" w:rsidR="001071F5" w:rsidRDefault="001071F5" w:rsidP="00265893">
            <w:pPr>
              <w:rPr>
                <w:b/>
                <w:i/>
                <w:sz w:val="18"/>
                <w:szCs w:val="18"/>
              </w:rPr>
            </w:pPr>
            <w:r w:rsidRPr="00CF4473">
              <w:rPr>
                <w:b/>
                <w:i/>
                <w:sz w:val="18"/>
                <w:szCs w:val="18"/>
              </w:rPr>
              <w:t>tns:AcknowledgementActionReason</w:t>
            </w:r>
            <w:r>
              <w:rPr>
                <w:b/>
                <w:i/>
                <w:sz w:val="18"/>
                <w:szCs w:val="18"/>
              </w:rPr>
              <w:t xml:space="preserve"> </w:t>
            </w:r>
          </w:p>
          <w:p w14:paraId="38E64737" w14:textId="77777777" w:rsidR="001071F5" w:rsidRPr="00FD522E" w:rsidRDefault="001071F5" w:rsidP="00265893">
            <w:pPr>
              <w:rPr>
                <w:sz w:val="18"/>
                <w:szCs w:val="18"/>
              </w:rPr>
            </w:pPr>
            <w:r w:rsidRPr="00FD522E">
              <w:rPr>
                <w:sz w:val="18"/>
                <w:szCs w:val="18"/>
              </w:rPr>
              <w:t>The reason the action chosen was taken during the Receipting process.</w:t>
            </w:r>
            <w:r>
              <w:t xml:space="preserve"> </w:t>
            </w:r>
            <w:r w:rsidRPr="00FD522E">
              <w:rPr>
                <w:sz w:val="18"/>
                <w:szCs w:val="18"/>
              </w:rPr>
              <w:t xml:space="preserve">See the </w:t>
            </w:r>
            <w:r w:rsidRPr="00693553">
              <w:rPr>
                <w:b/>
                <w:sz w:val="18"/>
                <w:szCs w:val="18"/>
              </w:rPr>
              <w:t>AcknowledgementActionReason</w:t>
            </w:r>
            <w:r w:rsidRPr="00FD522E">
              <w:rPr>
                <w:sz w:val="18"/>
                <w:szCs w:val="18"/>
              </w:rPr>
              <w:t xml:space="preserve"> enumeration.</w:t>
            </w:r>
          </w:p>
        </w:tc>
        <w:tc>
          <w:tcPr>
            <w:tcW w:w="1559" w:type="dxa"/>
          </w:tcPr>
          <w:p w14:paraId="7546DB66" w14:textId="77777777" w:rsidR="001071F5" w:rsidRPr="00D133B9" w:rsidRDefault="001071F5" w:rsidP="00265893">
            <w:pPr>
              <w:rPr>
                <w:sz w:val="18"/>
                <w:szCs w:val="18"/>
              </w:rPr>
            </w:pPr>
            <w:r>
              <w:rPr>
                <w:sz w:val="18"/>
                <w:szCs w:val="18"/>
              </w:rPr>
              <w:t>Mandatory</w:t>
            </w:r>
          </w:p>
        </w:tc>
      </w:tr>
      <w:tr w:rsidR="001071F5" w:rsidRPr="001E5C64" w14:paraId="314B2A9D" w14:textId="77777777" w:rsidTr="0098393F">
        <w:tc>
          <w:tcPr>
            <w:tcW w:w="2411" w:type="dxa"/>
          </w:tcPr>
          <w:p w14:paraId="6F64BAA7" w14:textId="77777777" w:rsidR="001071F5" w:rsidRPr="00CF4473" w:rsidRDefault="001071F5" w:rsidP="00265893">
            <w:pPr>
              <w:rPr>
                <w:sz w:val="18"/>
              </w:rPr>
            </w:pPr>
            <w:r w:rsidRPr="00CF4473">
              <w:rPr>
                <w:sz w:val="18"/>
              </w:rPr>
              <w:t>ClientTransferEventNumber</w:t>
            </w:r>
          </w:p>
        </w:tc>
        <w:tc>
          <w:tcPr>
            <w:tcW w:w="5528" w:type="dxa"/>
          </w:tcPr>
          <w:p w14:paraId="06599581" w14:textId="77777777" w:rsidR="001071F5" w:rsidRDefault="001071F5" w:rsidP="00265893">
            <w:pPr>
              <w:rPr>
                <w:b/>
                <w:i/>
                <w:sz w:val="18"/>
                <w:szCs w:val="18"/>
              </w:rPr>
            </w:pPr>
            <w:r w:rsidRPr="00CF4473">
              <w:rPr>
                <w:b/>
                <w:i/>
                <w:sz w:val="18"/>
                <w:szCs w:val="18"/>
              </w:rPr>
              <w:t>xs:string</w:t>
            </w:r>
          </w:p>
          <w:p w14:paraId="35C91AA7" w14:textId="77777777" w:rsidR="001071F5" w:rsidRPr="00FD522E" w:rsidRDefault="001071F5" w:rsidP="00265893">
            <w:pPr>
              <w:rPr>
                <w:sz w:val="18"/>
                <w:szCs w:val="18"/>
              </w:rPr>
            </w:pPr>
            <w:r w:rsidRPr="00693553">
              <w:rPr>
                <w:sz w:val="18"/>
                <w:szCs w:val="18"/>
              </w:rPr>
              <w:t>A LIS supplied number relating to a particular Issue Note transfer event that can be used to assist in marking a set of Issue Note related data back to unacknowledged.</w:t>
            </w:r>
            <w:r>
              <w:rPr>
                <w:sz w:val="18"/>
                <w:szCs w:val="18"/>
              </w:rPr>
              <w:t xml:space="preserve"> </w:t>
            </w:r>
            <w:r w:rsidRPr="00693553">
              <w:rPr>
                <w:sz w:val="18"/>
                <w:szCs w:val="18"/>
              </w:rPr>
              <w:t>A LIS should provide a unique/semi unique value back to BloodNet to assist in identification of the items in a transfer event or receipting action. This value can be searched for within BloodNet to identify items to be unacknowledged so they can then be sent back to the LIS. It is up to the implementation on the LIS side to determine whether all items in a single receipting event get the same event number or each line is to be treated individually.</w:t>
            </w:r>
          </w:p>
        </w:tc>
        <w:tc>
          <w:tcPr>
            <w:tcW w:w="1559" w:type="dxa"/>
          </w:tcPr>
          <w:p w14:paraId="7F10599F" w14:textId="77777777" w:rsidR="001071F5" w:rsidRPr="00D133B9" w:rsidRDefault="001071F5" w:rsidP="00265893">
            <w:pPr>
              <w:rPr>
                <w:sz w:val="18"/>
                <w:szCs w:val="18"/>
              </w:rPr>
            </w:pPr>
          </w:p>
        </w:tc>
      </w:tr>
      <w:tr w:rsidR="001071F5" w:rsidRPr="001E5C64" w14:paraId="0052DCFD" w14:textId="77777777" w:rsidTr="0098393F">
        <w:tc>
          <w:tcPr>
            <w:tcW w:w="2411" w:type="dxa"/>
          </w:tcPr>
          <w:p w14:paraId="2BAE9AA2" w14:textId="77777777" w:rsidR="001071F5" w:rsidRPr="00CF4473" w:rsidRDefault="001071F5" w:rsidP="00265893">
            <w:pPr>
              <w:rPr>
                <w:sz w:val="18"/>
              </w:rPr>
            </w:pPr>
            <w:r w:rsidRPr="00CF4473">
              <w:rPr>
                <w:sz w:val="18"/>
              </w:rPr>
              <w:t>FacilityUnitUniqueIdentifier</w:t>
            </w:r>
          </w:p>
        </w:tc>
        <w:tc>
          <w:tcPr>
            <w:tcW w:w="5528" w:type="dxa"/>
          </w:tcPr>
          <w:p w14:paraId="646F0B45" w14:textId="77777777" w:rsidR="001071F5" w:rsidRDefault="001071F5" w:rsidP="00265893">
            <w:pPr>
              <w:rPr>
                <w:b/>
                <w:i/>
                <w:sz w:val="18"/>
                <w:szCs w:val="18"/>
              </w:rPr>
            </w:pPr>
            <w:r w:rsidRPr="00CF4473">
              <w:rPr>
                <w:b/>
                <w:i/>
                <w:sz w:val="18"/>
                <w:szCs w:val="18"/>
              </w:rPr>
              <w:t>xs:string</w:t>
            </w:r>
          </w:p>
          <w:p w14:paraId="13104EC7" w14:textId="62B2FB78" w:rsidR="001071F5" w:rsidRPr="00FD522E" w:rsidRDefault="001071F5" w:rsidP="005C6263">
            <w:pPr>
              <w:rPr>
                <w:sz w:val="18"/>
                <w:szCs w:val="18"/>
              </w:rPr>
            </w:pPr>
            <w:r w:rsidRPr="009B0273">
              <w:rPr>
                <w:sz w:val="18"/>
                <w:szCs w:val="18"/>
              </w:rPr>
              <w:t>The unique unit identifier attached to a unit by the Facility.</w:t>
            </w:r>
            <w:r>
              <w:rPr>
                <w:sz w:val="18"/>
                <w:szCs w:val="18"/>
              </w:rPr>
              <w:t xml:space="preserve"> </w:t>
            </w:r>
            <w:r w:rsidR="005C6263" w:rsidRPr="009B0273">
              <w:rPr>
                <w:sz w:val="18"/>
                <w:szCs w:val="18"/>
              </w:rPr>
              <w:t xml:space="preserve">BloodNet can leverage this value for more accurate data keeping </w:t>
            </w:r>
            <w:r w:rsidR="005C6263">
              <w:rPr>
                <w:sz w:val="18"/>
                <w:szCs w:val="18"/>
              </w:rPr>
              <w:t>within</w:t>
            </w:r>
            <w:r w:rsidR="005C6263" w:rsidRPr="009B0273">
              <w:rPr>
                <w:sz w:val="18"/>
                <w:szCs w:val="18"/>
              </w:rPr>
              <w:t xml:space="preserve"> </w:t>
            </w:r>
            <w:r w:rsidRPr="009B0273">
              <w:rPr>
                <w:sz w:val="18"/>
                <w:szCs w:val="18"/>
              </w:rPr>
              <w:t xml:space="preserve">any </w:t>
            </w:r>
            <w:r w:rsidR="005C6263" w:rsidRPr="009B0273">
              <w:rPr>
                <w:sz w:val="18"/>
                <w:szCs w:val="18"/>
              </w:rPr>
              <w:t>Facilit</w:t>
            </w:r>
            <w:r w:rsidR="005C6263">
              <w:rPr>
                <w:sz w:val="18"/>
                <w:szCs w:val="18"/>
              </w:rPr>
              <w:t>y</w:t>
            </w:r>
            <w:r w:rsidR="005C6263" w:rsidRPr="009B0273">
              <w:rPr>
                <w:sz w:val="18"/>
                <w:szCs w:val="18"/>
              </w:rPr>
              <w:t xml:space="preserve"> </w:t>
            </w:r>
            <w:r w:rsidRPr="009B0273">
              <w:rPr>
                <w:sz w:val="18"/>
                <w:szCs w:val="18"/>
              </w:rPr>
              <w:t xml:space="preserve">that </w:t>
            </w:r>
            <w:r w:rsidR="005C6263" w:rsidRPr="009B0273">
              <w:rPr>
                <w:sz w:val="18"/>
                <w:szCs w:val="18"/>
              </w:rPr>
              <w:t>ha</w:t>
            </w:r>
            <w:r w:rsidR="005C6263">
              <w:rPr>
                <w:sz w:val="18"/>
                <w:szCs w:val="18"/>
              </w:rPr>
              <w:t>s</w:t>
            </w:r>
            <w:r w:rsidR="005C6263" w:rsidRPr="009B0273">
              <w:rPr>
                <w:sz w:val="18"/>
                <w:szCs w:val="18"/>
              </w:rPr>
              <w:t xml:space="preserve"> </w:t>
            </w:r>
            <w:r w:rsidRPr="009B0273">
              <w:rPr>
                <w:sz w:val="18"/>
                <w:szCs w:val="18"/>
              </w:rPr>
              <w:t>put in place procedures to more accurately track an individual Component or Product unit</w:t>
            </w:r>
            <w:r w:rsidR="005C6263">
              <w:rPr>
                <w:sz w:val="18"/>
                <w:szCs w:val="18"/>
              </w:rPr>
              <w:t>.</w:t>
            </w:r>
            <w:r w:rsidRPr="009B0273">
              <w:rPr>
                <w:sz w:val="18"/>
                <w:szCs w:val="18"/>
              </w:rPr>
              <w:t>. The value provided here would be used for tracking the item in later unit fate calls.</w:t>
            </w:r>
          </w:p>
        </w:tc>
        <w:tc>
          <w:tcPr>
            <w:tcW w:w="1559" w:type="dxa"/>
          </w:tcPr>
          <w:p w14:paraId="73AAF3AB" w14:textId="77777777" w:rsidR="001071F5" w:rsidRPr="00D133B9" w:rsidRDefault="001071F5" w:rsidP="00265893">
            <w:pPr>
              <w:rPr>
                <w:sz w:val="18"/>
                <w:szCs w:val="18"/>
              </w:rPr>
            </w:pPr>
          </w:p>
        </w:tc>
      </w:tr>
      <w:tr w:rsidR="001071F5" w:rsidRPr="001E5C64" w14:paraId="7909E052" w14:textId="77777777" w:rsidTr="0098393F">
        <w:tc>
          <w:tcPr>
            <w:tcW w:w="2411" w:type="dxa"/>
          </w:tcPr>
          <w:p w14:paraId="05F47EC0" w14:textId="77777777" w:rsidR="001071F5" w:rsidRPr="00CF4473" w:rsidRDefault="001071F5" w:rsidP="00265893">
            <w:pPr>
              <w:rPr>
                <w:sz w:val="18"/>
              </w:rPr>
            </w:pPr>
            <w:r w:rsidRPr="00CF4473">
              <w:rPr>
                <w:sz w:val="18"/>
              </w:rPr>
              <w:t>IssueNoteLineID</w:t>
            </w:r>
          </w:p>
        </w:tc>
        <w:tc>
          <w:tcPr>
            <w:tcW w:w="5528" w:type="dxa"/>
          </w:tcPr>
          <w:p w14:paraId="0FAF3F01" w14:textId="77777777" w:rsidR="001071F5" w:rsidRDefault="001071F5" w:rsidP="00265893">
            <w:pPr>
              <w:rPr>
                <w:b/>
                <w:i/>
                <w:sz w:val="18"/>
                <w:szCs w:val="18"/>
              </w:rPr>
            </w:pPr>
            <w:r w:rsidRPr="00CF4473">
              <w:rPr>
                <w:b/>
                <w:i/>
                <w:sz w:val="18"/>
                <w:szCs w:val="18"/>
              </w:rPr>
              <w:t>xs:int</w:t>
            </w:r>
          </w:p>
          <w:p w14:paraId="5110D480" w14:textId="77777777" w:rsidR="001071F5" w:rsidRPr="00FD522E" w:rsidRDefault="001071F5" w:rsidP="00BD41B4">
            <w:pPr>
              <w:rPr>
                <w:sz w:val="18"/>
                <w:szCs w:val="18"/>
              </w:rPr>
            </w:pPr>
            <w:r w:rsidRPr="009B0273">
              <w:rPr>
                <w:sz w:val="18"/>
                <w:szCs w:val="18"/>
              </w:rPr>
              <w:t xml:space="preserve">The Identifier of the issue note line to be acknowledged. </w:t>
            </w:r>
            <w:r>
              <w:rPr>
                <w:sz w:val="18"/>
                <w:szCs w:val="18"/>
              </w:rPr>
              <w:t xml:space="preserve">This can be obtained </w:t>
            </w:r>
            <w:r w:rsidRPr="009B0273">
              <w:rPr>
                <w:sz w:val="18"/>
                <w:szCs w:val="18"/>
              </w:rPr>
              <w:t xml:space="preserve">from the </w:t>
            </w:r>
            <w:r w:rsidRPr="009B0273">
              <w:rPr>
                <w:b/>
                <w:sz w:val="18"/>
                <w:szCs w:val="18"/>
              </w:rPr>
              <w:t>GetReceiptedIssueNotes</w:t>
            </w:r>
            <w:r w:rsidRPr="009B0273">
              <w:rPr>
                <w:sz w:val="18"/>
                <w:szCs w:val="18"/>
              </w:rPr>
              <w:t xml:space="preserve"> method.</w:t>
            </w:r>
            <w:r>
              <w:rPr>
                <w:sz w:val="18"/>
                <w:szCs w:val="18"/>
              </w:rPr>
              <w:t xml:space="preserve"> </w:t>
            </w:r>
            <w:r w:rsidRPr="009B0273">
              <w:rPr>
                <w:sz w:val="18"/>
                <w:szCs w:val="18"/>
              </w:rPr>
              <w:t>As lines are accepted or rejected during receipting the results should be sent back to BloodNet. All Issue Note Line ID’s from the same issue note do not have to be sent back at the same time, and Issue Note Lines from several issue notes can be sent back together. This also does not have to happen as each Issue Note Line is processed during receipting</w:t>
            </w:r>
            <w:r>
              <w:rPr>
                <w:sz w:val="18"/>
                <w:szCs w:val="18"/>
              </w:rPr>
              <w:t>,</w:t>
            </w:r>
            <w:r w:rsidRPr="009B0273">
              <w:rPr>
                <w:sz w:val="18"/>
                <w:szCs w:val="18"/>
              </w:rPr>
              <w:t xml:space="preserve"> however in order to reduce the number of Issue Note Lines that are sent down </w:t>
            </w:r>
            <w:r>
              <w:rPr>
                <w:sz w:val="18"/>
                <w:szCs w:val="18"/>
              </w:rPr>
              <w:t xml:space="preserve">more than once </w:t>
            </w:r>
            <w:r w:rsidRPr="009B0273">
              <w:rPr>
                <w:sz w:val="18"/>
                <w:szCs w:val="18"/>
              </w:rPr>
              <w:t xml:space="preserve"> this process should be performed as soon as possible after </w:t>
            </w:r>
            <w:r>
              <w:rPr>
                <w:sz w:val="18"/>
                <w:szCs w:val="18"/>
              </w:rPr>
              <w:t xml:space="preserve">being </w:t>
            </w:r>
            <w:r w:rsidRPr="009B0273">
              <w:rPr>
                <w:sz w:val="18"/>
                <w:szCs w:val="18"/>
              </w:rPr>
              <w:t>receipt</w:t>
            </w:r>
            <w:r>
              <w:rPr>
                <w:sz w:val="18"/>
                <w:szCs w:val="18"/>
              </w:rPr>
              <w:t>ed</w:t>
            </w:r>
            <w:r w:rsidRPr="009B0273">
              <w:rPr>
                <w:sz w:val="18"/>
                <w:szCs w:val="18"/>
              </w:rPr>
              <w:t>.</w:t>
            </w:r>
          </w:p>
        </w:tc>
        <w:tc>
          <w:tcPr>
            <w:tcW w:w="1559" w:type="dxa"/>
          </w:tcPr>
          <w:p w14:paraId="0DB522EF" w14:textId="6475560B" w:rsidR="001071F5" w:rsidRPr="00D133B9" w:rsidRDefault="00690F14" w:rsidP="00265893">
            <w:pPr>
              <w:rPr>
                <w:sz w:val="18"/>
                <w:szCs w:val="18"/>
              </w:rPr>
            </w:pPr>
            <w:r>
              <w:rPr>
                <w:sz w:val="18"/>
                <w:szCs w:val="18"/>
              </w:rPr>
              <w:t>Mandatory</w:t>
            </w:r>
          </w:p>
        </w:tc>
      </w:tr>
      <w:tr w:rsidR="001071F5" w:rsidRPr="001E5C64" w14:paraId="5E3A694E" w14:textId="77777777" w:rsidTr="0098393F">
        <w:tc>
          <w:tcPr>
            <w:tcW w:w="2411" w:type="dxa"/>
          </w:tcPr>
          <w:p w14:paraId="0AEF9E28" w14:textId="77777777" w:rsidR="001071F5" w:rsidRPr="00CF4473" w:rsidRDefault="001071F5" w:rsidP="00265893">
            <w:pPr>
              <w:rPr>
                <w:sz w:val="18"/>
              </w:rPr>
            </w:pPr>
            <w:r w:rsidRPr="00CF4473">
              <w:rPr>
                <w:sz w:val="18"/>
              </w:rPr>
              <w:t>Quantity</w:t>
            </w:r>
          </w:p>
        </w:tc>
        <w:tc>
          <w:tcPr>
            <w:tcW w:w="5528" w:type="dxa"/>
          </w:tcPr>
          <w:p w14:paraId="25931B75" w14:textId="77777777" w:rsidR="001071F5" w:rsidRDefault="001071F5" w:rsidP="00265893">
            <w:pPr>
              <w:rPr>
                <w:b/>
                <w:i/>
                <w:sz w:val="18"/>
                <w:szCs w:val="18"/>
              </w:rPr>
            </w:pPr>
            <w:r w:rsidRPr="00CF4473">
              <w:rPr>
                <w:b/>
                <w:i/>
                <w:sz w:val="18"/>
                <w:szCs w:val="18"/>
              </w:rPr>
              <w:t>xs:int</w:t>
            </w:r>
          </w:p>
          <w:p w14:paraId="17911074" w14:textId="07661CCA" w:rsidR="001071F5" w:rsidRPr="00714331" w:rsidRDefault="001071F5" w:rsidP="00265893">
            <w:pPr>
              <w:rPr>
                <w:sz w:val="18"/>
                <w:szCs w:val="18"/>
              </w:rPr>
            </w:pPr>
            <w:r w:rsidRPr="00714331">
              <w:rPr>
                <w:sz w:val="18"/>
                <w:szCs w:val="18"/>
              </w:rPr>
              <w:t>The quantity of items that was accepted or rejected into the LIS. The value should be greater than zero and less than the total number of items on the issue note.</w:t>
            </w:r>
            <w:r>
              <w:rPr>
                <w:sz w:val="18"/>
                <w:szCs w:val="18"/>
              </w:rPr>
              <w:t xml:space="preserve"> </w:t>
            </w:r>
            <w:r w:rsidRPr="00714331">
              <w:rPr>
                <w:sz w:val="18"/>
                <w:szCs w:val="18"/>
              </w:rPr>
              <w:t xml:space="preserve">For items that are not uniquely identified this allows a number of the items represented by an individual line to be acknowledged. For items that are uniquely identified this should always be one. If </w:t>
            </w:r>
            <w:r>
              <w:rPr>
                <w:sz w:val="18"/>
                <w:szCs w:val="18"/>
              </w:rPr>
              <w:t>the</w:t>
            </w:r>
            <w:r w:rsidRPr="00714331">
              <w:rPr>
                <w:sz w:val="18"/>
                <w:szCs w:val="18"/>
              </w:rPr>
              <w:t xml:space="preserve"> number</w:t>
            </w:r>
            <w:r>
              <w:rPr>
                <w:sz w:val="18"/>
                <w:szCs w:val="18"/>
              </w:rPr>
              <w:t xml:space="preserve"> of items received is</w:t>
            </w:r>
            <w:r w:rsidRPr="00714331">
              <w:rPr>
                <w:sz w:val="18"/>
                <w:szCs w:val="18"/>
              </w:rPr>
              <w:t xml:space="preserve"> greater than the number of receipted items</w:t>
            </w:r>
            <w:r>
              <w:rPr>
                <w:sz w:val="18"/>
                <w:szCs w:val="18"/>
              </w:rPr>
              <w:t xml:space="preserve">, </w:t>
            </w:r>
            <w:r w:rsidRPr="00714331">
              <w:rPr>
                <w:sz w:val="18"/>
                <w:szCs w:val="18"/>
              </w:rPr>
              <w:t>the number of items acknowledged will be the number of receipted items.</w:t>
            </w:r>
          </w:p>
          <w:p w14:paraId="3330E76A" w14:textId="77777777" w:rsidR="001071F5" w:rsidRPr="00FD522E" w:rsidRDefault="001071F5" w:rsidP="00265893">
            <w:pPr>
              <w:rPr>
                <w:sz w:val="18"/>
                <w:szCs w:val="18"/>
              </w:rPr>
            </w:pPr>
          </w:p>
        </w:tc>
        <w:tc>
          <w:tcPr>
            <w:tcW w:w="1559" w:type="dxa"/>
          </w:tcPr>
          <w:p w14:paraId="5065B37D" w14:textId="77777777" w:rsidR="001071F5" w:rsidRDefault="001071F5" w:rsidP="00265893">
            <w:pPr>
              <w:rPr>
                <w:sz w:val="18"/>
                <w:szCs w:val="18"/>
              </w:rPr>
            </w:pPr>
            <w:r>
              <w:rPr>
                <w:sz w:val="18"/>
                <w:szCs w:val="18"/>
              </w:rPr>
              <w:t>Mandatory</w:t>
            </w:r>
          </w:p>
          <w:p w14:paraId="762AACF7" w14:textId="68A3A324" w:rsidR="005C6263" w:rsidRPr="00D133B9" w:rsidRDefault="005C6263" w:rsidP="00265893">
            <w:pPr>
              <w:rPr>
                <w:sz w:val="18"/>
                <w:szCs w:val="18"/>
              </w:rPr>
            </w:pPr>
            <w:r>
              <w:rPr>
                <w:sz w:val="18"/>
                <w:szCs w:val="18"/>
              </w:rPr>
              <w:t>Integer greater than 0</w:t>
            </w:r>
          </w:p>
        </w:tc>
      </w:tr>
    </w:tbl>
    <w:p w14:paraId="01E6ACA2" w14:textId="77777777" w:rsidR="001071F5" w:rsidRDefault="001071F5" w:rsidP="00FB2B77"/>
    <w:p w14:paraId="0ADCEB7C" w14:textId="77777777" w:rsidR="008A4C0C" w:rsidRDefault="008A4C0C" w:rsidP="00F613F8">
      <w:pPr>
        <w:pStyle w:val="Heading4"/>
      </w:pPr>
      <w:r>
        <w:lastRenderedPageBreak/>
        <w:t>Response Contract</w:t>
      </w:r>
    </w:p>
    <w:p w14:paraId="5842B1DD" w14:textId="77777777" w:rsidR="008A4C0C" w:rsidRDefault="008A4C0C" w:rsidP="00F613F8">
      <w:pPr>
        <w:pStyle w:val="Heading5"/>
      </w:pPr>
      <w:r>
        <w:t>AcknowledgeReceiptedIssueNotesResponse</w:t>
      </w:r>
    </w:p>
    <w:p w14:paraId="11AE3F82" w14:textId="65BCE419" w:rsidR="008A4C0C" w:rsidRDefault="00B10110" w:rsidP="008A4C0C">
      <w:r>
        <w:t>This contract contains a GUID value which correlates with current service operation request</w:t>
      </w:r>
      <w:r w:rsidR="008A4C0C">
        <w:t>.</w:t>
      </w:r>
    </w:p>
    <w:p w14:paraId="119151C4" w14:textId="349CE7FB" w:rsidR="00EB3189" w:rsidRDefault="00EB3189" w:rsidP="008A4C0C">
      <w:pPr>
        <w:pStyle w:val="Heading3"/>
      </w:pPr>
      <w:r>
        <w:t>Real Time Inventory Levels</w:t>
      </w:r>
      <w:bookmarkEnd w:id="95"/>
    </w:p>
    <w:p w14:paraId="119151C7" w14:textId="58C2D0A3" w:rsidR="00EB3189" w:rsidRDefault="00EB3189" w:rsidP="00357B34">
      <w:pPr>
        <w:autoSpaceDE w:val="0"/>
        <w:autoSpaceDN w:val="0"/>
        <w:adjustRightInd w:val="0"/>
        <w:spacing w:after="0" w:line="240" w:lineRule="auto"/>
      </w:pPr>
      <w:r>
        <w:t xml:space="preserve">Real Time Inventory Levels Services allow laboratories to provide up to date information of their stock levels. This information is used by BloodNet to assist </w:t>
      </w:r>
      <w:r w:rsidR="00BD41B4">
        <w:t xml:space="preserve">BloodNet website users </w:t>
      </w:r>
      <w:r>
        <w:t xml:space="preserve">with stock level information required when placing a </w:t>
      </w:r>
      <w:r w:rsidR="00852CA9">
        <w:t xml:space="preserve">stock </w:t>
      </w:r>
      <w:r>
        <w:t xml:space="preserve">order. It is used by the NBA, Jurisdictions and the </w:t>
      </w:r>
      <w:r w:rsidR="00852CA9">
        <w:t>supplier</w:t>
      </w:r>
      <w:r>
        <w:t xml:space="preserve"> to manage the national supply of blood and blood products. </w:t>
      </w:r>
    </w:p>
    <w:p w14:paraId="73A85937" w14:textId="1807CDA7" w:rsidR="0025796F" w:rsidRDefault="0025796F" w:rsidP="0025796F">
      <w:pPr>
        <w:pStyle w:val="Heading4"/>
      </w:pPr>
      <w:r>
        <w:t>Process Rules</w:t>
      </w:r>
    </w:p>
    <w:p w14:paraId="119151C9" w14:textId="007B1541" w:rsidR="00EB3189" w:rsidRDefault="00EB3189" w:rsidP="002B27AA">
      <w:pPr>
        <w:autoSpaceDE w:val="0"/>
        <w:autoSpaceDN w:val="0"/>
        <w:adjustRightInd w:val="0"/>
        <w:spacing w:after="0" w:line="240" w:lineRule="auto"/>
      </w:pPr>
      <w:r>
        <w:t xml:space="preserve">Inventory Levels can be provided for a laboratory or all laboratories managed by a LIS. Data will be aggregated to the Product/Component level and must only include units that are available for transfusion. For example, units that are cross-matched for a patient must not be reported in the same way as they are not normally </w:t>
      </w:r>
      <w:r w:rsidR="00852CA9">
        <w:t>available for issue to another patient on demand</w:t>
      </w:r>
      <w:r>
        <w:t xml:space="preserve">. </w:t>
      </w:r>
    </w:p>
    <w:p w14:paraId="119151CA" w14:textId="0CEB18FC" w:rsidR="00EB3189" w:rsidRDefault="00EB3189" w:rsidP="002B27AA">
      <w:pPr>
        <w:autoSpaceDE w:val="0"/>
        <w:autoSpaceDN w:val="0"/>
        <w:adjustRightInd w:val="0"/>
        <w:spacing w:after="0" w:line="240" w:lineRule="auto"/>
      </w:pPr>
    </w:p>
    <w:p w14:paraId="119151CB" w14:textId="37EB38A4" w:rsidR="00EB3189" w:rsidRDefault="00EB3189" w:rsidP="00AE0855">
      <w:pPr>
        <w:autoSpaceDE w:val="0"/>
        <w:autoSpaceDN w:val="0"/>
        <w:adjustRightInd w:val="0"/>
        <w:spacing w:after="0" w:line="240" w:lineRule="auto"/>
      </w:pPr>
      <w:r>
        <w:t>Inventory levels for a Component with a blood group and a modifier would be considered one inventory level item. Inventory levels are not at the unit level and do not include a lot number or an expiry date. A LIS should provide updated inventory levels for all of the laboratories it holds data for at each call.</w:t>
      </w:r>
    </w:p>
    <w:p w14:paraId="119151CC" w14:textId="55E8BAED" w:rsidR="00EB3189" w:rsidRDefault="00EB3189" w:rsidP="00AE0855">
      <w:pPr>
        <w:autoSpaceDE w:val="0"/>
        <w:autoSpaceDN w:val="0"/>
        <w:adjustRightInd w:val="0"/>
        <w:spacing w:after="0" w:line="240" w:lineRule="auto"/>
        <w:rPr>
          <w:rFonts w:ascii="Consolas" w:hAnsi="Consolas" w:cs="Consolas"/>
          <w:sz w:val="19"/>
          <w:szCs w:val="19"/>
        </w:rPr>
      </w:pPr>
    </w:p>
    <w:p w14:paraId="119151CD" w14:textId="35332A12" w:rsidR="00EB3189" w:rsidRDefault="00EB3189">
      <w:r>
        <w:t xml:space="preserve">Real time inventory levels must be provided </w:t>
      </w:r>
      <w:r w:rsidRPr="00DB5E83">
        <w:rPr>
          <w:b/>
        </w:rPr>
        <w:t>every fifteen</w:t>
      </w:r>
      <w:r>
        <w:t xml:space="preserve"> minutes unless negotiated separately with the National Blood Authority. If inventory levels for several Facilities are being provided from one LIS and the calls only include one Facility then several consecutive calls can be made until the entire inventory of the LIS has been provided. The data provided by this method is not validated in BloodNet against agreed inventory levels, issued, receipted or fated units and will therefore allow data to be provided that is improbable when considering the other data sets contained in BloodNet.</w:t>
      </w:r>
    </w:p>
    <w:p w14:paraId="119151CE" w14:textId="343C4475" w:rsidR="00EB3189" w:rsidRDefault="00EB3189">
      <w:r>
        <w:t xml:space="preserve">Real time inventory data for components is expected to contain modifier information if it is to be presented in the ordering screens for the best effect. Failure to do so will only provide real time inventory levels for the basic components. Additionally if certain components and modifiers, or products are represented in the LIS by a different product type the LIS would be expected to make the conversion back into the appropriate BloodNet component modifier combination. </w:t>
      </w:r>
    </w:p>
    <w:p w14:paraId="119151D7" w14:textId="67CCBD29" w:rsidR="00EB3189" w:rsidRDefault="00194F5D" w:rsidP="004431A8">
      <w:r>
        <w:t>In certain scenarios, where data is not processed, such failures will be made available for review through the action logs and in future, via email notification when such a failure occurs.</w:t>
      </w:r>
      <w:r w:rsidR="00EB3189">
        <w:t xml:space="preserve"> </w:t>
      </w:r>
      <w:r w:rsidR="00BD41B4">
        <w:t>This remov</w:t>
      </w:r>
      <w:r w:rsidR="001071F5">
        <w:t>es</w:t>
      </w:r>
      <w:r w:rsidR="00BD41B4">
        <w:t xml:space="preserve"> the LIS from the process of managing data errors on the BloodNet side and also removes </w:t>
      </w:r>
      <w:r w:rsidR="00F47FC5">
        <w:t>any</w:t>
      </w:r>
      <w:r w:rsidR="00BD41B4">
        <w:t xml:space="preserve"> requirement</w:t>
      </w:r>
      <w:r w:rsidR="00F47FC5">
        <w:t xml:space="preserve"> for the LIS</w:t>
      </w:r>
      <w:r w:rsidR="00BD41B4">
        <w:t xml:space="preserve"> to handle invalid data</w:t>
      </w:r>
      <w:r w:rsidR="00F47FC5">
        <w:t>.</w:t>
      </w:r>
    </w:p>
    <w:p w14:paraId="119151D8" w14:textId="4458B0DC" w:rsidR="00EB3189" w:rsidRDefault="00EB3189">
      <w:r>
        <w:t xml:space="preserve">The Real Time Inventory levels provided through this service will be displayed to users of the BloodNet website on the </w:t>
      </w:r>
      <w:r w:rsidR="00F47FC5">
        <w:t xml:space="preserve">Stock </w:t>
      </w:r>
      <w:r>
        <w:t>Order Templates, indicating the date and time of the last update.</w:t>
      </w:r>
      <w:bookmarkStart w:id="96" w:name="_Toc353869100"/>
    </w:p>
    <w:p w14:paraId="0368401C" w14:textId="77777777" w:rsidR="00CA5979" w:rsidRDefault="00CA5979">
      <w:pPr>
        <w:rPr>
          <w:rFonts w:ascii="Arial" w:hAnsi="Arial" w:cs="Arial"/>
          <w:b/>
        </w:rPr>
      </w:pPr>
      <w:r>
        <w:br w:type="page"/>
      </w:r>
    </w:p>
    <w:p w14:paraId="3481BC7E" w14:textId="77777777" w:rsidR="001071F5" w:rsidRDefault="001071F5" w:rsidP="003679E9"/>
    <w:p w14:paraId="2249CCBD" w14:textId="0312CDA7" w:rsidR="00B26482" w:rsidRDefault="00B26482" w:rsidP="00B26482">
      <w:pPr>
        <w:pStyle w:val="Heading4"/>
      </w:pPr>
      <w:r>
        <w:t xml:space="preserve">Service Operation </w:t>
      </w:r>
    </w:p>
    <w:p w14:paraId="2108573E" w14:textId="77777777" w:rsidR="00B26482" w:rsidRDefault="00B26482" w:rsidP="00B26482">
      <w:pPr>
        <w:autoSpaceDE w:val="0"/>
        <w:autoSpaceDN w:val="0"/>
        <w:adjustRightInd w:val="0"/>
        <w:spacing w:after="0" w:line="240" w:lineRule="auto"/>
        <w:rPr>
          <w:rFonts w:ascii="Consolas" w:hAnsi="Consolas" w:cs="Consolas"/>
          <w:sz w:val="19"/>
          <w:szCs w:val="19"/>
        </w:rPr>
      </w:pPr>
      <w:r>
        <w:rPr>
          <w:rFonts w:ascii="Consolas" w:hAnsi="Consolas" w:cs="Consolas"/>
          <w:color w:val="2B91AF"/>
          <w:sz w:val="19"/>
          <w:szCs w:val="19"/>
        </w:rPr>
        <w:t>UpdateRealTimeInventoryLevelsResponse</w:t>
      </w:r>
      <w:r>
        <w:rPr>
          <w:rFonts w:ascii="Consolas" w:hAnsi="Consolas" w:cs="Consolas"/>
          <w:sz w:val="19"/>
          <w:szCs w:val="19"/>
        </w:rPr>
        <w:t xml:space="preserve"> UpdateRealTimeInventoryLevels (</w:t>
      </w:r>
      <w:r>
        <w:rPr>
          <w:rFonts w:ascii="Consolas" w:hAnsi="Consolas" w:cs="Consolas"/>
          <w:color w:val="2B91AF"/>
          <w:sz w:val="19"/>
          <w:szCs w:val="19"/>
        </w:rPr>
        <w:t>UpdateRealTimeInventoryLevelsRequest</w:t>
      </w:r>
      <w:r>
        <w:rPr>
          <w:rFonts w:ascii="Consolas" w:hAnsi="Consolas" w:cs="Consolas"/>
          <w:sz w:val="19"/>
          <w:szCs w:val="19"/>
        </w:rPr>
        <w:t>)</w:t>
      </w:r>
    </w:p>
    <w:p w14:paraId="70B040B2" w14:textId="77777777" w:rsidR="00496EE6" w:rsidRDefault="00496EE6" w:rsidP="00F613F8">
      <w:pPr>
        <w:pStyle w:val="Heading4"/>
      </w:pPr>
      <w:r>
        <w:t>Request Contract</w:t>
      </w:r>
    </w:p>
    <w:p w14:paraId="34AEDAE2" w14:textId="21299492" w:rsidR="00496EE6" w:rsidRDefault="003F2645">
      <w:r>
        <w:object w:dxaOrig="9120" w:dyaOrig="7050" w14:anchorId="7F8B6188">
          <v:shape id="_x0000_i1031" type="#_x0000_t75" style="width:376.75pt;height:289.65pt" o:ole="">
            <v:imagedata r:id="rId46" o:title=""/>
          </v:shape>
          <o:OLEObject Type="Embed" ProgID="Visio.Drawing.15" ShapeID="_x0000_i1031" DrawAspect="Content" ObjectID="_1583832177" r:id="rId47"/>
        </w:object>
      </w:r>
    </w:p>
    <w:p w14:paraId="5E287AC7" w14:textId="77777777" w:rsidR="00F47FC5" w:rsidRDefault="00F47FC5">
      <w:pPr>
        <w:rPr>
          <w:rFonts w:asciiTheme="majorHAnsi" w:eastAsiaTheme="majorEastAsia" w:hAnsiTheme="majorHAnsi" w:cstheme="majorBidi"/>
          <w:color w:val="243F60" w:themeColor="accent1" w:themeShade="7F"/>
        </w:rPr>
      </w:pPr>
      <w:r>
        <w:br w:type="page"/>
      </w:r>
    </w:p>
    <w:p w14:paraId="0EDD8E4D" w14:textId="6720534C" w:rsidR="003F2645" w:rsidRDefault="003F2645" w:rsidP="003F2645">
      <w:pPr>
        <w:pStyle w:val="Heading5"/>
      </w:pPr>
      <w:r w:rsidRPr="004832DB">
        <w:lastRenderedPageBreak/>
        <w:t>UpdateRealTimeInventoryLevelsRequest</w:t>
      </w:r>
    </w:p>
    <w:tbl>
      <w:tblPr>
        <w:tblStyle w:val="TableGrid"/>
        <w:tblW w:w="0" w:type="auto"/>
        <w:tblInd w:w="-318" w:type="dxa"/>
        <w:tblLook w:val="04A0" w:firstRow="1" w:lastRow="0" w:firstColumn="1" w:lastColumn="0" w:noHBand="0" w:noVBand="1"/>
      </w:tblPr>
      <w:tblGrid>
        <w:gridCol w:w="2113"/>
        <w:gridCol w:w="5259"/>
        <w:gridCol w:w="1985"/>
      </w:tblGrid>
      <w:tr w:rsidR="003F2645" w:rsidRPr="001E5C64" w14:paraId="286EC1CA" w14:textId="77777777" w:rsidTr="00571E4A">
        <w:tc>
          <w:tcPr>
            <w:tcW w:w="2113" w:type="dxa"/>
          </w:tcPr>
          <w:p w14:paraId="64A8CC67" w14:textId="77777777" w:rsidR="003F2645" w:rsidRPr="001E5C64" w:rsidRDefault="003F2645" w:rsidP="00265893">
            <w:pPr>
              <w:rPr>
                <w:b/>
                <w:sz w:val="18"/>
                <w:szCs w:val="18"/>
              </w:rPr>
            </w:pPr>
            <w:r w:rsidRPr="001E5C64">
              <w:rPr>
                <w:b/>
                <w:sz w:val="18"/>
                <w:szCs w:val="18"/>
              </w:rPr>
              <w:t>Name</w:t>
            </w:r>
          </w:p>
        </w:tc>
        <w:tc>
          <w:tcPr>
            <w:tcW w:w="5259" w:type="dxa"/>
          </w:tcPr>
          <w:p w14:paraId="3AB6809B" w14:textId="77777777" w:rsidR="003F2645" w:rsidRPr="001E5C64" w:rsidRDefault="003F2645" w:rsidP="00265893">
            <w:pPr>
              <w:rPr>
                <w:b/>
                <w:sz w:val="18"/>
                <w:szCs w:val="18"/>
              </w:rPr>
            </w:pPr>
            <w:r w:rsidRPr="001E5C64">
              <w:rPr>
                <w:b/>
                <w:sz w:val="18"/>
                <w:szCs w:val="18"/>
              </w:rPr>
              <w:t>Definition</w:t>
            </w:r>
          </w:p>
        </w:tc>
        <w:tc>
          <w:tcPr>
            <w:tcW w:w="1985" w:type="dxa"/>
          </w:tcPr>
          <w:p w14:paraId="06709773" w14:textId="77777777" w:rsidR="003F2645" w:rsidRPr="001E5C64" w:rsidRDefault="003F2645" w:rsidP="00265893">
            <w:pPr>
              <w:rPr>
                <w:b/>
                <w:sz w:val="18"/>
                <w:szCs w:val="18"/>
              </w:rPr>
            </w:pPr>
            <w:r w:rsidRPr="001E5C64">
              <w:rPr>
                <w:b/>
                <w:sz w:val="18"/>
                <w:szCs w:val="18"/>
              </w:rPr>
              <w:t>Constraint</w:t>
            </w:r>
          </w:p>
        </w:tc>
      </w:tr>
      <w:tr w:rsidR="003F2645" w:rsidRPr="001E5C64" w14:paraId="2C7F66C1" w14:textId="77777777" w:rsidTr="00571E4A">
        <w:tc>
          <w:tcPr>
            <w:tcW w:w="2113" w:type="dxa"/>
          </w:tcPr>
          <w:p w14:paraId="3C0D1FE6" w14:textId="77777777" w:rsidR="003F2645" w:rsidRPr="004832DB" w:rsidRDefault="003F2645" w:rsidP="00265893">
            <w:pPr>
              <w:rPr>
                <w:sz w:val="18"/>
              </w:rPr>
            </w:pPr>
            <w:r w:rsidRPr="00FE34F0">
              <w:rPr>
                <w:sz w:val="18"/>
              </w:rPr>
              <w:t>Date</w:t>
            </w:r>
          </w:p>
        </w:tc>
        <w:tc>
          <w:tcPr>
            <w:tcW w:w="5259" w:type="dxa"/>
          </w:tcPr>
          <w:p w14:paraId="5E8D9943" w14:textId="77777777" w:rsidR="003F2645" w:rsidRDefault="003F2645" w:rsidP="00265893">
            <w:pPr>
              <w:rPr>
                <w:b/>
                <w:i/>
                <w:sz w:val="18"/>
                <w:szCs w:val="18"/>
              </w:rPr>
            </w:pPr>
            <w:r>
              <w:rPr>
                <w:b/>
                <w:i/>
                <w:sz w:val="18"/>
                <w:szCs w:val="18"/>
              </w:rPr>
              <w:t>xs:dateTime</w:t>
            </w:r>
          </w:p>
          <w:p w14:paraId="793D8FF4" w14:textId="1E7DA4C1" w:rsidR="003F2645" w:rsidRPr="00FE34F0" w:rsidRDefault="003F2645" w:rsidP="00231CDF">
            <w:pPr>
              <w:rPr>
                <w:sz w:val="18"/>
                <w:szCs w:val="18"/>
              </w:rPr>
            </w:pPr>
            <w:r>
              <w:rPr>
                <w:sz w:val="18"/>
                <w:szCs w:val="18"/>
              </w:rPr>
              <w:t>The date</w:t>
            </w:r>
            <w:r w:rsidR="00231CDF">
              <w:rPr>
                <w:sz w:val="18"/>
                <w:szCs w:val="18"/>
              </w:rPr>
              <w:t>/</w:t>
            </w:r>
            <w:r>
              <w:rPr>
                <w:sz w:val="18"/>
                <w:szCs w:val="18"/>
              </w:rPr>
              <w:t>time (</w:t>
            </w:r>
            <w:r w:rsidRPr="00453705">
              <w:rPr>
                <w:b/>
                <w:sz w:val="18"/>
                <w:szCs w:val="18"/>
              </w:rPr>
              <w:t>in UTC</w:t>
            </w:r>
            <w:r>
              <w:rPr>
                <w:sz w:val="18"/>
                <w:szCs w:val="18"/>
              </w:rPr>
              <w:t xml:space="preserve">) </w:t>
            </w:r>
            <w:r w:rsidR="00231CDF">
              <w:rPr>
                <w:sz w:val="18"/>
                <w:szCs w:val="18"/>
              </w:rPr>
              <w:t>contained in</w:t>
            </w:r>
            <w:r>
              <w:rPr>
                <w:sz w:val="18"/>
                <w:szCs w:val="18"/>
              </w:rPr>
              <w:t xml:space="preserve"> this real time inventory request.</w:t>
            </w:r>
          </w:p>
        </w:tc>
        <w:tc>
          <w:tcPr>
            <w:tcW w:w="1985" w:type="dxa"/>
          </w:tcPr>
          <w:p w14:paraId="49C88411" w14:textId="77777777" w:rsidR="003F2645" w:rsidRPr="00D133B9" w:rsidRDefault="003F2645" w:rsidP="00265893">
            <w:pPr>
              <w:rPr>
                <w:sz w:val="18"/>
                <w:szCs w:val="18"/>
              </w:rPr>
            </w:pPr>
            <w:r w:rsidRPr="003C0FFD">
              <w:rPr>
                <w:sz w:val="18"/>
                <w:szCs w:val="18"/>
              </w:rPr>
              <w:t xml:space="preserve">Any date in the past. The date should be adjusted for </w:t>
            </w:r>
            <w:r w:rsidRPr="00453705">
              <w:rPr>
                <w:b/>
                <w:sz w:val="18"/>
                <w:szCs w:val="18"/>
              </w:rPr>
              <w:t>UTC</w:t>
            </w:r>
            <w:r w:rsidRPr="003C0FFD">
              <w:rPr>
                <w:sz w:val="18"/>
                <w:szCs w:val="18"/>
              </w:rPr>
              <w:t xml:space="preserve"> time</w:t>
            </w:r>
            <w:r>
              <w:rPr>
                <w:sz w:val="18"/>
                <w:szCs w:val="18"/>
              </w:rPr>
              <w:t>.</w:t>
            </w:r>
          </w:p>
        </w:tc>
      </w:tr>
      <w:tr w:rsidR="003F2645" w:rsidRPr="001E5C64" w14:paraId="5BFDA8CD" w14:textId="77777777" w:rsidTr="00571E4A">
        <w:tc>
          <w:tcPr>
            <w:tcW w:w="2113" w:type="dxa"/>
          </w:tcPr>
          <w:p w14:paraId="2E95C724" w14:textId="77777777" w:rsidR="003F2645" w:rsidRPr="00361908" w:rsidRDefault="003F2645" w:rsidP="00265893">
            <w:pPr>
              <w:rPr>
                <w:sz w:val="18"/>
                <w:szCs w:val="18"/>
              </w:rPr>
            </w:pPr>
            <w:r w:rsidRPr="004832DB">
              <w:rPr>
                <w:sz w:val="18"/>
              </w:rPr>
              <w:t>FacilityInventories</w:t>
            </w:r>
          </w:p>
        </w:tc>
        <w:tc>
          <w:tcPr>
            <w:tcW w:w="5259" w:type="dxa"/>
          </w:tcPr>
          <w:p w14:paraId="43057F6D" w14:textId="77777777" w:rsidR="003F2645" w:rsidRPr="003C0FFD" w:rsidRDefault="003F2645" w:rsidP="00265893">
            <w:pPr>
              <w:rPr>
                <w:b/>
                <w:i/>
                <w:sz w:val="18"/>
                <w:szCs w:val="18"/>
              </w:rPr>
            </w:pPr>
            <w:r>
              <w:rPr>
                <w:b/>
                <w:i/>
                <w:sz w:val="18"/>
                <w:szCs w:val="18"/>
              </w:rPr>
              <w:t>tns:ArrayOfFacilityInventory</w:t>
            </w:r>
          </w:p>
          <w:p w14:paraId="44F66026" w14:textId="77777777" w:rsidR="003F2645" w:rsidRPr="00361908" w:rsidRDefault="003F2645" w:rsidP="00265893">
            <w:pPr>
              <w:rPr>
                <w:sz w:val="18"/>
                <w:szCs w:val="18"/>
              </w:rPr>
            </w:pPr>
            <w:r>
              <w:rPr>
                <w:sz w:val="18"/>
                <w:szCs w:val="18"/>
              </w:rPr>
              <w:t>An array of FacilityInventory types.</w:t>
            </w:r>
          </w:p>
        </w:tc>
        <w:tc>
          <w:tcPr>
            <w:tcW w:w="1985" w:type="dxa"/>
          </w:tcPr>
          <w:p w14:paraId="3AD36CB1" w14:textId="77777777" w:rsidR="003F2645" w:rsidRPr="00D133B9" w:rsidRDefault="003F2645" w:rsidP="00265893">
            <w:pPr>
              <w:rPr>
                <w:sz w:val="18"/>
                <w:szCs w:val="18"/>
              </w:rPr>
            </w:pPr>
          </w:p>
        </w:tc>
      </w:tr>
    </w:tbl>
    <w:p w14:paraId="330FF16F" w14:textId="70AE72AF" w:rsidR="00CA5979" w:rsidRDefault="00CA5979"/>
    <w:p w14:paraId="443B8AE3" w14:textId="77777777" w:rsidR="003F2645" w:rsidRDefault="003F2645" w:rsidP="004431A8">
      <w:pPr>
        <w:pStyle w:val="Heading5"/>
      </w:pPr>
      <w:r w:rsidRPr="00A81781">
        <w:t>FacilityInventory</w:t>
      </w:r>
    </w:p>
    <w:tbl>
      <w:tblPr>
        <w:tblStyle w:val="TableGrid"/>
        <w:tblW w:w="0" w:type="auto"/>
        <w:tblInd w:w="-318" w:type="dxa"/>
        <w:tblLayout w:type="fixed"/>
        <w:tblLook w:val="04A0" w:firstRow="1" w:lastRow="0" w:firstColumn="1" w:lastColumn="0" w:noHBand="0" w:noVBand="1"/>
      </w:tblPr>
      <w:tblGrid>
        <w:gridCol w:w="2127"/>
        <w:gridCol w:w="5670"/>
        <w:gridCol w:w="1560"/>
      </w:tblGrid>
      <w:tr w:rsidR="003F2645" w:rsidRPr="001E5C64" w14:paraId="329ADB56" w14:textId="77777777" w:rsidTr="00571E4A">
        <w:tc>
          <w:tcPr>
            <w:tcW w:w="2127" w:type="dxa"/>
          </w:tcPr>
          <w:p w14:paraId="3B4C0B78" w14:textId="77777777" w:rsidR="003F2645" w:rsidRPr="001E5C64" w:rsidRDefault="003F2645" w:rsidP="00265893">
            <w:pPr>
              <w:rPr>
                <w:b/>
                <w:sz w:val="18"/>
                <w:szCs w:val="18"/>
              </w:rPr>
            </w:pPr>
            <w:r w:rsidRPr="001E5C64">
              <w:rPr>
                <w:b/>
                <w:sz w:val="18"/>
                <w:szCs w:val="18"/>
              </w:rPr>
              <w:t>Name</w:t>
            </w:r>
          </w:p>
        </w:tc>
        <w:tc>
          <w:tcPr>
            <w:tcW w:w="5670" w:type="dxa"/>
          </w:tcPr>
          <w:p w14:paraId="6F60CEBC" w14:textId="77777777" w:rsidR="003F2645" w:rsidRPr="001E5C64" w:rsidRDefault="003F2645" w:rsidP="00265893">
            <w:pPr>
              <w:rPr>
                <w:b/>
                <w:sz w:val="18"/>
                <w:szCs w:val="18"/>
              </w:rPr>
            </w:pPr>
            <w:r w:rsidRPr="001E5C64">
              <w:rPr>
                <w:b/>
                <w:sz w:val="18"/>
                <w:szCs w:val="18"/>
              </w:rPr>
              <w:t>Definition</w:t>
            </w:r>
          </w:p>
        </w:tc>
        <w:tc>
          <w:tcPr>
            <w:tcW w:w="1560" w:type="dxa"/>
          </w:tcPr>
          <w:p w14:paraId="6FE801D2" w14:textId="77777777" w:rsidR="003F2645" w:rsidRPr="001E5C64" w:rsidRDefault="003F2645" w:rsidP="00265893">
            <w:pPr>
              <w:rPr>
                <w:b/>
                <w:sz w:val="18"/>
                <w:szCs w:val="18"/>
              </w:rPr>
            </w:pPr>
            <w:r w:rsidRPr="001E5C64">
              <w:rPr>
                <w:b/>
                <w:sz w:val="18"/>
                <w:szCs w:val="18"/>
              </w:rPr>
              <w:t>Constraint</w:t>
            </w:r>
          </w:p>
        </w:tc>
      </w:tr>
      <w:tr w:rsidR="003F2645" w:rsidRPr="001E5C64" w14:paraId="1AE95CBA" w14:textId="77777777" w:rsidTr="00571E4A">
        <w:tc>
          <w:tcPr>
            <w:tcW w:w="2127" w:type="dxa"/>
          </w:tcPr>
          <w:p w14:paraId="79DD4A6E" w14:textId="77777777" w:rsidR="003F2645" w:rsidRPr="00361908" w:rsidRDefault="003F2645" w:rsidP="00265893">
            <w:pPr>
              <w:rPr>
                <w:sz w:val="18"/>
                <w:szCs w:val="18"/>
              </w:rPr>
            </w:pPr>
            <w:r w:rsidRPr="00A81781">
              <w:rPr>
                <w:sz w:val="18"/>
              </w:rPr>
              <w:t>AllocatedComponents</w:t>
            </w:r>
          </w:p>
        </w:tc>
        <w:tc>
          <w:tcPr>
            <w:tcW w:w="5670" w:type="dxa"/>
          </w:tcPr>
          <w:p w14:paraId="397D5626" w14:textId="77777777" w:rsidR="003F2645" w:rsidRPr="00361908" w:rsidRDefault="003F2645" w:rsidP="00265893">
            <w:pPr>
              <w:rPr>
                <w:b/>
                <w:i/>
                <w:sz w:val="18"/>
                <w:szCs w:val="18"/>
              </w:rPr>
            </w:pPr>
            <w:r>
              <w:rPr>
                <w:b/>
                <w:i/>
                <w:sz w:val="18"/>
                <w:szCs w:val="18"/>
              </w:rPr>
              <w:t>tns:</w:t>
            </w:r>
            <w:r>
              <w:t xml:space="preserve"> </w:t>
            </w:r>
            <w:r w:rsidRPr="00A81781">
              <w:rPr>
                <w:b/>
                <w:i/>
                <w:sz w:val="18"/>
                <w:szCs w:val="18"/>
              </w:rPr>
              <w:t>ArrayOfFacilityInventoryComponent</w:t>
            </w:r>
          </w:p>
          <w:p w14:paraId="185EB0C5" w14:textId="77777777" w:rsidR="003F2645" w:rsidRPr="00361908" w:rsidRDefault="003F2645" w:rsidP="00265893">
            <w:pPr>
              <w:rPr>
                <w:sz w:val="18"/>
                <w:szCs w:val="18"/>
              </w:rPr>
            </w:pPr>
            <w:r>
              <w:rPr>
                <w:sz w:val="18"/>
                <w:szCs w:val="18"/>
              </w:rPr>
              <w:t>An array of FacilityInventoryComponent types that have been allocated to patients.</w:t>
            </w:r>
          </w:p>
        </w:tc>
        <w:tc>
          <w:tcPr>
            <w:tcW w:w="1560" w:type="dxa"/>
          </w:tcPr>
          <w:p w14:paraId="03B03B8E" w14:textId="77777777" w:rsidR="003F2645" w:rsidRPr="00D133B9" w:rsidRDefault="003F2645" w:rsidP="00265893">
            <w:pPr>
              <w:rPr>
                <w:sz w:val="18"/>
                <w:szCs w:val="18"/>
              </w:rPr>
            </w:pPr>
          </w:p>
        </w:tc>
      </w:tr>
      <w:tr w:rsidR="003F2645" w:rsidRPr="001E5C64" w14:paraId="011C607A" w14:textId="77777777" w:rsidTr="00571E4A">
        <w:tc>
          <w:tcPr>
            <w:tcW w:w="2127" w:type="dxa"/>
          </w:tcPr>
          <w:p w14:paraId="05971082" w14:textId="77777777" w:rsidR="003F2645" w:rsidRPr="00A81781" w:rsidRDefault="003F2645" w:rsidP="00265893">
            <w:pPr>
              <w:rPr>
                <w:sz w:val="18"/>
              </w:rPr>
            </w:pPr>
            <w:r w:rsidRPr="00A81781">
              <w:rPr>
                <w:sz w:val="18"/>
              </w:rPr>
              <w:t>AllocatedProducts</w:t>
            </w:r>
          </w:p>
        </w:tc>
        <w:tc>
          <w:tcPr>
            <w:tcW w:w="5670" w:type="dxa"/>
          </w:tcPr>
          <w:p w14:paraId="0F6102E7" w14:textId="77777777" w:rsidR="003F2645" w:rsidRDefault="003F2645" w:rsidP="00265893">
            <w:pPr>
              <w:rPr>
                <w:b/>
                <w:i/>
                <w:sz w:val="18"/>
                <w:szCs w:val="18"/>
              </w:rPr>
            </w:pPr>
            <w:r>
              <w:rPr>
                <w:b/>
                <w:i/>
                <w:sz w:val="18"/>
                <w:szCs w:val="18"/>
              </w:rPr>
              <w:t>tns:ArrayOfFacilityInventoryProduct</w:t>
            </w:r>
          </w:p>
          <w:p w14:paraId="17B909D3" w14:textId="3C85CD87" w:rsidR="003F2645" w:rsidRPr="00B52B8D" w:rsidRDefault="003F2645" w:rsidP="00265893">
            <w:pPr>
              <w:rPr>
                <w:sz w:val="18"/>
                <w:szCs w:val="18"/>
              </w:rPr>
            </w:pPr>
            <w:r>
              <w:rPr>
                <w:sz w:val="18"/>
                <w:szCs w:val="18"/>
              </w:rPr>
              <w:t>An array of FacilityInventoryProduct types</w:t>
            </w:r>
            <w:r w:rsidR="00EE32E5">
              <w:rPr>
                <w:sz w:val="18"/>
                <w:szCs w:val="18"/>
              </w:rPr>
              <w:t xml:space="preserve"> that have been allocated to pa</w:t>
            </w:r>
            <w:r>
              <w:rPr>
                <w:sz w:val="18"/>
                <w:szCs w:val="18"/>
              </w:rPr>
              <w:t>t</w:t>
            </w:r>
            <w:r w:rsidR="00EE32E5">
              <w:rPr>
                <w:sz w:val="18"/>
                <w:szCs w:val="18"/>
              </w:rPr>
              <w:t>i</w:t>
            </w:r>
            <w:r>
              <w:rPr>
                <w:sz w:val="18"/>
                <w:szCs w:val="18"/>
              </w:rPr>
              <w:t>ents.</w:t>
            </w:r>
          </w:p>
        </w:tc>
        <w:tc>
          <w:tcPr>
            <w:tcW w:w="1560" w:type="dxa"/>
          </w:tcPr>
          <w:p w14:paraId="30BA9615" w14:textId="77777777" w:rsidR="003F2645" w:rsidRPr="00D133B9" w:rsidRDefault="003F2645" w:rsidP="00265893">
            <w:pPr>
              <w:rPr>
                <w:sz w:val="18"/>
                <w:szCs w:val="18"/>
              </w:rPr>
            </w:pPr>
          </w:p>
        </w:tc>
      </w:tr>
      <w:tr w:rsidR="003F2645" w:rsidRPr="001E5C64" w14:paraId="05EE6195" w14:textId="77777777" w:rsidTr="00571E4A">
        <w:tc>
          <w:tcPr>
            <w:tcW w:w="2127" w:type="dxa"/>
          </w:tcPr>
          <w:p w14:paraId="38ADC851" w14:textId="77777777" w:rsidR="003F2645" w:rsidRPr="00A81781" w:rsidRDefault="003F2645" w:rsidP="00265893">
            <w:pPr>
              <w:rPr>
                <w:sz w:val="18"/>
              </w:rPr>
            </w:pPr>
            <w:r w:rsidRPr="00A81781">
              <w:rPr>
                <w:sz w:val="18"/>
              </w:rPr>
              <w:t>FacilityID</w:t>
            </w:r>
          </w:p>
        </w:tc>
        <w:tc>
          <w:tcPr>
            <w:tcW w:w="5670" w:type="dxa"/>
          </w:tcPr>
          <w:p w14:paraId="7DEA9467" w14:textId="36332DD5" w:rsidR="003F2645" w:rsidRDefault="003F2645" w:rsidP="00265893">
            <w:pPr>
              <w:rPr>
                <w:b/>
                <w:i/>
                <w:sz w:val="18"/>
                <w:szCs w:val="18"/>
              </w:rPr>
            </w:pPr>
            <w:r>
              <w:rPr>
                <w:b/>
                <w:i/>
                <w:sz w:val="18"/>
                <w:szCs w:val="18"/>
              </w:rPr>
              <w:t xml:space="preserve">xs:int </w:t>
            </w:r>
          </w:p>
          <w:p w14:paraId="2B4C3BF0" w14:textId="636D3D5A" w:rsidR="003F2645" w:rsidRPr="00276082" w:rsidRDefault="003F2645" w:rsidP="00265893">
            <w:pPr>
              <w:rPr>
                <w:b/>
                <w:sz w:val="18"/>
                <w:szCs w:val="18"/>
              </w:rPr>
            </w:pPr>
            <w:r w:rsidRPr="00276082">
              <w:rPr>
                <w:sz w:val="18"/>
                <w:szCs w:val="18"/>
              </w:rPr>
              <w:t>A unique identifier of a Facility within BloodNet system</w:t>
            </w:r>
            <w:r w:rsidRPr="00276082">
              <w:rPr>
                <w:sz w:val="14"/>
                <w:szCs w:val="18"/>
              </w:rPr>
              <w:t>.</w:t>
            </w:r>
            <w:r w:rsidRPr="00276082">
              <w:rPr>
                <w:sz w:val="18"/>
              </w:rPr>
              <w:t xml:space="preserve"> It can be obtained from the GetManagedFacilities method</w:t>
            </w:r>
            <w:r w:rsidR="00CA5979">
              <w:rPr>
                <w:sz w:val="18"/>
              </w:rPr>
              <w:t>.</w:t>
            </w:r>
          </w:p>
        </w:tc>
        <w:tc>
          <w:tcPr>
            <w:tcW w:w="1560" w:type="dxa"/>
          </w:tcPr>
          <w:p w14:paraId="26A43E15" w14:textId="6A00A7D3" w:rsidR="003F2645" w:rsidRPr="00D133B9" w:rsidRDefault="003F2645" w:rsidP="00265893">
            <w:pPr>
              <w:rPr>
                <w:sz w:val="18"/>
                <w:szCs w:val="18"/>
              </w:rPr>
            </w:pPr>
            <w:r>
              <w:rPr>
                <w:sz w:val="18"/>
                <w:szCs w:val="18"/>
              </w:rPr>
              <w:t>Integer greater than 0</w:t>
            </w:r>
            <w:r w:rsidR="0081699A">
              <w:rPr>
                <w:sz w:val="18"/>
                <w:szCs w:val="18"/>
              </w:rPr>
              <w:t xml:space="preserve">; </w:t>
            </w:r>
            <w:r w:rsidR="0081699A" w:rsidRPr="00947EBD">
              <w:rPr>
                <w:b/>
                <w:sz w:val="18"/>
                <w:szCs w:val="18"/>
              </w:rPr>
              <w:t>Mandatory</w:t>
            </w:r>
          </w:p>
        </w:tc>
      </w:tr>
      <w:tr w:rsidR="003F2645" w:rsidRPr="001E5C64" w14:paraId="3D6A74EA" w14:textId="77777777" w:rsidTr="00571E4A">
        <w:tc>
          <w:tcPr>
            <w:tcW w:w="2127" w:type="dxa"/>
          </w:tcPr>
          <w:p w14:paraId="25223C37" w14:textId="77777777" w:rsidR="003F2645" w:rsidRPr="00A81781" w:rsidRDefault="003F2645" w:rsidP="00265893">
            <w:pPr>
              <w:rPr>
                <w:sz w:val="18"/>
              </w:rPr>
            </w:pPr>
            <w:r w:rsidRPr="00A81781">
              <w:rPr>
                <w:sz w:val="18"/>
              </w:rPr>
              <w:t>UnallocatedComponents</w:t>
            </w:r>
          </w:p>
        </w:tc>
        <w:tc>
          <w:tcPr>
            <w:tcW w:w="5670" w:type="dxa"/>
          </w:tcPr>
          <w:p w14:paraId="2D6CCE77" w14:textId="77777777" w:rsidR="003F2645" w:rsidRDefault="003F2645" w:rsidP="00265893">
            <w:pPr>
              <w:rPr>
                <w:b/>
                <w:i/>
                <w:sz w:val="18"/>
                <w:szCs w:val="18"/>
              </w:rPr>
            </w:pPr>
            <w:r w:rsidRPr="00A81781">
              <w:rPr>
                <w:b/>
                <w:i/>
                <w:sz w:val="18"/>
                <w:szCs w:val="18"/>
              </w:rPr>
              <w:t>tns:ArrayOfFacilityInventoryComponent</w:t>
            </w:r>
          </w:p>
          <w:p w14:paraId="423985D2" w14:textId="77777777" w:rsidR="003F2645" w:rsidRPr="00B52B8D" w:rsidRDefault="003F2645" w:rsidP="00265893">
            <w:pPr>
              <w:rPr>
                <w:sz w:val="18"/>
                <w:szCs w:val="18"/>
              </w:rPr>
            </w:pPr>
            <w:r>
              <w:rPr>
                <w:sz w:val="18"/>
                <w:szCs w:val="18"/>
              </w:rPr>
              <w:t>An array of FacilityInventoryComponent types that have not been allocated to patients.</w:t>
            </w:r>
          </w:p>
        </w:tc>
        <w:tc>
          <w:tcPr>
            <w:tcW w:w="1560" w:type="dxa"/>
          </w:tcPr>
          <w:p w14:paraId="33CF93EB" w14:textId="77777777" w:rsidR="003F2645" w:rsidRPr="00D133B9" w:rsidRDefault="003F2645" w:rsidP="00265893">
            <w:pPr>
              <w:rPr>
                <w:sz w:val="18"/>
                <w:szCs w:val="18"/>
              </w:rPr>
            </w:pPr>
          </w:p>
        </w:tc>
      </w:tr>
      <w:tr w:rsidR="003F2645" w:rsidRPr="001E5C64" w14:paraId="6255671D" w14:textId="77777777" w:rsidTr="00571E4A">
        <w:tc>
          <w:tcPr>
            <w:tcW w:w="2127" w:type="dxa"/>
          </w:tcPr>
          <w:p w14:paraId="381406FB" w14:textId="77777777" w:rsidR="003F2645" w:rsidRPr="00A81781" w:rsidRDefault="003F2645" w:rsidP="00265893">
            <w:pPr>
              <w:rPr>
                <w:sz w:val="18"/>
              </w:rPr>
            </w:pPr>
            <w:r w:rsidRPr="00A81781">
              <w:rPr>
                <w:sz w:val="18"/>
              </w:rPr>
              <w:t>UnallocatedProducts</w:t>
            </w:r>
          </w:p>
        </w:tc>
        <w:tc>
          <w:tcPr>
            <w:tcW w:w="5670" w:type="dxa"/>
          </w:tcPr>
          <w:p w14:paraId="735C9A15" w14:textId="77777777" w:rsidR="003F2645" w:rsidRDefault="003F2645" w:rsidP="00265893">
            <w:pPr>
              <w:rPr>
                <w:b/>
                <w:i/>
                <w:sz w:val="18"/>
                <w:szCs w:val="18"/>
              </w:rPr>
            </w:pPr>
            <w:r>
              <w:rPr>
                <w:b/>
                <w:i/>
                <w:sz w:val="18"/>
                <w:szCs w:val="18"/>
              </w:rPr>
              <w:t>tns:</w:t>
            </w:r>
            <w:r w:rsidRPr="00A81781">
              <w:rPr>
                <w:b/>
                <w:i/>
                <w:sz w:val="18"/>
                <w:szCs w:val="18"/>
              </w:rPr>
              <w:t>ArrayOfFacilityInventoryProduct</w:t>
            </w:r>
          </w:p>
          <w:p w14:paraId="428FFBBC" w14:textId="217A92CA" w:rsidR="003F2645" w:rsidRPr="00B52B8D" w:rsidRDefault="003F2645" w:rsidP="00265893">
            <w:pPr>
              <w:rPr>
                <w:sz w:val="18"/>
                <w:szCs w:val="18"/>
              </w:rPr>
            </w:pPr>
            <w:r>
              <w:rPr>
                <w:sz w:val="18"/>
                <w:szCs w:val="18"/>
              </w:rPr>
              <w:t xml:space="preserve">An array of FacilityInventoryProduct types that have not been allocated to </w:t>
            </w:r>
            <w:r w:rsidR="00EE32E5">
              <w:rPr>
                <w:sz w:val="18"/>
                <w:szCs w:val="18"/>
              </w:rPr>
              <w:t>patients</w:t>
            </w:r>
            <w:r>
              <w:rPr>
                <w:sz w:val="18"/>
                <w:szCs w:val="18"/>
              </w:rPr>
              <w:t>.</w:t>
            </w:r>
          </w:p>
        </w:tc>
        <w:tc>
          <w:tcPr>
            <w:tcW w:w="1560" w:type="dxa"/>
          </w:tcPr>
          <w:p w14:paraId="28B9288D" w14:textId="77777777" w:rsidR="003F2645" w:rsidRPr="00D133B9" w:rsidRDefault="003F2645" w:rsidP="00265893">
            <w:pPr>
              <w:rPr>
                <w:sz w:val="18"/>
                <w:szCs w:val="18"/>
              </w:rPr>
            </w:pPr>
          </w:p>
        </w:tc>
      </w:tr>
    </w:tbl>
    <w:p w14:paraId="01619EBA" w14:textId="77777777" w:rsidR="003F2645" w:rsidRDefault="003F2645" w:rsidP="003F2645"/>
    <w:p w14:paraId="1912FB39" w14:textId="77777777" w:rsidR="003F2645" w:rsidRDefault="003F2645" w:rsidP="004431A8">
      <w:pPr>
        <w:pStyle w:val="Heading5"/>
      </w:pPr>
      <w:r>
        <w:t>FacilityInventoryComponent</w:t>
      </w:r>
    </w:p>
    <w:p w14:paraId="083C6F49" w14:textId="749A28F3" w:rsidR="003F2645" w:rsidRDefault="003F2645" w:rsidP="00BB0C21">
      <w:pPr>
        <w:spacing w:after="0"/>
      </w:pPr>
      <w:r>
        <w:t xml:space="preserve">Component items </w:t>
      </w:r>
      <w:r w:rsidR="00B33A46">
        <w:t xml:space="preserve">in </w:t>
      </w:r>
      <w:r>
        <w:t>facility inventory for each component type / modifier combination</w:t>
      </w:r>
      <w:r w:rsidR="00B33A46">
        <w:t>.</w:t>
      </w:r>
    </w:p>
    <w:tbl>
      <w:tblPr>
        <w:tblStyle w:val="TableGrid"/>
        <w:tblW w:w="0" w:type="auto"/>
        <w:tblInd w:w="-318" w:type="dxa"/>
        <w:tblLook w:val="04A0" w:firstRow="1" w:lastRow="0" w:firstColumn="1" w:lastColumn="0" w:noHBand="0" w:noVBand="1"/>
      </w:tblPr>
      <w:tblGrid>
        <w:gridCol w:w="2276"/>
        <w:gridCol w:w="5766"/>
        <w:gridCol w:w="1315"/>
      </w:tblGrid>
      <w:tr w:rsidR="001071F5" w:rsidRPr="001E5C64" w14:paraId="1FCD4C42" w14:textId="77777777" w:rsidTr="00571E4A">
        <w:tc>
          <w:tcPr>
            <w:tcW w:w="2276" w:type="dxa"/>
          </w:tcPr>
          <w:p w14:paraId="0FD6B2AC" w14:textId="77777777" w:rsidR="001071F5" w:rsidRPr="001E5C64" w:rsidRDefault="001071F5" w:rsidP="00265893">
            <w:pPr>
              <w:rPr>
                <w:b/>
                <w:sz w:val="18"/>
                <w:szCs w:val="18"/>
              </w:rPr>
            </w:pPr>
            <w:r w:rsidRPr="001E5C64">
              <w:rPr>
                <w:b/>
                <w:sz w:val="18"/>
                <w:szCs w:val="18"/>
              </w:rPr>
              <w:t>Name</w:t>
            </w:r>
          </w:p>
        </w:tc>
        <w:tc>
          <w:tcPr>
            <w:tcW w:w="5766" w:type="dxa"/>
          </w:tcPr>
          <w:p w14:paraId="3A91247C" w14:textId="77777777" w:rsidR="001071F5" w:rsidRPr="001E5C64" w:rsidRDefault="001071F5" w:rsidP="00265893">
            <w:pPr>
              <w:rPr>
                <w:b/>
                <w:sz w:val="18"/>
                <w:szCs w:val="18"/>
              </w:rPr>
            </w:pPr>
            <w:r w:rsidRPr="001E5C64">
              <w:rPr>
                <w:b/>
                <w:sz w:val="18"/>
                <w:szCs w:val="18"/>
              </w:rPr>
              <w:t>Definition</w:t>
            </w:r>
          </w:p>
        </w:tc>
        <w:tc>
          <w:tcPr>
            <w:tcW w:w="1315" w:type="dxa"/>
          </w:tcPr>
          <w:p w14:paraId="6D318522" w14:textId="77777777" w:rsidR="001071F5" w:rsidRPr="001E5C64" w:rsidRDefault="001071F5" w:rsidP="00265893">
            <w:pPr>
              <w:rPr>
                <w:b/>
                <w:sz w:val="18"/>
                <w:szCs w:val="18"/>
              </w:rPr>
            </w:pPr>
            <w:r w:rsidRPr="001E5C64">
              <w:rPr>
                <w:b/>
                <w:sz w:val="18"/>
                <w:szCs w:val="18"/>
              </w:rPr>
              <w:t>Constraint</w:t>
            </w:r>
          </w:p>
        </w:tc>
      </w:tr>
      <w:tr w:rsidR="001071F5" w:rsidRPr="001E5C64" w14:paraId="605EC50C" w14:textId="77777777" w:rsidTr="00571E4A">
        <w:tc>
          <w:tcPr>
            <w:tcW w:w="2276" w:type="dxa"/>
          </w:tcPr>
          <w:p w14:paraId="21F350D4" w14:textId="77777777" w:rsidR="001071F5" w:rsidRPr="004832DB" w:rsidRDefault="001071F5" w:rsidP="00265893">
            <w:pPr>
              <w:rPr>
                <w:sz w:val="18"/>
              </w:rPr>
            </w:pPr>
            <w:r w:rsidRPr="002E6943">
              <w:rPr>
                <w:sz w:val="18"/>
              </w:rPr>
              <w:t>ABOGroupPhenotype</w:t>
            </w:r>
          </w:p>
        </w:tc>
        <w:tc>
          <w:tcPr>
            <w:tcW w:w="5766" w:type="dxa"/>
          </w:tcPr>
          <w:p w14:paraId="0E70881F" w14:textId="77777777" w:rsidR="001071F5" w:rsidRDefault="001071F5" w:rsidP="00265893">
            <w:pPr>
              <w:rPr>
                <w:b/>
                <w:i/>
                <w:sz w:val="18"/>
                <w:szCs w:val="18"/>
              </w:rPr>
            </w:pPr>
            <w:r w:rsidRPr="002E6943">
              <w:rPr>
                <w:b/>
                <w:i/>
                <w:sz w:val="18"/>
                <w:szCs w:val="18"/>
              </w:rPr>
              <w:t>tns:ABOGroupPhenotype</w:t>
            </w:r>
          </w:p>
          <w:p w14:paraId="0E22BC18" w14:textId="3F15398F" w:rsidR="001071F5" w:rsidRPr="00FE34F0" w:rsidRDefault="001071F5" w:rsidP="00265893">
            <w:pPr>
              <w:rPr>
                <w:sz w:val="18"/>
                <w:szCs w:val="18"/>
              </w:rPr>
            </w:pPr>
            <w:r w:rsidRPr="002E6943">
              <w:rPr>
                <w:sz w:val="18"/>
                <w:szCs w:val="18"/>
              </w:rPr>
              <w:t>The ABO Blood Group</w:t>
            </w:r>
            <w:r>
              <w:rPr>
                <w:sz w:val="18"/>
                <w:szCs w:val="18"/>
              </w:rPr>
              <w:t>,</w:t>
            </w:r>
            <w:r>
              <w:t xml:space="preserve"> </w:t>
            </w:r>
            <w:r>
              <w:rPr>
                <w:sz w:val="18"/>
                <w:szCs w:val="18"/>
              </w:rPr>
              <w:t>p</w:t>
            </w:r>
            <w:r w:rsidRPr="002E6943">
              <w:rPr>
                <w:sz w:val="18"/>
                <w:szCs w:val="18"/>
              </w:rPr>
              <w:t xml:space="preserve">lease see the </w:t>
            </w:r>
            <w:hyperlink w:anchor="_ABOGroupPhenotype" w:history="1">
              <w:r w:rsidRPr="00C17F54">
                <w:rPr>
                  <w:rStyle w:val="Hyperlink"/>
                  <w:sz w:val="18"/>
                  <w:szCs w:val="18"/>
                </w:rPr>
                <w:t>ABOGroupPhenotype enumeration</w:t>
              </w:r>
            </w:hyperlink>
            <w:r>
              <w:rPr>
                <w:sz w:val="18"/>
                <w:szCs w:val="18"/>
              </w:rPr>
              <w:t>.</w:t>
            </w:r>
          </w:p>
        </w:tc>
        <w:tc>
          <w:tcPr>
            <w:tcW w:w="1315" w:type="dxa"/>
          </w:tcPr>
          <w:p w14:paraId="6596AC59" w14:textId="77777777" w:rsidR="001071F5" w:rsidRPr="00D133B9" w:rsidRDefault="001071F5" w:rsidP="00265893">
            <w:pPr>
              <w:rPr>
                <w:sz w:val="18"/>
                <w:szCs w:val="18"/>
              </w:rPr>
            </w:pPr>
          </w:p>
        </w:tc>
      </w:tr>
      <w:tr w:rsidR="001071F5" w:rsidRPr="001E5C64" w14:paraId="31F86EC1" w14:textId="77777777" w:rsidTr="00571E4A">
        <w:tc>
          <w:tcPr>
            <w:tcW w:w="2276" w:type="dxa"/>
          </w:tcPr>
          <w:p w14:paraId="2EBA3AB9" w14:textId="77777777" w:rsidR="001071F5" w:rsidRPr="002E6943" w:rsidRDefault="001071F5" w:rsidP="00265893">
            <w:pPr>
              <w:rPr>
                <w:sz w:val="18"/>
              </w:rPr>
            </w:pPr>
            <w:r>
              <w:rPr>
                <w:sz w:val="18"/>
              </w:rPr>
              <w:t>ComponentID</w:t>
            </w:r>
          </w:p>
        </w:tc>
        <w:tc>
          <w:tcPr>
            <w:tcW w:w="5766" w:type="dxa"/>
          </w:tcPr>
          <w:p w14:paraId="396B8B1F" w14:textId="77777777" w:rsidR="001071F5" w:rsidRDefault="001071F5" w:rsidP="00265893">
            <w:pPr>
              <w:rPr>
                <w:b/>
                <w:i/>
                <w:sz w:val="18"/>
                <w:szCs w:val="18"/>
              </w:rPr>
            </w:pPr>
            <w:r w:rsidRPr="002E6943">
              <w:rPr>
                <w:b/>
                <w:i/>
                <w:sz w:val="18"/>
                <w:szCs w:val="18"/>
              </w:rPr>
              <w:t>xs:int</w:t>
            </w:r>
          </w:p>
          <w:p w14:paraId="6DC4FBC7" w14:textId="77777777" w:rsidR="001071F5" w:rsidRPr="00106E2A" w:rsidRDefault="001071F5" w:rsidP="00106E2A">
            <w:pPr>
              <w:rPr>
                <w:sz w:val="18"/>
                <w:szCs w:val="18"/>
              </w:rPr>
            </w:pPr>
            <w:r>
              <w:rPr>
                <w:sz w:val="18"/>
                <w:szCs w:val="18"/>
              </w:rPr>
              <w:t xml:space="preserve">The BloodNet internal Component ID. This can be obtained from </w:t>
            </w:r>
            <w:r>
              <w:rPr>
                <w:b/>
                <w:i/>
                <w:sz w:val="18"/>
                <w:szCs w:val="18"/>
              </w:rPr>
              <w:t>GetFacilityRoutine</w:t>
            </w:r>
            <w:r w:rsidRPr="005B1D0D">
              <w:rPr>
                <w:b/>
                <w:i/>
                <w:sz w:val="18"/>
                <w:szCs w:val="18"/>
              </w:rPr>
              <w:t>Components</w:t>
            </w:r>
            <w:r>
              <w:rPr>
                <w:sz w:val="18"/>
                <w:szCs w:val="18"/>
              </w:rPr>
              <w:t xml:space="preserve"> service operation within utility services.</w:t>
            </w:r>
          </w:p>
        </w:tc>
        <w:tc>
          <w:tcPr>
            <w:tcW w:w="1315" w:type="dxa"/>
          </w:tcPr>
          <w:p w14:paraId="38FBE121" w14:textId="77777777" w:rsidR="001071F5" w:rsidRPr="00D133B9" w:rsidRDefault="001071F5" w:rsidP="00265893">
            <w:pPr>
              <w:ind w:firstLine="720"/>
              <w:rPr>
                <w:sz w:val="18"/>
                <w:szCs w:val="18"/>
              </w:rPr>
            </w:pPr>
          </w:p>
        </w:tc>
      </w:tr>
      <w:tr w:rsidR="001071F5" w:rsidRPr="001E5C64" w14:paraId="0E035DD5" w14:textId="77777777" w:rsidTr="00571E4A">
        <w:tc>
          <w:tcPr>
            <w:tcW w:w="2276" w:type="dxa"/>
          </w:tcPr>
          <w:p w14:paraId="22BDABB2" w14:textId="77777777" w:rsidR="001071F5" w:rsidRPr="002E6943" w:rsidRDefault="001071F5" w:rsidP="00265893">
            <w:pPr>
              <w:rPr>
                <w:sz w:val="18"/>
              </w:rPr>
            </w:pPr>
            <w:r w:rsidRPr="002E6943">
              <w:rPr>
                <w:sz w:val="18"/>
              </w:rPr>
              <w:t>Modifiers</w:t>
            </w:r>
          </w:p>
        </w:tc>
        <w:tc>
          <w:tcPr>
            <w:tcW w:w="5766" w:type="dxa"/>
          </w:tcPr>
          <w:p w14:paraId="61708D60" w14:textId="77777777" w:rsidR="001071F5" w:rsidRDefault="001071F5" w:rsidP="00265893">
            <w:pPr>
              <w:rPr>
                <w:b/>
                <w:i/>
                <w:sz w:val="18"/>
                <w:szCs w:val="18"/>
              </w:rPr>
            </w:pPr>
            <w:r w:rsidRPr="002E6943">
              <w:rPr>
                <w:b/>
                <w:i/>
                <w:sz w:val="18"/>
                <w:szCs w:val="18"/>
              </w:rPr>
              <w:t>tns:ArrayOfModifierBasic</w:t>
            </w:r>
          </w:p>
          <w:p w14:paraId="35EC812E" w14:textId="77777777" w:rsidR="001071F5" w:rsidRDefault="001071F5" w:rsidP="00F47FC5">
            <w:pPr>
              <w:rPr>
                <w:b/>
                <w:i/>
                <w:sz w:val="18"/>
                <w:szCs w:val="18"/>
              </w:rPr>
            </w:pPr>
            <w:r>
              <w:rPr>
                <w:sz w:val="18"/>
                <w:szCs w:val="18"/>
              </w:rPr>
              <w:t>Zero-to-</w:t>
            </w:r>
            <w:r w:rsidRPr="00E8095E">
              <w:rPr>
                <w:sz w:val="18"/>
                <w:szCs w:val="18"/>
              </w:rPr>
              <w:t>many modifiers can be attached to a component.</w:t>
            </w:r>
          </w:p>
        </w:tc>
        <w:tc>
          <w:tcPr>
            <w:tcW w:w="1315" w:type="dxa"/>
          </w:tcPr>
          <w:p w14:paraId="4D248B5D" w14:textId="77777777" w:rsidR="001071F5" w:rsidRPr="00D133B9" w:rsidRDefault="001071F5" w:rsidP="00265893">
            <w:pPr>
              <w:ind w:firstLine="720"/>
              <w:rPr>
                <w:sz w:val="18"/>
                <w:szCs w:val="18"/>
              </w:rPr>
            </w:pPr>
          </w:p>
        </w:tc>
      </w:tr>
      <w:tr w:rsidR="001071F5" w:rsidRPr="001E5C64" w14:paraId="458A8786" w14:textId="77777777" w:rsidTr="00571E4A">
        <w:tc>
          <w:tcPr>
            <w:tcW w:w="2276" w:type="dxa"/>
          </w:tcPr>
          <w:p w14:paraId="32336F33" w14:textId="77777777" w:rsidR="001071F5" w:rsidRPr="002E6943" w:rsidRDefault="001071F5" w:rsidP="00265893">
            <w:pPr>
              <w:rPr>
                <w:sz w:val="18"/>
              </w:rPr>
            </w:pPr>
            <w:r>
              <w:rPr>
                <w:sz w:val="18"/>
              </w:rPr>
              <w:t>OnHand</w:t>
            </w:r>
          </w:p>
        </w:tc>
        <w:tc>
          <w:tcPr>
            <w:tcW w:w="5766" w:type="dxa"/>
          </w:tcPr>
          <w:p w14:paraId="7A3DC18E" w14:textId="77777777" w:rsidR="001071F5" w:rsidRDefault="001071F5" w:rsidP="00265893">
            <w:pPr>
              <w:rPr>
                <w:b/>
                <w:i/>
                <w:sz w:val="18"/>
                <w:szCs w:val="18"/>
              </w:rPr>
            </w:pPr>
            <w:r w:rsidRPr="002E6943">
              <w:rPr>
                <w:b/>
                <w:i/>
                <w:sz w:val="18"/>
                <w:szCs w:val="18"/>
              </w:rPr>
              <w:t>xs:</w:t>
            </w:r>
            <w:r>
              <w:rPr>
                <w:b/>
                <w:i/>
                <w:sz w:val="18"/>
                <w:szCs w:val="18"/>
              </w:rPr>
              <w:t>int</w:t>
            </w:r>
          </w:p>
          <w:p w14:paraId="2E37501C" w14:textId="77777777" w:rsidR="001071F5" w:rsidRPr="00BD4BC5" w:rsidRDefault="001071F5" w:rsidP="00265893">
            <w:pPr>
              <w:rPr>
                <w:sz w:val="18"/>
                <w:szCs w:val="18"/>
              </w:rPr>
            </w:pPr>
            <w:r w:rsidRPr="002E6943">
              <w:rPr>
                <w:sz w:val="18"/>
                <w:szCs w:val="18"/>
              </w:rPr>
              <w:t>The number of units in this stock category</w:t>
            </w:r>
            <w:r>
              <w:rPr>
                <w:sz w:val="18"/>
                <w:szCs w:val="18"/>
              </w:rPr>
              <w:t>.</w:t>
            </w:r>
          </w:p>
        </w:tc>
        <w:tc>
          <w:tcPr>
            <w:tcW w:w="1315" w:type="dxa"/>
          </w:tcPr>
          <w:p w14:paraId="1B090ED3" w14:textId="3DB38911" w:rsidR="001071F5" w:rsidRPr="00D133B9" w:rsidRDefault="005C6263" w:rsidP="00D92043">
            <w:pPr>
              <w:rPr>
                <w:sz w:val="18"/>
                <w:szCs w:val="18"/>
              </w:rPr>
            </w:pPr>
            <w:r>
              <w:rPr>
                <w:sz w:val="18"/>
                <w:szCs w:val="18"/>
              </w:rPr>
              <w:t>Mandatory</w:t>
            </w:r>
          </w:p>
        </w:tc>
      </w:tr>
      <w:tr w:rsidR="001071F5" w:rsidRPr="001E5C64" w14:paraId="09C6F93A" w14:textId="77777777" w:rsidTr="00571E4A">
        <w:tc>
          <w:tcPr>
            <w:tcW w:w="2276" w:type="dxa"/>
          </w:tcPr>
          <w:p w14:paraId="6E7DF578" w14:textId="77777777" w:rsidR="001071F5" w:rsidRPr="002E6943" w:rsidRDefault="001071F5" w:rsidP="00E4408F">
            <w:pPr>
              <w:rPr>
                <w:sz w:val="18"/>
              </w:rPr>
            </w:pPr>
            <w:r w:rsidRPr="002E6943">
              <w:rPr>
                <w:sz w:val="18"/>
              </w:rPr>
              <w:t>RhBloodGroupPhenotype</w:t>
            </w:r>
          </w:p>
        </w:tc>
        <w:tc>
          <w:tcPr>
            <w:tcW w:w="5766" w:type="dxa"/>
          </w:tcPr>
          <w:p w14:paraId="713EFBF8" w14:textId="77777777" w:rsidR="001071F5" w:rsidRDefault="001071F5" w:rsidP="00265893">
            <w:pPr>
              <w:rPr>
                <w:b/>
                <w:i/>
                <w:sz w:val="18"/>
                <w:szCs w:val="18"/>
              </w:rPr>
            </w:pPr>
            <w:r w:rsidRPr="002E6943">
              <w:rPr>
                <w:b/>
                <w:i/>
                <w:sz w:val="18"/>
                <w:szCs w:val="18"/>
              </w:rPr>
              <w:t>xs:boolean</w:t>
            </w:r>
          </w:p>
          <w:p w14:paraId="18555135" w14:textId="77777777" w:rsidR="001071F5" w:rsidRPr="00BD4BC5" w:rsidRDefault="001071F5" w:rsidP="00265893">
            <w:pPr>
              <w:rPr>
                <w:sz w:val="18"/>
                <w:szCs w:val="18"/>
              </w:rPr>
            </w:pPr>
            <w:r w:rsidRPr="002E6943">
              <w:rPr>
                <w:sz w:val="18"/>
              </w:rPr>
              <w:t>Flag indicating whether the unit is RhD positive or RhD negative.</w:t>
            </w:r>
          </w:p>
        </w:tc>
        <w:tc>
          <w:tcPr>
            <w:tcW w:w="1315" w:type="dxa"/>
          </w:tcPr>
          <w:p w14:paraId="1C191853" w14:textId="77777777" w:rsidR="001071F5" w:rsidRPr="00D133B9" w:rsidRDefault="001071F5" w:rsidP="00265893">
            <w:pPr>
              <w:ind w:firstLine="720"/>
              <w:rPr>
                <w:sz w:val="18"/>
                <w:szCs w:val="18"/>
              </w:rPr>
            </w:pPr>
          </w:p>
        </w:tc>
      </w:tr>
      <w:tr w:rsidR="001071F5" w:rsidRPr="001E5C64" w14:paraId="51F9A0F8" w14:textId="77777777" w:rsidTr="00571E4A">
        <w:tc>
          <w:tcPr>
            <w:tcW w:w="2276" w:type="dxa"/>
          </w:tcPr>
          <w:p w14:paraId="3153EE14" w14:textId="77777777" w:rsidR="001071F5" w:rsidRPr="00361908" w:rsidRDefault="001071F5" w:rsidP="00265893">
            <w:pPr>
              <w:rPr>
                <w:sz w:val="18"/>
                <w:szCs w:val="18"/>
              </w:rPr>
            </w:pPr>
            <w:r>
              <w:rPr>
                <w:sz w:val="18"/>
              </w:rPr>
              <w:t>Supplier</w:t>
            </w:r>
            <w:r w:rsidRPr="002E6943">
              <w:rPr>
                <w:sz w:val="18"/>
              </w:rPr>
              <w:t>ComponentID</w:t>
            </w:r>
          </w:p>
        </w:tc>
        <w:tc>
          <w:tcPr>
            <w:tcW w:w="5766" w:type="dxa"/>
          </w:tcPr>
          <w:p w14:paraId="7BE13E18" w14:textId="77777777" w:rsidR="001071F5" w:rsidRDefault="001071F5" w:rsidP="00265893">
            <w:pPr>
              <w:rPr>
                <w:b/>
                <w:i/>
                <w:sz w:val="18"/>
                <w:szCs w:val="18"/>
              </w:rPr>
            </w:pPr>
            <w:r w:rsidRPr="002E6943">
              <w:rPr>
                <w:b/>
                <w:i/>
                <w:sz w:val="18"/>
                <w:szCs w:val="18"/>
              </w:rPr>
              <w:t xml:space="preserve">xs:int </w:t>
            </w:r>
          </w:p>
          <w:p w14:paraId="0B180DD7" w14:textId="77777777" w:rsidR="001071F5" w:rsidRPr="00361908" w:rsidRDefault="001071F5" w:rsidP="005B1D0D">
            <w:pPr>
              <w:rPr>
                <w:sz w:val="18"/>
                <w:szCs w:val="18"/>
              </w:rPr>
            </w:pPr>
            <w:r w:rsidRPr="002E6943">
              <w:rPr>
                <w:sz w:val="18"/>
                <w:szCs w:val="18"/>
              </w:rPr>
              <w:t>The</w:t>
            </w:r>
            <w:r>
              <w:rPr>
                <w:sz w:val="18"/>
                <w:szCs w:val="18"/>
              </w:rPr>
              <w:t xml:space="preserve"> Supplier Component ID within BloodNet system. This can be obtained from </w:t>
            </w:r>
            <w:r w:rsidRPr="005B1D0D">
              <w:rPr>
                <w:b/>
                <w:i/>
                <w:sz w:val="18"/>
                <w:szCs w:val="18"/>
              </w:rPr>
              <w:t>GetSupplierComponents</w:t>
            </w:r>
            <w:r>
              <w:rPr>
                <w:sz w:val="18"/>
                <w:szCs w:val="18"/>
              </w:rPr>
              <w:t xml:space="preserve"> service operation within utility services.</w:t>
            </w:r>
          </w:p>
        </w:tc>
        <w:tc>
          <w:tcPr>
            <w:tcW w:w="1315" w:type="dxa"/>
          </w:tcPr>
          <w:p w14:paraId="34D7B2F8" w14:textId="77777777" w:rsidR="001071F5" w:rsidRPr="00D133B9" w:rsidRDefault="001071F5" w:rsidP="0081699A">
            <w:pPr>
              <w:rPr>
                <w:sz w:val="18"/>
                <w:szCs w:val="18"/>
              </w:rPr>
            </w:pPr>
            <w:r>
              <w:rPr>
                <w:sz w:val="18"/>
                <w:szCs w:val="18"/>
              </w:rPr>
              <w:t>Mandatory</w:t>
            </w:r>
          </w:p>
        </w:tc>
      </w:tr>
    </w:tbl>
    <w:p w14:paraId="1ED74E68" w14:textId="77777777" w:rsidR="003F2645" w:rsidRDefault="003F2645" w:rsidP="003F2645"/>
    <w:p w14:paraId="44E7AD91" w14:textId="77777777" w:rsidR="003F2645" w:rsidRDefault="003F2645" w:rsidP="004431A8">
      <w:pPr>
        <w:pStyle w:val="Heading5"/>
      </w:pPr>
      <w:r>
        <w:lastRenderedPageBreak/>
        <w:t>FacilityInventoryProduct</w:t>
      </w:r>
    </w:p>
    <w:tbl>
      <w:tblPr>
        <w:tblStyle w:val="TableGrid"/>
        <w:tblW w:w="0" w:type="auto"/>
        <w:tblInd w:w="-318" w:type="dxa"/>
        <w:tblLook w:val="04A0" w:firstRow="1" w:lastRow="0" w:firstColumn="1" w:lastColumn="0" w:noHBand="0" w:noVBand="1"/>
      </w:tblPr>
      <w:tblGrid>
        <w:gridCol w:w="2127"/>
        <w:gridCol w:w="5954"/>
        <w:gridCol w:w="1276"/>
      </w:tblGrid>
      <w:tr w:rsidR="001071F5" w:rsidRPr="001E5C64" w14:paraId="18D49E79" w14:textId="77777777" w:rsidTr="00571E4A">
        <w:tc>
          <w:tcPr>
            <w:tcW w:w="2127" w:type="dxa"/>
          </w:tcPr>
          <w:p w14:paraId="37C526A9" w14:textId="77777777" w:rsidR="001071F5" w:rsidRPr="001E5C64" w:rsidRDefault="001071F5" w:rsidP="00B474EB">
            <w:pPr>
              <w:keepNext/>
              <w:rPr>
                <w:b/>
                <w:sz w:val="18"/>
                <w:szCs w:val="18"/>
              </w:rPr>
            </w:pPr>
            <w:r w:rsidRPr="001E5C64">
              <w:rPr>
                <w:b/>
                <w:sz w:val="18"/>
                <w:szCs w:val="18"/>
              </w:rPr>
              <w:t>Name</w:t>
            </w:r>
          </w:p>
        </w:tc>
        <w:tc>
          <w:tcPr>
            <w:tcW w:w="5954" w:type="dxa"/>
          </w:tcPr>
          <w:p w14:paraId="2168FCF6" w14:textId="77777777" w:rsidR="001071F5" w:rsidRPr="001E5C64" w:rsidRDefault="001071F5" w:rsidP="00B474EB">
            <w:pPr>
              <w:keepNext/>
              <w:rPr>
                <w:b/>
                <w:sz w:val="18"/>
                <w:szCs w:val="18"/>
              </w:rPr>
            </w:pPr>
            <w:r w:rsidRPr="001E5C64">
              <w:rPr>
                <w:b/>
                <w:sz w:val="18"/>
                <w:szCs w:val="18"/>
              </w:rPr>
              <w:t>Definition</w:t>
            </w:r>
          </w:p>
        </w:tc>
        <w:tc>
          <w:tcPr>
            <w:tcW w:w="1276" w:type="dxa"/>
          </w:tcPr>
          <w:p w14:paraId="53BD1B7E" w14:textId="77777777" w:rsidR="001071F5" w:rsidRPr="001E5C64" w:rsidRDefault="001071F5" w:rsidP="00B474EB">
            <w:pPr>
              <w:keepNext/>
              <w:rPr>
                <w:b/>
                <w:sz w:val="18"/>
                <w:szCs w:val="18"/>
              </w:rPr>
            </w:pPr>
            <w:r w:rsidRPr="001E5C64">
              <w:rPr>
                <w:b/>
                <w:sz w:val="18"/>
                <w:szCs w:val="18"/>
              </w:rPr>
              <w:t>Constraint</w:t>
            </w:r>
          </w:p>
        </w:tc>
      </w:tr>
      <w:tr w:rsidR="001071F5" w:rsidRPr="001E5C64" w14:paraId="757CD68E" w14:textId="77777777" w:rsidTr="00571E4A">
        <w:tc>
          <w:tcPr>
            <w:tcW w:w="2127" w:type="dxa"/>
          </w:tcPr>
          <w:p w14:paraId="2FD03870" w14:textId="77777777" w:rsidR="001071F5" w:rsidRPr="002E6943" w:rsidRDefault="001071F5" w:rsidP="00B474EB">
            <w:pPr>
              <w:keepNext/>
              <w:rPr>
                <w:sz w:val="18"/>
              </w:rPr>
            </w:pPr>
            <w:r>
              <w:rPr>
                <w:sz w:val="18"/>
              </w:rPr>
              <w:t>OnHand</w:t>
            </w:r>
          </w:p>
        </w:tc>
        <w:tc>
          <w:tcPr>
            <w:tcW w:w="5954" w:type="dxa"/>
          </w:tcPr>
          <w:p w14:paraId="6211E82B" w14:textId="77777777" w:rsidR="001071F5" w:rsidRDefault="001071F5" w:rsidP="00B474EB">
            <w:pPr>
              <w:keepNext/>
              <w:rPr>
                <w:b/>
                <w:i/>
                <w:sz w:val="18"/>
                <w:szCs w:val="18"/>
              </w:rPr>
            </w:pPr>
            <w:r w:rsidRPr="002E6943">
              <w:rPr>
                <w:b/>
                <w:i/>
                <w:sz w:val="18"/>
                <w:szCs w:val="18"/>
              </w:rPr>
              <w:t>xs:</w:t>
            </w:r>
            <w:r>
              <w:rPr>
                <w:b/>
                <w:i/>
                <w:sz w:val="18"/>
                <w:szCs w:val="18"/>
              </w:rPr>
              <w:t xml:space="preserve">int </w:t>
            </w:r>
          </w:p>
          <w:p w14:paraId="64049E66" w14:textId="77777777" w:rsidR="001071F5" w:rsidRPr="002E6943" w:rsidRDefault="001071F5" w:rsidP="00B474EB">
            <w:pPr>
              <w:keepNext/>
              <w:rPr>
                <w:sz w:val="18"/>
                <w:szCs w:val="18"/>
              </w:rPr>
            </w:pPr>
            <w:r w:rsidRPr="002E6943">
              <w:rPr>
                <w:sz w:val="18"/>
                <w:szCs w:val="18"/>
              </w:rPr>
              <w:t>The number of units in this stock category</w:t>
            </w:r>
            <w:r>
              <w:rPr>
                <w:sz w:val="18"/>
                <w:szCs w:val="18"/>
              </w:rPr>
              <w:t>.</w:t>
            </w:r>
          </w:p>
        </w:tc>
        <w:tc>
          <w:tcPr>
            <w:tcW w:w="1276" w:type="dxa"/>
          </w:tcPr>
          <w:p w14:paraId="203D94A9" w14:textId="77777777" w:rsidR="001071F5" w:rsidRPr="00D133B9" w:rsidRDefault="001071F5" w:rsidP="00B474EB">
            <w:pPr>
              <w:keepNext/>
              <w:rPr>
                <w:sz w:val="18"/>
                <w:szCs w:val="18"/>
              </w:rPr>
            </w:pPr>
            <w:r>
              <w:rPr>
                <w:sz w:val="18"/>
                <w:szCs w:val="18"/>
              </w:rPr>
              <w:t>Mandatory</w:t>
            </w:r>
          </w:p>
        </w:tc>
      </w:tr>
      <w:tr w:rsidR="001071F5" w:rsidRPr="001E5C64" w14:paraId="6E5AEF43" w14:textId="77777777" w:rsidTr="00571E4A">
        <w:tc>
          <w:tcPr>
            <w:tcW w:w="2127" w:type="dxa"/>
          </w:tcPr>
          <w:p w14:paraId="51400A82" w14:textId="77777777" w:rsidR="001071F5" w:rsidRPr="00361908" w:rsidRDefault="001071F5" w:rsidP="00B474EB">
            <w:pPr>
              <w:keepNext/>
              <w:rPr>
                <w:sz w:val="18"/>
                <w:szCs w:val="18"/>
              </w:rPr>
            </w:pPr>
            <w:r>
              <w:rPr>
                <w:sz w:val="18"/>
              </w:rPr>
              <w:t>ProductID</w:t>
            </w:r>
          </w:p>
        </w:tc>
        <w:tc>
          <w:tcPr>
            <w:tcW w:w="5954" w:type="dxa"/>
          </w:tcPr>
          <w:p w14:paraId="20E0000F" w14:textId="77777777" w:rsidR="001071F5" w:rsidRDefault="001071F5" w:rsidP="00B474EB">
            <w:pPr>
              <w:keepNext/>
              <w:rPr>
                <w:b/>
                <w:i/>
                <w:sz w:val="18"/>
                <w:szCs w:val="18"/>
              </w:rPr>
            </w:pPr>
            <w:r w:rsidRPr="002E6943">
              <w:rPr>
                <w:b/>
                <w:i/>
                <w:sz w:val="18"/>
                <w:szCs w:val="18"/>
              </w:rPr>
              <w:t xml:space="preserve">xs:int </w:t>
            </w:r>
          </w:p>
          <w:p w14:paraId="4C6F0954" w14:textId="77777777" w:rsidR="001071F5" w:rsidRPr="00361908" w:rsidRDefault="001071F5" w:rsidP="00B474EB">
            <w:pPr>
              <w:keepNext/>
              <w:rPr>
                <w:sz w:val="18"/>
                <w:szCs w:val="18"/>
              </w:rPr>
            </w:pPr>
            <w:r w:rsidRPr="00BD4BC5">
              <w:rPr>
                <w:sz w:val="18"/>
                <w:szCs w:val="18"/>
              </w:rPr>
              <w:t>The BloodNet Product ID for this unit if it is a Product.</w:t>
            </w:r>
            <w:r>
              <w:rPr>
                <w:sz w:val="18"/>
                <w:szCs w:val="18"/>
              </w:rPr>
              <w:t xml:space="preserve"> It can be obtained from </w:t>
            </w:r>
            <w:r w:rsidRPr="0042712D">
              <w:rPr>
                <w:b/>
                <w:i/>
                <w:sz w:val="18"/>
                <w:szCs w:val="18"/>
              </w:rPr>
              <w:t>GetFacilityRoutineProducts</w:t>
            </w:r>
            <w:r>
              <w:rPr>
                <w:sz w:val="18"/>
                <w:szCs w:val="18"/>
              </w:rPr>
              <w:t xml:space="preserve"> within Utility services.</w:t>
            </w:r>
          </w:p>
        </w:tc>
        <w:tc>
          <w:tcPr>
            <w:tcW w:w="1276" w:type="dxa"/>
          </w:tcPr>
          <w:p w14:paraId="5AC5B91A" w14:textId="2B9E1B82" w:rsidR="001071F5" w:rsidRPr="00D133B9" w:rsidRDefault="001071F5" w:rsidP="00B474EB">
            <w:pPr>
              <w:keepNext/>
              <w:rPr>
                <w:sz w:val="18"/>
                <w:szCs w:val="18"/>
              </w:rPr>
            </w:pPr>
          </w:p>
        </w:tc>
      </w:tr>
      <w:tr w:rsidR="00BB0C21" w:rsidRPr="001E5C64" w14:paraId="64DAB534" w14:textId="77777777" w:rsidTr="00571E4A">
        <w:tc>
          <w:tcPr>
            <w:tcW w:w="2127" w:type="dxa"/>
          </w:tcPr>
          <w:p w14:paraId="110543A1" w14:textId="3566880C" w:rsidR="00BB0C21" w:rsidRDefault="00BB0C21" w:rsidP="00B474EB">
            <w:pPr>
              <w:keepNext/>
              <w:rPr>
                <w:sz w:val="18"/>
              </w:rPr>
            </w:pPr>
            <w:r>
              <w:rPr>
                <w:sz w:val="18"/>
              </w:rPr>
              <w:t>SupplierProductID</w:t>
            </w:r>
          </w:p>
        </w:tc>
        <w:tc>
          <w:tcPr>
            <w:tcW w:w="5954" w:type="dxa"/>
          </w:tcPr>
          <w:p w14:paraId="6F469986" w14:textId="77777777" w:rsidR="00BB0C21" w:rsidRDefault="00BB0C21" w:rsidP="00B474EB">
            <w:pPr>
              <w:keepNext/>
              <w:rPr>
                <w:b/>
                <w:i/>
                <w:sz w:val="18"/>
                <w:szCs w:val="18"/>
              </w:rPr>
            </w:pPr>
            <w:r>
              <w:rPr>
                <w:b/>
                <w:i/>
                <w:sz w:val="18"/>
                <w:szCs w:val="18"/>
              </w:rPr>
              <w:t>xs:int</w:t>
            </w:r>
          </w:p>
          <w:p w14:paraId="12003BD3" w14:textId="23D8D851" w:rsidR="00BB0C21" w:rsidRPr="00BB0C21" w:rsidRDefault="00BB0C21" w:rsidP="00B474EB">
            <w:pPr>
              <w:keepNext/>
              <w:rPr>
                <w:sz w:val="18"/>
                <w:szCs w:val="18"/>
              </w:rPr>
            </w:pPr>
            <w:r w:rsidRPr="002E6943">
              <w:rPr>
                <w:sz w:val="18"/>
                <w:szCs w:val="18"/>
              </w:rPr>
              <w:t>The</w:t>
            </w:r>
            <w:r>
              <w:rPr>
                <w:sz w:val="18"/>
                <w:szCs w:val="18"/>
              </w:rPr>
              <w:t xml:space="preserve"> SupplierProductID within BloodNet system. This can be obtained from </w:t>
            </w:r>
            <w:r w:rsidRPr="005B1D0D">
              <w:rPr>
                <w:b/>
                <w:i/>
                <w:sz w:val="18"/>
                <w:szCs w:val="18"/>
              </w:rPr>
              <w:t>GetSupplier</w:t>
            </w:r>
            <w:r>
              <w:rPr>
                <w:b/>
                <w:i/>
                <w:sz w:val="18"/>
                <w:szCs w:val="18"/>
              </w:rPr>
              <w:t>Products</w:t>
            </w:r>
            <w:r>
              <w:rPr>
                <w:sz w:val="18"/>
                <w:szCs w:val="18"/>
              </w:rPr>
              <w:t xml:space="preserve"> service operation within utility services.</w:t>
            </w:r>
          </w:p>
        </w:tc>
        <w:tc>
          <w:tcPr>
            <w:tcW w:w="1276" w:type="dxa"/>
          </w:tcPr>
          <w:p w14:paraId="2E03DA4E" w14:textId="22545B7C" w:rsidR="00BB0C21" w:rsidRPr="00D133B9" w:rsidRDefault="003679E9" w:rsidP="00B474EB">
            <w:pPr>
              <w:keepNext/>
              <w:rPr>
                <w:sz w:val="18"/>
                <w:szCs w:val="18"/>
              </w:rPr>
            </w:pPr>
            <w:r>
              <w:rPr>
                <w:sz w:val="18"/>
                <w:szCs w:val="18"/>
              </w:rPr>
              <w:t xml:space="preserve">Mandatory if ProductID </w:t>
            </w:r>
            <w:r w:rsidR="00C23F7D">
              <w:rPr>
                <w:sz w:val="18"/>
                <w:szCs w:val="18"/>
              </w:rPr>
              <w:t xml:space="preserve">or GTIN </w:t>
            </w:r>
            <w:r>
              <w:rPr>
                <w:sz w:val="18"/>
                <w:szCs w:val="18"/>
              </w:rPr>
              <w:t>not supplied</w:t>
            </w:r>
          </w:p>
        </w:tc>
      </w:tr>
      <w:tr w:rsidR="00C23F7D" w:rsidRPr="001E5C64" w14:paraId="174438B1" w14:textId="77777777" w:rsidTr="00571E4A">
        <w:tc>
          <w:tcPr>
            <w:tcW w:w="2127" w:type="dxa"/>
          </w:tcPr>
          <w:p w14:paraId="6F86AAF8" w14:textId="2F3F8C88" w:rsidR="00C23F7D" w:rsidRDefault="00C23F7D" w:rsidP="00B474EB">
            <w:pPr>
              <w:keepNext/>
              <w:rPr>
                <w:sz w:val="18"/>
              </w:rPr>
            </w:pPr>
            <w:r>
              <w:rPr>
                <w:sz w:val="18"/>
              </w:rPr>
              <w:t>GTIN</w:t>
            </w:r>
          </w:p>
        </w:tc>
        <w:tc>
          <w:tcPr>
            <w:tcW w:w="5954" w:type="dxa"/>
          </w:tcPr>
          <w:p w14:paraId="4DE2CE00" w14:textId="77777777" w:rsidR="00C23F7D" w:rsidRDefault="00C23F7D" w:rsidP="00B474EB">
            <w:pPr>
              <w:keepNext/>
              <w:rPr>
                <w:b/>
                <w:i/>
                <w:sz w:val="18"/>
                <w:szCs w:val="18"/>
              </w:rPr>
            </w:pPr>
            <w:r>
              <w:rPr>
                <w:b/>
                <w:i/>
                <w:sz w:val="18"/>
                <w:szCs w:val="18"/>
              </w:rPr>
              <w:t>xs:int</w:t>
            </w:r>
          </w:p>
          <w:p w14:paraId="1C59ED93" w14:textId="1105B097" w:rsidR="00C23F7D" w:rsidRPr="00C23F7D" w:rsidRDefault="00C23F7D" w:rsidP="00B474EB">
            <w:pPr>
              <w:keepNext/>
              <w:rPr>
                <w:sz w:val="18"/>
                <w:szCs w:val="18"/>
              </w:rPr>
            </w:pPr>
            <w:r w:rsidRPr="00C23F7D">
              <w:rPr>
                <w:sz w:val="18"/>
                <w:szCs w:val="18"/>
              </w:rPr>
              <w:t>The Global Trade Identification Number for the product.</w:t>
            </w:r>
          </w:p>
        </w:tc>
        <w:tc>
          <w:tcPr>
            <w:tcW w:w="1276" w:type="dxa"/>
          </w:tcPr>
          <w:p w14:paraId="40FBCF15" w14:textId="77777777" w:rsidR="00C23F7D" w:rsidRDefault="00C23F7D" w:rsidP="00B474EB">
            <w:pPr>
              <w:keepNext/>
              <w:rPr>
                <w:sz w:val="18"/>
                <w:szCs w:val="18"/>
              </w:rPr>
            </w:pPr>
          </w:p>
        </w:tc>
      </w:tr>
    </w:tbl>
    <w:p w14:paraId="17D71EF2" w14:textId="77BF130C" w:rsidR="00CA5979" w:rsidRDefault="00CA5979" w:rsidP="000A5A6E"/>
    <w:p w14:paraId="253F8164" w14:textId="77777777" w:rsidR="003F2645" w:rsidRDefault="003F2645" w:rsidP="004431A8">
      <w:pPr>
        <w:pStyle w:val="Heading5"/>
      </w:pPr>
      <w:r>
        <w:t>ModifierBasic</w:t>
      </w:r>
    </w:p>
    <w:p w14:paraId="10538DA2" w14:textId="3E98D277" w:rsidR="003F2645" w:rsidRDefault="005D1C49" w:rsidP="003F2645">
      <w:r>
        <w:t>Zero-</w:t>
      </w:r>
      <w:r w:rsidR="000A5A6E">
        <w:t>to</w:t>
      </w:r>
      <w:r>
        <w:t>-</w:t>
      </w:r>
      <w:r w:rsidR="003F2645">
        <w:t>many modifiers can be attached to a component. Modifiers represent a specific requirement for a component that cannot (is not) represented by a different product. Modifiers are used for things such as ‘Irradiated’, ‘CMV Negative’, and ‘</w:t>
      </w:r>
      <w:r w:rsidR="006A5D49">
        <w:t>&lt;</w:t>
      </w:r>
      <w:r w:rsidR="0087674A">
        <w:t xml:space="preserve"> </w:t>
      </w:r>
      <w:r w:rsidR="003F2645">
        <w:t xml:space="preserve">10 Days’ Components. Modifiers cannot be attached to a product. See the </w:t>
      </w:r>
      <w:r w:rsidR="003F2645">
        <w:rPr>
          <w:rStyle w:val="Emphasis"/>
        </w:rPr>
        <w:t>GetAvailableModifiersResponse</w:t>
      </w:r>
      <w:r w:rsidR="003F2645">
        <w:t xml:space="preserve"> for more information.</w:t>
      </w:r>
    </w:p>
    <w:tbl>
      <w:tblPr>
        <w:tblStyle w:val="TableGrid"/>
        <w:tblW w:w="0" w:type="auto"/>
        <w:tblInd w:w="-318" w:type="dxa"/>
        <w:tblLook w:val="04A0" w:firstRow="1" w:lastRow="0" w:firstColumn="1" w:lastColumn="0" w:noHBand="0" w:noVBand="1"/>
      </w:tblPr>
      <w:tblGrid>
        <w:gridCol w:w="2089"/>
        <w:gridCol w:w="5283"/>
        <w:gridCol w:w="1985"/>
      </w:tblGrid>
      <w:tr w:rsidR="003F2645" w:rsidRPr="001E5C64" w14:paraId="2BDA65F0" w14:textId="77777777" w:rsidTr="00571E4A">
        <w:tc>
          <w:tcPr>
            <w:tcW w:w="2089" w:type="dxa"/>
          </w:tcPr>
          <w:p w14:paraId="706D2B15" w14:textId="77777777" w:rsidR="003F2645" w:rsidRPr="001E5C64" w:rsidRDefault="003F2645" w:rsidP="00265893">
            <w:pPr>
              <w:rPr>
                <w:b/>
                <w:sz w:val="18"/>
                <w:szCs w:val="18"/>
              </w:rPr>
            </w:pPr>
            <w:r w:rsidRPr="001E5C64">
              <w:rPr>
                <w:b/>
                <w:sz w:val="18"/>
                <w:szCs w:val="18"/>
              </w:rPr>
              <w:t>Name</w:t>
            </w:r>
          </w:p>
        </w:tc>
        <w:tc>
          <w:tcPr>
            <w:tcW w:w="5283" w:type="dxa"/>
          </w:tcPr>
          <w:p w14:paraId="271ABD6A" w14:textId="77777777" w:rsidR="003F2645" w:rsidRPr="001E5C64" w:rsidRDefault="003F2645" w:rsidP="00265893">
            <w:pPr>
              <w:rPr>
                <w:b/>
                <w:sz w:val="18"/>
                <w:szCs w:val="18"/>
              </w:rPr>
            </w:pPr>
            <w:r w:rsidRPr="001E5C64">
              <w:rPr>
                <w:b/>
                <w:sz w:val="18"/>
                <w:szCs w:val="18"/>
              </w:rPr>
              <w:t>Definition</w:t>
            </w:r>
          </w:p>
        </w:tc>
        <w:tc>
          <w:tcPr>
            <w:tcW w:w="1985" w:type="dxa"/>
          </w:tcPr>
          <w:p w14:paraId="47E15DDB" w14:textId="77777777" w:rsidR="003F2645" w:rsidRPr="001E5C64" w:rsidRDefault="003F2645" w:rsidP="00265893">
            <w:pPr>
              <w:rPr>
                <w:b/>
                <w:sz w:val="18"/>
                <w:szCs w:val="18"/>
              </w:rPr>
            </w:pPr>
            <w:r w:rsidRPr="001E5C64">
              <w:rPr>
                <w:b/>
                <w:sz w:val="18"/>
                <w:szCs w:val="18"/>
              </w:rPr>
              <w:t>Constraint</w:t>
            </w:r>
          </w:p>
        </w:tc>
      </w:tr>
      <w:tr w:rsidR="003F2645" w:rsidRPr="001E5C64" w14:paraId="52502E7E" w14:textId="77777777" w:rsidTr="00571E4A">
        <w:tc>
          <w:tcPr>
            <w:tcW w:w="2089" w:type="dxa"/>
          </w:tcPr>
          <w:p w14:paraId="748577AF" w14:textId="77777777" w:rsidR="003F2645" w:rsidRPr="00361908" w:rsidRDefault="003F2645" w:rsidP="00265893">
            <w:pPr>
              <w:rPr>
                <w:sz w:val="18"/>
                <w:szCs w:val="18"/>
              </w:rPr>
            </w:pPr>
            <w:r w:rsidRPr="00361908">
              <w:rPr>
                <w:sz w:val="18"/>
              </w:rPr>
              <w:t>ModifierID</w:t>
            </w:r>
          </w:p>
        </w:tc>
        <w:tc>
          <w:tcPr>
            <w:tcW w:w="5283" w:type="dxa"/>
          </w:tcPr>
          <w:p w14:paraId="3F4D6A10" w14:textId="77777777" w:rsidR="003F2645" w:rsidRPr="00361908" w:rsidRDefault="003F2645" w:rsidP="00265893">
            <w:pPr>
              <w:rPr>
                <w:b/>
                <w:i/>
                <w:sz w:val="18"/>
                <w:szCs w:val="18"/>
              </w:rPr>
            </w:pPr>
            <w:r>
              <w:rPr>
                <w:b/>
                <w:i/>
                <w:sz w:val="18"/>
                <w:szCs w:val="18"/>
              </w:rPr>
              <w:t>x</w:t>
            </w:r>
            <w:r w:rsidRPr="00361908">
              <w:rPr>
                <w:b/>
                <w:i/>
                <w:sz w:val="18"/>
                <w:szCs w:val="18"/>
              </w:rPr>
              <w:t>s:int</w:t>
            </w:r>
          </w:p>
          <w:p w14:paraId="17EABA76" w14:textId="77777777" w:rsidR="003F2645" w:rsidRPr="00361908" w:rsidRDefault="003F2645" w:rsidP="00265893">
            <w:pPr>
              <w:rPr>
                <w:sz w:val="18"/>
                <w:szCs w:val="18"/>
              </w:rPr>
            </w:pPr>
            <w:r w:rsidRPr="00361908">
              <w:rPr>
                <w:sz w:val="18"/>
              </w:rPr>
              <w:t xml:space="preserve">The BloodNet Modifier ID for a modifier attached to this Issue Note Line. One of the Modifier ID values returned from the </w:t>
            </w:r>
            <w:hyperlink w:anchor="_GetAvailableModifiers_Operation" w:history="1">
              <w:r w:rsidRPr="00361908">
                <w:rPr>
                  <w:sz w:val="18"/>
                </w:rPr>
                <w:t>GetAvailableModifiers</w:t>
              </w:r>
            </w:hyperlink>
            <w:r w:rsidRPr="00361908">
              <w:rPr>
                <w:sz w:val="18"/>
              </w:rPr>
              <w:t xml:space="preserve"> service operation within Utility Service</w:t>
            </w:r>
          </w:p>
        </w:tc>
        <w:tc>
          <w:tcPr>
            <w:tcW w:w="1985" w:type="dxa"/>
          </w:tcPr>
          <w:p w14:paraId="230001C2" w14:textId="6B9204E5" w:rsidR="003F2645" w:rsidRPr="00D133B9" w:rsidRDefault="005C6263" w:rsidP="00265893">
            <w:pPr>
              <w:rPr>
                <w:sz w:val="18"/>
                <w:szCs w:val="18"/>
              </w:rPr>
            </w:pPr>
            <w:r>
              <w:rPr>
                <w:sz w:val="18"/>
                <w:szCs w:val="18"/>
              </w:rPr>
              <w:t>Mandatory</w:t>
            </w:r>
          </w:p>
        </w:tc>
      </w:tr>
    </w:tbl>
    <w:p w14:paraId="55CA1D85" w14:textId="0A5658D1" w:rsidR="00F47FC5" w:rsidRDefault="00F47FC5"/>
    <w:p w14:paraId="2D99FCA7" w14:textId="77777777" w:rsidR="00F47FC5" w:rsidRDefault="00F47FC5">
      <w:r>
        <w:br w:type="page"/>
      </w:r>
    </w:p>
    <w:p w14:paraId="6104A5B7" w14:textId="77777777" w:rsidR="003F2645" w:rsidRDefault="003F2645"/>
    <w:p w14:paraId="09B228E7" w14:textId="77777777" w:rsidR="00496EE6" w:rsidRDefault="00496EE6" w:rsidP="00F613F8">
      <w:pPr>
        <w:pStyle w:val="Heading4"/>
      </w:pPr>
      <w:r>
        <w:t>Response Contract</w:t>
      </w:r>
    </w:p>
    <w:p w14:paraId="12D7E9F5" w14:textId="77777777" w:rsidR="00496EE6" w:rsidRDefault="00496EE6" w:rsidP="00F613F8">
      <w:pPr>
        <w:pStyle w:val="Heading5"/>
      </w:pPr>
      <w:r>
        <w:t>UpdateRealTimeInventoryLevelResponse</w:t>
      </w:r>
    </w:p>
    <w:p w14:paraId="00370CC9" w14:textId="77777777" w:rsidR="00496EE6" w:rsidRDefault="00496EE6" w:rsidP="00496EE6">
      <w:r>
        <w:t>This contract contains a GUID value which correlates with current service operation request.</w:t>
      </w:r>
    </w:p>
    <w:p w14:paraId="119151D9" w14:textId="62AA835B" w:rsidR="00EB3189" w:rsidRDefault="00EB3189" w:rsidP="008A4C0C">
      <w:pPr>
        <w:pStyle w:val="Heading3"/>
      </w:pPr>
      <w:r w:rsidRPr="005212AB">
        <w:t>Fate of Unit</w:t>
      </w:r>
      <w:bookmarkEnd w:id="96"/>
    </w:p>
    <w:p w14:paraId="5C4B831E" w14:textId="77777777" w:rsidR="000E13B1" w:rsidRDefault="00C64A06" w:rsidP="00C64A06">
      <w:r>
        <w:t xml:space="preserve">The fate of unit data set is provided per unit as the status of the unit changes. </w:t>
      </w:r>
    </w:p>
    <w:p w14:paraId="78AC2A23" w14:textId="7FD9821D" w:rsidR="000E13B1" w:rsidRDefault="000E13B1" w:rsidP="000E13B1">
      <w:pPr>
        <w:pStyle w:val="Heading4"/>
      </w:pPr>
      <w:r>
        <w:t>Process Rules</w:t>
      </w:r>
    </w:p>
    <w:p w14:paraId="3A9F588C" w14:textId="77777777" w:rsidR="00C45A23" w:rsidRDefault="00C64A06" w:rsidP="00C64A06">
      <w:r>
        <w:t xml:space="preserve">The Fate of a unit should be provided whenever that unit is in a state in which its Fate is determined or changed. </w:t>
      </w:r>
    </w:p>
    <w:p w14:paraId="15C5E5CD" w14:textId="09B5B5FE" w:rsidR="00C45A23" w:rsidRDefault="00B124D1" w:rsidP="006D5BF5">
      <w:pPr>
        <w:pStyle w:val="ListParagraph"/>
        <w:numPr>
          <w:ilvl w:val="0"/>
          <w:numId w:val="28"/>
        </w:numPr>
      </w:pPr>
      <w:r>
        <w:t xml:space="preserve">The service does not need to be called when the unit arrives at the laboratory. </w:t>
      </w:r>
    </w:p>
    <w:p w14:paraId="6A2F4D81" w14:textId="2BE21F53" w:rsidR="00CD3672" w:rsidRDefault="00597748" w:rsidP="00C45A23">
      <w:pPr>
        <w:pStyle w:val="ListParagraph"/>
        <w:numPr>
          <w:ilvl w:val="0"/>
          <w:numId w:val="28"/>
        </w:numPr>
      </w:pPr>
      <w:r>
        <w:t xml:space="preserve">The SentTo </w:t>
      </w:r>
      <w:r w:rsidR="00C31590">
        <w:t>unit</w:t>
      </w:r>
      <w:r>
        <w:t xml:space="preserve"> can </w:t>
      </w:r>
      <w:r w:rsidR="00CD3672">
        <w:t>be sent when a Crossmatched unit has been sent to a ward or particular area for use by the patient that was allocated the product at Crossmatch</w:t>
      </w:r>
      <w:r w:rsidR="00D438AE">
        <w:t>.</w:t>
      </w:r>
    </w:p>
    <w:p w14:paraId="765134BF" w14:textId="1CD88BB8" w:rsidR="00870046" w:rsidRDefault="00597748" w:rsidP="00C45A23">
      <w:pPr>
        <w:pStyle w:val="ListParagraph"/>
        <w:numPr>
          <w:ilvl w:val="0"/>
          <w:numId w:val="28"/>
        </w:numPr>
      </w:pPr>
      <w:r>
        <w:t xml:space="preserve">The Dispense </w:t>
      </w:r>
      <w:r w:rsidR="00C31590">
        <w:t>unit</w:t>
      </w:r>
      <w:r>
        <w:t xml:space="preserve"> should </w:t>
      </w:r>
      <w:r w:rsidR="00870046">
        <w:t>be sent when the unit has been allocated (either serologically or by direct electronic issue) to a specific patient.</w:t>
      </w:r>
    </w:p>
    <w:p w14:paraId="28A29490" w14:textId="3A74E025" w:rsidR="00870046" w:rsidRDefault="00C31590" w:rsidP="00C45A23">
      <w:pPr>
        <w:pStyle w:val="ListParagraph"/>
        <w:numPr>
          <w:ilvl w:val="0"/>
          <w:numId w:val="28"/>
        </w:numPr>
      </w:pPr>
      <w:r>
        <w:t xml:space="preserve">Assume Transfuse unit should be sent if the </w:t>
      </w:r>
      <w:r w:rsidR="00870046">
        <w:t>unit has been sent for use and has not been returned after a set time frame, so is assumed to be transfused by the patient that was allocated at Crossmatch.</w:t>
      </w:r>
    </w:p>
    <w:p w14:paraId="62AD2CF5" w14:textId="30C7BE2A" w:rsidR="00870046" w:rsidRDefault="004A5860" w:rsidP="00C45A23">
      <w:pPr>
        <w:pStyle w:val="ListParagraph"/>
        <w:numPr>
          <w:ilvl w:val="0"/>
          <w:numId w:val="28"/>
        </w:numPr>
      </w:pPr>
      <w:r>
        <w:t>Reserve unit should be sent when unit has been ‘put aside’ for a specific patient, but not yet allocated by Crossmatch or direct issue. The product should not be counted in available inventory.</w:t>
      </w:r>
    </w:p>
    <w:p w14:paraId="65F68FBE" w14:textId="79D7191C" w:rsidR="005E6560" w:rsidRDefault="005E6560" w:rsidP="00C45A23">
      <w:pPr>
        <w:pStyle w:val="ListParagraph"/>
        <w:numPr>
          <w:ilvl w:val="0"/>
          <w:numId w:val="28"/>
        </w:numPr>
      </w:pPr>
      <w:r>
        <w:t xml:space="preserve">Convert unit should be sent when FFP unit that has been thawed and converted to ELP </w:t>
      </w:r>
      <w:r w:rsidR="00F47FC5" w:rsidRPr="00F47FC5">
        <w:rPr>
          <w:bCs/>
        </w:rPr>
        <w:t>or</w:t>
      </w:r>
      <w:r>
        <w:t xml:space="preserve"> Red cell unit that has been irradiated.</w:t>
      </w:r>
    </w:p>
    <w:p w14:paraId="12EC1F10" w14:textId="4BEB4ECB" w:rsidR="00036306" w:rsidRDefault="00036306" w:rsidP="00036306">
      <w:pPr>
        <w:pStyle w:val="ListParagraph"/>
        <w:numPr>
          <w:ilvl w:val="0"/>
          <w:numId w:val="28"/>
        </w:numPr>
      </w:pPr>
      <w:r>
        <w:t>The Discard unit should be sent when a unit is recorded as Discarded or equivalent status.</w:t>
      </w:r>
    </w:p>
    <w:p w14:paraId="07707578" w14:textId="1D3A92E5" w:rsidR="00036306" w:rsidRDefault="00036306" w:rsidP="00036306">
      <w:pPr>
        <w:pStyle w:val="ListParagraph"/>
        <w:numPr>
          <w:ilvl w:val="0"/>
          <w:numId w:val="28"/>
        </w:numPr>
      </w:pPr>
      <w:r>
        <w:t>Transfuse unit should be sent when a unit is known to have been transfused to the patient that was allocated at Crossmatch.</w:t>
      </w:r>
    </w:p>
    <w:p w14:paraId="72647512" w14:textId="736B1DF6" w:rsidR="00036306" w:rsidRDefault="00036306" w:rsidP="00036306">
      <w:pPr>
        <w:pStyle w:val="ListParagraph"/>
        <w:numPr>
          <w:ilvl w:val="0"/>
          <w:numId w:val="28"/>
        </w:numPr>
      </w:pPr>
      <w:r>
        <w:t>Transferred unit should be sent when the unit has been moved to another site and should now appear in their inventory (or be discarded by them)</w:t>
      </w:r>
      <w:r w:rsidR="006D5BF5">
        <w:t>.</w:t>
      </w:r>
      <w:r>
        <w:t xml:space="preserve"> </w:t>
      </w:r>
    </w:p>
    <w:p w14:paraId="6DEBDB4A" w14:textId="18B87855" w:rsidR="006517B7" w:rsidRDefault="006517B7" w:rsidP="00C45A23">
      <w:pPr>
        <w:pStyle w:val="ListParagraph"/>
        <w:numPr>
          <w:ilvl w:val="0"/>
          <w:numId w:val="28"/>
        </w:numPr>
      </w:pPr>
      <w:r>
        <w:t xml:space="preserve">Return to Stock unit can be sent to reverse the </w:t>
      </w:r>
      <w:r w:rsidR="009130F9">
        <w:t xml:space="preserve">above </w:t>
      </w:r>
      <w:r>
        <w:t>fate types.</w:t>
      </w:r>
    </w:p>
    <w:p w14:paraId="7323728B" w14:textId="393670D4" w:rsidR="00597748" w:rsidRDefault="00C64A06" w:rsidP="000E13B1">
      <w:r>
        <w:t xml:space="preserve">Fate must include the facility that the </w:t>
      </w:r>
      <w:r w:rsidR="000046F9">
        <w:t>unit</w:t>
      </w:r>
      <w:r>
        <w:t xml:space="preserve"> was fated at, the Donation/Lot Number, </w:t>
      </w:r>
      <w:r w:rsidR="00C45A23">
        <w:t xml:space="preserve">BloodNet internal Supplier </w:t>
      </w:r>
      <w:r>
        <w:t>Component</w:t>
      </w:r>
      <w:r w:rsidR="00C45A23">
        <w:t xml:space="preserve"> ID</w:t>
      </w:r>
      <w:r w:rsidR="001547AF">
        <w:t>/Product ID</w:t>
      </w:r>
      <w:r>
        <w:t xml:space="preserve">, Collection Date and Expiry Date will indicate whether the product was </w:t>
      </w:r>
      <w:r w:rsidR="00C45A23">
        <w:t xml:space="preserve">Dispensed, </w:t>
      </w:r>
      <w:r>
        <w:t>Discarded,</w:t>
      </w:r>
      <w:r w:rsidR="00C45A23">
        <w:t xml:space="preserve"> Reserved, Assume Transfused, </w:t>
      </w:r>
      <w:r>
        <w:t xml:space="preserve">Transfused, or Transferred to another laboratory. </w:t>
      </w:r>
      <w:r w:rsidR="00C45A23">
        <w:t>For detail information, Please see following Request Contract section of Fate of Unit.</w:t>
      </w:r>
    </w:p>
    <w:p w14:paraId="19DA2AAE" w14:textId="77777777" w:rsidR="00CA5979" w:rsidRDefault="00CA5979">
      <w:pPr>
        <w:rPr>
          <w:rFonts w:ascii="Arial" w:hAnsi="Arial" w:cs="Arial"/>
          <w:b/>
        </w:rPr>
      </w:pPr>
      <w:r>
        <w:br w:type="page"/>
      </w:r>
    </w:p>
    <w:p w14:paraId="7401EB4F" w14:textId="77777777" w:rsidR="009974A0" w:rsidRDefault="009974A0" w:rsidP="00FB2B77"/>
    <w:p w14:paraId="2AE3A532" w14:textId="4BF890DC" w:rsidR="000E13B1" w:rsidRDefault="000E13B1" w:rsidP="000E13B1">
      <w:pPr>
        <w:pStyle w:val="Heading4"/>
      </w:pPr>
      <w:r>
        <w:t>Service Operation</w:t>
      </w:r>
    </w:p>
    <w:p w14:paraId="1F39ABF2" w14:textId="77777777" w:rsidR="000E13B1" w:rsidRDefault="000E13B1" w:rsidP="000E13B1">
      <w:pPr>
        <w:rPr>
          <w:rFonts w:ascii="Consolas" w:hAnsi="Consolas" w:cs="Consolas"/>
          <w:sz w:val="19"/>
          <w:szCs w:val="19"/>
        </w:rPr>
      </w:pPr>
      <w:r>
        <w:rPr>
          <w:rFonts w:ascii="Consolas" w:hAnsi="Consolas" w:cs="Consolas"/>
          <w:color w:val="2B91AF"/>
          <w:sz w:val="19"/>
          <w:szCs w:val="19"/>
        </w:rPr>
        <w:t>FateOfUnitResponse</w:t>
      </w:r>
      <w:r>
        <w:rPr>
          <w:rFonts w:ascii="Consolas" w:hAnsi="Consolas" w:cs="Consolas"/>
          <w:sz w:val="19"/>
          <w:szCs w:val="19"/>
        </w:rPr>
        <w:t xml:space="preserve"> FateOfUnit(</w:t>
      </w:r>
      <w:r>
        <w:rPr>
          <w:rFonts w:ascii="Consolas" w:hAnsi="Consolas" w:cs="Consolas"/>
          <w:color w:val="2B91AF"/>
          <w:sz w:val="19"/>
          <w:szCs w:val="19"/>
        </w:rPr>
        <w:t>FateOfUnitRequest</w:t>
      </w:r>
      <w:r>
        <w:rPr>
          <w:rFonts w:ascii="Consolas" w:hAnsi="Consolas" w:cs="Consolas"/>
          <w:sz w:val="19"/>
          <w:szCs w:val="19"/>
        </w:rPr>
        <w:t xml:space="preserve"> fateOfUnitRequest)</w:t>
      </w:r>
    </w:p>
    <w:p w14:paraId="2AA73711" w14:textId="7C0B8248" w:rsidR="00E42342" w:rsidRPr="00DB66A5" w:rsidRDefault="00E42342" w:rsidP="007E0EE6">
      <w:pPr>
        <w:pStyle w:val="Heading4"/>
      </w:pPr>
      <w:r>
        <w:t>Request Contract</w:t>
      </w:r>
    </w:p>
    <w:p w14:paraId="26D2F496" w14:textId="38987DE1" w:rsidR="00DD09D1" w:rsidRDefault="00B4114C" w:rsidP="00C64A06">
      <w:r>
        <w:object w:dxaOrig="6312" w:dyaOrig="7812" w14:anchorId="10D78F13">
          <v:shape id="_x0000_i1032" type="#_x0000_t75" style="width:294.7pt;height:363.35pt" o:ole="">
            <v:imagedata r:id="rId48" o:title=""/>
          </v:shape>
          <o:OLEObject Type="Embed" ProgID="Visio.Drawing.15" ShapeID="_x0000_i1032" DrawAspect="Content" ObjectID="_1583832178" r:id="rId49"/>
        </w:object>
      </w:r>
    </w:p>
    <w:p w14:paraId="52763C6E" w14:textId="6888AEF3" w:rsidR="007E0EE6" w:rsidRDefault="007E0EE6" w:rsidP="007E0EE6">
      <w:pPr>
        <w:pStyle w:val="Heading5"/>
      </w:pPr>
      <w:r>
        <w:t>FateOfUnitRequest</w:t>
      </w:r>
    </w:p>
    <w:tbl>
      <w:tblPr>
        <w:tblStyle w:val="TableGrid"/>
        <w:tblW w:w="0" w:type="auto"/>
        <w:tblInd w:w="-318" w:type="dxa"/>
        <w:tblLook w:val="04A0" w:firstRow="1" w:lastRow="0" w:firstColumn="1" w:lastColumn="0" w:noHBand="0" w:noVBand="1"/>
      </w:tblPr>
      <w:tblGrid>
        <w:gridCol w:w="2269"/>
        <w:gridCol w:w="5245"/>
        <w:gridCol w:w="1984"/>
      </w:tblGrid>
      <w:tr w:rsidR="009974A0" w:rsidRPr="001E5C64" w14:paraId="06320022" w14:textId="77777777" w:rsidTr="00685438">
        <w:tc>
          <w:tcPr>
            <w:tcW w:w="2269" w:type="dxa"/>
          </w:tcPr>
          <w:p w14:paraId="32DAA317" w14:textId="77777777" w:rsidR="009974A0" w:rsidRPr="001E5C64" w:rsidRDefault="009974A0" w:rsidP="007E0EE6">
            <w:pPr>
              <w:rPr>
                <w:b/>
                <w:sz w:val="18"/>
                <w:szCs w:val="18"/>
              </w:rPr>
            </w:pPr>
            <w:r w:rsidRPr="001E5C64">
              <w:rPr>
                <w:b/>
                <w:sz w:val="18"/>
                <w:szCs w:val="18"/>
              </w:rPr>
              <w:t>Name</w:t>
            </w:r>
          </w:p>
        </w:tc>
        <w:tc>
          <w:tcPr>
            <w:tcW w:w="5245" w:type="dxa"/>
          </w:tcPr>
          <w:p w14:paraId="08AF7E67" w14:textId="77777777" w:rsidR="009974A0" w:rsidRPr="001E5C64" w:rsidRDefault="009974A0" w:rsidP="007E0EE6">
            <w:pPr>
              <w:rPr>
                <w:b/>
                <w:sz w:val="18"/>
                <w:szCs w:val="18"/>
              </w:rPr>
            </w:pPr>
            <w:r w:rsidRPr="001E5C64">
              <w:rPr>
                <w:b/>
                <w:sz w:val="18"/>
                <w:szCs w:val="18"/>
              </w:rPr>
              <w:t>Definition</w:t>
            </w:r>
          </w:p>
        </w:tc>
        <w:tc>
          <w:tcPr>
            <w:tcW w:w="1984" w:type="dxa"/>
          </w:tcPr>
          <w:p w14:paraId="4F90EF1D" w14:textId="77777777" w:rsidR="009974A0" w:rsidRPr="001E5C64" w:rsidRDefault="009974A0" w:rsidP="007E0EE6">
            <w:pPr>
              <w:rPr>
                <w:b/>
                <w:sz w:val="18"/>
                <w:szCs w:val="18"/>
              </w:rPr>
            </w:pPr>
            <w:r w:rsidRPr="001E5C64">
              <w:rPr>
                <w:b/>
                <w:sz w:val="18"/>
                <w:szCs w:val="18"/>
              </w:rPr>
              <w:t>Constraint</w:t>
            </w:r>
          </w:p>
        </w:tc>
      </w:tr>
      <w:tr w:rsidR="009974A0" w:rsidRPr="001E5C64" w14:paraId="5B596E3E" w14:textId="77777777" w:rsidTr="00685438">
        <w:tc>
          <w:tcPr>
            <w:tcW w:w="2269" w:type="dxa"/>
          </w:tcPr>
          <w:p w14:paraId="473BCE99" w14:textId="77777777" w:rsidR="009974A0" w:rsidRPr="004832DB" w:rsidRDefault="009974A0" w:rsidP="007E0EE6">
            <w:pPr>
              <w:rPr>
                <w:sz w:val="18"/>
              </w:rPr>
            </w:pPr>
            <w:r>
              <w:rPr>
                <w:sz w:val="18"/>
              </w:rPr>
              <w:t>AssumedTransfuseUnits</w:t>
            </w:r>
          </w:p>
        </w:tc>
        <w:tc>
          <w:tcPr>
            <w:tcW w:w="5245" w:type="dxa"/>
          </w:tcPr>
          <w:p w14:paraId="5C71B0E7" w14:textId="77777777" w:rsidR="009974A0" w:rsidRPr="00FE34F0" w:rsidRDefault="009974A0" w:rsidP="007E0EE6">
            <w:pPr>
              <w:rPr>
                <w:sz w:val="18"/>
                <w:szCs w:val="18"/>
              </w:rPr>
            </w:pPr>
            <w:r>
              <w:rPr>
                <w:b/>
                <w:i/>
                <w:sz w:val="18"/>
                <w:szCs w:val="18"/>
              </w:rPr>
              <w:t>tns:</w:t>
            </w:r>
            <w:r w:rsidRPr="00CC205D">
              <w:rPr>
                <w:b/>
                <w:i/>
                <w:sz w:val="18"/>
                <w:szCs w:val="18"/>
              </w:rPr>
              <w:t>ArrayOf</w:t>
            </w:r>
            <w:r w:rsidRPr="00CC205D">
              <w:rPr>
                <w:b/>
                <w:sz w:val="18"/>
              </w:rPr>
              <w:t>AssumedTransfuseUnit</w:t>
            </w:r>
          </w:p>
        </w:tc>
        <w:tc>
          <w:tcPr>
            <w:tcW w:w="1984" w:type="dxa"/>
          </w:tcPr>
          <w:p w14:paraId="109C6849" w14:textId="77777777" w:rsidR="009974A0" w:rsidRPr="00D133B9" w:rsidRDefault="009974A0" w:rsidP="007E0EE6">
            <w:pPr>
              <w:rPr>
                <w:sz w:val="18"/>
                <w:szCs w:val="18"/>
              </w:rPr>
            </w:pPr>
          </w:p>
        </w:tc>
      </w:tr>
      <w:tr w:rsidR="009974A0" w:rsidRPr="001E5C64" w14:paraId="5D024FF3" w14:textId="77777777" w:rsidTr="00685438">
        <w:tc>
          <w:tcPr>
            <w:tcW w:w="2269" w:type="dxa"/>
          </w:tcPr>
          <w:p w14:paraId="10E7236F" w14:textId="77777777" w:rsidR="009974A0" w:rsidRDefault="009974A0" w:rsidP="007E0EE6">
            <w:pPr>
              <w:rPr>
                <w:sz w:val="18"/>
              </w:rPr>
            </w:pPr>
            <w:r>
              <w:rPr>
                <w:sz w:val="18"/>
              </w:rPr>
              <w:t>ConvertUnits</w:t>
            </w:r>
          </w:p>
        </w:tc>
        <w:tc>
          <w:tcPr>
            <w:tcW w:w="5245" w:type="dxa"/>
          </w:tcPr>
          <w:p w14:paraId="0E4703D0" w14:textId="77777777" w:rsidR="009974A0" w:rsidRDefault="009974A0" w:rsidP="007E0EE6">
            <w:pPr>
              <w:rPr>
                <w:b/>
                <w:i/>
                <w:sz w:val="18"/>
                <w:szCs w:val="18"/>
              </w:rPr>
            </w:pPr>
            <w:r>
              <w:rPr>
                <w:b/>
                <w:i/>
                <w:sz w:val="18"/>
                <w:szCs w:val="18"/>
              </w:rPr>
              <w:t>tns:ArrayOfConvertUnit</w:t>
            </w:r>
          </w:p>
        </w:tc>
        <w:tc>
          <w:tcPr>
            <w:tcW w:w="1984" w:type="dxa"/>
          </w:tcPr>
          <w:p w14:paraId="5569F5AA" w14:textId="77777777" w:rsidR="009974A0" w:rsidRPr="00D133B9" w:rsidRDefault="009974A0" w:rsidP="007E0EE6">
            <w:pPr>
              <w:rPr>
                <w:sz w:val="18"/>
                <w:szCs w:val="18"/>
              </w:rPr>
            </w:pPr>
          </w:p>
        </w:tc>
      </w:tr>
      <w:tr w:rsidR="009974A0" w:rsidRPr="001E5C64" w14:paraId="1BF0C5E2" w14:textId="77777777" w:rsidTr="00685438">
        <w:tc>
          <w:tcPr>
            <w:tcW w:w="2269" w:type="dxa"/>
          </w:tcPr>
          <w:p w14:paraId="3CC20B46" w14:textId="6856FF85" w:rsidR="009974A0" w:rsidRPr="004832DB" w:rsidRDefault="009974A0" w:rsidP="007E0EE6">
            <w:pPr>
              <w:rPr>
                <w:sz w:val="18"/>
              </w:rPr>
            </w:pPr>
            <w:r>
              <w:rPr>
                <w:sz w:val="18"/>
              </w:rPr>
              <w:t>CrossMatchUnits</w:t>
            </w:r>
          </w:p>
        </w:tc>
        <w:tc>
          <w:tcPr>
            <w:tcW w:w="5245" w:type="dxa"/>
          </w:tcPr>
          <w:p w14:paraId="7B3748C7" w14:textId="110D14E7" w:rsidR="009974A0" w:rsidRPr="00FE34F0" w:rsidRDefault="009974A0" w:rsidP="00BE4F0E">
            <w:pPr>
              <w:rPr>
                <w:sz w:val="18"/>
                <w:szCs w:val="18"/>
              </w:rPr>
            </w:pPr>
            <w:r>
              <w:rPr>
                <w:b/>
                <w:i/>
                <w:sz w:val="18"/>
                <w:szCs w:val="18"/>
              </w:rPr>
              <w:t>tns:</w:t>
            </w:r>
            <w:r w:rsidR="00BE4F0E">
              <w:rPr>
                <w:b/>
                <w:i/>
                <w:sz w:val="18"/>
                <w:szCs w:val="18"/>
              </w:rPr>
              <w:t>ArrayOfCrossMatchUnit</w:t>
            </w:r>
          </w:p>
        </w:tc>
        <w:tc>
          <w:tcPr>
            <w:tcW w:w="1984" w:type="dxa"/>
          </w:tcPr>
          <w:p w14:paraId="12EFFE05" w14:textId="77777777" w:rsidR="009974A0" w:rsidRPr="00D133B9" w:rsidRDefault="009974A0" w:rsidP="007E0EE6">
            <w:pPr>
              <w:rPr>
                <w:sz w:val="18"/>
                <w:szCs w:val="18"/>
              </w:rPr>
            </w:pPr>
          </w:p>
        </w:tc>
      </w:tr>
      <w:tr w:rsidR="009974A0" w:rsidRPr="001E5C64" w14:paraId="7AD8F7C9" w14:textId="77777777" w:rsidTr="00685438">
        <w:tc>
          <w:tcPr>
            <w:tcW w:w="2269" w:type="dxa"/>
          </w:tcPr>
          <w:p w14:paraId="7EE42E30" w14:textId="77777777" w:rsidR="009974A0" w:rsidRDefault="009974A0" w:rsidP="007E0EE6">
            <w:pPr>
              <w:rPr>
                <w:sz w:val="18"/>
              </w:rPr>
            </w:pPr>
            <w:r>
              <w:rPr>
                <w:sz w:val="18"/>
              </w:rPr>
              <w:t>DiscardUnits</w:t>
            </w:r>
          </w:p>
        </w:tc>
        <w:tc>
          <w:tcPr>
            <w:tcW w:w="5245" w:type="dxa"/>
          </w:tcPr>
          <w:p w14:paraId="12CCE565" w14:textId="77777777" w:rsidR="009974A0" w:rsidRDefault="009974A0" w:rsidP="007E0EE6">
            <w:pPr>
              <w:rPr>
                <w:b/>
                <w:i/>
                <w:sz w:val="18"/>
                <w:szCs w:val="18"/>
              </w:rPr>
            </w:pPr>
            <w:r>
              <w:rPr>
                <w:b/>
                <w:i/>
                <w:sz w:val="18"/>
                <w:szCs w:val="18"/>
              </w:rPr>
              <w:t>tns:ArrayOfDiscardUnits</w:t>
            </w:r>
          </w:p>
        </w:tc>
        <w:tc>
          <w:tcPr>
            <w:tcW w:w="1984" w:type="dxa"/>
          </w:tcPr>
          <w:p w14:paraId="59891434" w14:textId="77777777" w:rsidR="009974A0" w:rsidRPr="00D133B9" w:rsidRDefault="009974A0" w:rsidP="007E0EE6">
            <w:pPr>
              <w:rPr>
                <w:sz w:val="18"/>
                <w:szCs w:val="18"/>
              </w:rPr>
            </w:pPr>
          </w:p>
        </w:tc>
      </w:tr>
      <w:tr w:rsidR="009974A0" w:rsidRPr="001E5C64" w14:paraId="507FEF4B" w14:textId="77777777" w:rsidTr="00685438">
        <w:tc>
          <w:tcPr>
            <w:tcW w:w="2269" w:type="dxa"/>
          </w:tcPr>
          <w:p w14:paraId="70A6E59C" w14:textId="77777777" w:rsidR="009974A0" w:rsidRDefault="009974A0" w:rsidP="007E0EE6">
            <w:pPr>
              <w:rPr>
                <w:sz w:val="18"/>
              </w:rPr>
            </w:pPr>
            <w:r>
              <w:rPr>
                <w:sz w:val="18"/>
              </w:rPr>
              <w:t>DispenseUnits</w:t>
            </w:r>
          </w:p>
        </w:tc>
        <w:tc>
          <w:tcPr>
            <w:tcW w:w="5245" w:type="dxa"/>
          </w:tcPr>
          <w:p w14:paraId="4DC37ACC" w14:textId="77777777" w:rsidR="009974A0" w:rsidRDefault="009974A0" w:rsidP="007E0EE6">
            <w:pPr>
              <w:rPr>
                <w:b/>
                <w:i/>
                <w:sz w:val="18"/>
                <w:szCs w:val="18"/>
              </w:rPr>
            </w:pPr>
            <w:r>
              <w:rPr>
                <w:b/>
                <w:i/>
                <w:sz w:val="18"/>
                <w:szCs w:val="18"/>
              </w:rPr>
              <w:t>tns:ArrayOfDispenseUnit</w:t>
            </w:r>
          </w:p>
        </w:tc>
        <w:tc>
          <w:tcPr>
            <w:tcW w:w="1984" w:type="dxa"/>
          </w:tcPr>
          <w:p w14:paraId="5F4AB7F4" w14:textId="77777777" w:rsidR="009974A0" w:rsidRPr="00D133B9" w:rsidRDefault="009974A0" w:rsidP="007E0EE6">
            <w:pPr>
              <w:rPr>
                <w:sz w:val="18"/>
                <w:szCs w:val="18"/>
              </w:rPr>
            </w:pPr>
          </w:p>
        </w:tc>
      </w:tr>
      <w:tr w:rsidR="009974A0" w:rsidRPr="001E5C64" w14:paraId="27415A75" w14:textId="77777777" w:rsidTr="00685438">
        <w:tc>
          <w:tcPr>
            <w:tcW w:w="2269" w:type="dxa"/>
          </w:tcPr>
          <w:p w14:paraId="570C006A" w14:textId="77777777" w:rsidR="009974A0" w:rsidRDefault="009974A0" w:rsidP="007E0EE6">
            <w:pPr>
              <w:rPr>
                <w:sz w:val="18"/>
              </w:rPr>
            </w:pPr>
            <w:r>
              <w:rPr>
                <w:sz w:val="18"/>
              </w:rPr>
              <w:t>ReserveUnits</w:t>
            </w:r>
          </w:p>
        </w:tc>
        <w:tc>
          <w:tcPr>
            <w:tcW w:w="5245" w:type="dxa"/>
          </w:tcPr>
          <w:p w14:paraId="0278B921" w14:textId="77777777" w:rsidR="009974A0" w:rsidRDefault="009974A0" w:rsidP="007E0EE6">
            <w:pPr>
              <w:rPr>
                <w:b/>
                <w:i/>
                <w:sz w:val="18"/>
                <w:szCs w:val="18"/>
              </w:rPr>
            </w:pPr>
            <w:r>
              <w:rPr>
                <w:b/>
                <w:i/>
                <w:sz w:val="18"/>
                <w:szCs w:val="18"/>
              </w:rPr>
              <w:t>tns:ArrayOfReserveUnit</w:t>
            </w:r>
          </w:p>
        </w:tc>
        <w:tc>
          <w:tcPr>
            <w:tcW w:w="1984" w:type="dxa"/>
          </w:tcPr>
          <w:p w14:paraId="6C62D990" w14:textId="77777777" w:rsidR="009974A0" w:rsidRPr="00D133B9" w:rsidRDefault="009974A0" w:rsidP="007E0EE6">
            <w:pPr>
              <w:rPr>
                <w:sz w:val="18"/>
                <w:szCs w:val="18"/>
              </w:rPr>
            </w:pPr>
          </w:p>
        </w:tc>
      </w:tr>
      <w:tr w:rsidR="009974A0" w:rsidRPr="001E5C64" w14:paraId="1436F4C0" w14:textId="77777777" w:rsidTr="00685438">
        <w:tc>
          <w:tcPr>
            <w:tcW w:w="2269" w:type="dxa"/>
          </w:tcPr>
          <w:p w14:paraId="11380FB3" w14:textId="77777777" w:rsidR="009974A0" w:rsidRDefault="009974A0" w:rsidP="007E0EE6">
            <w:pPr>
              <w:rPr>
                <w:sz w:val="18"/>
              </w:rPr>
            </w:pPr>
            <w:r>
              <w:rPr>
                <w:sz w:val="18"/>
              </w:rPr>
              <w:t>ReturnToStockUnits</w:t>
            </w:r>
          </w:p>
        </w:tc>
        <w:tc>
          <w:tcPr>
            <w:tcW w:w="5245" w:type="dxa"/>
          </w:tcPr>
          <w:p w14:paraId="2EBF0DA9" w14:textId="77777777" w:rsidR="009974A0" w:rsidRDefault="009974A0" w:rsidP="007E0EE6">
            <w:pPr>
              <w:rPr>
                <w:b/>
                <w:i/>
                <w:sz w:val="18"/>
                <w:szCs w:val="18"/>
              </w:rPr>
            </w:pPr>
            <w:r>
              <w:rPr>
                <w:b/>
                <w:i/>
                <w:sz w:val="18"/>
                <w:szCs w:val="18"/>
              </w:rPr>
              <w:t>tns:ArrayOfReturnToStockUnit</w:t>
            </w:r>
          </w:p>
        </w:tc>
        <w:tc>
          <w:tcPr>
            <w:tcW w:w="1984" w:type="dxa"/>
          </w:tcPr>
          <w:p w14:paraId="727BD8BE" w14:textId="77777777" w:rsidR="009974A0" w:rsidRPr="00D133B9" w:rsidRDefault="009974A0" w:rsidP="007E0EE6">
            <w:pPr>
              <w:rPr>
                <w:sz w:val="18"/>
                <w:szCs w:val="18"/>
              </w:rPr>
            </w:pPr>
          </w:p>
        </w:tc>
      </w:tr>
      <w:tr w:rsidR="009974A0" w:rsidRPr="001E5C64" w14:paraId="2E9DBFCD" w14:textId="77777777" w:rsidTr="00685438">
        <w:tc>
          <w:tcPr>
            <w:tcW w:w="2269" w:type="dxa"/>
          </w:tcPr>
          <w:p w14:paraId="1B5829D1" w14:textId="77777777" w:rsidR="009974A0" w:rsidRDefault="009974A0" w:rsidP="007E0EE6">
            <w:pPr>
              <w:rPr>
                <w:sz w:val="18"/>
              </w:rPr>
            </w:pPr>
            <w:r>
              <w:rPr>
                <w:sz w:val="18"/>
              </w:rPr>
              <w:t>SentToUnits</w:t>
            </w:r>
          </w:p>
        </w:tc>
        <w:tc>
          <w:tcPr>
            <w:tcW w:w="5245" w:type="dxa"/>
          </w:tcPr>
          <w:p w14:paraId="2048F605" w14:textId="77777777" w:rsidR="009974A0" w:rsidRDefault="009974A0" w:rsidP="007E0EE6">
            <w:pPr>
              <w:rPr>
                <w:b/>
                <w:i/>
                <w:sz w:val="18"/>
                <w:szCs w:val="18"/>
              </w:rPr>
            </w:pPr>
            <w:r>
              <w:rPr>
                <w:b/>
                <w:i/>
                <w:sz w:val="18"/>
                <w:szCs w:val="18"/>
              </w:rPr>
              <w:t>tns:ArrayOfSentToUnit</w:t>
            </w:r>
          </w:p>
        </w:tc>
        <w:tc>
          <w:tcPr>
            <w:tcW w:w="1984" w:type="dxa"/>
          </w:tcPr>
          <w:p w14:paraId="2A12CF0C" w14:textId="77777777" w:rsidR="009974A0" w:rsidRPr="00D133B9" w:rsidRDefault="009974A0" w:rsidP="007E0EE6">
            <w:pPr>
              <w:rPr>
                <w:sz w:val="18"/>
                <w:szCs w:val="18"/>
              </w:rPr>
            </w:pPr>
          </w:p>
        </w:tc>
      </w:tr>
      <w:tr w:rsidR="009974A0" w:rsidRPr="001E5C64" w14:paraId="727EB40F" w14:textId="77777777" w:rsidTr="00685438">
        <w:tc>
          <w:tcPr>
            <w:tcW w:w="2269" w:type="dxa"/>
          </w:tcPr>
          <w:p w14:paraId="74D3D70A" w14:textId="77777777" w:rsidR="009974A0" w:rsidRDefault="009974A0" w:rsidP="007E0EE6">
            <w:pPr>
              <w:rPr>
                <w:sz w:val="18"/>
              </w:rPr>
            </w:pPr>
            <w:r>
              <w:rPr>
                <w:sz w:val="18"/>
              </w:rPr>
              <w:t>TransferUnits</w:t>
            </w:r>
          </w:p>
        </w:tc>
        <w:tc>
          <w:tcPr>
            <w:tcW w:w="5245" w:type="dxa"/>
          </w:tcPr>
          <w:p w14:paraId="7DED83FB" w14:textId="77777777" w:rsidR="009974A0" w:rsidRDefault="009974A0" w:rsidP="007E0EE6">
            <w:pPr>
              <w:rPr>
                <w:b/>
                <w:i/>
                <w:sz w:val="18"/>
                <w:szCs w:val="18"/>
              </w:rPr>
            </w:pPr>
            <w:r>
              <w:rPr>
                <w:b/>
                <w:i/>
                <w:sz w:val="18"/>
                <w:szCs w:val="18"/>
              </w:rPr>
              <w:t>tns:ArrayOfTransferUnit</w:t>
            </w:r>
          </w:p>
        </w:tc>
        <w:tc>
          <w:tcPr>
            <w:tcW w:w="1984" w:type="dxa"/>
          </w:tcPr>
          <w:p w14:paraId="1BED1D03" w14:textId="77777777" w:rsidR="009974A0" w:rsidRPr="00D133B9" w:rsidRDefault="009974A0" w:rsidP="007E0EE6">
            <w:pPr>
              <w:rPr>
                <w:sz w:val="18"/>
                <w:szCs w:val="18"/>
              </w:rPr>
            </w:pPr>
          </w:p>
        </w:tc>
      </w:tr>
      <w:tr w:rsidR="009974A0" w:rsidRPr="001E5C64" w14:paraId="4F446013" w14:textId="77777777" w:rsidTr="00685438">
        <w:tc>
          <w:tcPr>
            <w:tcW w:w="2269" w:type="dxa"/>
          </w:tcPr>
          <w:p w14:paraId="01CE9798" w14:textId="77777777" w:rsidR="009974A0" w:rsidRDefault="009974A0" w:rsidP="007E0EE6">
            <w:pPr>
              <w:rPr>
                <w:sz w:val="18"/>
              </w:rPr>
            </w:pPr>
            <w:r>
              <w:rPr>
                <w:sz w:val="18"/>
              </w:rPr>
              <w:t>TransfuseUnits</w:t>
            </w:r>
          </w:p>
        </w:tc>
        <w:tc>
          <w:tcPr>
            <w:tcW w:w="5245" w:type="dxa"/>
          </w:tcPr>
          <w:p w14:paraId="6D9A444F" w14:textId="77777777" w:rsidR="009974A0" w:rsidRDefault="009974A0" w:rsidP="007E0EE6">
            <w:pPr>
              <w:rPr>
                <w:b/>
                <w:i/>
                <w:sz w:val="18"/>
                <w:szCs w:val="18"/>
              </w:rPr>
            </w:pPr>
            <w:r>
              <w:rPr>
                <w:b/>
                <w:i/>
                <w:sz w:val="18"/>
                <w:szCs w:val="18"/>
              </w:rPr>
              <w:t>tns:ArrayOfTransfuseUnit</w:t>
            </w:r>
          </w:p>
        </w:tc>
        <w:tc>
          <w:tcPr>
            <w:tcW w:w="1984" w:type="dxa"/>
          </w:tcPr>
          <w:p w14:paraId="523B7D57" w14:textId="77777777" w:rsidR="009974A0" w:rsidRPr="00D133B9" w:rsidRDefault="009974A0" w:rsidP="007E0EE6">
            <w:pPr>
              <w:rPr>
                <w:sz w:val="18"/>
                <w:szCs w:val="18"/>
              </w:rPr>
            </w:pPr>
          </w:p>
        </w:tc>
      </w:tr>
    </w:tbl>
    <w:p w14:paraId="6760A5DB" w14:textId="77777777" w:rsidR="00C17F54" w:rsidRDefault="00C17F54" w:rsidP="00FB2B77"/>
    <w:p w14:paraId="267245CA" w14:textId="77777777" w:rsidR="00C17F54" w:rsidRDefault="00C17F54" w:rsidP="00FB2B77"/>
    <w:p w14:paraId="02B5C42D" w14:textId="77777777" w:rsidR="00690F14" w:rsidRDefault="00690F14" w:rsidP="00FB2B77"/>
    <w:p w14:paraId="1CF935CF" w14:textId="7F897A6E" w:rsidR="007E0EE6" w:rsidRDefault="007E0EE6" w:rsidP="007E0EE6">
      <w:pPr>
        <w:pStyle w:val="Heading5"/>
      </w:pPr>
      <w:r>
        <w:lastRenderedPageBreak/>
        <w:t>FateUnit</w:t>
      </w:r>
    </w:p>
    <w:tbl>
      <w:tblPr>
        <w:tblStyle w:val="TableGrid"/>
        <w:tblW w:w="0" w:type="auto"/>
        <w:tblInd w:w="-318" w:type="dxa"/>
        <w:tblLook w:val="04A0" w:firstRow="1" w:lastRow="0" w:firstColumn="1" w:lastColumn="0" w:noHBand="0" w:noVBand="1"/>
      </w:tblPr>
      <w:tblGrid>
        <w:gridCol w:w="2266"/>
        <w:gridCol w:w="4881"/>
        <w:gridCol w:w="2720"/>
      </w:tblGrid>
      <w:tr w:rsidR="009974A0" w:rsidRPr="00051F78" w14:paraId="2428C823" w14:textId="77777777" w:rsidTr="00A834DF">
        <w:tc>
          <w:tcPr>
            <w:tcW w:w="2269" w:type="dxa"/>
          </w:tcPr>
          <w:p w14:paraId="67BE20AC" w14:textId="77777777" w:rsidR="009974A0" w:rsidRPr="00051F78" w:rsidRDefault="009974A0" w:rsidP="007E0EE6">
            <w:pPr>
              <w:rPr>
                <w:b/>
                <w:sz w:val="18"/>
                <w:szCs w:val="18"/>
              </w:rPr>
            </w:pPr>
            <w:r w:rsidRPr="00051F78">
              <w:rPr>
                <w:b/>
                <w:sz w:val="18"/>
                <w:szCs w:val="18"/>
              </w:rPr>
              <w:t>Name</w:t>
            </w:r>
          </w:p>
        </w:tc>
        <w:tc>
          <w:tcPr>
            <w:tcW w:w="5245" w:type="dxa"/>
          </w:tcPr>
          <w:p w14:paraId="03F86079" w14:textId="77777777" w:rsidR="009974A0" w:rsidRPr="00051F78" w:rsidRDefault="009974A0" w:rsidP="007E0EE6">
            <w:pPr>
              <w:rPr>
                <w:b/>
                <w:sz w:val="18"/>
                <w:szCs w:val="18"/>
              </w:rPr>
            </w:pPr>
            <w:r w:rsidRPr="00051F78">
              <w:rPr>
                <w:b/>
                <w:sz w:val="18"/>
                <w:szCs w:val="18"/>
              </w:rPr>
              <w:t>Definition</w:t>
            </w:r>
          </w:p>
        </w:tc>
        <w:tc>
          <w:tcPr>
            <w:tcW w:w="1984" w:type="dxa"/>
          </w:tcPr>
          <w:p w14:paraId="6A99AA57" w14:textId="77777777" w:rsidR="009974A0" w:rsidRPr="00051F78" w:rsidRDefault="009974A0" w:rsidP="007E0EE6">
            <w:pPr>
              <w:rPr>
                <w:b/>
                <w:sz w:val="18"/>
                <w:szCs w:val="18"/>
              </w:rPr>
            </w:pPr>
            <w:r w:rsidRPr="00051F78">
              <w:rPr>
                <w:b/>
                <w:sz w:val="18"/>
                <w:szCs w:val="18"/>
              </w:rPr>
              <w:t>Constraint</w:t>
            </w:r>
          </w:p>
        </w:tc>
      </w:tr>
      <w:tr w:rsidR="009974A0" w:rsidRPr="00051F78" w14:paraId="06EBD961" w14:textId="77777777" w:rsidTr="00A834DF">
        <w:tc>
          <w:tcPr>
            <w:tcW w:w="2269" w:type="dxa"/>
          </w:tcPr>
          <w:p w14:paraId="4B92BC35" w14:textId="77777777" w:rsidR="009974A0" w:rsidRPr="00051F78" w:rsidRDefault="009974A0" w:rsidP="007E0EE6">
            <w:pPr>
              <w:rPr>
                <w:sz w:val="18"/>
                <w:szCs w:val="18"/>
              </w:rPr>
            </w:pPr>
            <w:r w:rsidRPr="00051F78">
              <w:rPr>
                <w:sz w:val="18"/>
                <w:szCs w:val="18"/>
              </w:rPr>
              <w:t>Comments</w:t>
            </w:r>
          </w:p>
        </w:tc>
        <w:tc>
          <w:tcPr>
            <w:tcW w:w="5245" w:type="dxa"/>
          </w:tcPr>
          <w:p w14:paraId="574B20C2" w14:textId="77777777" w:rsidR="009974A0" w:rsidRPr="00051F78" w:rsidRDefault="009974A0" w:rsidP="007E0EE6">
            <w:pPr>
              <w:rPr>
                <w:b/>
                <w:i/>
                <w:sz w:val="18"/>
                <w:szCs w:val="18"/>
              </w:rPr>
            </w:pPr>
            <w:r w:rsidRPr="00051F78">
              <w:rPr>
                <w:b/>
                <w:i/>
                <w:sz w:val="18"/>
                <w:szCs w:val="18"/>
              </w:rPr>
              <w:t>xs:string</w:t>
            </w:r>
          </w:p>
          <w:p w14:paraId="783494B4" w14:textId="77777777" w:rsidR="009974A0" w:rsidRPr="00051F78" w:rsidRDefault="009974A0" w:rsidP="00947EBD">
            <w:pPr>
              <w:rPr>
                <w:sz w:val="18"/>
                <w:szCs w:val="18"/>
              </w:rPr>
            </w:pPr>
            <w:r w:rsidRPr="00051F78">
              <w:rPr>
                <w:sz w:val="18"/>
                <w:szCs w:val="18"/>
              </w:rPr>
              <w:t>The comments that relate to the fate unit.</w:t>
            </w:r>
          </w:p>
        </w:tc>
        <w:tc>
          <w:tcPr>
            <w:tcW w:w="1984" w:type="dxa"/>
          </w:tcPr>
          <w:p w14:paraId="1439C29E" w14:textId="77777777" w:rsidR="009974A0" w:rsidRPr="00051F78" w:rsidRDefault="009974A0" w:rsidP="007E0EE6">
            <w:pPr>
              <w:rPr>
                <w:sz w:val="18"/>
                <w:szCs w:val="18"/>
              </w:rPr>
            </w:pPr>
            <w:r w:rsidRPr="00051F78">
              <w:rPr>
                <w:sz w:val="18"/>
                <w:szCs w:val="18"/>
              </w:rPr>
              <w:t>X(1000)</w:t>
            </w:r>
          </w:p>
        </w:tc>
      </w:tr>
      <w:tr w:rsidR="009974A0" w:rsidRPr="00051F78" w14:paraId="1372652F" w14:textId="77777777" w:rsidTr="00A834DF">
        <w:tc>
          <w:tcPr>
            <w:tcW w:w="2269" w:type="dxa"/>
          </w:tcPr>
          <w:p w14:paraId="20FF17A3" w14:textId="77777777" w:rsidR="009974A0" w:rsidRPr="00051F78" w:rsidRDefault="009974A0" w:rsidP="007E0EE6">
            <w:pPr>
              <w:rPr>
                <w:sz w:val="18"/>
                <w:szCs w:val="18"/>
              </w:rPr>
            </w:pPr>
            <w:r>
              <w:rPr>
                <w:sz w:val="18"/>
                <w:szCs w:val="18"/>
              </w:rPr>
              <w:t>Donation</w:t>
            </w:r>
            <w:r w:rsidRPr="00051F78">
              <w:rPr>
                <w:sz w:val="18"/>
                <w:szCs w:val="18"/>
              </w:rPr>
              <w:t>LotNumber</w:t>
            </w:r>
          </w:p>
        </w:tc>
        <w:tc>
          <w:tcPr>
            <w:tcW w:w="5245" w:type="dxa"/>
          </w:tcPr>
          <w:p w14:paraId="753A80EF" w14:textId="77777777" w:rsidR="009974A0" w:rsidRPr="00051F78" w:rsidRDefault="009974A0" w:rsidP="007E0EE6">
            <w:pPr>
              <w:rPr>
                <w:b/>
                <w:i/>
                <w:sz w:val="18"/>
                <w:szCs w:val="18"/>
              </w:rPr>
            </w:pPr>
            <w:r w:rsidRPr="00051F78">
              <w:rPr>
                <w:b/>
                <w:i/>
                <w:sz w:val="18"/>
                <w:szCs w:val="18"/>
              </w:rPr>
              <w:t>xs:string</w:t>
            </w:r>
          </w:p>
          <w:p w14:paraId="60713DEB" w14:textId="77777777" w:rsidR="009974A0" w:rsidRDefault="009974A0" w:rsidP="00324BFE">
            <w:pPr>
              <w:rPr>
                <w:sz w:val="18"/>
                <w:szCs w:val="18"/>
              </w:rPr>
            </w:pPr>
            <w:r w:rsidRPr="001D5A6C">
              <w:rPr>
                <w:sz w:val="18"/>
                <w:szCs w:val="18"/>
              </w:rPr>
              <w:t>A number provided by the supplier or manufacturer that identifies the donation for components or lot number for manufactured products.</w:t>
            </w:r>
            <w:r w:rsidRPr="00261D5D">
              <w:rPr>
                <w:sz w:val="18"/>
                <w:szCs w:val="18"/>
              </w:rPr>
              <w:t xml:space="preserve"> This value is not guaranteed to be unique.</w:t>
            </w:r>
            <w:r>
              <w:rPr>
                <w:sz w:val="18"/>
                <w:szCs w:val="18"/>
              </w:rPr>
              <w:t xml:space="preserve"> </w:t>
            </w:r>
          </w:p>
          <w:p w14:paraId="73614C31" w14:textId="77777777" w:rsidR="009974A0" w:rsidRPr="00051F78" w:rsidRDefault="009974A0" w:rsidP="00FB41DA">
            <w:pPr>
              <w:rPr>
                <w:b/>
                <w:i/>
              </w:rPr>
            </w:pPr>
            <w:r>
              <w:rPr>
                <w:sz w:val="18"/>
                <w:szCs w:val="18"/>
              </w:rPr>
              <w:t>This identifier is frequently included on the outer packaging of manufactured products as a barcode.</w:t>
            </w:r>
          </w:p>
        </w:tc>
        <w:tc>
          <w:tcPr>
            <w:tcW w:w="1984" w:type="dxa"/>
          </w:tcPr>
          <w:p w14:paraId="76B4DC3F" w14:textId="77777777" w:rsidR="009974A0" w:rsidRPr="00051F78" w:rsidRDefault="009974A0" w:rsidP="007E0EE6">
            <w:pPr>
              <w:rPr>
                <w:sz w:val="18"/>
                <w:szCs w:val="18"/>
              </w:rPr>
            </w:pPr>
            <w:r w:rsidRPr="00051F78">
              <w:rPr>
                <w:sz w:val="18"/>
                <w:szCs w:val="18"/>
              </w:rPr>
              <w:t>Mandatory</w:t>
            </w:r>
          </w:p>
        </w:tc>
      </w:tr>
      <w:tr w:rsidR="009974A0" w:rsidRPr="00051F78" w14:paraId="66632E58" w14:textId="77777777" w:rsidTr="00A834DF">
        <w:tc>
          <w:tcPr>
            <w:tcW w:w="2269" w:type="dxa"/>
          </w:tcPr>
          <w:p w14:paraId="26A07F23" w14:textId="77777777" w:rsidR="009974A0" w:rsidRPr="00051F78" w:rsidRDefault="009974A0" w:rsidP="007E0EE6">
            <w:pPr>
              <w:rPr>
                <w:sz w:val="18"/>
                <w:szCs w:val="18"/>
              </w:rPr>
            </w:pPr>
            <w:r w:rsidRPr="00051F78">
              <w:rPr>
                <w:sz w:val="18"/>
                <w:szCs w:val="18"/>
              </w:rPr>
              <w:t>ExpiryDate</w:t>
            </w:r>
          </w:p>
        </w:tc>
        <w:tc>
          <w:tcPr>
            <w:tcW w:w="5245" w:type="dxa"/>
          </w:tcPr>
          <w:p w14:paraId="763A2AFE" w14:textId="77777777" w:rsidR="009974A0" w:rsidRPr="00051F78" w:rsidRDefault="009974A0" w:rsidP="007E0EE6">
            <w:pPr>
              <w:rPr>
                <w:b/>
                <w:i/>
                <w:sz w:val="18"/>
                <w:szCs w:val="18"/>
              </w:rPr>
            </w:pPr>
            <w:r w:rsidRPr="00051F78">
              <w:rPr>
                <w:b/>
                <w:i/>
                <w:sz w:val="18"/>
                <w:szCs w:val="18"/>
              </w:rPr>
              <w:t>xs:dateTime</w:t>
            </w:r>
          </w:p>
          <w:p w14:paraId="309044D7" w14:textId="77777777" w:rsidR="009974A0" w:rsidRPr="00051F78" w:rsidRDefault="009974A0" w:rsidP="007C2ED1">
            <w:pPr>
              <w:rPr>
                <w:sz w:val="18"/>
                <w:szCs w:val="18"/>
              </w:rPr>
            </w:pPr>
            <w:r w:rsidRPr="00051F78">
              <w:rPr>
                <w:sz w:val="18"/>
                <w:szCs w:val="18"/>
              </w:rPr>
              <w:t>The date and time that the unit will expire according to the issue note. It is the local time at the facility which is holding the unit (i.e. no change based on time zone) – this does mean for example, that if two units of platelets are issued with the same expiry date/time to two AHPs – one in Sydney and one in Perth – that the units could actually expire at a time that is three hours (or two hours in winter) apart. For example:</w:t>
            </w:r>
          </w:p>
          <w:p w14:paraId="29ADBB9B" w14:textId="77777777" w:rsidR="009974A0" w:rsidRPr="00051F78" w:rsidRDefault="009974A0" w:rsidP="00C45A23">
            <w:pPr>
              <w:pStyle w:val="CommentText"/>
              <w:numPr>
                <w:ilvl w:val="0"/>
                <w:numId w:val="26"/>
              </w:numPr>
              <w:rPr>
                <w:sz w:val="18"/>
                <w:szCs w:val="18"/>
              </w:rPr>
            </w:pPr>
            <w:r w:rsidRPr="00051F78">
              <w:rPr>
                <w:sz w:val="18"/>
                <w:szCs w:val="18"/>
              </w:rPr>
              <w:t>Fresh Component: YYYY-MM-DD 23:59:00 (e.g. 2015-06-16 23:59:00)</w:t>
            </w:r>
            <w:r>
              <w:rPr>
                <w:sz w:val="18"/>
                <w:szCs w:val="18"/>
              </w:rPr>
              <w:t>.</w:t>
            </w:r>
          </w:p>
          <w:p w14:paraId="0902F870" w14:textId="77777777" w:rsidR="009974A0" w:rsidRPr="00051F78" w:rsidRDefault="009974A0" w:rsidP="00C45A23">
            <w:pPr>
              <w:pStyle w:val="CommentText"/>
              <w:numPr>
                <w:ilvl w:val="0"/>
                <w:numId w:val="26"/>
              </w:numPr>
              <w:rPr>
                <w:sz w:val="18"/>
                <w:szCs w:val="18"/>
              </w:rPr>
            </w:pPr>
            <w:r w:rsidRPr="00051F78">
              <w:rPr>
                <w:sz w:val="18"/>
                <w:szCs w:val="18"/>
              </w:rPr>
              <w:t>Product: YYYY-MM-DD 00:00:00(e.g. 2016-03-31 00:00:00)</w:t>
            </w:r>
            <w:r>
              <w:rPr>
                <w:sz w:val="18"/>
                <w:szCs w:val="18"/>
              </w:rPr>
              <w:t>.</w:t>
            </w:r>
          </w:p>
          <w:p w14:paraId="52018CF8" w14:textId="77777777" w:rsidR="009974A0" w:rsidRPr="00051F78" w:rsidRDefault="009974A0" w:rsidP="004C4C28">
            <w:pPr>
              <w:tabs>
                <w:tab w:val="left" w:pos="1244"/>
              </w:tabs>
              <w:rPr>
                <w:sz w:val="18"/>
                <w:szCs w:val="18"/>
              </w:rPr>
            </w:pPr>
          </w:p>
        </w:tc>
        <w:tc>
          <w:tcPr>
            <w:tcW w:w="1984" w:type="dxa"/>
          </w:tcPr>
          <w:p w14:paraId="2089ED59" w14:textId="77777777" w:rsidR="009974A0" w:rsidRPr="00051F78" w:rsidRDefault="009974A0" w:rsidP="007E0EE6">
            <w:pPr>
              <w:rPr>
                <w:sz w:val="18"/>
                <w:szCs w:val="18"/>
              </w:rPr>
            </w:pPr>
            <w:r w:rsidRPr="00051F78">
              <w:rPr>
                <w:sz w:val="18"/>
                <w:szCs w:val="18"/>
              </w:rPr>
              <w:t>Mandatory</w:t>
            </w:r>
          </w:p>
        </w:tc>
      </w:tr>
      <w:tr w:rsidR="009974A0" w:rsidRPr="00051F78" w14:paraId="4BD0363F" w14:textId="77777777" w:rsidTr="00A834DF">
        <w:tc>
          <w:tcPr>
            <w:tcW w:w="2269" w:type="dxa"/>
          </w:tcPr>
          <w:p w14:paraId="05F5DCF5" w14:textId="77777777" w:rsidR="009974A0" w:rsidRPr="00051F78" w:rsidRDefault="009974A0" w:rsidP="007E0EE6">
            <w:pPr>
              <w:rPr>
                <w:sz w:val="18"/>
                <w:szCs w:val="18"/>
              </w:rPr>
            </w:pPr>
            <w:r w:rsidRPr="00051F78">
              <w:rPr>
                <w:sz w:val="18"/>
                <w:szCs w:val="18"/>
              </w:rPr>
              <w:t>FacilityID</w:t>
            </w:r>
          </w:p>
        </w:tc>
        <w:tc>
          <w:tcPr>
            <w:tcW w:w="5245" w:type="dxa"/>
          </w:tcPr>
          <w:p w14:paraId="442A6790" w14:textId="77777777" w:rsidR="009974A0" w:rsidRPr="00051F78" w:rsidRDefault="009974A0" w:rsidP="004F4C93">
            <w:pPr>
              <w:rPr>
                <w:b/>
                <w:i/>
                <w:sz w:val="18"/>
                <w:szCs w:val="18"/>
              </w:rPr>
            </w:pPr>
            <w:r w:rsidRPr="00051F78">
              <w:rPr>
                <w:b/>
                <w:i/>
                <w:sz w:val="18"/>
                <w:szCs w:val="18"/>
              </w:rPr>
              <w:t>xs:int</w:t>
            </w:r>
          </w:p>
          <w:p w14:paraId="29D3E0DF" w14:textId="77777777" w:rsidR="009974A0" w:rsidRPr="00051F78" w:rsidRDefault="009974A0" w:rsidP="007E0EE6">
            <w:pPr>
              <w:rPr>
                <w:b/>
                <w:i/>
                <w:sz w:val="18"/>
                <w:szCs w:val="18"/>
              </w:rPr>
            </w:pPr>
            <w:r w:rsidRPr="00051F78">
              <w:rPr>
                <w:sz w:val="18"/>
                <w:szCs w:val="18"/>
              </w:rPr>
              <w:t>Unique Identifier of a Facility within BloodNet system.</w:t>
            </w:r>
          </w:p>
        </w:tc>
        <w:tc>
          <w:tcPr>
            <w:tcW w:w="1984" w:type="dxa"/>
          </w:tcPr>
          <w:p w14:paraId="40669185" w14:textId="77777777" w:rsidR="009974A0" w:rsidRPr="00051F78" w:rsidRDefault="009974A0" w:rsidP="007E0EE6">
            <w:pPr>
              <w:rPr>
                <w:sz w:val="18"/>
                <w:szCs w:val="18"/>
              </w:rPr>
            </w:pPr>
            <w:r w:rsidRPr="00051F78">
              <w:rPr>
                <w:sz w:val="18"/>
                <w:szCs w:val="18"/>
              </w:rPr>
              <w:t>Mandatory</w:t>
            </w:r>
          </w:p>
          <w:p w14:paraId="39E9723C" w14:textId="77777777" w:rsidR="009974A0" w:rsidRPr="00051F78" w:rsidRDefault="009974A0" w:rsidP="007E0EE6">
            <w:pPr>
              <w:rPr>
                <w:sz w:val="18"/>
                <w:szCs w:val="18"/>
              </w:rPr>
            </w:pPr>
            <w:r w:rsidRPr="00051F78">
              <w:rPr>
                <w:sz w:val="18"/>
                <w:szCs w:val="18"/>
              </w:rPr>
              <w:t>Integer greater than  0</w:t>
            </w:r>
          </w:p>
        </w:tc>
      </w:tr>
      <w:tr w:rsidR="009974A0" w:rsidRPr="00051F78" w14:paraId="006EB322" w14:textId="77777777" w:rsidTr="00A834DF">
        <w:tc>
          <w:tcPr>
            <w:tcW w:w="2269" w:type="dxa"/>
          </w:tcPr>
          <w:p w14:paraId="0DBDEF8C" w14:textId="77777777" w:rsidR="009974A0" w:rsidRPr="00051F78" w:rsidRDefault="009974A0" w:rsidP="007E0EE6">
            <w:pPr>
              <w:rPr>
                <w:sz w:val="18"/>
                <w:szCs w:val="18"/>
              </w:rPr>
            </w:pPr>
            <w:r w:rsidRPr="00051F78">
              <w:rPr>
                <w:sz w:val="18"/>
                <w:szCs w:val="18"/>
              </w:rPr>
              <w:t>FacilityUnitUniqueIdentifier</w:t>
            </w:r>
          </w:p>
        </w:tc>
        <w:tc>
          <w:tcPr>
            <w:tcW w:w="5245" w:type="dxa"/>
          </w:tcPr>
          <w:p w14:paraId="4A9B8D79" w14:textId="77777777" w:rsidR="009974A0" w:rsidRPr="00051F78" w:rsidRDefault="009974A0" w:rsidP="007E0EE6">
            <w:pPr>
              <w:rPr>
                <w:b/>
                <w:i/>
                <w:sz w:val="18"/>
                <w:szCs w:val="18"/>
              </w:rPr>
            </w:pPr>
            <w:r w:rsidRPr="00051F78">
              <w:rPr>
                <w:b/>
                <w:i/>
                <w:sz w:val="18"/>
                <w:szCs w:val="18"/>
              </w:rPr>
              <w:t>xs:string</w:t>
            </w:r>
          </w:p>
          <w:p w14:paraId="4C8F3CF6" w14:textId="77777777" w:rsidR="009974A0" w:rsidRPr="00051F78" w:rsidRDefault="009974A0" w:rsidP="004F4C93">
            <w:pPr>
              <w:pStyle w:val="CommentText"/>
              <w:rPr>
                <w:sz w:val="18"/>
                <w:szCs w:val="18"/>
              </w:rPr>
            </w:pPr>
            <w:r w:rsidRPr="00051F78">
              <w:rPr>
                <w:sz w:val="18"/>
                <w:szCs w:val="18"/>
              </w:rPr>
              <w:t>The unique unit identifier attached to a unit by the Facility. This is the value chosen by a Facility or LIS to uniquely identify a unit as a component or product. It is the LIS’s responsibility to ensure the value is unique for the Facility.</w:t>
            </w:r>
          </w:p>
        </w:tc>
        <w:tc>
          <w:tcPr>
            <w:tcW w:w="1984" w:type="dxa"/>
          </w:tcPr>
          <w:p w14:paraId="2E2299B0" w14:textId="77777777" w:rsidR="009974A0" w:rsidRPr="00051F78" w:rsidRDefault="009974A0" w:rsidP="007E0EE6">
            <w:pPr>
              <w:rPr>
                <w:sz w:val="18"/>
                <w:szCs w:val="18"/>
              </w:rPr>
            </w:pPr>
          </w:p>
        </w:tc>
      </w:tr>
      <w:tr w:rsidR="009974A0" w:rsidRPr="00051F78" w14:paraId="79DF9502" w14:textId="77777777" w:rsidTr="00A834DF">
        <w:tc>
          <w:tcPr>
            <w:tcW w:w="2269" w:type="dxa"/>
          </w:tcPr>
          <w:p w14:paraId="31DAC9B0" w14:textId="77777777" w:rsidR="009974A0" w:rsidRPr="00051F78" w:rsidRDefault="009974A0" w:rsidP="007E0EE6">
            <w:pPr>
              <w:rPr>
                <w:sz w:val="18"/>
                <w:szCs w:val="18"/>
              </w:rPr>
            </w:pPr>
            <w:r w:rsidRPr="00051F78">
              <w:rPr>
                <w:sz w:val="18"/>
                <w:szCs w:val="18"/>
              </w:rPr>
              <w:t>FatedBy</w:t>
            </w:r>
          </w:p>
        </w:tc>
        <w:tc>
          <w:tcPr>
            <w:tcW w:w="5245" w:type="dxa"/>
          </w:tcPr>
          <w:p w14:paraId="31783078" w14:textId="77777777" w:rsidR="009974A0" w:rsidRPr="00051F78" w:rsidRDefault="009974A0" w:rsidP="007E0EE6">
            <w:pPr>
              <w:rPr>
                <w:b/>
                <w:i/>
                <w:sz w:val="18"/>
                <w:szCs w:val="18"/>
              </w:rPr>
            </w:pPr>
            <w:r w:rsidRPr="00051F78">
              <w:rPr>
                <w:b/>
                <w:i/>
                <w:sz w:val="18"/>
                <w:szCs w:val="18"/>
              </w:rPr>
              <w:t>xs:string</w:t>
            </w:r>
          </w:p>
          <w:p w14:paraId="6AE82E2A" w14:textId="77777777" w:rsidR="009974A0" w:rsidRPr="00051F78" w:rsidRDefault="009974A0" w:rsidP="00FB41DA">
            <w:pPr>
              <w:rPr>
                <w:sz w:val="18"/>
                <w:szCs w:val="18"/>
              </w:rPr>
            </w:pPr>
            <w:r w:rsidRPr="00051F78">
              <w:rPr>
                <w:sz w:val="18"/>
                <w:szCs w:val="18"/>
              </w:rPr>
              <w:t xml:space="preserve">The </w:t>
            </w:r>
            <w:r>
              <w:rPr>
                <w:sz w:val="18"/>
                <w:szCs w:val="18"/>
              </w:rPr>
              <w:t xml:space="preserve">name of the user </w:t>
            </w:r>
            <w:r w:rsidRPr="00051F78">
              <w:rPr>
                <w:sz w:val="18"/>
                <w:szCs w:val="18"/>
              </w:rPr>
              <w:t>who fated the unit.</w:t>
            </w:r>
          </w:p>
        </w:tc>
        <w:tc>
          <w:tcPr>
            <w:tcW w:w="1984" w:type="dxa"/>
          </w:tcPr>
          <w:p w14:paraId="683FFD26" w14:textId="77777777" w:rsidR="009974A0" w:rsidRPr="00051F78" w:rsidRDefault="009974A0" w:rsidP="007E0EE6">
            <w:pPr>
              <w:rPr>
                <w:sz w:val="18"/>
                <w:szCs w:val="18"/>
              </w:rPr>
            </w:pPr>
          </w:p>
        </w:tc>
      </w:tr>
      <w:tr w:rsidR="009974A0" w:rsidRPr="00051F78" w14:paraId="2B33A5C0" w14:textId="77777777" w:rsidTr="00A834DF">
        <w:tc>
          <w:tcPr>
            <w:tcW w:w="2269" w:type="dxa"/>
          </w:tcPr>
          <w:p w14:paraId="116477BF" w14:textId="77777777" w:rsidR="009974A0" w:rsidRPr="00051F78" w:rsidRDefault="009974A0" w:rsidP="007E0EE6">
            <w:pPr>
              <w:rPr>
                <w:sz w:val="18"/>
                <w:szCs w:val="18"/>
              </w:rPr>
            </w:pPr>
            <w:r w:rsidRPr="00051F78">
              <w:rPr>
                <w:sz w:val="18"/>
                <w:szCs w:val="18"/>
              </w:rPr>
              <w:t>PreviousStatus</w:t>
            </w:r>
          </w:p>
        </w:tc>
        <w:tc>
          <w:tcPr>
            <w:tcW w:w="5245" w:type="dxa"/>
          </w:tcPr>
          <w:p w14:paraId="5652A457" w14:textId="77777777" w:rsidR="009974A0" w:rsidRPr="00051F78" w:rsidRDefault="009974A0" w:rsidP="007E0EE6">
            <w:pPr>
              <w:rPr>
                <w:b/>
                <w:i/>
                <w:sz w:val="18"/>
                <w:szCs w:val="18"/>
              </w:rPr>
            </w:pPr>
            <w:r w:rsidRPr="00051F78">
              <w:rPr>
                <w:b/>
                <w:i/>
                <w:sz w:val="18"/>
                <w:szCs w:val="18"/>
              </w:rPr>
              <w:t>xs:string</w:t>
            </w:r>
          </w:p>
          <w:p w14:paraId="3B778229" w14:textId="77777777" w:rsidR="009974A0" w:rsidRPr="00051F78" w:rsidRDefault="009974A0" w:rsidP="007E0EE6">
            <w:pPr>
              <w:rPr>
                <w:sz w:val="18"/>
                <w:szCs w:val="18"/>
              </w:rPr>
            </w:pPr>
            <w:r w:rsidRPr="00051F78">
              <w:rPr>
                <w:sz w:val="18"/>
                <w:szCs w:val="18"/>
              </w:rPr>
              <w:t>The previous status of this unit</w:t>
            </w:r>
            <w:r>
              <w:rPr>
                <w:sz w:val="18"/>
                <w:szCs w:val="18"/>
              </w:rPr>
              <w:t>.</w:t>
            </w:r>
          </w:p>
        </w:tc>
        <w:tc>
          <w:tcPr>
            <w:tcW w:w="1984" w:type="dxa"/>
          </w:tcPr>
          <w:p w14:paraId="72C92F97" w14:textId="77777777" w:rsidR="009974A0" w:rsidRPr="00051F78" w:rsidRDefault="009974A0" w:rsidP="007E0EE6">
            <w:pPr>
              <w:rPr>
                <w:sz w:val="18"/>
                <w:szCs w:val="18"/>
              </w:rPr>
            </w:pPr>
          </w:p>
        </w:tc>
      </w:tr>
      <w:tr w:rsidR="009974A0" w:rsidRPr="00051F78" w14:paraId="5DE7938A" w14:textId="77777777" w:rsidTr="00A834DF">
        <w:tc>
          <w:tcPr>
            <w:tcW w:w="2269" w:type="dxa"/>
          </w:tcPr>
          <w:p w14:paraId="776A6DD2" w14:textId="77777777" w:rsidR="009974A0" w:rsidRPr="00051F78" w:rsidRDefault="009974A0" w:rsidP="007E0EE6">
            <w:pPr>
              <w:rPr>
                <w:sz w:val="18"/>
                <w:szCs w:val="18"/>
              </w:rPr>
            </w:pPr>
            <w:r w:rsidRPr="00051F78">
              <w:rPr>
                <w:sz w:val="18"/>
                <w:szCs w:val="18"/>
              </w:rPr>
              <w:t>ProductID</w:t>
            </w:r>
          </w:p>
        </w:tc>
        <w:tc>
          <w:tcPr>
            <w:tcW w:w="5245" w:type="dxa"/>
          </w:tcPr>
          <w:p w14:paraId="4903FE89" w14:textId="77777777" w:rsidR="009974A0" w:rsidRPr="00051F78" w:rsidRDefault="009974A0" w:rsidP="007E0EE6">
            <w:pPr>
              <w:rPr>
                <w:b/>
                <w:i/>
                <w:sz w:val="18"/>
                <w:szCs w:val="18"/>
              </w:rPr>
            </w:pPr>
            <w:r w:rsidRPr="00051F78">
              <w:rPr>
                <w:b/>
                <w:i/>
                <w:sz w:val="18"/>
                <w:szCs w:val="18"/>
              </w:rPr>
              <w:t>xs:int</w:t>
            </w:r>
          </w:p>
          <w:p w14:paraId="3948A151" w14:textId="77777777" w:rsidR="009974A0" w:rsidRPr="00051F78" w:rsidRDefault="009974A0" w:rsidP="007E0EE6">
            <w:pPr>
              <w:rPr>
                <w:b/>
                <w:i/>
                <w:sz w:val="18"/>
                <w:szCs w:val="18"/>
              </w:rPr>
            </w:pPr>
            <w:r w:rsidRPr="00051F78">
              <w:rPr>
                <w:sz w:val="18"/>
                <w:szCs w:val="18"/>
              </w:rPr>
              <w:t>The BloodNet Product ID for this unit if it is a Product .This can be obtained from GetBloodNetProduct service operation within Utility services.</w:t>
            </w:r>
            <w:r w:rsidRPr="00051F78">
              <w:rPr>
                <w:b/>
                <w:i/>
                <w:sz w:val="18"/>
                <w:szCs w:val="18"/>
              </w:rPr>
              <w:t xml:space="preserve"> </w:t>
            </w:r>
          </w:p>
        </w:tc>
        <w:tc>
          <w:tcPr>
            <w:tcW w:w="1984" w:type="dxa"/>
          </w:tcPr>
          <w:p w14:paraId="32616835" w14:textId="77777777" w:rsidR="009974A0" w:rsidRPr="00051F78" w:rsidRDefault="009974A0" w:rsidP="007E0EE6">
            <w:pPr>
              <w:rPr>
                <w:sz w:val="18"/>
                <w:szCs w:val="18"/>
              </w:rPr>
            </w:pPr>
            <w:r w:rsidRPr="00051F78">
              <w:rPr>
                <w:sz w:val="18"/>
                <w:szCs w:val="18"/>
              </w:rPr>
              <w:t>Mandatory only if the unit is a product.</w:t>
            </w:r>
          </w:p>
        </w:tc>
      </w:tr>
      <w:tr w:rsidR="009974A0" w:rsidRPr="00051F78" w14:paraId="6CE86683" w14:textId="77777777" w:rsidTr="00A834DF">
        <w:tc>
          <w:tcPr>
            <w:tcW w:w="2269" w:type="dxa"/>
          </w:tcPr>
          <w:p w14:paraId="1814109E" w14:textId="77777777" w:rsidR="009974A0" w:rsidRPr="00051F78" w:rsidRDefault="009974A0" w:rsidP="007E0EE6">
            <w:pPr>
              <w:rPr>
                <w:sz w:val="18"/>
                <w:szCs w:val="18"/>
              </w:rPr>
            </w:pPr>
            <w:r w:rsidRPr="00051F78">
              <w:rPr>
                <w:sz w:val="18"/>
                <w:szCs w:val="18"/>
              </w:rPr>
              <w:t>Quantity</w:t>
            </w:r>
          </w:p>
        </w:tc>
        <w:tc>
          <w:tcPr>
            <w:tcW w:w="5245" w:type="dxa"/>
          </w:tcPr>
          <w:p w14:paraId="54CE3E10" w14:textId="77777777" w:rsidR="009974A0" w:rsidRPr="00051F78" w:rsidRDefault="009974A0" w:rsidP="007E0EE6">
            <w:pPr>
              <w:rPr>
                <w:b/>
                <w:i/>
                <w:sz w:val="18"/>
                <w:szCs w:val="18"/>
              </w:rPr>
            </w:pPr>
            <w:r w:rsidRPr="00051F78">
              <w:rPr>
                <w:b/>
                <w:i/>
                <w:sz w:val="18"/>
                <w:szCs w:val="18"/>
              </w:rPr>
              <w:t>xs:int</w:t>
            </w:r>
          </w:p>
          <w:p w14:paraId="072FBC4A" w14:textId="77777777" w:rsidR="009974A0" w:rsidRPr="00051F78" w:rsidRDefault="009974A0" w:rsidP="007E0EE6">
            <w:pPr>
              <w:rPr>
                <w:sz w:val="18"/>
                <w:szCs w:val="18"/>
              </w:rPr>
            </w:pPr>
            <w:r w:rsidRPr="00051F78">
              <w:rPr>
                <w:sz w:val="18"/>
                <w:szCs w:val="18"/>
              </w:rPr>
              <w:t>The number of units that this unit fate represents. If the unit is individually tracked then the quantity will always be one. For units that are not individually tracked then the quantity can be above one.</w:t>
            </w:r>
          </w:p>
        </w:tc>
        <w:tc>
          <w:tcPr>
            <w:tcW w:w="1984" w:type="dxa"/>
          </w:tcPr>
          <w:p w14:paraId="4D571981" w14:textId="77777777" w:rsidR="009974A0" w:rsidRPr="00051F78" w:rsidRDefault="009974A0" w:rsidP="007E0EE6">
            <w:pPr>
              <w:rPr>
                <w:sz w:val="18"/>
                <w:szCs w:val="18"/>
              </w:rPr>
            </w:pPr>
            <w:r w:rsidRPr="00051F78">
              <w:rPr>
                <w:sz w:val="18"/>
                <w:szCs w:val="18"/>
              </w:rPr>
              <w:t>Mandatory</w:t>
            </w:r>
          </w:p>
          <w:p w14:paraId="217A53AA" w14:textId="77777777" w:rsidR="009974A0" w:rsidRPr="00051F78" w:rsidRDefault="009974A0" w:rsidP="007E0EE6">
            <w:pPr>
              <w:rPr>
                <w:sz w:val="18"/>
                <w:szCs w:val="18"/>
              </w:rPr>
            </w:pPr>
            <w:r w:rsidRPr="00051F78">
              <w:rPr>
                <w:sz w:val="18"/>
                <w:szCs w:val="18"/>
              </w:rPr>
              <w:t>Integer greater than  0</w:t>
            </w:r>
          </w:p>
        </w:tc>
      </w:tr>
      <w:tr w:rsidR="009974A0" w:rsidRPr="00051F78" w14:paraId="5FB5AA76" w14:textId="77777777" w:rsidTr="00A834DF">
        <w:tc>
          <w:tcPr>
            <w:tcW w:w="2269" w:type="dxa"/>
          </w:tcPr>
          <w:p w14:paraId="2AB1B3EA" w14:textId="77777777" w:rsidR="009974A0" w:rsidRPr="00051F78" w:rsidRDefault="009974A0" w:rsidP="007E0EE6">
            <w:pPr>
              <w:rPr>
                <w:sz w:val="18"/>
                <w:szCs w:val="18"/>
              </w:rPr>
            </w:pPr>
            <w:r w:rsidRPr="00051F78">
              <w:rPr>
                <w:sz w:val="18"/>
                <w:szCs w:val="18"/>
              </w:rPr>
              <w:t>SupplierComponentID</w:t>
            </w:r>
          </w:p>
        </w:tc>
        <w:tc>
          <w:tcPr>
            <w:tcW w:w="5245" w:type="dxa"/>
          </w:tcPr>
          <w:p w14:paraId="7E4FE974" w14:textId="77777777" w:rsidR="009974A0" w:rsidRPr="00051F78" w:rsidRDefault="009974A0" w:rsidP="00150E94">
            <w:pPr>
              <w:rPr>
                <w:b/>
                <w:i/>
                <w:sz w:val="18"/>
                <w:szCs w:val="18"/>
              </w:rPr>
            </w:pPr>
            <w:r w:rsidRPr="00051F78">
              <w:rPr>
                <w:b/>
                <w:i/>
                <w:sz w:val="18"/>
                <w:szCs w:val="18"/>
              </w:rPr>
              <w:t xml:space="preserve">xs:int </w:t>
            </w:r>
          </w:p>
          <w:p w14:paraId="5ABBF1FD" w14:textId="77777777" w:rsidR="009974A0" w:rsidRPr="00051F78" w:rsidRDefault="009974A0" w:rsidP="00150E94">
            <w:pPr>
              <w:rPr>
                <w:sz w:val="18"/>
                <w:szCs w:val="18"/>
              </w:rPr>
            </w:pPr>
            <w:r w:rsidRPr="00051F78">
              <w:rPr>
                <w:sz w:val="18"/>
                <w:szCs w:val="18"/>
              </w:rPr>
              <w:t xml:space="preserve">The Supplier Component ID </w:t>
            </w:r>
            <w:r>
              <w:rPr>
                <w:sz w:val="18"/>
                <w:szCs w:val="18"/>
              </w:rPr>
              <w:t xml:space="preserve">defined </w:t>
            </w:r>
            <w:r w:rsidRPr="00051F78">
              <w:rPr>
                <w:sz w:val="18"/>
                <w:szCs w:val="18"/>
              </w:rPr>
              <w:t xml:space="preserve">within BloodNet system. This can be obtained from </w:t>
            </w:r>
            <w:r w:rsidRPr="00051F78">
              <w:rPr>
                <w:b/>
                <w:i/>
                <w:sz w:val="18"/>
                <w:szCs w:val="18"/>
              </w:rPr>
              <w:t>GetSupplierComponents</w:t>
            </w:r>
            <w:r w:rsidRPr="00051F78">
              <w:rPr>
                <w:sz w:val="18"/>
                <w:szCs w:val="18"/>
              </w:rPr>
              <w:t xml:space="preserve"> service operation within utility services.</w:t>
            </w:r>
          </w:p>
        </w:tc>
        <w:tc>
          <w:tcPr>
            <w:tcW w:w="1984" w:type="dxa"/>
          </w:tcPr>
          <w:p w14:paraId="773F51A5" w14:textId="77777777" w:rsidR="009974A0" w:rsidRPr="00051F78" w:rsidRDefault="009974A0" w:rsidP="005D1C49">
            <w:pPr>
              <w:rPr>
                <w:sz w:val="18"/>
                <w:szCs w:val="18"/>
              </w:rPr>
            </w:pPr>
            <w:r w:rsidRPr="00051F78">
              <w:rPr>
                <w:sz w:val="18"/>
                <w:szCs w:val="18"/>
              </w:rPr>
              <w:t>Mandatory only if the unit is a fresh component.</w:t>
            </w:r>
          </w:p>
          <w:p w14:paraId="532C25DE" w14:textId="77777777" w:rsidR="009974A0" w:rsidRPr="00051F78" w:rsidRDefault="009974A0" w:rsidP="005D1C49">
            <w:pPr>
              <w:rPr>
                <w:sz w:val="18"/>
                <w:szCs w:val="18"/>
              </w:rPr>
            </w:pPr>
            <w:r w:rsidRPr="00051F78">
              <w:rPr>
                <w:sz w:val="18"/>
                <w:szCs w:val="18"/>
              </w:rPr>
              <w:t>Integer greater than  0</w:t>
            </w:r>
          </w:p>
        </w:tc>
      </w:tr>
      <w:tr w:rsidR="00A834DF" w:rsidRPr="00AE7879" w14:paraId="7C7E6DB4" w14:textId="77777777" w:rsidTr="00A834DF">
        <w:tc>
          <w:tcPr>
            <w:tcW w:w="2269" w:type="dxa"/>
          </w:tcPr>
          <w:p w14:paraId="6A650FB9" w14:textId="77777777" w:rsidR="00A834DF" w:rsidRPr="00AE7879" w:rsidRDefault="00A834DF" w:rsidP="00853ED9">
            <w:pPr>
              <w:rPr>
                <w:sz w:val="18"/>
                <w:szCs w:val="18"/>
              </w:rPr>
            </w:pPr>
            <w:r w:rsidRPr="00AE7879">
              <w:rPr>
                <w:sz w:val="18"/>
                <w:szCs w:val="18"/>
              </w:rPr>
              <w:t>AllocatedPatient</w:t>
            </w:r>
          </w:p>
        </w:tc>
        <w:tc>
          <w:tcPr>
            <w:tcW w:w="5245" w:type="dxa"/>
          </w:tcPr>
          <w:p w14:paraId="42190D64" w14:textId="77777777" w:rsidR="00A834DF" w:rsidRPr="00AE7879" w:rsidRDefault="00A834DF" w:rsidP="00853ED9">
            <w:pPr>
              <w:rPr>
                <w:b/>
                <w:i/>
                <w:sz w:val="18"/>
                <w:szCs w:val="18"/>
              </w:rPr>
            </w:pPr>
            <w:r w:rsidRPr="00AE7879">
              <w:rPr>
                <w:b/>
                <w:i/>
                <w:sz w:val="18"/>
                <w:szCs w:val="18"/>
              </w:rPr>
              <w:t>tns: Patient</w:t>
            </w:r>
          </w:p>
          <w:p w14:paraId="56237F5B" w14:textId="506E094E" w:rsidR="00A834DF" w:rsidRPr="00DF48AE" w:rsidRDefault="00A834DF" w:rsidP="00DF48AE">
            <w:pPr>
              <w:rPr>
                <w:sz w:val="18"/>
                <w:szCs w:val="18"/>
              </w:rPr>
            </w:pPr>
            <w:r w:rsidRPr="00AE7879">
              <w:rPr>
                <w:sz w:val="18"/>
                <w:szCs w:val="18"/>
              </w:rPr>
              <w:t xml:space="preserve">The patient </w:t>
            </w:r>
            <w:r>
              <w:rPr>
                <w:sz w:val="18"/>
                <w:szCs w:val="18"/>
              </w:rPr>
              <w:t>allocated the unit</w:t>
            </w:r>
            <w:r w:rsidR="00DF48AE">
              <w:rPr>
                <w:sz w:val="18"/>
                <w:szCs w:val="18"/>
              </w:rPr>
              <w:t>.</w:t>
            </w:r>
          </w:p>
        </w:tc>
        <w:tc>
          <w:tcPr>
            <w:tcW w:w="1984" w:type="dxa"/>
          </w:tcPr>
          <w:p w14:paraId="0D94A52A" w14:textId="04F3D0BC" w:rsidR="00DF48AE" w:rsidRDefault="00DF48AE" w:rsidP="00DF48AE">
            <w:pPr>
              <w:rPr>
                <w:sz w:val="18"/>
                <w:szCs w:val="18"/>
              </w:rPr>
            </w:pPr>
            <w:r>
              <w:rPr>
                <w:sz w:val="18"/>
                <w:szCs w:val="18"/>
              </w:rPr>
              <w:t>This field is Mandatory for the following fate episodes:</w:t>
            </w:r>
          </w:p>
          <w:p w14:paraId="1A90ED43" w14:textId="77777777" w:rsidR="00DF48AE" w:rsidRDefault="00DF48AE" w:rsidP="00DF48AE">
            <w:pPr>
              <w:pStyle w:val="ListParagraph"/>
              <w:numPr>
                <w:ilvl w:val="0"/>
                <w:numId w:val="38"/>
              </w:numPr>
              <w:rPr>
                <w:sz w:val="18"/>
                <w:szCs w:val="18"/>
              </w:rPr>
            </w:pPr>
            <w:r w:rsidRPr="00280261">
              <w:rPr>
                <w:sz w:val="18"/>
                <w:szCs w:val="18"/>
              </w:rPr>
              <w:t xml:space="preserve">AssumedTransfuse, </w:t>
            </w:r>
          </w:p>
          <w:p w14:paraId="44EAF53D" w14:textId="77777777" w:rsidR="00DF48AE" w:rsidRDefault="00DF48AE" w:rsidP="00DF48AE">
            <w:pPr>
              <w:pStyle w:val="ListParagraph"/>
              <w:numPr>
                <w:ilvl w:val="0"/>
                <w:numId w:val="38"/>
              </w:numPr>
              <w:rPr>
                <w:sz w:val="18"/>
                <w:szCs w:val="18"/>
              </w:rPr>
            </w:pPr>
            <w:r w:rsidRPr="00280261">
              <w:rPr>
                <w:sz w:val="18"/>
                <w:szCs w:val="18"/>
              </w:rPr>
              <w:t>Crossmatch,</w:t>
            </w:r>
          </w:p>
          <w:p w14:paraId="04CEED18" w14:textId="77777777" w:rsidR="00DF48AE" w:rsidRDefault="00DF48AE" w:rsidP="00DF48AE">
            <w:pPr>
              <w:pStyle w:val="ListParagraph"/>
              <w:numPr>
                <w:ilvl w:val="0"/>
                <w:numId w:val="38"/>
              </w:numPr>
              <w:rPr>
                <w:sz w:val="18"/>
                <w:szCs w:val="18"/>
              </w:rPr>
            </w:pPr>
            <w:r w:rsidRPr="00280261">
              <w:rPr>
                <w:sz w:val="18"/>
                <w:szCs w:val="18"/>
              </w:rPr>
              <w:t xml:space="preserve"> Dispense,</w:t>
            </w:r>
          </w:p>
          <w:p w14:paraId="2AD9B195" w14:textId="0BF9A7CA" w:rsidR="00A834DF" w:rsidRPr="00DF48AE" w:rsidRDefault="00DF48AE" w:rsidP="00DF48AE">
            <w:pPr>
              <w:pStyle w:val="ListParagraph"/>
              <w:numPr>
                <w:ilvl w:val="0"/>
                <w:numId w:val="38"/>
              </w:numPr>
              <w:rPr>
                <w:sz w:val="18"/>
                <w:szCs w:val="18"/>
              </w:rPr>
            </w:pPr>
            <w:r w:rsidRPr="00DF48AE">
              <w:rPr>
                <w:sz w:val="18"/>
                <w:szCs w:val="18"/>
              </w:rPr>
              <w:t>Transfuse</w:t>
            </w:r>
          </w:p>
        </w:tc>
      </w:tr>
    </w:tbl>
    <w:p w14:paraId="2E3D44E9" w14:textId="59596E86" w:rsidR="00C17F54" w:rsidRDefault="00C17F54" w:rsidP="00C64A06"/>
    <w:p w14:paraId="7295597C" w14:textId="609BB647" w:rsidR="00690F14" w:rsidRDefault="00690F14">
      <w:r>
        <w:br w:type="page"/>
      </w:r>
    </w:p>
    <w:p w14:paraId="50AC9B42" w14:textId="77777777" w:rsidR="007E0EE6" w:rsidRDefault="007E0EE6" w:rsidP="00C64A06"/>
    <w:p w14:paraId="3FE2B253" w14:textId="2F592CAC" w:rsidR="008E380E" w:rsidRDefault="008E380E" w:rsidP="008E380E">
      <w:pPr>
        <w:pStyle w:val="Heading5"/>
      </w:pPr>
      <w:r>
        <w:t>Patient</w:t>
      </w:r>
    </w:p>
    <w:tbl>
      <w:tblPr>
        <w:tblStyle w:val="TableGrid"/>
        <w:tblW w:w="0" w:type="auto"/>
        <w:tblInd w:w="-318" w:type="dxa"/>
        <w:tblLook w:val="04A0" w:firstRow="1" w:lastRow="0" w:firstColumn="1" w:lastColumn="0" w:noHBand="0" w:noVBand="1"/>
      </w:tblPr>
      <w:tblGrid>
        <w:gridCol w:w="2127"/>
        <w:gridCol w:w="5954"/>
        <w:gridCol w:w="1417"/>
      </w:tblGrid>
      <w:tr w:rsidR="009974A0" w:rsidRPr="001E5C64" w14:paraId="1A56803E" w14:textId="77777777" w:rsidTr="00950A4C">
        <w:tc>
          <w:tcPr>
            <w:tcW w:w="2127" w:type="dxa"/>
          </w:tcPr>
          <w:p w14:paraId="5C4A8E01" w14:textId="77777777" w:rsidR="009974A0" w:rsidRPr="001E5C64" w:rsidRDefault="009974A0" w:rsidP="0053598D">
            <w:pPr>
              <w:rPr>
                <w:b/>
                <w:sz w:val="18"/>
                <w:szCs w:val="18"/>
              </w:rPr>
            </w:pPr>
            <w:r w:rsidRPr="001E5C64">
              <w:rPr>
                <w:b/>
                <w:sz w:val="18"/>
                <w:szCs w:val="18"/>
              </w:rPr>
              <w:t>Name</w:t>
            </w:r>
          </w:p>
        </w:tc>
        <w:tc>
          <w:tcPr>
            <w:tcW w:w="5954" w:type="dxa"/>
          </w:tcPr>
          <w:p w14:paraId="3336A38A" w14:textId="77777777" w:rsidR="009974A0" w:rsidRPr="001E5C64" w:rsidRDefault="009974A0" w:rsidP="0053598D">
            <w:pPr>
              <w:rPr>
                <w:b/>
                <w:sz w:val="18"/>
                <w:szCs w:val="18"/>
              </w:rPr>
            </w:pPr>
            <w:r w:rsidRPr="001E5C64">
              <w:rPr>
                <w:b/>
                <w:sz w:val="18"/>
                <w:szCs w:val="18"/>
              </w:rPr>
              <w:t>Definition</w:t>
            </w:r>
          </w:p>
        </w:tc>
        <w:tc>
          <w:tcPr>
            <w:tcW w:w="1417" w:type="dxa"/>
          </w:tcPr>
          <w:p w14:paraId="522CC38B" w14:textId="77777777" w:rsidR="009974A0" w:rsidRPr="001E5C64" w:rsidRDefault="009974A0" w:rsidP="0053598D">
            <w:pPr>
              <w:rPr>
                <w:b/>
                <w:sz w:val="18"/>
                <w:szCs w:val="18"/>
              </w:rPr>
            </w:pPr>
            <w:r w:rsidRPr="001E5C64">
              <w:rPr>
                <w:b/>
                <w:sz w:val="18"/>
                <w:szCs w:val="18"/>
              </w:rPr>
              <w:t>Constraint</w:t>
            </w:r>
          </w:p>
        </w:tc>
      </w:tr>
      <w:tr w:rsidR="009974A0" w:rsidRPr="001E5C64" w14:paraId="04AAC810" w14:textId="77777777" w:rsidTr="00950A4C">
        <w:tc>
          <w:tcPr>
            <w:tcW w:w="2127" w:type="dxa"/>
          </w:tcPr>
          <w:p w14:paraId="03828EB6" w14:textId="77777777" w:rsidR="009974A0" w:rsidRPr="00D133B9" w:rsidRDefault="009974A0" w:rsidP="0053598D">
            <w:pPr>
              <w:rPr>
                <w:sz w:val="18"/>
                <w:szCs w:val="18"/>
              </w:rPr>
            </w:pPr>
            <w:r w:rsidRPr="00D133B9">
              <w:rPr>
                <w:sz w:val="18"/>
                <w:szCs w:val="18"/>
              </w:rPr>
              <w:t>ABOGroupPhenotype</w:t>
            </w:r>
          </w:p>
        </w:tc>
        <w:tc>
          <w:tcPr>
            <w:tcW w:w="5954" w:type="dxa"/>
          </w:tcPr>
          <w:p w14:paraId="42A99AD5" w14:textId="77777777" w:rsidR="009974A0" w:rsidRPr="00D133B9" w:rsidRDefault="009974A0" w:rsidP="0053598D">
            <w:pPr>
              <w:rPr>
                <w:b/>
                <w:i/>
                <w:sz w:val="18"/>
                <w:szCs w:val="18"/>
              </w:rPr>
            </w:pPr>
            <w:r w:rsidRPr="00D133B9">
              <w:rPr>
                <w:b/>
                <w:i/>
                <w:sz w:val="18"/>
                <w:szCs w:val="18"/>
              </w:rPr>
              <w:t>tns:ABOGroupPhenotype</w:t>
            </w:r>
          </w:p>
          <w:p w14:paraId="7FA5B87D" w14:textId="77777777" w:rsidR="009974A0" w:rsidRPr="00D133B9" w:rsidRDefault="009974A0" w:rsidP="0053598D">
            <w:pPr>
              <w:rPr>
                <w:sz w:val="18"/>
                <w:szCs w:val="18"/>
              </w:rPr>
            </w:pPr>
            <w:r w:rsidRPr="00D133B9">
              <w:rPr>
                <w:sz w:val="18"/>
                <w:szCs w:val="18"/>
              </w:rPr>
              <w:t>The ABO Blood Group, please see the ABOGroupPhenotype enumeration</w:t>
            </w:r>
            <w:r>
              <w:rPr>
                <w:sz w:val="18"/>
                <w:szCs w:val="18"/>
              </w:rPr>
              <w:t>.</w:t>
            </w:r>
          </w:p>
        </w:tc>
        <w:tc>
          <w:tcPr>
            <w:tcW w:w="1417" w:type="dxa"/>
          </w:tcPr>
          <w:p w14:paraId="13A38ED2" w14:textId="146DA40B" w:rsidR="009974A0" w:rsidRPr="00D133B9" w:rsidRDefault="009974A0" w:rsidP="0053598D">
            <w:pPr>
              <w:rPr>
                <w:sz w:val="18"/>
                <w:szCs w:val="18"/>
              </w:rPr>
            </w:pPr>
          </w:p>
        </w:tc>
      </w:tr>
      <w:tr w:rsidR="009974A0" w:rsidRPr="001E5C64" w14:paraId="4E833B99" w14:textId="77777777" w:rsidTr="00950A4C">
        <w:tc>
          <w:tcPr>
            <w:tcW w:w="2127" w:type="dxa"/>
          </w:tcPr>
          <w:p w14:paraId="26C9C303" w14:textId="77777777" w:rsidR="009974A0" w:rsidRPr="00D133B9" w:rsidRDefault="009974A0" w:rsidP="0053598D">
            <w:pPr>
              <w:rPr>
                <w:sz w:val="18"/>
                <w:szCs w:val="18"/>
              </w:rPr>
            </w:pPr>
            <w:r w:rsidRPr="00D133B9">
              <w:rPr>
                <w:sz w:val="18"/>
                <w:szCs w:val="18"/>
              </w:rPr>
              <w:t>BirthDate</w:t>
            </w:r>
          </w:p>
        </w:tc>
        <w:tc>
          <w:tcPr>
            <w:tcW w:w="5954" w:type="dxa"/>
          </w:tcPr>
          <w:p w14:paraId="254B2295" w14:textId="77777777" w:rsidR="009974A0" w:rsidRPr="00D133B9" w:rsidRDefault="009974A0" w:rsidP="0053598D">
            <w:pPr>
              <w:rPr>
                <w:b/>
                <w:i/>
                <w:sz w:val="18"/>
                <w:szCs w:val="18"/>
              </w:rPr>
            </w:pPr>
            <w:r w:rsidRPr="00D133B9">
              <w:rPr>
                <w:b/>
                <w:i/>
                <w:sz w:val="18"/>
                <w:szCs w:val="18"/>
              </w:rPr>
              <w:t>xs:dateTime</w:t>
            </w:r>
          </w:p>
          <w:p w14:paraId="4E7A7576" w14:textId="77777777" w:rsidR="009974A0" w:rsidRPr="00D133B9" w:rsidRDefault="009974A0" w:rsidP="0053598D">
            <w:pPr>
              <w:rPr>
                <w:sz w:val="18"/>
                <w:szCs w:val="18"/>
              </w:rPr>
            </w:pPr>
            <w:r w:rsidRPr="00D133B9">
              <w:rPr>
                <w:sz w:val="18"/>
                <w:szCs w:val="18"/>
              </w:rPr>
              <w:t>The date that the patient was born.</w:t>
            </w:r>
          </w:p>
        </w:tc>
        <w:tc>
          <w:tcPr>
            <w:tcW w:w="1417" w:type="dxa"/>
          </w:tcPr>
          <w:p w14:paraId="4AF906B5" w14:textId="666EA57C" w:rsidR="009974A0" w:rsidRPr="00D133B9" w:rsidRDefault="009974A0" w:rsidP="0053598D">
            <w:pPr>
              <w:rPr>
                <w:sz w:val="18"/>
                <w:szCs w:val="18"/>
              </w:rPr>
            </w:pPr>
            <w:r>
              <w:rPr>
                <w:sz w:val="18"/>
                <w:szCs w:val="18"/>
              </w:rPr>
              <w:t>Mandatory</w:t>
            </w:r>
            <w:r w:rsidR="00BB6CFC">
              <w:rPr>
                <w:sz w:val="18"/>
                <w:szCs w:val="18"/>
              </w:rPr>
              <w:t xml:space="preserve"> – If unknown use 1/1/1</w:t>
            </w:r>
          </w:p>
        </w:tc>
      </w:tr>
      <w:tr w:rsidR="009974A0" w:rsidRPr="001E5C64" w14:paraId="61D304BE" w14:textId="77777777" w:rsidTr="00950A4C">
        <w:tc>
          <w:tcPr>
            <w:tcW w:w="2127" w:type="dxa"/>
          </w:tcPr>
          <w:p w14:paraId="1B92415D" w14:textId="77777777" w:rsidR="009974A0" w:rsidRPr="00D133B9" w:rsidRDefault="009974A0" w:rsidP="0053598D">
            <w:pPr>
              <w:rPr>
                <w:sz w:val="18"/>
                <w:szCs w:val="18"/>
              </w:rPr>
            </w:pPr>
            <w:r w:rsidRPr="00D133B9">
              <w:rPr>
                <w:sz w:val="18"/>
                <w:szCs w:val="18"/>
              </w:rPr>
              <w:t>FirstName</w:t>
            </w:r>
          </w:p>
        </w:tc>
        <w:tc>
          <w:tcPr>
            <w:tcW w:w="5954" w:type="dxa"/>
          </w:tcPr>
          <w:p w14:paraId="54E24C06" w14:textId="77777777" w:rsidR="009974A0" w:rsidRPr="00D133B9" w:rsidRDefault="009974A0" w:rsidP="0053598D">
            <w:pPr>
              <w:rPr>
                <w:b/>
                <w:i/>
                <w:sz w:val="18"/>
                <w:szCs w:val="18"/>
              </w:rPr>
            </w:pPr>
            <w:r w:rsidRPr="00D133B9">
              <w:rPr>
                <w:b/>
                <w:i/>
                <w:sz w:val="18"/>
                <w:szCs w:val="18"/>
              </w:rPr>
              <w:t>xs:string</w:t>
            </w:r>
          </w:p>
          <w:p w14:paraId="088B67B6" w14:textId="45B0EF4D" w:rsidR="009974A0" w:rsidRPr="00D133B9" w:rsidRDefault="00C17F54" w:rsidP="00C17F54">
            <w:pPr>
              <w:rPr>
                <w:sz w:val="18"/>
                <w:szCs w:val="18"/>
              </w:rPr>
            </w:pPr>
            <w:r>
              <w:rPr>
                <w:sz w:val="18"/>
                <w:szCs w:val="18"/>
              </w:rPr>
              <w:t>The p</w:t>
            </w:r>
            <w:r w:rsidR="009974A0" w:rsidRPr="00D133B9">
              <w:rPr>
                <w:sz w:val="18"/>
                <w:szCs w:val="18"/>
              </w:rPr>
              <w:t>atient’s First Name</w:t>
            </w:r>
            <w:r w:rsidR="009974A0">
              <w:rPr>
                <w:sz w:val="18"/>
                <w:szCs w:val="18"/>
              </w:rPr>
              <w:t xml:space="preserve">. </w:t>
            </w:r>
            <w:r w:rsidR="009974A0" w:rsidRPr="00911FE2">
              <w:rPr>
                <w:sz w:val="18"/>
                <w:szCs w:val="18"/>
              </w:rPr>
              <w:t>Health services must ensure that they have addressed all legislative and policy obligations before exchanging this data element with BloodNet</w:t>
            </w:r>
            <w:r w:rsidR="009974A0">
              <w:t>.</w:t>
            </w:r>
          </w:p>
        </w:tc>
        <w:tc>
          <w:tcPr>
            <w:tcW w:w="1417" w:type="dxa"/>
          </w:tcPr>
          <w:p w14:paraId="67166950" w14:textId="77777777" w:rsidR="009974A0" w:rsidRPr="00D133B9" w:rsidRDefault="009974A0" w:rsidP="0053598D">
            <w:pPr>
              <w:rPr>
                <w:sz w:val="18"/>
                <w:szCs w:val="18"/>
              </w:rPr>
            </w:pPr>
            <w:r w:rsidRPr="00D133B9">
              <w:rPr>
                <w:sz w:val="18"/>
                <w:szCs w:val="18"/>
              </w:rPr>
              <w:t>X(40)</w:t>
            </w:r>
          </w:p>
        </w:tc>
      </w:tr>
      <w:tr w:rsidR="009974A0" w:rsidRPr="001E5C64" w14:paraId="0A180EB7" w14:textId="77777777" w:rsidTr="00950A4C">
        <w:tc>
          <w:tcPr>
            <w:tcW w:w="2127" w:type="dxa"/>
          </w:tcPr>
          <w:p w14:paraId="7769CF54" w14:textId="77777777" w:rsidR="009974A0" w:rsidRPr="00D133B9" w:rsidRDefault="009974A0" w:rsidP="0053598D">
            <w:pPr>
              <w:rPr>
                <w:sz w:val="18"/>
                <w:szCs w:val="18"/>
              </w:rPr>
            </w:pPr>
            <w:r w:rsidRPr="00D133B9">
              <w:rPr>
                <w:sz w:val="18"/>
                <w:szCs w:val="18"/>
              </w:rPr>
              <w:t>IHI</w:t>
            </w:r>
          </w:p>
        </w:tc>
        <w:tc>
          <w:tcPr>
            <w:tcW w:w="5954" w:type="dxa"/>
          </w:tcPr>
          <w:p w14:paraId="3143AF58" w14:textId="77777777" w:rsidR="009974A0" w:rsidRPr="00D133B9" w:rsidRDefault="009974A0" w:rsidP="0053598D">
            <w:pPr>
              <w:rPr>
                <w:b/>
                <w:i/>
                <w:sz w:val="18"/>
                <w:szCs w:val="18"/>
              </w:rPr>
            </w:pPr>
            <w:r w:rsidRPr="00D133B9">
              <w:rPr>
                <w:b/>
                <w:i/>
                <w:sz w:val="18"/>
                <w:szCs w:val="18"/>
              </w:rPr>
              <w:t>xs:long</w:t>
            </w:r>
          </w:p>
          <w:p w14:paraId="0CAA971E" w14:textId="03139CE8" w:rsidR="009974A0" w:rsidRPr="00D133B9" w:rsidRDefault="009974A0" w:rsidP="0053598D">
            <w:pPr>
              <w:rPr>
                <w:sz w:val="18"/>
                <w:szCs w:val="18"/>
              </w:rPr>
            </w:pPr>
            <w:r w:rsidRPr="00D133B9">
              <w:rPr>
                <w:sz w:val="18"/>
                <w:szCs w:val="18"/>
              </w:rPr>
              <w:t>The patient</w:t>
            </w:r>
            <w:r w:rsidR="00C17F54">
              <w:rPr>
                <w:sz w:val="18"/>
                <w:szCs w:val="18"/>
              </w:rPr>
              <w:t>’</w:t>
            </w:r>
            <w:r w:rsidRPr="00D133B9">
              <w:rPr>
                <w:sz w:val="18"/>
                <w:szCs w:val="18"/>
              </w:rPr>
              <w:t>s Individual Healthcare Identifier</w:t>
            </w:r>
            <w:r>
              <w:rPr>
                <w:sz w:val="18"/>
                <w:szCs w:val="18"/>
              </w:rPr>
              <w:t xml:space="preserve">. </w:t>
            </w:r>
            <w:r w:rsidRPr="00911FE2">
              <w:rPr>
                <w:sz w:val="18"/>
                <w:szCs w:val="18"/>
              </w:rPr>
              <w:t>Health services must ensure that they have addressed all legislative and policy obligations before exchanging this data element with BloodNet</w:t>
            </w:r>
            <w:r>
              <w:t>.</w:t>
            </w:r>
          </w:p>
        </w:tc>
        <w:tc>
          <w:tcPr>
            <w:tcW w:w="1417" w:type="dxa"/>
          </w:tcPr>
          <w:p w14:paraId="07740CB4" w14:textId="77777777" w:rsidR="009974A0" w:rsidRPr="00D133B9" w:rsidRDefault="009974A0" w:rsidP="0053598D">
            <w:pPr>
              <w:rPr>
                <w:sz w:val="18"/>
                <w:szCs w:val="18"/>
              </w:rPr>
            </w:pPr>
          </w:p>
        </w:tc>
      </w:tr>
      <w:tr w:rsidR="009974A0" w:rsidRPr="001E5C64" w14:paraId="502B953B" w14:textId="77777777" w:rsidTr="00950A4C">
        <w:tc>
          <w:tcPr>
            <w:tcW w:w="2127" w:type="dxa"/>
          </w:tcPr>
          <w:p w14:paraId="57F9343B" w14:textId="77777777" w:rsidR="009974A0" w:rsidRPr="00D133B9" w:rsidRDefault="009974A0" w:rsidP="0053598D">
            <w:pPr>
              <w:rPr>
                <w:sz w:val="18"/>
                <w:szCs w:val="18"/>
              </w:rPr>
            </w:pPr>
            <w:r w:rsidRPr="00D133B9">
              <w:rPr>
                <w:sz w:val="18"/>
                <w:szCs w:val="18"/>
              </w:rPr>
              <w:t>LastName</w:t>
            </w:r>
          </w:p>
        </w:tc>
        <w:tc>
          <w:tcPr>
            <w:tcW w:w="5954" w:type="dxa"/>
          </w:tcPr>
          <w:p w14:paraId="0E55ACA7" w14:textId="77777777" w:rsidR="009974A0" w:rsidRPr="00D133B9" w:rsidRDefault="009974A0" w:rsidP="0053598D">
            <w:pPr>
              <w:rPr>
                <w:b/>
                <w:i/>
                <w:sz w:val="18"/>
                <w:szCs w:val="18"/>
              </w:rPr>
            </w:pPr>
            <w:r w:rsidRPr="00D133B9">
              <w:rPr>
                <w:b/>
                <w:i/>
                <w:sz w:val="18"/>
                <w:szCs w:val="18"/>
              </w:rPr>
              <w:t>xs:string</w:t>
            </w:r>
          </w:p>
          <w:p w14:paraId="07CD47C1" w14:textId="07EEEDBE" w:rsidR="009974A0" w:rsidRPr="00D133B9" w:rsidRDefault="009974A0" w:rsidP="0067432F">
            <w:pPr>
              <w:rPr>
                <w:sz w:val="18"/>
                <w:szCs w:val="18"/>
              </w:rPr>
            </w:pPr>
            <w:r>
              <w:rPr>
                <w:sz w:val="18"/>
                <w:szCs w:val="18"/>
              </w:rPr>
              <w:t>The patient</w:t>
            </w:r>
            <w:r w:rsidR="00C17F54">
              <w:rPr>
                <w:sz w:val="18"/>
                <w:szCs w:val="18"/>
              </w:rPr>
              <w:t>’</w:t>
            </w:r>
            <w:r>
              <w:rPr>
                <w:sz w:val="18"/>
                <w:szCs w:val="18"/>
              </w:rPr>
              <w:t xml:space="preserve">s last name. </w:t>
            </w:r>
            <w:r w:rsidRPr="00911FE2">
              <w:rPr>
                <w:sz w:val="18"/>
                <w:szCs w:val="18"/>
              </w:rPr>
              <w:t>Health services must ensure that they have addressed all legislative and policy obligations before exchanging this data element with BloodNet</w:t>
            </w:r>
            <w:r>
              <w:t>.</w:t>
            </w:r>
          </w:p>
        </w:tc>
        <w:tc>
          <w:tcPr>
            <w:tcW w:w="1417" w:type="dxa"/>
          </w:tcPr>
          <w:p w14:paraId="69467CB8" w14:textId="77777777" w:rsidR="009974A0" w:rsidRPr="00D133B9" w:rsidRDefault="009974A0" w:rsidP="0053598D">
            <w:pPr>
              <w:rPr>
                <w:sz w:val="18"/>
                <w:szCs w:val="18"/>
              </w:rPr>
            </w:pPr>
            <w:r w:rsidRPr="00D133B9">
              <w:rPr>
                <w:sz w:val="18"/>
                <w:szCs w:val="18"/>
              </w:rPr>
              <w:t>X(40)</w:t>
            </w:r>
          </w:p>
        </w:tc>
      </w:tr>
      <w:tr w:rsidR="009974A0" w:rsidRPr="001E5C64" w14:paraId="3861A651" w14:textId="77777777" w:rsidTr="00950A4C">
        <w:tc>
          <w:tcPr>
            <w:tcW w:w="2127" w:type="dxa"/>
          </w:tcPr>
          <w:p w14:paraId="3308D1F9" w14:textId="77777777" w:rsidR="009974A0" w:rsidRPr="00D133B9" w:rsidRDefault="009974A0" w:rsidP="0053598D">
            <w:pPr>
              <w:rPr>
                <w:sz w:val="18"/>
                <w:szCs w:val="18"/>
              </w:rPr>
            </w:pPr>
            <w:r w:rsidRPr="00D133B9">
              <w:rPr>
                <w:sz w:val="18"/>
                <w:szCs w:val="18"/>
              </w:rPr>
              <w:t>RhBloodGroupPhenotype</w:t>
            </w:r>
          </w:p>
        </w:tc>
        <w:tc>
          <w:tcPr>
            <w:tcW w:w="5954" w:type="dxa"/>
          </w:tcPr>
          <w:p w14:paraId="746C199E" w14:textId="77777777" w:rsidR="009974A0" w:rsidRPr="00D133B9" w:rsidRDefault="009974A0" w:rsidP="0053598D">
            <w:pPr>
              <w:rPr>
                <w:b/>
                <w:i/>
                <w:sz w:val="18"/>
                <w:szCs w:val="18"/>
              </w:rPr>
            </w:pPr>
            <w:r w:rsidRPr="00D133B9">
              <w:rPr>
                <w:b/>
                <w:i/>
                <w:sz w:val="18"/>
                <w:szCs w:val="18"/>
              </w:rPr>
              <w:t>xs:boolean</w:t>
            </w:r>
          </w:p>
          <w:p w14:paraId="721FAC45" w14:textId="77777777" w:rsidR="009974A0" w:rsidRPr="00D133B9" w:rsidRDefault="009974A0" w:rsidP="0053598D">
            <w:pPr>
              <w:rPr>
                <w:sz w:val="18"/>
                <w:szCs w:val="18"/>
              </w:rPr>
            </w:pPr>
            <w:r w:rsidRPr="00D133B9">
              <w:rPr>
                <w:sz w:val="18"/>
                <w:szCs w:val="18"/>
              </w:rPr>
              <w:t>Flag indicating whether the unit is RhD positive or RhD negative.</w:t>
            </w:r>
          </w:p>
        </w:tc>
        <w:tc>
          <w:tcPr>
            <w:tcW w:w="1417" w:type="dxa"/>
          </w:tcPr>
          <w:p w14:paraId="4420C63B" w14:textId="4D3AED52" w:rsidR="009974A0" w:rsidRPr="00D133B9" w:rsidRDefault="009974A0" w:rsidP="0053598D">
            <w:pPr>
              <w:rPr>
                <w:sz w:val="18"/>
                <w:szCs w:val="18"/>
              </w:rPr>
            </w:pPr>
          </w:p>
        </w:tc>
      </w:tr>
      <w:tr w:rsidR="009974A0" w:rsidRPr="001E5C64" w14:paraId="5DD46217" w14:textId="77777777" w:rsidTr="00950A4C">
        <w:tc>
          <w:tcPr>
            <w:tcW w:w="2127" w:type="dxa"/>
          </w:tcPr>
          <w:p w14:paraId="153645F3" w14:textId="77777777" w:rsidR="009974A0" w:rsidRPr="00D133B9" w:rsidRDefault="009974A0" w:rsidP="0053598D">
            <w:pPr>
              <w:rPr>
                <w:sz w:val="18"/>
                <w:szCs w:val="18"/>
              </w:rPr>
            </w:pPr>
            <w:r w:rsidRPr="00D133B9">
              <w:rPr>
                <w:sz w:val="18"/>
                <w:szCs w:val="18"/>
              </w:rPr>
              <w:t>SexCode</w:t>
            </w:r>
          </w:p>
        </w:tc>
        <w:tc>
          <w:tcPr>
            <w:tcW w:w="5954" w:type="dxa"/>
          </w:tcPr>
          <w:p w14:paraId="5E262A8E" w14:textId="77777777" w:rsidR="009974A0" w:rsidRPr="00D133B9" w:rsidRDefault="009974A0" w:rsidP="0053598D">
            <w:pPr>
              <w:rPr>
                <w:b/>
                <w:i/>
                <w:sz w:val="18"/>
                <w:szCs w:val="18"/>
              </w:rPr>
            </w:pPr>
            <w:r w:rsidRPr="00D133B9">
              <w:rPr>
                <w:b/>
                <w:i/>
                <w:sz w:val="18"/>
                <w:szCs w:val="18"/>
              </w:rPr>
              <w:t>tns:SexCode</w:t>
            </w:r>
          </w:p>
          <w:p w14:paraId="793B7B06" w14:textId="77777777" w:rsidR="009974A0" w:rsidRPr="00D133B9" w:rsidRDefault="009974A0" w:rsidP="0053598D">
            <w:pPr>
              <w:rPr>
                <w:sz w:val="18"/>
                <w:szCs w:val="18"/>
              </w:rPr>
            </w:pPr>
            <w:r w:rsidRPr="00D133B9">
              <w:rPr>
                <w:sz w:val="18"/>
                <w:szCs w:val="18"/>
              </w:rPr>
              <w:t>A code indicating the biological distinction between male and female as reported by a person or as determined by an interviewer. Please refer to SexCode enumeration.</w:t>
            </w:r>
          </w:p>
        </w:tc>
        <w:tc>
          <w:tcPr>
            <w:tcW w:w="1417" w:type="dxa"/>
          </w:tcPr>
          <w:p w14:paraId="79EB9587" w14:textId="77777777" w:rsidR="009974A0" w:rsidRPr="00D133B9" w:rsidRDefault="009974A0" w:rsidP="0053598D">
            <w:pPr>
              <w:rPr>
                <w:sz w:val="18"/>
                <w:szCs w:val="18"/>
              </w:rPr>
            </w:pPr>
            <w:r>
              <w:rPr>
                <w:sz w:val="18"/>
                <w:szCs w:val="18"/>
              </w:rPr>
              <w:t>Mandatory</w:t>
            </w:r>
          </w:p>
        </w:tc>
      </w:tr>
      <w:tr w:rsidR="009974A0" w:rsidRPr="001E5C64" w14:paraId="3840531D" w14:textId="77777777" w:rsidTr="00950A4C">
        <w:tc>
          <w:tcPr>
            <w:tcW w:w="2127" w:type="dxa"/>
          </w:tcPr>
          <w:p w14:paraId="37C3E48C" w14:textId="77777777" w:rsidR="009974A0" w:rsidRPr="00D133B9" w:rsidRDefault="009974A0" w:rsidP="0053598D">
            <w:pPr>
              <w:rPr>
                <w:sz w:val="18"/>
                <w:szCs w:val="18"/>
              </w:rPr>
            </w:pPr>
            <w:r w:rsidRPr="00D133B9">
              <w:rPr>
                <w:sz w:val="18"/>
                <w:szCs w:val="18"/>
              </w:rPr>
              <w:t>URNumber</w:t>
            </w:r>
          </w:p>
        </w:tc>
        <w:tc>
          <w:tcPr>
            <w:tcW w:w="5954" w:type="dxa"/>
          </w:tcPr>
          <w:p w14:paraId="7123A0AE" w14:textId="77777777" w:rsidR="009974A0" w:rsidRPr="00D133B9" w:rsidRDefault="009974A0" w:rsidP="0053598D">
            <w:pPr>
              <w:rPr>
                <w:b/>
                <w:i/>
                <w:sz w:val="18"/>
                <w:szCs w:val="18"/>
              </w:rPr>
            </w:pPr>
            <w:r w:rsidRPr="00D133B9">
              <w:rPr>
                <w:b/>
                <w:i/>
                <w:sz w:val="18"/>
                <w:szCs w:val="18"/>
              </w:rPr>
              <w:t>xs:string</w:t>
            </w:r>
          </w:p>
          <w:p w14:paraId="7ED81A89" w14:textId="77777777" w:rsidR="009974A0" w:rsidRPr="00D133B9" w:rsidRDefault="009974A0" w:rsidP="0053598D">
            <w:pPr>
              <w:rPr>
                <w:sz w:val="18"/>
                <w:szCs w:val="18"/>
              </w:rPr>
            </w:pPr>
            <w:r w:rsidRPr="00D133B9">
              <w:rPr>
                <w:sz w:val="18"/>
                <w:szCs w:val="18"/>
              </w:rPr>
              <w:t>An AHP generated unique reference number to identify the patient. As the format for the URN number or MRN of a patient is controlled by the system the patient is registered in, this field is left open.</w:t>
            </w:r>
          </w:p>
        </w:tc>
        <w:tc>
          <w:tcPr>
            <w:tcW w:w="1417" w:type="dxa"/>
          </w:tcPr>
          <w:p w14:paraId="437EE631" w14:textId="77777777" w:rsidR="009974A0" w:rsidRDefault="009974A0" w:rsidP="0053598D">
            <w:pPr>
              <w:rPr>
                <w:sz w:val="18"/>
                <w:szCs w:val="18"/>
              </w:rPr>
            </w:pPr>
            <w:r w:rsidRPr="00D133B9">
              <w:rPr>
                <w:sz w:val="18"/>
                <w:szCs w:val="18"/>
              </w:rPr>
              <w:t>X(30)</w:t>
            </w:r>
          </w:p>
          <w:p w14:paraId="7651B958" w14:textId="77777777" w:rsidR="009974A0" w:rsidRPr="00D133B9" w:rsidRDefault="009974A0" w:rsidP="0053598D">
            <w:pPr>
              <w:rPr>
                <w:sz w:val="18"/>
                <w:szCs w:val="18"/>
              </w:rPr>
            </w:pPr>
            <w:r>
              <w:rPr>
                <w:sz w:val="18"/>
                <w:szCs w:val="18"/>
              </w:rPr>
              <w:t>Mandatory</w:t>
            </w:r>
          </w:p>
        </w:tc>
      </w:tr>
    </w:tbl>
    <w:p w14:paraId="7F66454C" w14:textId="17EB1A43" w:rsidR="00FB41DA" w:rsidRDefault="00FB41DA" w:rsidP="00C64A06"/>
    <w:p w14:paraId="315B2E8B" w14:textId="77777777" w:rsidR="00FB41DA" w:rsidRDefault="00FB41DA">
      <w:r>
        <w:br w:type="page"/>
      </w:r>
    </w:p>
    <w:p w14:paraId="506D9B49" w14:textId="77777777" w:rsidR="00D14BD1" w:rsidRDefault="00D14BD1" w:rsidP="00C64A06"/>
    <w:p w14:paraId="3B35B837" w14:textId="06BF993C" w:rsidR="00500DC5" w:rsidRDefault="00D14BD1" w:rsidP="00D14BD1">
      <w:pPr>
        <w:pStyle w:val="Heading5"/>
      </w:pPr>
      <w:r>
        <w:t>AssumedTransfuseUnit</w:t>
      </w:r>
    </w:p>
    <w:tbl>
      <w:tblPr>
        <w:tblStyle w:val="TableGrid"/>
        <w:tblW w:w="0" w:type="auto"/>
        <w:tblInd w:w="-318" w:type="dxa"/>
        <w:tblLayout w:type="fixed"/>
        <w:tblLook w:val="04A0" w:firstRow="1" w:lastRow="0" w:firstColumn="1" w:lastColumn="0" w:noHBand="0" w:noVBand="1"/>
      </w:tblPr>
      <w:tblGrid>
        <w:gridCol w:w="2445"/>
        <w:gridCol w:w="5069"/>
        <w:gridCol w:w="1984"/>
      </w:tblGrid>
      <w:tr w:rsidR="009974A0" w:rsidRPr="00AE7879" w14:paraId="149A4B91" w14:textId="77777777" w:rsidTr="00247711">
        <w:tc>
          <w:tcPr>
            <w:tcW w:w="2445" w:type="dxa"/>
          </w:tcPr>
          <w:p w14:paraId="7AC31240" w14:textId="77777777" w:rsidR="009974A0" w:rsidRPr="00AE7879" w:rsidRDefault="009974A0" w:rsidP="00D14BD1">
            <w:pPr>
              <w:rPr>
                <w:b/>
                <w:sz w:val="18"/>
                <w:szCs w:val="18"/>
              </w:rPr>
            </w:pPr>
            <w:r w:rsidRPr="00AE7879">
              <w:rPr>
                <w:b/>
                <w:sz w:val="18"/>
                <w:szCs w:val="18"/>
              </w:rPr>
              <w:t>Name</w:t>
            </w:r>
          </w:p>
        </w:tc>
        <w:tc>
          <w:tcPr>
            <w:tcW w:w="5069" w:type="dxa"/>
          </w:tcPr>
          <w:p w14:paraId="28A011DE" w14:textId="77777777" w:rsidR="009974A0" w:rsidRPr="00AE7879" w:rsidRDefault="009974A0" w:rsidP="00D14BD1">
            <w:pPr>
              <w:rPr>
                <w:b/>
                <w:sz w:val="18"/>
                <w:szCs w:val="18"/>
              </w:rPr>
            </w:pPr>
            <w:r w:rsidRPr="00AE7879">
              <w:rPr>
                <w:b/>
                <w:sz w:val="18"/>
                <w:szCs w:val="18"/>
              </w:rPr>
              <w:t>Definition</w:t>
            </w:r>
          </w:p>
        </w:tc>
        <w:tc>
          <w:tcPr>
            <w:tcW w:w="1984" w:type="dxa"/>
          </w:tcPr>
          <w:p w14:paraId="1FDA4BCA" w14:textId="77777777" w:rsidR="009974A0" w:rsidRPr="00AE7879" w:rsidRDefault="009974A0" w:rsidP="00D14BD1">
            <w:pPr>
              <w:rPr>
                <w:b/>
                <w:sz w:val="18"/>
                <w:szCs w:val="18"/>
              </w:rPr>
            </w:pPr>
            <w:r w:rsidRPr="00AE7879">
              <w:rPr>
                <w:b/>
                <w:sz w:val="18"/>
                <w:szCs w:val="18"/>
              </w:rPr>
              <w:t>Constraint</w:t>
            </w:r>
          </w:p>
        </w:tc>
      </w:tr>
      <w:tr w:rsidR="009974A0" w:rsidRPr="00AE7879" w14:paraId="252E450D" w14:textId="77777777" w:rsidTr="00247711">
        <w:tc>
          <w:tcPr>
            <w:tcW w:w="2445" w:type="dxa"/>
          </w:tcPr>
          <w:p w14:paraId="43E86518" w14:textId="77777777" w:rsidR="009974A0" w:rsidRPr="00AE7879" w:rsidRDefault="009974A0" w:rsidP="00D14BD1">
            <w:pPr>
              <w:rPr>
                <w:sz w:val="18"/>
                <w:szCs w:val="18"/>
              </w:rPr>
            </w:pPr>
            <w:r>
              <w:rPr>
                <w:sz w:val="18"/>
                <w:szCs w:val="18"/>
              </w:rPr>
              <w:t>AssumedTransfuse</w:t>
            </w:r>
            <w:r w:rsidRPr="00AE7879">
              <w:rPr>
                <w:sz w:val="18"/>
                <w:szCs w:val="18"/>
              </w:rPr>
              <w:t>DateTime</w:t>
            </w:r>
          </w:p>
        </w:tc>
        <w:tc>
          <w:tcPr>
            <w:tcW w:w="5069" w:type="dxa"/>
          </w:tcPr>
          <w:p w14:paraId="457B2103" w14:textId="77777777" w:rsidR="009974A0" w:rsidRPr="00AE7879" w:rsidRDefault="009974A0" w:rsidP="00D14BD1">
            <w:pPr>
              <w:rPr>
                <w:b/>
                <w:i/>
                <w:sz w:val="18"/>
                <w:szCs w:val="18"/>
              </w:rPr>
            </w:pPr>
            <w:r w:rsidRPr="00AE7879">
              <w:rPr>
                <w:b/>
                <w:i/>
                <w:sz w:val="18"/>
                <w:szCs w:val="18"/>
              </w:rPr>
              <w:t>xs:dateTime</w:t>
            </w:r>
          </w:p>
          <w:p w14:paraId="1FAE3B05" w14:textId="21C2B46F" w:rsidR="009974A0" w:rsidRPr="00AE7879" w:rsidRDefault="009974A0" w:rsidP="006A2682">
            <w:pPr>
              <w:rPr>
                <w:sz w:val="18"/>
                <w:szCs w:val="18"/>
              </w:rPr>
            </w:pPr>
            <w:r w:rsidRPr="00AE7879">
              <w:rPr>
                <w:sz w:val="18"/>
                <w:szCs w:val="18"/>
              </w:rPr>
              <w:t>The assumed date</w:t>
            </w:r>
            <w:r w:rsidR="006A2682">
              <w:rPr>
                <w:sz w:val="18"/>
                <w:szCs w:val="18"/>
              </w:rPr>
              <w:t>/t</w:t>
            </w:r>
            <w:r w:rsidRPr="00AE7879">
              <w:rPr>
                <w:sz w:val="18"/>
                <w:szCs w:val="18"/>
              </w:rPr>
              <w:t xml:space="preserve">ime the transfusion was performed. </w:t>
            </w:r>
          </w:p>
        </w:tc>
        <w:tc>
          <w:tcPr>
            <w:tcW w:w="1984" w:type="dxa"/>
          </w:tcPr>
          <w:p w14:paraId="7A1AFADE" w14:textId="77777777" w:rsidR="009974A0" w:rsidRPr="00AE7879" w:rsidRDefault="009974A0" w:rsidP="00D14BD1">
            <w:pPr>
              <w:rPr>
                <w:sz w:val="18"/>
                <w:szCs w:val="18"/>
              </w:rPr>
            </w:pPr>
            <w:r w:rsidRPr="00AE7879">
              <w:rPr>
                <w:sz w:val="18"/>
                <w:szCs w:val="18"/>
              </w:rPr>
              <w:t>Mandatory</w:t>
            </w:r>
          </w:p>
          <w:p w14:paraId="7816FE7F" w14:textId="77777777" w:rsidR="009974A0" w:rsidRPr="00AE7879" w:rsidRDefault="009974A0" w:rsidP="00D14BD1">
            <w:pPr>
              <w:rPr>
                <w:sz w:val="18"/>
                <w:szCs w:val="18"/>
              </w:rPr>
            </w:pPr>
            <w:r w:rsidRPr="00AE7879">
              <w:rPr>
                <w:sz w:val="18"/>
                <w:szCs w:val="18"/>
              </w:rPr>
              <w:t>It is a UTC date time that is in the past.</w:t>
            </w:r>
          </w:p>
        </w:tc>
      </w:tr>
      <w:tr w:rsidR="00FB2B77" w:rsidRPr="00AE7879" w14:paraId="7B74703F" w14:textId="77777777" w:rsidTr="00247711">
        <w:tc>
          <w:tcPr>
            <w:tcW w:w="2445" w:type="dxa"/>
          </w:tcPr>
          <w:p w14:paraId="4E854503" w14:textId="77777777" w:rsidR="00FB2B77" w:rsidRPr="00AE7879" w:rsidRDefault="00FB2B77" w:rsidP="00110606">
            <w:pPr>
              <w:rPr>
                <w:sz w:val="18"/>
                <w:szCs w:val="18"/>
              </w:rPr>
            </w:pPr>
            <w:r w:rsidRPr="00AE7879">
              <w:rPr>
                <w:sz w:val="18"/>
                <w:szCs w:val="18"/>
              </w:rPr>
              <w:t>CustomTransfuseLocation</w:t>
            </w:r>
          </w:p>
          <w:p w14:paraId="72D6DF9C" w14:textId="77777777" w:rsidR="00FB2B77" w:rsidRPr="00AE7879" w:rsidRDefault="00FB2B77" w:rsidP="00E045A8">
            <w:pPr>
              <w:ind w:firstLine="720"/>
              <w:rPr>
                <w:sz w:val="18"/>
                <w:szCs w:val="18"/>
              </w:rPr>
            </w:pPr>
          </w:p>
        </w:tc>
        <w:tc>
          <w:tcPr>
            <w:tcW w:w="5069" w:type="dxa"/>
          </w:tcPr>
          <w:p w14:paraId="6C041A99" w14:textId="77777777" w:rsidR="00FB2B77" w:rsidRPr="00AE7879" w:rsidRDefault="00FB2B77" w:rsidP="00110606">
            <w:pPr>
              <w:rPr>
                <w:b/>
                <w:i/>
                <w:sz w:val="18"/>
                <w:szCs w:val="18"/>
              </w:rPr>
            </w:pPr>
            <w:r w:rsidRPr="00AE7879">
              <w:rPr>
                <w:b/>
                <w:i/>
                <w:sz w:val="18"/>
                <w:szCs w:val="18"/>
              </w:rPr>
              <w:t>xs:string</w:t>
            </w:r>
          </w:p>
          <w:p w14:paraId="087102FE" w14:textId="42167659" w:rsidR="00FB2B77" w:rsidRPr="00AE7879" w:rsidRDefault="00FB2B77" w:rsidP="005D39BF">
            <w:pPr>
              <w:rPr>
                <w:sz w:val="18"/>
                <w:szCs w:val="18"/>
              </w:rPr>
            </w:pPr>
            <w:r w:rsidRPr="00AE7879">
              <w:rPr>
                <w:sz w:val="18"/>
                <w:szCs w:val="18"/>
              </w:rPr>
              <w:t xml:space="preserve">The location within the hospital premises that the transfusion occurred. If the transfusion location is </w:t>
            </w:r>
            <w:r>
              <w:rPr>
                <w:sz w:val="18"/>
                <w:szCs w:val="18"/>
              </w:rPr>
              <w:t>neither</w:t>
            </w:r>
            <w:r w:rsidRPr="00AE7879">
              <w:rPr>
                <w:sz w:val="18"/>
                <w:szCs w:val="18"/>
              </w:rPr>
              <w:t xml:space="preserve"> in the list returned from </w:t>
            </w:r>
            <w:r w:rsidRPr="00AE7879">
              <w:rPr>
                <w:b/>
                <w:i/>
                <w:sz w:val="18"/>
                <w:szCs w:val="18"/>
              </w:rPr>
              <w:t>GetTransfus</w:t>
            </w:r>
            <w:r w:rsidR="005D39BF">
              <w:rPr>
                <w:b/>
                <w:i/>
                <w:sz w:val="18"/>
                <w:szCs w:val="18"/>
              </w:rPr>
              <w:t>ion</w:t>
            </w:r>
            <w:r w:rsidRPr="00AE7879">
              <w:rPr>
                <w:b/>
                <w:i/>
                <w:sz w:val="18"/>
                <w:szCs w:val="18"/>
              </w:rPr>
              <w:t>Locations</w:t>
            </w:r>
            <w:r w:rsidRPr="00AE7879">
              <w:rPr>
                <w:sz w:val="18"/>
                <w:szCs w:val="18"/>
              </w:rPr>
              <w:t xml:space="preserve"> </w:t>
            </w:r>
            <w:r>
              <w:rPr>
                <w:sz w:val="18"/>
                <w:szCs w:val="18"/>
              </w:rPr>
              <w:t xml:space="preserve">nor </w:t>
            </w:r>
            <w:r w:rsidRPr="00A95C0E">
              <w:rPr>
                <w:b/>
                <w:i/>
                <w:sz w:val="18"/>
                <w:szCs w:val="18"/>
              </w:rPr>
              <w:t>GetCustomLocations</w:t>
            </w:r>
            <w:r>
              <w:rPr>
                <w:sz w:val="18"/>
                <w:szCs w:val="18"/>
              </w:rPr>
              <w:t xml:space="preserve"> </w:t>
            </w:r>
            <w:r w:rsidRPr="00AE7879">
              <w:rPr>
                <w:sz w:val="18"/>
                <w:szCs w:val="18"/>
              </w:rPr>
              <w:t>within Utility services then use this filed to specify the transfusion location.</w:t>
            </w:r>
          </w:p>
        </w:tc>
        <w:tc>
          <w:tcPr>
            <w:tcW w:w="1984" w:type="dxa"/>
          </w:tcPr>
          <w:p w14:paraId="1EA7F8B2" w14:textId="77777777" w:rsidR="00FB2B77" w:rsidRPr="00AE7879" w:rsidRDefault="00FB2B77" w:rsidP="00110606">
            <w:pPr>
              <w:rPr>
                <w:sz w:val="18"/>
                <w:szCs w:val="18"/>
              </w:rPr>
            </w:pPr>
            <w:r w:rsidRPr="00AE7879">
              <w:rPr>
                <w:sz w:val="18"/>
                <w:szCs w:val="18"/>
              </w:rPr>
              <w:t>X(100)</w:t>
            </w:r>
          </w:p>
          <w:p w14:paraId="2CFC99A2" w14:textId="77777777" w:rsidR="00FB2B77" w:rsidRDefault="00FB2B77" w:rsidP="00110606">
            <w:pPr>
              <w:rPr>
                <w:sz w:val="18"/>
                <w:szCs w:val="18"/>
              </w:rPr>
            </w:pPr>
            <w:r w:rsidRPr="00AE7879">
              <w:rPr>
                <w:sz w:val="18"/>
                <w:szCs w:val="18"/>
              </w:rPr>
              <w:t xml:space="preserve">Mandatory if </w:t>
            </w:r>
            <w:r>
              <w:rPr>
                <w:sz w:val="18"/>
                <w:szCs w:val="18"/>
              </w:rPr>
              <w:t xml:space="preserve">neither </w:t>
            </w:r>
            <w:r w:rsidRPr="00AE7879">
              <w:rPr>
                <w:sz w:val="18"/>
                <w:szCs w:val="18"/>
              </w:rPr>
              <w:t xml:space="preserve">TransfuseLocationID </w:t>
            </w:r>
            <w:r>
              <w:rPr>
                <w:sz w:val="18"/>
                <w:szCs w:val="18"/>
              </w:rPr>
              <w:t xml:space="preserve">nor </w:t>
            </w:r>
          </w:p>
          <w:p w14:paraId="719EB4F0" w14:textId="78441665" w:rsidR="00FB2B77" w:rsidRDefault="00BE4F0E" w:rsidP="00110606">
            <w:pPr>
              <w:rPr>
                <w:sz w:val="18"/>
                <w:szCs w:val="18"/>
              </w:rPr>
            </w:pPr>
            <w:r>
              <w:rPr>
                <w:sz w:val="18"/>
                <w:szCs w:val="18"/>
              </w:rPr>
              <w:t>CustomTransfuseLocationID</w:t>
            </w:r>
            <w:r w:rsidR="00FB2B77">
              <w:rPr>
                <w:sz w:val="18"/>
                <w:szCs w:val="18"/>
              </w:rPr>
              <w:t xml:space="preserve"> </w:t>
            </w:r>
            <w:r w:rsidR="00FB2B77" w:rsidRPr="00AE7879">
              <w:rPr>
                <w:sz w:val="18"/>
                <w:szCs w:val="18"/>
              </w:rPr>
              <w:t>provided.</w:t>
            </w:r>
          </w:p>
          <w:p w14:paraId="70905A43" w14:textId="77777777" w:rsidR="00FB2B77" w:rsidRDefault="00FB2B77" w:rsidP="00110606">
            <w:pPr>
              <w:rPr>
                <w:sz w:val="18"/>
                <w:szCs w:val="18"/>
              </w:rPr>
            </w:pPr>
          </w:p>
          <w:p w14:paraId="136A98CB" w14:textId="6CE3BEF0" w:rsidR="00FB2B77" w:rsidRPr="00AE7879" w:rsidRDefault="00FB2B77" w:rsidP="00D14BD1">
            <w:pPr>
              <w:rPr>
                <w:sz w:val="18"/>
                <w:szCs w:val="18"/>
              </w:rPr>
            </w:pPr>
            <w:r w:rsidRPr="00E00794">
              <w:rPr>
                <w:b/>
                <w:sz w:val="18"/>
                <w:szCs w:val="18"/>
              </w:rPr>
              <w:t>This field will be ignored if CustomTransfuseLocationID or TransfuseLocationID is provided.</w:t>
            </w:r>
          </w:p>
        </w:tc>
      </w:tr>
      <w:tr w:rsidR="00FB2B77" w:rsidRPr="00AE7879" w14:paraId="064B6756" w14:textId="77777777" w:rsidTr="00247711">
        <w:tc>
          <w:tcPr>
            <w:tcW w:w="2445" w:type="dxa"/>
          </w:tcPr>
          <w:p w14:paraId="5B321886" w14:textId="7820EE1A" w:rsidR="00FB2B77" w:rsidRPr="00AE7879" w:rsidRDefault="00FB2B77" w:rsidP="00D14BD1">
            <w:pPr>
              <w:rPr>
                <w:sz w:val="18"/>
                <w:szCs w:val="18"/>
              </w:rPr>
            </w:pPr>
            <w:r>
              <w:rPr>
                <w:sz w:val="18"/>
                <w:szCs w:val="18"/>
              </w:rPr>
              <w:t>CustomTransfuseLocationID</w:t>
            </w:r>
          </w:p>
        </w:tc>
        <w:tc>
          <w:tcPr>
            <w:tcW w:w="5069" w:type="dxa"/>
          </w:tcPr>
          <w:p w14:paraId="225B5176" w14:textId="77777777" w:rsidR="00FB2B77" w:rsidRDefault="00FB2B77" w:rsidP="00110606">
            <w:pPr>
              <w:rPr>
                <w:b/>
                <w:i/>
                <w:sz w:val="18"/>
                <w:szCs w:val="18"/>
              </w:rPr>
            </w:pPr>
            <w:r>
              <w:rPr>
                <w:b/>
                <w:i/>
                <w:sz w:val="18"/>
                <w:szCs w:val="18"/>
              </w:rPr>
              <w:t>xs:int</w:t>
            </w:r>
          </w:p>
          <w:p w14:paraId="7EC43ECD" w14:textId="77777777" w:rsidR="008B275B" w:rsidRDefault="00FB2B77" w:rsidP="00D14BD1">
            <w:pPr>
              <w:rPr>
                <w:sz w:val="18"/>
              </w:rPr>
            </w:pPr>
            <w:r w:rsidRPr="00AE7879">
              <w:rPr>
                <w:sz w:val="18"/>
                <w:szCs w:val="18"/>
              </w:rPr>
              <w:t>The location within the hospital premises that the transfusion occurred</w:t>
            </w:r>
            <w:r>
              <w:rPr>
                <w:sz w:val="18"/>
                <w:szCs w:val="18"/>
              </w:rPr>
              <w:t xml:space="preserve"> </w:t>
            </w:r>
            <w:r>
              <w:rPr>
                <w:sz w:val="18"/>
              </w:rPr>
              <w:t xml:space="preserve">and it is one of the custom locations created within BloodNet for a facility. </w:t>
            </w:r>
          </w:p>
          <w:p w14:paraId="2BE3ACAA" w14:textId="49AA4B43" w:rsidR="00FB2B77" w:rsidRPr="00AE7879" w:rsidRDefault="00FB2B77" w:rsidP="00D14BD1">
            <w:pPr>
              <w:rPr>
                <w:b/>
                <w:i/>
                <w:sz w:val="18"/>
                <w:szCs w:val="18"/>
              </w:rPr>
            </w:pPr>
            <w:r>
              <w:rPr>
                <w:sz w:val="18"/>
              </w:rPr>
              <w:t xml:space="preserve">It is one of the CustomLocationID values returned from </w:t>
            </w:r>
            <w:r w:rsidRPr="00E86E0E">
              <w:rPr>
                <w:b/>
                <w:i/>
                <w:sz w:val="18"/>
              </w:rPr>
              <w:t>GetCustomLocations</w:t>
            </w:r>
            <w:r>
              <w:rPr>
                <w:sz w:val="18"/>
              </w:rPr>
              <w:t xml:space="preserve"> within Utility services.</w:t>
            </w:r>
          </w:p>
        </w:tc>
        <w:tc>
          <w:tcPr>
            <w:tcW w:w="1984" w:type="dxa"/>
          </w:tcPr>
          <w:p w14:paraId="4BADAEF3" w14:textId="77777777" w:rsidR="00FB2B77" w:rsidRDefault="00FB2B77" w:rsidP="00110606">
            <w:pPr>
              <w:rPr>
                <w:sz w:val="18"/>
                <w:szCs w:val="18"/>
              </w:rPr>
            </w:pPr>
            <w:r w:rsidRPr="00AE7879">
              <w:rPr>
                <w:sz w:val="18"/>
                <w:szCs w:val="18"/>
              </w:rPr>
              <w:t xml:space="preserve">Mandatory if TransfuseLocationID </w:t>
            </w:r>
            <w:r>
              <w:rPr>
                <w:sz w:val="18"/>
                <w:szCs w:val="18"/>
              </w:rPr>
              <w:t xml:space="preserve">is not </w:t>
            </w:r>
            <w:r w:rsidRPr="00AE7879">
              <w:rPr>
                <w:sz w:val="18"/>
                <w:szCs w:val="18"/>
              </w:rPr>
              <w:t>provided.</w:t>
            </w:r>
          </w:p>
          <w:p w14:paraId="611D8428" w14:textId="77777777" w:rsidR="00FB2B77" w:rsidRDefault="00FB2B77" w:rsidP="00110606">
            <w:pPr>
              <w:rPr>
                <w:sz w:val="18"/>
                <w:szCs w:val="18"/>
              </w:rPr>
            </w:pPr>
          </w:p>
          <w:p w14:paraId="5863C362" w14:textId="4463D13E" w:rsidR="00FB2B77" w:rsidRPr="00AE7879" w:rsidRDefault="00FB2B77" w:rsidP="00D14BD1">
            <w:pPr>
              <w:rPr>
                <w:sz w:val="18"/>
                <w:szCs w:val="18"/>
              </w:rPr>
            </w:pPr>
            <w:r w:rsidRPr="00E00794">
              <w:rPr>
                <w:b/>
                <w:sz w:val="18"/>
                <w:szCs w:val="18"/>
              </w:rPr>
              <w:t>This field will be ignored if TransfuseLocationID is provided.</w:t>
            </w:r>
          </w:p>
        </w:tc>
      </w:tr>
      <w:tr w:rsidR="009974A0" w:rsidRPr="00AE7879" w14:paraId="4F47DB87" w14:textId="77777777" w:rsidTr="00247711">
        <w:tc>
          <w:tcPr>
            <w:tcW w:w="2445" w:type="dxa"/>
          </w:tcPr>
          <w:p w14:paraId="3D030C2F" w14:textId="77777777" w:rsidR="009974A0" w:rsidRPr="00AE7879" w:rsidRDefault="009974A0" w:rsidP="00D14BD1">
            <w:pPr>
              <w:rPr>
                <w:sz w:val="18"/>
                <w:szCs w:val="18"/>
              </w:rPr>
            </w:pPr>
            <w:r>
              <w:rPr>
                <w:sz w:val="18"/>
                <w:szCs w:val="18"/>
              </w:rPr>
              <w:t>MedicalOfficer</w:t>
            </w:r>
            <w:r w:rsidRPr="00AE7879">
              <w:rPr>
                <w:sz w:val="18"/>
                <w:szCs w:val="18"/>
              </w:rPr>
              <w:t>FirstName</w:t>
            </w:r>
          </w:p>
        </w:tc>
        <w:tc>
          <w:tcPr>
            <w:tcW w:w="5069" w:type="dxa"/>
          </w:tcPr>
          <w:p w14:paraId="38F7451C" w14:textId="77777777" w:rsidR="009974A0" w:rsidRPr="00AE7879" w:rsidRDefault="009974A0" w:rsidP="00D14BD1">
            <w:pPr>
              <w:rPr>
                <w:b/>
                <w:i/>
                <w:sz w:val="18"/>
                <w:szCs w:val="18"/>
              </w:rPr>
            </w:pPr>
            <w:r w:rsidRPr="00AE7879">
              <w:rPr>
                <w:b/>
                <w:i/>
                <w:sz w:val="18"/>
                <w:szCs w:val="18"/>
              </w:rPr>
              <w:t>xs:string</w:t>
            </w:r>
          </w:p>
          <w:p w14:paraId="01231B71" w14:textId="77777777" w:rsidR="009974A0" w:rsidRPr="00AE7879" w:rsidRDefault="009974A0" w:rsidP="00D14BD1">
            <w:pPr>
              <w:rPr>
                <w:sz w:val="18"/>
                <w:szCs w:val="18"/>
              </w:rPr>
            </w:pPr>
            <w:r w:rsidRPr="00AE7879">
              <w:rPr>
                <w:sz w:val="18"/>
                <w:szCs w:val="18"/>
              </w:rPr>
              <w:t>The First Name of the person who ordered the transfusion.</w:t>
            </w:r>
            <w:r w:rsidRPr="00911FE2">
              <w:rPr>
                <w:sz w:val="18"/>
                <w:szCs w:val="18"/>
              </w:rPr>
              <w:t xml:space="preserve"> Health services must ensure that they have addressed all legislative and policy obligations before exchanging this data element with BloodNet</w:t>
            </w:r>
            <w:r>
              <w:t>.</w:t>
            </w:r>
          </w:p>
        </w:tc>
        <w:tc>
          <w:tcPr>
            <w:tcW w:w="1984" w:type="dxa"/>
          </w:tcPr>
          <w:p w14:paraId="3AE0707A" w14:textId="77777777" w:rsidR="009974A0" w:rsidRPr="00AE7879" w:rsidRDefault="009974A0" w:rsidP="00D14BD1">
            <w:pPr>
              <w:rPr>
                <w:sz w:val="18"/>
                <w:szCs w:val="18"/>
              </w:rPr>
            </w:pPr>
            <w:r w:rsidRPr="00AE7879">
              <w:rPr>
                <w:sz w:val="18"/>
                <w:szCs w:val="18"/>
              </w:rPr>
              <w:t>X(50)</w:t>
            </w:r>
          </w:p>
        </w:tc>
      </w:tr>
      <w:tr w:rsidR="00B34B51" w:rsidRPr="00AE7879" w14:paraId="04C22D9B" w14:textId="77777777" w:rsidTr="00247711">
        <w:tc>
          <w:tcPr>
            <w:tcW w:w="2445" w:type="dxa"/>
          </w:tcPr>
          <w:p w14:paraId="1A0881F4" w14:textId="34831C47" w:rsidR="00B34B51" w:rsidRDefault="00B34B51" w:rsidP="00B34B51">
            <w:pPr>
              <w:rPr>
                <w:sz w:val="18"/>
                <w:szCs w:val="18"/>
              </w:rPr>
            </w:pPr>
            <w:r>
              <w:rPr>
                <w:sz w:val="18"/>
                <w:szCs w:val="18"/>
              </w:rPr>
              <w:t>MedicalOfficer</w:t>
            </w:r>
            <w:r w:rsidRPr="00AE7879">
              <w:rPr>
                <w:sz w:val="18"/>
                <w:szCs w:val="18"/>
              </w:rPr>
              <w:t>LastName</w:t>
            </w:r>
          </w:p>
        </w:tc>
        <w:tc>
          <w:tcPr>
            <w:tcW w:w="5069" w:type="dxa"/>
          </w:tcPr>
          <w:p w14:paraId="24E0A690" w14:textId="77777777" w:rsidR="00B34B51" w:rsidRPr="00AE7879" w:rsidRDefault="00B34B51" w:rsidP="00B34B51">
            <w:pPr>
              <w:rPr>
                <w:b/>
                <w:i/>
                <w:sz w:val="18"/>
                <w:szCs w:val="18"/>
              </w:rPr>
            </w:pPr>
            <w:r w:rsidRPr="00AE7879">
              <w:rPr>
                <w:b/>
                <w:i/>
                <w:sz w:val="18"/>
                <w:szCs w:val="18"/>
              </w:rPr>
              <w:t>xs:string</w:t>
            </w:r>
          </w:p>
          <w:p w14:paraId="536E23BD" w14:textId="5962AE53" w:rsidR="00B34B51" w:rsidRPr="00AE7879" w:rsidRDefault="00B34B51" w:rsidP="00B34B51">
            <w:pPr>
              <w:rPr>
                <w:b/>
                <w:i/>
                <w:sz w:val="18"/>
                <w:szCs w:val="18"/>
              </w:rPr>
            </w:pPr>
            <w:r w:rsidRPr="00AE7879">
              <w:rPr>
                <w:sz w:val="18"/>
                <w:szCs w:val="18"/>
              </w:rPr>
              <w:t>The Last Name of the person who ordered the transfusion.</w:t>
            </w:r>
            <w:r>
              <w:rPr>
                <w:sz w:val="18"/>
                <w:szCs w:val="18"/>
              </w:rPr>
              <w:t xml:space="preserve"> </w:t>
            </w:r>
            <w:r w:rsidRPr="00911FE2">
              <w:rPr>
                <w:sz w:val="18"/>
                <w:szCs w:val="18"/>
              </w:rPr>
              <w:t>Health services must ensure that they have addressed all legislative and policy obligations before exchanging this data element with BloodNet</w:t>
            </w:r>
            <w:r>
              <w:t>.</w:t>
            </w:r>
          </w:p>
        </w:tc>
        <w:tc>
          <w:tcPr>
            <w:tcW w:w="1984" w:type="dxa"/>
          </w:tcPr>
          <w:p w14:paraId="435DE90B" w14:textId="39C69DB3" w:rsidR="00B34B51" w:rsidRPr="00AE7879" w:rsidRDefault="00B34B51" w:rsidP="00B34B51">
            <w:pPr>
              <w:rPr>
                <w:sz w:val="18"/>
                <w:szCs w:val="18"/>
              </w:rPr>
            </w:pPr>
            <w:r w:rsidRPr="00AE7879">
              <w:rPr>
                <w:sz w:val="18"/>
                <w:szCs w:val="18"/>
              </w:rPr>
              <w:t>X(50)</w:t>
            </w:r>
          </w:p>
        </w:tc>
      </w:tr>
      <w:tr w:rsidR="00B34B51" w:rsidRPr="00AE7879" w14:paraId="121D03BA" w14:textId="77777777" w:rsidTr="00247711">
        <w:tc>
          <w:tcPr>
            <w:tcW w:w="2445" w:type="dxa"/>
          </w:tcPr>
          <w:p w14:paraId="12BD9BDE" w14:textId="77777777" w:rsidR="00B34B51" w:rsidRPr="00AE7879" w:rsidRDefault="00B34B51" w:rsidP="005B3B6F">
            <w:pPr>
              <w:rPr>
                <w:sz w:val="18"/>
                <w:szCs w:val="18"/>
              </w:rPr>
            </w:pPr>
            <w:r>
              <w:rPr>
                <w:sz w:val="18"/>
                <w:szCs w:val="18"/>
              </w:rPr>
              <w:t>MedicalOfficerHPI-I</w:t>
            </w:r>
          </w:p>
        </w:tc>
        <w:tc>
          <w:tcPr>
            <w:tcW w:w="5069" w:type="dxa"/>
          </w:tcPr>
          <w:p w14:paraId="0F11549D" w14:textId="77777777" w:rsidR="00B34B51" w:rsidRPr="00AE7879" w:rsidRDefault="00B34B51" w:rsidP="004D2CAB">
            <w:pPr>
              <w:rPr>
                <w:b/>
                <w:i/>
                <w:sz w:val="18"/>
                <w:szCs w:val="18"/>
              </w:rPr>
            </w:pPr>
            <w:r w:rsidRPr="00AE7879">
              <w:rPr>
                <w:b/>
                <w:i/>
                <w:sz w:val="18"/>
                <w:szCs w:val="18"/>
              </w:rPr>
              <w:t>xs:int</w:t>
            </w:r>
          </w:p>
          <w:p w14:paraId="26E7D105" w14:textId="77777777" w:rsidR="00B34B51" w:rsidRPr="00AE7879" w:rsidRDefault="00B34B51" w:rsidP="001E238D">
            <w:pPr>
              <w:rPr>
                <w:b/>
                <w:i/>
                <w:sz w:val="18"/>
                <w:szCs w:val="18"/>
              </w:rPr>
            </w:pPr>
            <w:r w:rsidRPr="00AE7879">
              <w:rPr>
                <w:sz w:val="18"/>
                <w:szCs w:val="18"/>
              </w:rPr>
              <w:t>The HPI</w:t>
            </w:r>
            <w:r>
              <w:rPr>
                <w:sz w:val="18"/>
                <w:szCs w:val="18"/>
              </w:rPr>
              <w:t>-</w:t>
            </w:r>
            <w:r w:rsidRPr="00AE7879">
              <w:rPr>
                <w:sz w:val="18"/>
                <w:szCs w:val="18"/>
              </w:rPr>
              <w:t>I of the person who ordered the transfusion.</w:t>
            </w:r>
            <w:r>
              <w:rPr>
                <w:sz w:val="18"/>
                <w:szCs w:val="18"/>
              </w:rPr>
              <w:t xml:space="preserve"> </w:t>
            </w:r>
            <w:r w:rsidRPr="00911FE2">
              <w:rPr>
                <w:sz w:val="18"/>
                <w:szCs w:val="18"/>
              </w:rPr>
              <w:t>Health services must ensure that they have addressed all legislative and policy obligations before exchanging this data element with BloodNet</w:t>
            </w:r>
            <w:r>
              <w:t>.</w:t>
            </w:r>
          </w:p>
        </w:tc>
        <w:tc>
          <w:tcPr>
            <w:tcW w:w="1984" w:type="dxa"/>
          </w:tcPr>
          <w:p w14:paraId="264A7952" w14:textId="77777777" w:rsidR="00B34B51" w:rsidRPr="00AE7879" w:rsidRDefault="00B34B51" w:rsidP="00D14BD1">
            <w:pPr>
              <w:rPr>
                <w:sz w:val="18"/>
                <w:szCs w:val="18"/>
              </w:rPr>
            </w:pPr>
          </w:p>
        </w:tc>
      </w:tr>
      <w:tr w:rsidR="00B34B51" w:rsidRPr="00AE7879" w14:paraId="7CB49113" w14:textId="77777777" w:rsidTr="00247711">
        <w:tc>
          <w:tcPr>
            <w:tcW w:w="2445" w:type="dxa"/>
          </w:tcPr>
          <w:p w14:paraId="0F4D7549" w14:textId="77777777" w:rsidR="00B34B51" w:rsidRPr="00AE7879" w:rsidRDefault="00B34B51" w:rsidP="00D14BD1">
            <w:pPr>
              <w:rPr>
                <w:sz w:val="18"/>
                <w:szCs w:val="18"/>
              </w:rPr>
            </w:pPr>
            <w:r>
              <w:rPr>
                <w:sz w:val="18"/>
                <w:szCs w:val="18"/>
              </w:rPr>
              <w:t>MedicalOfficer</w:t>
            </w:r>
            <w:r w:rsidRPr="00AE7879">
              <w:rPr>
                <w:sz w:val="18"/>
                <w:szCs w:val="18"/>
              </w:rPr>
              <w:t>Speciality</w:t>
            </w:r>
          </w:p>
        </w:tc>
        <w:tc>
          <w:tcPr>
            <w:tcW w:w="5069" w:type="dxa"/>
          </w:tcPr>
          <w:p w14:paraId="29991ACF" w14:textId="77777777" w:rsidR="00B34B51" w:rsidRPr="00AE7879" w:rsidRDefault="00B34B51" w:rsidP="00D14BD1">
            <w:pPr>
              <w:rPr>
                <w:b/>
                <w:i/>
                <w:sz w:val="18"/>
                <w:szCs w:val="18"/>
              </w:rPr>
            </w:pPr>
            <w:r w:rsidRPr="00AE7879">
              <w:rPr>
                <w:b/>
                <w:i/>
                <w:sz w:val="18"/>
                <w:szCs w:val="18"/>
              </w:rPr>
              <w:t>xs:string</w:t>
            </w:r>
          </w:p>
          <w:p w14:paraId="71A62DE5" w14:textId="77777777" w:rsidR="00B34B51" w:rsidRPr="00AE7879" w:rsidRDefault="00B34B51" w:rsidP="00D14BD1">
            <w:pPr>
              <w:rPr>
                <w:b/>
                <w:i/>
                <w:sz w:val="18"/>
                <w:szCs w:val="18"/>
              </w:rPr>
            </w:pPr>
            <w:r w:rsidRPr="00AE7879">
              <w:rPr>
                <w:sz w:val="18"/>
                <w:szCs w:val="18"/>
              </w:rPr>
              <w:t>The Speciality of the person who ordered the transfusion.</w:t>
            </w:r>
          </w:p>
        </w:tc>
        <w:tc>
          <w:tcPr>
            <w:tcW w:w="1984" w:type="dxa"/>
          </w:tcPr>
          <w:p w14:paraId="0F3B9AF6" w14:textId="77777777" w:rsidR="00B34B51" w:rsidRPr="00AE7879" w:rsidRDefault="00B34B51" w:rsidP="00D14BD1">
            <w:pPr>
              <w:rPr>
                <w:sz w:val="18"/>
                <w:szCs w:val="18"/>
              </w:rPr>
            </w:pPr>
          </w:p>
        </w:tc>
      </w:tr>
      <w:tr w:rsidR="00B34B51" w:rsidRPr="00AE7879" w14:paraId="63455F32" w14:textId="77777777" w:rsidTr="00247711">
        <w:tc>
          <w:tcPr>
            <w:tcW w:w="2445" w:type="dxa"/>
          </w:tcPr>
          <w:p w14:paraId="26251AF5" w14:textId="5D6B0A20" w:rsidR="00B34B51" w:rsidRPr="00776F3E" w:rsidRDefault="00B34B51" w:rsidP="00687C57">
            <w:pPr>
              <w:rPr>
                <w:sz w:val="18"/>
                <w:szCs w:val="18"/>
              </w:rPr>
            </w:pPr>
            <w:r w:rsidRPr="00AE7879">
              <w:rPr>
                <w:sz w:val="18"/>
                <w:szCs w:val="18"/>
              </w:rPr>
              <w:t>TransfuseLocationID</w:t>
            </w:r>
          </w:p>
        </w:tc>
        <w:tc>
          <w:tcPr>
            <w:tcW w:w="5069" w:type="dxa"/>
          </w:tcPr>
          <w:p w14:paraId="66B437E8" w14:textId="77777777" w:rsidR="00B34B51" w:rsidRPr="00AE7879" w:rsidRDefault="00B34B51" w:rsidP="00110606">
            <w:pPr>
              <w:rPr>
                <w:b/>
                <w:i/>
                <w:sz w:val="18"/>
                <w:szCs w:val="18"/>
              </w:rPr>
            </w:pPr>
            <w:r w:rsidRPr="00AE7879">
              <w:rPr>
                <w:b/>
                <w:i/>
                <w:sz w:val="18"/>
                <w:szCs w:val="18"/>
              </w:rPr>
              <w:t>xs:int</w:t>
            </w:r>
          </w:p>
          <w:p w14:paraId="36981058" w14:textId="578BF5C5" w:rsidR="00B34B51" w:rsidRPr="00AE7879" w:rsidRDefault="00B34B51" w:rsidP="005D39BF">
            <w:pPr>
              <w:rPr>
                <w:sz w:val="18"/>
                <w:szCs w:val="18"/>
              </w:rPr>
            </w:pPr>
            <w:r w:rsidRPr="00AE7879">
              <w:rPr>
                <w:sz w:val="18"/>
                <w:szCs w:val="18"/>
              </w:rPr>
              <w:t xml:space="preserve">It is the one of the locations that were defined by the BloodNet system where transfusion was performed within the hospital premises.  It is one of the TransfusionLocationID values returned from </w:t>
            </w:r>
            <w:r w:rsidRPr="00AE7879">
              <w:rPr>
                <w:b/>
                <w:i/>
                <w:sz w:val="18"/>
                <w:szCs w:val="18"/>
              </w:rPr>
              <w:t>GetTransfus</w:t>
            </w:r>
            <w:r w:rsidR="005D39BF">
              <w:rPr>
                <w:b/>
                <w:i/>
                <w:sz w:val="18"/>
                <w:szCs w:val="18"/>
              </w:rPr>
              <w:t>ion</w:t>
            </w:r>
            <w:r w:rsidRPr="00AE7879">
              <w:rPr>
                <w:b/>
                <w:i/>
                <w:sz w:val="18"/>
                <w:szCs w:val="18"/>
              </w:rPr>
              <w:t>Locations</w:t>
            </w:r>
            <w:r w:rsidRPr="00AE7879">
              <w:rPr>
                <w:sz w:val="18"/>
                <w:szCs w:val="18"/>
              </w:rPr>
              <w:t xml:space="preserve"> within Utility services. </w:t>
            </w:r>
          </w:p>
        </w:tc>
        <w:tc>
          <w:tcPr>
            <w:tcW w:w="1984" w:type="dxa"/>
          </w:tcPr>
          <w:p w14:paraId="02B7E128" w14:textId="3A00DBD1" w:rsidR="00B34B51" w:rsidRPr="00AE7879" w:rsidRDefault="00B34B51" w:rsidP="00D14BD1">
            <w:pPr>
              <w:rPr>
                <w:sz w:val="18"/>
                <w:szCs w:val="18"/>
              </w:rPr>
            </w:pPr>
            <w:r>
              <w:rPr>
                <w:sz w:val="18"/>
                <w:szCs w:val="18"/>
              </w:rPr>
              <w:t xml:space="preserve">It should be provided if applicable. Otherwise </w:t>
            </w:r>
            <w:r w:rsidR="00BE4F0E">
              <w:rPr>
                <w:sz w:val="18"/>
                <w:szCs w:val="18"/>
              </w:rPr>
              <w:t>CustomTransfuseLocationID</w:t>
            </w:r>
            <w:r>
              <w:rPr>
                <w:sz w:val="18"/>
                <w:szCs w:val="18"/>
              </w:rPr>
              <w:t xml:space="preserve"> or </w:t>
            </w:r>
            <w:r w:rsidR="00BE4F0E">
              <w:rPr>
                <w:sz w:val="18"/>
                <w:szCs w:val="18"/>
              </w:rPr>
              <w:t>CustomTransfuseLocation</w:t>
            </w:r>
            <w:r>
              <w:rPr>
                <w:sz w:val="18"/>
                <w:szCs w:val="18"/>
              </w:rPr>
              <w:t xml:space="preserve"> should be provided.</w:t>
            </w:r>
          </w:p>
        </w:tc>
      </w:tr>
    </w:tbl>
    <w:p w14:paraId="4A55563A" w14:textId="112B44C1" w:rsidR="00690F14" w:rsidRDefault="00690F14" w:rsidP="00D14BD1"/>
    <w:p w14:paraId="43F9571C" w14:textId="77777777" w:rsidR="00690F14" w:rsidRDefault="00690F14">
      <w:r>
        <w:br w:type="page"/>
      </w:r>
    </w:p>
    <w:p w14:paraId="3CBF479E" w14:textId="77777777" w:rsidR="001E1A9C" w:rsidRDefault="001E1A9C" w:rsidP="00D14BD1"/>
    <w:p w14:paraId="00B415A9" w14:textId="77777777" w:rsidR="006A2682" w:rsidRDefault="006A2682" w:rsidP="006A2682">
      <w:pPr>
        <w:pStyle w:val="Heading5"/>
      </w:pPr>
      <w:r>
        <w:t>ConvertUnit</w:t>
      </w:r>
    </w:p>
    <w:tbl>
      <w:tblPr>
        <w:tblStyle w:val="TableGrid"/>
        <w:tblW w:w="0" w:type="auto"/>
        <w:tblInd w:w="-318" w:type="dxa"/>
        <w:tblLook w:val="04A0" w:firstRow="1" w:lastRow="0" w:firstColumn="1" w:lastColumn="0" w:noHBand="0" w:noVBand="1"/>
      </w:tblPr>
      <w:tblGrid>
        <w:gridCol w:w="2411"/>
        <w:gridCol w:w="4394"/>
        <w:gridCol w:w="2652"/>
      </w:tblGrid>
      <w:tr w:rsidR="006A2682" w14:paraId="51A37646" w14:textId="77777777" w:rsidTr="006A2682">
        <w:tc>
          <w:tcPr>
            <w:tcW w:w="2411" w:type="dxa"/>
          </w:tcPr>
          <w:p w14:paraId="17AFAD7E" w14:textId="77777777" w:rsidR="006A2682" w:rsidRDefault="006A2682" w:rsidP="006A2682">
            <w:r w:rsidRPr="001E5C64">
              <w:rPr>
                <w:b/>
                <w:sz w:val="18"/>
                <w:szCs w:val="18"/>
              </w:rPr>
              <w:t>Name</w:t>
            </w:r>
          </w:p>
        </w:tc>
        <w:tc>
          <w:tcPr>
            <w:tcW w:w="4394" w:type="dxa"/>
          </w:tcPr>
          <w:p w14:paraId="499F7DFC" w14:textId="77777777" w:rsidR="006A2682" w:rsidRDefault="006A2682" w:rsidP="006A2682">
            <w:r w:rsidRPr="001E5C64">
              <w:rPr>
                <w:b/>
                <w:sz w:val="18"/>
                <w:szCs w:val="18"/>
              </w:rPr>
              <w:t>Definition</w:t>
            </w:r>
          </w:p>
        </w:tc>
        <w:tc>
          <w:tcPr>
            <w:tcW w:w="2652" w:type="dxa"/>
          </w:tcPr>
          <w:p w14:paraId="06B10F45" w14:textId="77777777" w:rsidR="006A2682" w:rsidRDefault="006A2682" w:rsidP="006A2682">
            <w:r w:rsidRPr="001E5C64">
              <w:rPr>
                <w:b/>
                <w:sz w:val="18"/>
                <w:szCs w:val="18"/>
              </w:rPr>
              <w:t>Constraint</w:t>
            </w:r>
          </w:p>
        </w:tc>
      </w:tr>
      <w:tr w:rsidR="006A2682" w14:paraId="55256BD6" w14:textId="77777777" w:rsidTr="006A2682">
        <w:tc>
          <w:tcPr>
            <w:tcW w:w="2411" w:type="dxa"/>
          </w:tcPr>
          <w:p w14:paraId="06FD3BB7" w14:textId="77777777" w:rsidR="006A2682" w:rsidRPr="00915370" w:rsidRDefault="006A2682" w:rsidP="006A2682">
            <w:pPr>
              <w:rPr>
                <w:sz w:val="18"/>
              </w:rPr>
            </w:pPr>
            <w:r>
              <w:rPr>
                <w:sz w:val="18"/>
              </w:rPr>
              <w:t>ConvertDateTime</w:t>
            </w:r>
          </w:p>
        </w:tc>
        <w:tc>
          <w:tcPr>
            <w:tcW w:w="4394" w:type="dxa"/>
          </w:tcPr>
          <w:p w14:paraId="3BE89E9E" w14:textId="77777777" w:rsidR="006A2682" w:rsidRDefault="006A2682" w:rsidP="006A2682">
            <w:pPr>
              <w:rPr>
                <w:b/>
                <w:i/>
                <w:sz w:val="18"/>
              </w:rPr>
            </w:pPr>
            <w:r>
              <w:rPr>
                <w:b/>
                <w:i/>
                <w:sz w:val="18"/>
              </w:rPr>
              <w:t>xs:dateTime</w:t>
            </w:r>
          </w:p>
          <w:p w14:paraId="6619E3A5" w14:textId="77777777" w:rsidR="006A2682" w:rsidRPr="00E63F82" w:rsidRDefault="006A2682" w:rsidP="006A2682">
            <w:pPr>
              <w:rPr>
                <w:b/>
                <w:i/>
                <w:sz w:val="18"/>
              </w:rPr>
            </w:pPr>
            <w:r>
              <w:rPr>
                <w:sz w:val="18"/>
              </w:rPr>
              <w:t>It is the UTC date time when conversion was performed on this unit.</w:t>
            </w:r>
          </w:p>
        </w:tc>
        <w:tc>
          <w:tcPr>
            <w:tcW w:w="2652" w:type="dxa"/>
          </w:tcPr>
          <w:p w14:paraId="0A3F1F64" w14:textId="77777777" w:rsidR="006A2682" w:rsidRDefault="006A2682" w:rsidP="006A2682">
            <w:pPr>
              <w:rPr>
                <w:sz w:val="18"/>
              </w:rPr>
            </w:pPr>
            <w:r>
              <w:rPr>
                <w:sz w:val="18"/>
              </w:rPr>
              <w:t>Mandatory</w:t>
            </w:r>
          </w:p>
          <w:p w14:paraId="32A3E8C4" w14:textId="77777777" w:rsidR="006A2682" w:rsidRPr="00915370" w:rsidRDefault="006A2682" w:rsidP="006A2682">
            <w:pPr>
              <w:rPr>
                <w:sz w:val="18"/>
              </w:rPr>
            </w:pPr>
            <w:r>
              <w:rPr>
                <w:sz w:val="18"/>
              </w:rPr>
              <w:t>It is a UTC date time that is in the past.</w:t>
            </w:r>
          </w:p>
        </w:tc>
      </w:tr>
      <w:tr w:rsidR="006A2682" w14:paraId="3349698A" w14:textId="77777777" w:rsidTr="006A2682">
        <w:tc>
          <w:tcPr>
            <w:tcW w:w="2411" w:type="dxa"/>
          </w:tcPr>
          <w:p w14:paraId="17A6D945" w14:textId="77777777" w:rsidR="006A2682" w:rsidRPr="00915370" w:rsidRDefault="006A2682" w:rsidP="006A2682">
            <w:pPr>
              <w:rPr>
                <w:sz w:val="18"/>
              </w:rPr>
            </w:pPr>
            <w:r>
              <w:rPr>
                <w:sz w:val="18"/>
              </w:rPr>
              <w:t>ConvertTypeID</w:t>
            </w:r>
          </w:p>
        </w:tc>
        <w:tc>
          <w:tcPr>
            <w:tcW w:w="4394" w:type="dxa"/>
          </w:tcPr>
          <w:p w14:paraId="76E9EE73" w14:textId="77777777" w:rsidR="006A2682" w:rsidRPr="00E326EB" w:rsidRDefault="006A2682" w:rsidP="006A2682">
            <w:pPr>
              <w:rPr>
                <w:b/>
                <w:i/>
                <w:sz w:val="18"/>
              </w:rPr>
            </w:pPr>
            <w:r w:rsidRPr="00E326EB">
              <w:rPr>
                <w:b/>
                <w:i/>
                <w:sz w:val="18"/>
              </w:rPr>
              <w:t>xs:int</w:t>
            </w:r>
          </w:p>
          <w:p w14:paraId="076DAF70" w14:textId="77777777" w:rsidR="006A2682" w:rsidRPr="00915370" w:rsidRDefault="006A2682" w:rsidP="006A2682">
            <w:pPr>
              <w:rPr>
                <w:sz w:val="18"/>
              </w:rPr>
            </w:pPr>
            <w:r>
              <w:rPr>
                <w:sz w:val="18"/>
              </w:rPr>
              <w:t xml:space="preserve">The conversion type that was performed on a unit. Please refer to: </w:t>
            </w:r>
            <w:hyperlink w:anchor="_ConvertType" w:history="1">
              <w:r w:rsidRPr="00BC60FB">
                <w:rPr>
                  <w:rStyle w:val="Hyperlink"/>
                  <w:sz w:val="18"/>
                </w:rPr>
                <w:t>ConvertType</w:t>
              </w:r>
            </w:hyperlink>
            <w:r>
              <w:rPr>
                <w:sz w:val="18"/>
              </w:rPr>
              <w:t xml:space="preserve"> enumeration.</w:t>
            </w:r>
          </w:p>
        </w:tc>
        <w:tc>
          <w:tcPr>
            <w:tcW w:w="2652" w:type="dxa"/>
          </w:tcPr>
          <w:p w14:paraId="15F00055" w14:textId="77777777" w:rsidR="006A2682" w:rsidRPr="00915370" w:rsidRDefault="006A2682" w:rsidP="006A2682">
            <w:pPr>
              <w:rPr>
                <w:sz w:val="18"/>
              </w:rPr>
            </w:pPr>
            <w:r>
              <w:rPr>
                <w:sz w:val="18"/>
              </w:rPr>
              <w:t>Mandatory</w:t>
            </w:r>
          </w:p>
        </w:tc>
      </w:tr>
    </w:tbl>
    <w:p w14:paraId="54AE6FF2" w14:textId="77777777" w:rsidR="006A2682" w:rsidRDefault="006A2682" w:rsidP="00D14BD1"/>
    <w:p w14:paraId="04ADBAB8" w14:textId="77777777" w:rsidR="001E1A9C" w:rsidRDefault="001E1A9C">
      <w:r>
        <w:br w:type="page"/>
      </w:r>
    </w:p>
    <w:p w14:paraId="4278EF62" w14:textId="391921C1" w:rsidR="00D71201" w:rsidRDefault="00D71201" w:rsidP="00D71201">
      <w:pPr>
        <w:pStyle w:val="Heading5"/>
      </w:pPr>
      <w:r>
        <w:lastRenderedPageBreak/>
        <w:t>CrossmatchUnit</w:t>
      </w:r>
    </w:p>
    <w:tbl>
      <w:tblPr>
        <w:tblStyle w:val="TableGrid"/>
        <w:tblW w:w="0" w:type="auto"/>
        <w:tblInd w:w="-318" w:type="dxa"/>
        <w:tblLook w:val="04A0" w:firstRow="1" w:lastRow="0" w:firstColumn="1" w:lastColumn="0" w:noHBand="0" w:noVBand="1"/>
      </w:tblPr>
      <w:tblGrid>
        <w:gridCol w:w="3501"/>
        <w:gridCol w:w="4438"/>
        <w:gridCol w:w="1559"/>
      </w:tblGrid>
      <w:tr w:rsidR="009974A0" w14:paraId="4771FBF7" w14:textId="77777777" w:rsidTr="00CA5979">
        <w:tc>
          <w:tcPr>
            <w:tcW w:w="3501" w:type="dxa"/>
          </w:tcPr>
          <w:p w14:paraId="4FC6CBF9" w14:textId="77777777" w:rsidR="009974A0" w:rsidRDefault="009974A0" w:rsidP="008B2BAF">
            <w:r w:rsidRPr="001E5C64">
              <w:rPr>
                <w:b/>
                <w:sz w:val="18"/>
                <w:szCs w:val="18"/>
              </w:rPr>
              <w:t>Name</w:t>
            </w:r>
          </w:p>
        </w:tc>
        <w:tc>
          <w:tcPr>
            <w:tcW w:w="4438" w:type="dxa"/>
          </w:tcPr>
          <w:p w14:paraId="188BE388" w14:textId="77777777" w:rsidR="009974A0" w:rsidRDefault="009974A0" w:rsidP="008B2BAF">
            <w:r w:rsidRPr="001E5C64">
              <w:rPr>
                <w:b/>
                <w:sz w:val="18"/>
                <w:szCs w:val="18"/>
              </w:rPr>
              <w:t>Definition</w:t>
            </w:r>
          </w:p>
        </w:tc>
        <w:tc>
          <w:tcPr>
            <w:tcW w:w="1559" w:type="dxa"/>
          </w:tcPr>
          <w:p w14:paraId="49A4843D" w14:textId="77777777" w:rsidR="009974A0" w:rsidRDefault="009974A0" w:rsidP="008B2BAF">
            <w:r w:rsidRPr="001E5C64">
              <w:rPr>
                <w:b/>
                <w:sz w:val="18"/>
                <w:szCs w:val="18"/>
              </w:rPr>
              <w:t>Constraint</w:t>
            </w:r>
          </w:p>
        </w:tc>
      </w:tr>
      <w:tr w:rsidR="009974A0" w14:paraId="21C77BC4" w14:textId="77777777" w:rsidTr="00CA5979">
        <w:tc>
          <w:tcPr>
            <w:tcW w:w="3501" w:type="dxa"/>
          </w:tcPr>
          <w:p w14:paraId="6CF9DF02" w14:textId="77777777" w:rsidR="009974A0" w:rsidRPr="00D14BD1" w:rsidRDefault="009974A0" w:rsidP="008B2BAF">
            <w:pPr>
              <w:rPr>
                <w:sz w:val="18"/>
              </w:rPr>
            </w:pPr>
            <w:r>
              <w:rPr>
                <w:sz w:val="18"/>
              </w:rPr>
              <w:t>CrossmatchDateTime</w:t>
            </w:r>
          </w:p>
        </w:tc>
        <w:tc>
          <w:tcPr>
            <w:tcW w:w="4438" w:type="dxa"/>
          </w:tcPr>
          <w:p w14:paraId="48ED4092" w14:textId="77777777" w:rsidR="009974A0" w:rsidRPr="00B77E6F" w:rsidRDefault="009974A0" w:rsidP="008B2BAF">
            <w:pPr>
              <w:rPr>
                <w:b/>
                <w:i/>
                <w:sz w:val="18"/>
              </w:rPr>
            </w:pPr>
            <w:r w:rsidRPr="00B77E6F">
              <w:rPr>
                <w:b/>
                <w:i/>
                <w:sz w:val="18"/>
              </w:rPr>
              <w:t>xs:dateTime</w:t>
            </w:r>
          </w:p>
          <w:p w14:paraId="50D2E9CB" w14:textId="77777777" w:rsidR="009974A0" w:rsidRPr="00B77E6F" w:rsidRDefault="009974A0" w:rsidP="00C1044C">
            <w:pPr>
              <w:rPr>
                <w:b/>
                <w:i/>
                <w:sz w:val="18"/>
              </w:rPr>
            </w:pPr>
            <w:r w:rsidRPr="00B77E6F">
              <w:rPr>
                <w:sz w:val="18"/>
              </w:rPr>
              <w:t xml:space="preserve">The assumed </w:t>
            </w:r>
            <w:r>
              <w:rPr>
                <w:sz w:val="18"/>
              </w:rPr>
              <w:t>date t</w:t>
            </w:r>
            <w:r w:rsidRPr="00B77E6F">
              <w:rPr>
                <w:sz w:val="18"/>
              </w:rPr>
              <w:t xml:space="preserve">ime the transfusion </w:t>
            </w:r>
            <w:r>
              <w:rPr>
                <w:sz w:val="18"/>
              </w:rPr>
              <w:t>was performed</w:t>
            </w:r>
            <w:r w:rsidRPr="00B77E6F">
              <w:rPr>
                <w:sz w:val="18"/>
              </w:rPr>
              <w:t>.</w:t>
            </w:r>
            <w:r>
              <w:rPr>
                <w:sz w:val="18"/>
              </w:rPr>
              <w:t xml:space="preserve"> </w:t>
            </w:r>
          </w:p>
        </w:tc>
        <w:tc>
          <w:tcPr>
            <w:tcW w:w="1559" w:type="dxa"/>
          </w:tcPr>
          <w:p w14:paraId="465FF8E5" w14:textId="77777777" w:rsidR="009974A0" w:rsidRDefault="009974A0" w:rsidP="008B2BAF">
            <w:pPr>
              <w:rPr>
                <w:sz w:val="18"/>
              </w:rPr>
            </w:pPr>
            <w:r>
              <w:rPr>
                <w:sz w:val="18"/>
              </w:rPr>
              <w:t>Mandatory</w:t>
            </w:r>
          </w:p>
          <w:p w14:paraId="6ADC5576" w14:textId="77777777" w:rsidR="009974A0" w:rsidRDefault="009974A0" w:rsidP="008B2BAF">
            <w:pPr>
              <w:rPr>
                <w:sz w:val="18"/>
                <w:szCs w:val="18"/>
              </w:rPr>
            </w:pPr>
            <w:r>
              <w:rPr>
                <w:sz w:val="18"/>
              </w:rPr>
              <w:t>It is a UTC date time that is in the past.</w:t>
            </w:r>
          </w:p>
        </w:tc>
      </w:tr>
      <w:tr w:rsidR="009974A0" w14:paraId="67718DCE" w14:textId="77777777" w:rsidTr="00CA5979">
        <w:tc>
          <w:tcPr>
            <w:tcW w:w="3501" w:type="dxa"/>
          </w:tcPr>
          <w:p w14:paraId="7CE3D741" w14:textId="77777777" w:rsidR="009974A0" w:rsidRDefault="009974A0" w:rsidP="008B2BAF">
            <w:pPr>
              <w:rPr>
                <w:sz w:val="18"/>
              </w:rPr>
            </w:pPr>
            <w:r>
              <w:rPr>
                <w:sz w:val="18"/>
              </w:rPr>
              <w:t>MedicalOfficer</w:t>
            </w:r>
            <w:r w:rsidRPr="00D14BD1">
              <w:rPr>
                <w:sz w:val="18"/>
              </w:rPr>
              <w:t>FirstName</w:t>
            </w:r>
          </w:p>
        </w:tc>
        <w:tc>
          <w:tcPr>
            <w:tcW w:w="4438" w:type="dxa"/>
          </w:tcPr>
          <w:p w14:paraId="4BC5DCA3" w14:textId="77777777" w:rsidR="009974A0" w:rsidRDefault="009974A0" w:rsidP="008B2BAF">
            <w:pPr>
              <w:rPr>
                <w:b/>
                <w:i/>
                <w:sz w:val="18"/>
                <w:szCs w:val="18"/>
              </w:rPr>
            </w:pPr>
            <w:r>
              <w:rPr>
                <w:b/>
                <w:i/>
                <w:sz w:val="18"/>
                <w:szCs w:val="18"/>
              </w:rPr>
              <w:t>xs:string</w:t>
            </w:r>
          </w:p>
          <w:p w14:paraId="00AE3528" w14:textId="77777777" w:rsidR="009974A0" w:rsidRDefault="009974A0" w:rsidP="008B2BAF">
            <w:pPr>
              <w:rPr>
                <w:b/>
                <w:i/>
                <w:sz w:val="18"/>
                <w:szCs w:val="18"/>
              </w:rPr>
            </w:pPr>
            <w:r w:rsidRPr="00CA5979">
              <w:rPr>
                <w:sz w:val="18"/>
              </w:rPr>
              <w:t>The First Name of the person who ordered the transfusion</w:t>
            </w:r>
            <w:r>
              <w:t xml:space="preserve">. </w:t>
            </w:r>
            <w:r w:rsidRPr="00911FE2">
              <w:rPr>
                <w:sz w:val="18"/>
                <w:szCs w:val="18"/>
              </w:rPr>
              <w:t>Health services must ensure that they have addressed all legislative and policy obligations before exchanging this data element with BloodNet</w:t>
            </w:r>
            <w:r>
              <w:t>.</w:t>
            </w:r>
          </w:p>
        </w:tc>
        <w:tc>
          <w:tcPr>
            <w:tcW w:w="1559" w:type="dxa"/>
          </w:tcPr>
          <w:p w14:paraId="3639EE23" w14:textId="77777777" w:rsidR="009974A0" w:rsidRDefault="009974A0" w:rsidP="008B2BAF">
            <w:pPr>
              <w:rPr>
                <w:sz w:val="18"/>
                <w:szCs w:val="18"/>
              </w:rPr>
            </w:pPr>
            <w:r>
              <w:rPr>
                <w:sz w:val="18"/>
                <w:szCs w:val="18"/>
              </w:rPr>
              <w:t>X(50)</w:t>
            </w:r>
          </w:p>
        </w:tc>
      </w:tr>
      <w:tr w:rsidR="00B34B51" w14:paraId="13C4AF9A" w14:textId="77777777" w:rsidTr="00CA5979">
        <w:tc>
          <w:tcPr>
            <w:tcW w:w="3501" w:type="dxa"/>
          </w:tcPr>
          <w:p w14:paraId="482B3108" w14:textId="7A99A133" w:rsidR="00B34B51" w:rsidRDefault="00B34B51" w:rsidP="008B2BAF">
            <w:pPr>
              <w:rPr>
                <w:sz w:val="18"/>
              </w:rPr>
            </w:pPr>
            <w:r>
              <w:rPr>
                <w:sz w:val="18"/>
              </w:rPr>
              <w:t>MedicalOfficer</w:t>
            </w:r>
            <w:r w:rsidRPr="00D14BD1">
              <w:rPr>
                <w:sz w:val="18"/>
              </w:rPr>
              <w:t>LastName</w:t>
            </w:r>
          </w:p>
        </w:tc>
        <w:tc>
          <w:tcPr>
            <w:tcW w:w="4438" w:type="dxa"/>
          </w:tcPr>
          <w:p w14:paraId="72CA1F08" w14:textId="77777777" w:rsidR="00B34B51" w:rsidRPr="00B77E6F" w:rsidRDefault="00B34B51" w:rsidP="00BE4F0E">
            <w:pPr>
              <w:rPr>
                <w:b/>
                <w:i/>
                <w:sz w:val="18"/>
                <w:szCs w:val="18"/>
              </w:rPr>
            </w:pPr>
            <w:r w:rsidRPr="00B77E6F">
              <w:rPr>
                <w:b/>
                <w:i/>
                <w:sz w:val="18"/>
                <w:szCs w:val="18"/>
              </w:rPr>
              <w:t>xs:string</w:t>
            </w:r>
          </w:p>
          <w:p w14:paraId="3C04CFA1" w14:textId="4F155956" w:rsidR="00B34B51" w:rsidRDefault="00B34B51" w:rsidP="008B2BAF">
            <w:pPr>
              <w:rPr>
                <w:b/>
                <w:i/>
                <w:sz w:val="18"/>
                <w:szCs w:val="18"/>
              </w:rPr>
            </w:pPr>
            <w:r w:rsidRPr="00B77E6F">
              <w:rPr>
                <w:sz w:val="18"/>
              </w:rPr>
              <w:t>The Last Name of the person who ordered the transfusion.</w:t>
            </w:r>
            <w:r w:rsidRPr="00911FE2">
              <w:rPr>
                <w:sz w:val="18"/>
                <w:szCs w:val="18"/>
              </w:rPr>
              <w:t xml:space="preserve"> Health services must ensure that they have addressed all legislative and policy obligations before exchanging this data element with BloodNet</w:t>
            </w:r>
            <w:r>
              <w:t>.</w:t>
            </w:r>
          </w:p>
        </w:tc>
        <w:tc>
          <w:tcPr>
            <w:tcW w:w="1559" w:type="dxa"/>
          </w:tcPr>
          <w:p w14:paraId="1F9E3785" w14:textId="01111395" w:rsidR="00B34B51" w:rsidRDefault="00B34B51" w:rsidP="008B2BAF">
            <w:pPr>
              <w:rPr>
                <w:sz w:val="18"/>
                <w:szCs w:val="18"/>
              </w:rPr>
            </w:pPr>
            <w:r>
              <w:rPr>
                <w:sz w:val="18"/>
                <w:szCs w:val="18"/>
              </w:rPr>
              <w:t>X(50)</w:t>
            </w:r>
          </w:p>
        </w:tc>
      </w:tr>
      <w:tr w:rsidR="00B34B51" w14:paraId="1AD350DC" w14:textId="77777777" w:rsidTr="00CA5979">
        <w:tc>
          <w:tcPr>
            <w:tcW w:w="3501" w:type="dxa"/>
          </w:tcPr>
          <w:p w14:paraId="0A59FC05" w14:textId="77777777" w:rsidR="00B34B51" w:rsidRPr="00D14BD1" w:rsidRDefault="00B34B51" w:rsidP="005B3B6F">
            <w:pPr>
              <w:rPr>
                <w:sz w:val="18"/>
              </w:rPr>
            </w:pPr>
            <w:r>
              <w:rPr>
                <w:sz w:val="18"/>
              </w:rPr>
              <w:t>MedicalOfficerHPI-I</w:t>
            </w:r>
          </w:p>
        </w:tc>
        <w:tc>
          <w:tcPr>
            <w:tcW w:w="4438" w:type="dxa"/>
          </w:tcPr>
          <w:p w14:paraId="3925F9AC" w14:textId="77777777" w:rsidR="00B34B51" w:rsidRPr="00B77E6F" w:rsidRDefault="00B34B51" w:rsidP="008B2BAF">
            <w:pPr>
              <w:rPr>
                <w:b/>
                <w:i/>
                <w:sz w:val="18"/>
                <w:szCs w:val="18"/>
              </w:rPr>
            </w:pPr>
            <w:r w:rsidRPr="00B77E6F">
              <w:rPr>
                <w:b/>
                <w:i/>
                <w:sz w:val="18"/>
                <w:szCs w:val="18"/>
              </w:rPr>
              <w:t>xs:int</w:t>
            </w:r>
          </w:p>
          <w:p w14:paraId="00E81B9F" w14:textId="77777777" w:rsidR="00B34B51" w:rsidRDefault="00B34B51" w:rsidP="001E238D">
            <w:pPr>
              <w:rPr>
                <w:b/>
                <w:i/>
                <w:sz w:val="18"/>
                <w:szCs w:val="18"/>
              </w:rPr>
            </w:pPr>
            <w:r w:rsidRPr="00B77E6F">
              <w:rPr>
                <w:sz w:val="18"/>
              </w:rPr>
              <w:t>The HPI</w:t>
            </w:r>
            <w:r>
              <w:rPr>
                <w:sz w:val="18"/>
              </w:rPr>
              <w:t>-</w:t>
            </w:r>
            <w:r w:rsidRPr="00B77E6F">
              <w:rPr>
                <w:sz w:val="18"/>
              </w:rPr>
              <w:t>I of the person who ordered the transfusion.</w:t>
            </w:r>
            <w:r>
              <w:rPr>
                <w:sz w:val="18"/>
              </w:rPr>
              <w:t xml:space="preserve"> </w:t>
            </w:r>
            <w:r w:rsidRPr="00911FE2">
              <w:rPr>
                <w:sz w:val="18"/>
                <w:szCs w:val="18"/>
              </w:rPr>
              <w:t>Health services must ensure that they have addressed all legislative and policy obligations before exchanging this data element with BloodNet</w:t>
            </w:r>
            <w:r>
              <w:t>.</w:t>
            </w:r>
          </w:p>
        </w:tc>
        <w:tc>
          <w:tcPr>
            <w:tcW w:w="1559" w:type="dxa"/>
          </w:tcPr>
          <w:p w14:paraId="637857F5" w14:textId="77777777" w:rsidR="00B34B51" w:rsidRDefault="00B34B51" w:rsidP="008B2BAF">
            <w:pPr>
              <w:rPr>
                <w:sz w:val="18"/>
                <w:szCs w:val="18"/>
              </w:rPr>
            </w:pPr>
          </w:p>
        </w:tc>
      </w:tr>
      <w:tr w:rsidR="00B34B51" w14:paraId="53914434" w14:textId="77777777" w:rsidTr="00CA5979">
        <w:tc>
          <w:tcPr>
            <w:tcW w:w="3501" w:type="dxa"/>
          </w:tcPr>
          <w:p w14:paraId="0C729954" w14:textId="77777777" w:rsidR="00B34B51" w:rsidRPr="00D14BD1" w:rsidRDefault="00B34B51" w:rsidP="008B2BAF">
            <w:pPr>
              <w:rPr>
                <w:sz w:val="18"/>
              </w:rPr>
            </w:pPr>
            <w:r>
              <w:rPr>
                <w:sz w:val="18"/>
              </w:rPr>
              <w:t>MedicalOfficer</w:t>
            </w:r>
            <w:r w:rsidRPr="00D14BD1">
              <w:rPr>
                <w:sz w:val="18"/>
              </w:rPr>
              <w:t>Speciality</w:t>
            </w:r>
          </w:p>
        </w:tc>
        <w:tc>
          <w:tcPr>
            <w:tcW w:w="4438" w:type="dxa"/>
          </w:tcPr>
          <w:p w14:paraId="2370F5C6" w14:textId="77777777" w:rsidR="00B34B51" w:rsidRPr="00B77E6F" w:rsidRDefault="00B34B51" w:rsidP="008B2BAF">
            <w:pPr>
              <w:rPr>
                <w:b/>
                <w:i/>
                <w:sz w:val="18"/>
              </w:rPr>
            </w:pPr>
            <w:r w:rsidRPr="00B77E6F">
              <w:rPr>
                <w:b/>
                <w:i/>
                <w:sz w:val="18"/>
              </w:rPr>
              <w:t>xs:string</w:t>
            </w:r>
          </w:p>
          <w:p w14:paraId="3F9160A1" w14:textId="77777777" w:rsidR="00B34B51" w:rsidRPr="00B77E6F" w:rsidRDefault="00B34B51" w:rsidP="008B2BAF">
            <w:pPr>
              <w:rPr>
                <w:b/>
                <w:i/>
                <w:sz w:val="18"/>
                <w:szCs w:val="18"/>
              </w:rPr>
            </w:pPr>
            <w:r w:rsidRPr="00B77E6F">
              <w:rPr>
                <w:sz w:val="18"/>
              </w:rPr>
              <w:t>The Speciality of the person who ordered the transfusion.</w:t>
            </w:r>
          </w:p>
        </w:tc>
        <w:tc>
          <w:tcPr>
            <w:tcW w:w="1559" w:type="dxa"/>
          </w:tcPr>
          <w:p w14:paraId="4734E711" w14:textId="77777777" w:rsidR="00B34B51" w:rsidRDefault="00B34B51" w:rsidP="008B2BAF">
            <w:pPr>
              <w:rPr>
                <w:sz w:val="18"/>
                <w:szCs w:val="18"/>
              </w:rPr>
            </w:pPr>
          </w:p>
        </w:tc>
      </w:tr>
    </w:tbl>
    <w:p w14:paraId="0158D1A7" w14:textId="07D18F15" w:rsidR="00690F14" w:rsidRDefault="00690F14" w:rsidP="00D14BD1"/>
    <w:p w14:paraId="0D6AD852" w14:textId="77777777" w:rsidR="00690F14" w:rsidRDefault="00690F14">
      <w:r>
        <w:br w:type="page"/>
      </w:r>
    </w:p>
    <w:p w14:paraId="56E41A4B" w14:textId="77777777" w:rsidR="00937773" w:rsidRDefault="00937773" w:rsidP="00D14BD1"/>
    <w:p w14:paraId="2EB4C8A0" w14:textId="5F0BFC1E" w:rsidR="00937773" w:rsidRDefault="00937773" w:rsidP="003641A2">
      <w:pPr>
        <w:pStyle w:val="Heading5"/>
      </w:pPr>
      <w:r>
        <w:t>DiscardUnit</w:t>
      </w:r>
    </w:p>
    <w:tbl>
      <w:tblPr>
        <w:tblStyle w:val="TableGrid"/>
        <w:tblW w:w="0" w:type="auto"/>
        <w:tblInd w:w="-318" w:type="dxa"/>
        <w:tblLayout w:type="fixed"/>
        <w:tblLook w:val="04A0" w:firstRow="1" w:lastRow="0" w:firstColumn="1" w:lastColumn="0" w:noHBand="0" w:noVBand="1"/>
      </w:tblPr>
      <w:tblGrid>
        <w:gridCol w:w="2411"/>
        <w:gridCol w:w="4819"/>
        <w:gridCol w:w="2410"/>
      </w:tblGrid>
      <w:tr w:rsidR="001B3146" w:rsidRPr="00A82921" w14:paraId="6D8E0F5F" w14:textId="77777777" w:rsidTr="00110606">
        <w:tc>
          <w:tcPr>
            <w:tcW w:w="2411" w:type="dxa"/>
          </w:tcPr>
          <w:p w14:paraId="0FBC9C44" w14:textId="77777777" w:rsidR="001B3146" w:rsidRPr="00A82921" w:rsidRDefault="001B3146" w:rsidP="00110606">
            <w:pPr>
              <w:rPr>
                <w:sz w:val="18"/>
              </w:rPr>
            </w:pPr>
            <w:r w:rsidRPr="001E5C64">
              <w:rPr>
                <w:b/>
                <w:sz w:val="18"/>
                <w:szCs w:val="18"/>
              </w:rPr>
              <w:t>Name</w:t>
            </w:r>
          </w:p>
        </w:tc>
        <w:tc>
          <w:tcPr>
            <w:tcW w:w="4819" w:type="dxa"/>
          </w:tcPr>
          <w:p w14:paraId="51C3A05D" w14:textId="77777777" w:rsidR="001B3146" w:rsidRPr="00D7784B" w:rsidRDefault="001B3146" w:rsidP="00110606">
            <w:pPr>
              <w:rPr>
                <w:b/>
                <w:i/>
                <w:sz w:val="18"/>
              </w:rPr>
            </w:pPr>
            <w:r w:rsidRPr="001E5C64">
              <w:rPr>
                <w:b/>
                <w:sz w:val="18"/>
                <w:szCs w:val="18"/>
              </w:rPr>
              <w:t>Definition</w:t>
            </w:r>
          </w:p>
        </w:tc>
        <w:tc>
          <w:tcPr>
            <w:tcW w:w="2410" w:type="dxa"/>
          </w:tcPr>
          <w:p w14:paraId="58EBEA72" w14:textId="77777777" w:rsidR="001B3146" w:rsidRPr="00A82921" w:rsidRDefault="001B3146" w:rsidP="00110606">
            <w:pPr>
              <w:rPr>
                <w:sz w:val="18"/>
              </w:rPr>
            </w:pPr>
            <w:r w:rsidRPr="001E5C64">
              <w:rPr>
                <w:b/>
                <w:sz w:val="18"/>
                <w:szCs w:val="18"/>
              </w:rPr>
              <w:t>Constraint</w:t>
            </w:r>
          </w:p>
        </w:tc>
      </w:tr>
      <w:tr w:rsidR="001B3146" w:rsidRPr="00A82921" w14:paraId="12C94911" w14:textId="77777777" w:rsidTr="00110606">
        <w:tc>
          <w:tcPr>
            <w:tcW w:w="2411" w:type="dxa"/>
          </w:tcPr>
          <w:p w14:paraId="7DF0A84B" w14:textId="77777777" w:rsidR="001B3146" w:rsidRPr="00A82921" w:rsidRDefault="001B3146" w:rsidP="00110606">
            <w:pPr>
              <w:rPr>
                <w:sz w:val="18"/>
              </w:rPr>
            </w:pPr>
            <w:r>
              <w:rPr>
                <w:sz w:val="18"/>
              </w:rPr>
              <w:t>CustomDiscardLocation</w:t>
            </w:r>
          </w:p>
        </w:tc>
        <w:tc>
          <w:tcPr>
            <w:tcW w:w="4819" w:type="dxa"/>
          </w:tcPr>
          <w:p w14:paraId="14753DF5" w14:textId="77777777" w:rsidR="001B3146" w:rsidRDefault="001B3146" w:rsidP="00110606">
            <w:pPr>
              <w:rPr>
                <w:b/>
                <w:i/>
                <w:sz w:val="18"/>
              </w:rPr>
            </w:pPr>
            <w:r w:rsidRPr="003F3EF2">
              <w:rPr>
                <w:b/>
                <w:i/>
                <w:sz w:val="18"/>
              </w:rPr>
              <w:t>xs:string</w:t>
            </w:r>
          </w:p>
          <w:p w14:paraId="70D6AB74" w14:textId="77777777" w:rsidR="001B3146" w:rsidRPr="00FD14B0" w:rsidRDefault="001B3146" w:rsidP="00110606">
            <w:pPr>
              <w:rPr>
                <w:sz w:val="18"/>
              </w:rPr>
            </w:pPr>
            <w:r w:rsidRPr="00AE7879">
              <w:rPr>
                <w:sz w:val="18"/>
                <w:szCs w:val="18"/>
              </w:rPr>
              <w:t xml:space="preserve">The location within the hospital premises </w:t>
            </w:r>
            <w:r>
              <w:rPr>
                <w:sz w:val="18"/>
              </w:rPr>
              <w:t xml:space="preserve">where the discard was performed; however if this location is neither in the list of locations that returned from </w:t>
            </w:r>
            <w:r w:rsidRPr="001700E5">
              <w:rPr>
                <w:rStyle w:val="Emphasis"/>
                <w:b/>
                <w:i w:val="0"/>
                <w:sz w:val="18"/>
              </w:rPr>
              <w:t>GetDiscardLocations</w:t>
            </w:r>
            <w:r w:rsidRPr="001700E5">
              <w:rPr>
                <w:sz w:val="18"/>
              </w:rPr>
              <w:t xml:space="preserve"> </w:t>
            </w:r>
            <w:r>
              <w:rPr>
                <w:sz w:val="18"/>
              </w:rPr>
              <w:t xml:space="preserve">nor </w:t>
            </w:r>
            <w:r w:rsidRPr="00E103E0">
              <w:rPr>
                <w:b/>
                <w:sz w:val="18"/>
              </w:rPr>
              <w:t>GetCustomLocations</w:t>
            </w:r>
            <w:r>
              <w:rPr>
                <w:sz w:val="18"/>
              </w:rPr>
              <w:t xml:space="preserve"> within Utility Services then use this filed to specify the discard location.</w:t>
            </w:r>
          </w:p>
        </w:tc>
        <w:tc>
          <w:tcPr>
            <w:tcW w:w="2410" w:type="dxa"/>
          </w:tcPr>
          <w:p w14:paraId="767C7DF8" w14:textId="77777777" w:rsidR="001B3146" w:rsidRPr="00E326EB" w:rsidRDefault="001B3146" w:rsidP="00110606">
            <w:pPr>
              <w:rPr>
                <w:b/>
                <w:sz w:val="18"/>
              </w:rPr>
            </w:pPr>
            <w:r w:rsidRPr="00E326EB">
              <w:rPr>
                <w:b/>
                <w:sz w:val="18"/>
              </w:rPr>
              <w:t>X(100)</w:t>
            </w:r>
          </w:p>
          <w:p w14:paraId="20F98476" w14:textId="77777777" w:rsidR="001B3146" w:rsidRDefault="001B3146" w:rsidP="00110606">
            <w:pPr>
              <w:rPr>
                <w:sz w:val="18"/>
              </w:rPr>
            </w:pPr>
            <w:r>
              <w:rPr>
                <w:sz w:val="18"/>
              </w:rPr>
              <w:t>It is required w</w:t>
            </w:r>
            <w:r w:rsidRPr="00915370">
              <w:rPr>
                <w:sz w:val="18"/>
              </w:rPr>
              <w:t xml:space="preserve">hen </w:t>
            </w:r>
            <w:r>
              <w:rPr>
                <w:sz w:val="18"/>
              </w:rPr>
              <w:t>neither DiscardLocationID nor CustomDiscardLocationID is provided.</w:t>
            </w:r>
          </w:p>
          <w:p w14:paraId="1F5B75F7" w14:textId="77777777" w:rsidR="001B3146" w:rsidRPr="00A76BD5" w:rsidRDefault="001B3146" w:rsidP="00110606">
            <w:pPr>
              <w:rPr>
                <w:b/>
                <w:sz w:val="18"/>
              </w:rPr>
            </w:pPr>
            <w:r w:rsidRPr="00A76BD5">
              <w:rPr>
                <w:b/>
                <w:sz w:val="18"/>
              </w:rPr>
              <w:t>This filed will be ignored if one of CustomDiscardLocationID or DiscardLocationID provided.</w:t>
            </w:r>
          </w:p>
        </w:tc>
      </w:tr>
      <w:tr w:rsidR="001B3146" w:rsidRPr="00A82921" w14:paraId="0D112075" w14:textId="77777777" w:rsidTr="00110606">
        <w:tc>
          <w:tcPr>
            <w:tcW w:w="2411" w:type="dxa"/>
          </w:tcPr>
          <w:p w14:paraId="4F04DDD4" w14:textId="77777777" w:rsidR="001B3146" w:rsidRDefault="001B3146" w:rsidP="00110606">
            <w:pPr>
              <w:rPr>
                <w:sz w:val="18"/>
              </w:rPr>
            </w:pPr>
            <w:r>
              <w:rPr>
                <w:sz w:val="18"/>
              </w:rPr>
              <w:t>CustomDiscardLocationID</w:t>
            </w:r>
          </w:p>
        </w:tc>
        <w:tc>
          <w:tcPr>
            <w:tcW w:w="4819" w:type="dxa"/>
          </w:tcPr>
          <w:p w14:paraId="08BEE0E4" w14:textId="77777777" w:rsidR="001B3146" w:rsidRDefault="001B3146" w:rsidP="00110606">
            <w:pPr>
              <w:rPr>
                <w:b/>
                <w:i/>
                <w:sz w:val="18"/>
              </w:rPr>
            </w:pPr>
            <w:r>
              <w:rPr>
                <w:b/>
                <w:i/>
                <w:sz w:val="18"/>
              </w:rPr>
              <w:t>xs:int</w:t>
            </w:r>
          </w:p>
          <w:p w14:paraId="1DC63A43" w14:textId="77777777" w:rsidR="001B3146" w:rsidRDefault="001B3146" w:rsidP="00110606">
            <w:pPr>
              <w:rPr>
                <w:sz w:val="18"/>
              </w:rPr>
            </w:pPr>
            <w:r w:rsidRPr="00AE7879">
              <w:rPr>
                <w:sz w:val="18"/>
                <w:szCs w:val="18"/>
              </w:rPr>
              <w:t xml:space="preserve">The location within the hospital premises </w:t>
            </w:r>
            <w:r>
              <w:rPr>
                <w:sz w:val="18"/>
              </w:rPr>
              <w:t xml:space="preserve">where the discard was performed at and it is one of the custom locations created within BloodNet for a facility. </w:t>
            </w:r>
          </w:p>
          <w:p w14:paraId="58B5CEFD" w14:textId="77777777" w:rsidR="001B3146" w:rsidRPr="00EF3E3E" w:rsidRDefault="001B3146" w:rsidP="00110606">
            <w:pPr>
              <w:rPr>
                <w:sz w:val="18"/>
              </w:rPr>
            </w:pPr>
            <w:r>
              <w:rPr>
                <w:sz w:val="18"/>
              </w:rPr>
              <w:t xml:space="preserve">It is one of the CustomLocationID values returned from </w:t>
            </w:r>
            <w:r w:rsidRPr="0015045B">
              <w:rPr>
                <w:b/>
                <w:sz w:val="18"/>
              </w:rPr>
              <w:t>GetCustomLocations</w:t>
            </w:r>
            <w:r>
              <w:rPr>
                <w:sz w:val="18"/>
              </w:rPr>
              <w:t xml:space="preserve"> within Utility services. </w:t>
            </w:r>
          </w:p>
        </w:tc>
        <w:tc>
          <w:tcPr>
            <w:tcW w:w="2410" w:type="dxa"/>
          </w:tcPr>
          <w:p w14:paraId="51D2B805" w14:textId="77777777" w:rsidR="001B3146" w:rsidRDefault="001B3146" w:rsidP="00110606">
            <w:pPr>
              <w:rPr>
                <w:sz w:val="18"/>
              </w:rPr>
            </w:pPr>
            <w:r w:rsidRPr="00774BCC">
              <w:rPr>
                <w:sz w:val="18"/>
              </w:rPr>
              <w:t>It is required when DiscardLocationID is not provided.</w:t>
            </w:r>
          </w:p>
          <w:p w14:paraId="1BEA782D" w14:textId="77777777" w:rsidR="001B3146" w:rsidRPr="00774BCC" w:rsidRDefault="001B3146" w:rsidP="00110606">
            <w:pPr>
              <w:rPr>
                <w:sz w:val="18"/>
              </w:rPr>
            </w:pPr>
            <w:r w:rsidRPr="00A76BD5">
              <w:rPr>
                <w:b/>
                <w:sz w:val="18"/>
              </w:rPr>
              <w:t>This filed will be ignored if DiscardLocationID provided.</w:t>
            </w:r>
          </w:p>
        </w:tc>
      </w:tr>
      <w:tr w:rsidR="001B3146" w:rsidRPr="00A82921" w14:paraId="3B921C7F" w14:textId="77777777" w:rsidTr="00110606">
        <w:tc>
          <w:tcPr>
            <w:tcW w:w="2411" w:type="dxa"/>
          </w:tcPr>
          <w:p w14:paraId="6516CE44" w14:textId="77777777" w:rsidR="001B3146" w:rsidRDefault="001B3146" w:rsidP="00110606">
            <w:pPr>
              <w:rPr>
                <w:sz w:val="18"/>
              </w:rPr>
            </w:pPr>
            <w:r>
              <w:rPr>
                <w:sz w:val="18"/>
              </w:rPr>
              <w:t>DiscardDateTime</w:t>
            </w:r>
          </w:p>
        </w:tc>
        <w:tc>
          <w:tcPr>
            <w:tcW w:w="4819" w:type="dxa"/>
          </w:tcPr>
          <w:p w14:paraId="36F3F586" w14:textId="77777777" w:rsidR="001B3146" w:rsidRDefault="001B3146" w:rsidP="00110606">
            <w:pPr>
              <w:rPr>
                <w:b/>
                <w:i/>
                <w:sz w:val="18"/>
              </w:rPr>
            </w:pPr>
            <w:r w:rsidRPr="003E5CD7">
              <w:rPr>
                <w:b/>
                <w:i/>
                <w:sz w:val="18"/>
              </w:rPr>
              <w:t>xs:dateTime</w:t>
            </w:r>
          </w:p>
          <w:p w14:paraId="481EE1F5" w14:textId="77777777" w:rsidR="001B3146" w:rsidRPr="00D7784B" w:rsidRDefault="001B3146" w:rsidP="00110606">
            <w:pPr>
              <w:rPr>
                <w:b/>
                <w:i/>
                <w:sz w:val="18"/>
              </w:rPr>
            </w:pPr>
            <w:r>
              <w:rPr>
                <w:sz w:val="18"/>
              </w:rPr>
              <w:t>It is the UTC date time when discard was performed on this unit.</w:t>
            </w:r>
            <w:r>
              <w:t xml:space="preserve"> </w:t>
            </w:r>
            <w:r w:rsidRPr="009F7425">
              <w:rPr>
                <w:sz w:val="18"/>
              </w:rPr>
              <w:t>This value is not related to the expiry date of the unit or the date that the discard was entered into the system but the date the discard actually occurred. If units are discarded and recorded as discarded on paper before being put into the system the value should be the date that record was taken on paper.</w:t>
            </w:r>
          </w:p>
        </w:tc>
        <w:tc>
          <w:tcPr>
            <w:tcW w:w="2410" w:type="dxa"/>
          </w:tcPr>
          <w:p w14:paraId="63CF4A65" w14:textId="77777777" w:rsidR="001B3146" w:rsidRDefault="001B3146" w:rsidP="00110606">
            <w:pPr>
              <w:rPr>
                <w:sz w:val="18"/>
              </w:rPr>
            </w:pPr>
            <w:r>
              <w:rPr>
                <w:sz w:val="18"/>
              </w:rPr>
              <w:t>Mandatory</w:t>
            </w:r>
          </w:p>
          <w:p w14:paraId="2265EF17" w14:textId="77777777" w:rsidR="001B3146" w:rsidRPr="00A82921" w:rsidRDefault="001B3146" w:rsidP="00110606">
            <w:pPr>
              <w:rPr>
                <w:sz w:val="18"/>
              </w:rPr>
            </w:pPr>
            <w:r>
              <w:rPr>
                <w:sz w:val="18"/>
              </w:rPr>
              <w:t>It is a UTC date time that is in the past.</w:t>
            </w:r>
          </w:p>
        </w:tc>
      </w:tr>
      <w:tr w:rsidR="001B3146" w:rsidRPr="00A82921" w14:paraId="786C8F8D" w14:textId="77777777" w:rsidTr="00110606">
        <w:tc>
          <w:tcPr>
            <w:tcW w:w="2411" w:type="dxa"/>
          </w:tcPr>
          <w:p w14:paraId="6F5C177D" w14:textId="77777777" w:rsidR="001B3146" w:rsidRDefault="001B3146" w:rsidP="00110606">
            <w:pPr>
              <w:rPr>
                <w:sz w:val="18"/>
              </w:rPr>
            </w:pPr>
            <w:r>
              <w:rPr>
                <w:sz w:val="18"/>
              </w:rPr>
              <w:t>DiscardLoca</w:t>
            </w:r>
            <w:r w:rsidRPr="00A82921">
              <w:rPr>
                <w:sz w:val="18"/>
              </w:rPr>
              <w:t>t</w:t>
            </w:r>
            <w:r>
              <w:rPr>
                <w:sz w:val="18"/>
              </w:rPr>
              <w:t>i</w:t>
            </w:r>
            <w:r w:rsidRPr="00A82921">
              <w:rPr>
                <w:sz w:val="18"/>
              </w:rPr>
              <w:t>onID</w:t>
            </w:r>
          </w:p>
        </w:tc>
        <w:tc>
          <w:tcPr>
            <w:tcW w:w="4819" w:type="dxa"/>
          </w:tcPr>
          <w:p w14:paraId="3AFE1112" w14:textId="77777777" w:rsidR="001B3146" w:rsidRDefault="001B3146" w:rsidP="00110606">
            <w:pPr>
              <w:rPr>
                <w:b/>
                <w:i/>
                <w:sz w:val="18"/>
              </w:rPr>
            </w:pPr>
            <w:r w:rsidRPr="00D7784B">
              <w:rPr>
                <w:b/>
                <w:i/>
                <w:sz w:val="18"/>
              </w:rPr>
              <w:t>xs:int</w:t>
            </w:r>
          </w:p>
          <w:p w14:paraId="3FE1A05A" w14:textId="77777777" w:rsidR="001B3146" w:rsidRPr="00AE4A38" w:rsidRDefault="001B3146" w:rsidP="00110606">
            <w:pPr>
              <w:rPr>
                <w:sz w:val="18"/>
              </w:rPr>
            </w:pPr>
            <w:r w:rsidRPr="001700E5">
              <w:rPr>
                <w:sz w:val="18"/>
              </w:rPr>
              <w:t>The location that the discard was performed at.</w:t>
            </w:r>
            <w:r>
              <w:rPr>
                <w:sz w:val="18"/>
              </w:rPr>
              <w:t xml:space="preserve"> This location is one of the discard locations defined by BloodNet system.</w:t>
            </w:r>
            <w:r w:rsidRPr="001700E5">
              <w:rPr>
                <w:sz w:val="18"/>
              </w:rPr>
              <w:t xml:space="preserve"> It is one of DiscardLocationID values from the </w:t>
            </w:r>
            <w:r w:rsidRPr="001700E5">
              <w:rPr>
                <w:rStyle w:val="Emphasis"/>
                <w:b/>
                <w:i w:val="0"/>
                <w:sz w:val="18"/>
              </w:rPr>
              <w:t>GetDiscardLocations</w:t>
            </w:r>
            <w:r w:rsidRPr="001700E5">
              <w:rPr>
                <w:sz w:val="18"/>
              </w:rPr>
              <w:t xml:space="preserve"> </w:t>
            </w:r>
            <w:r>
              <w:rPr>
                <w:sz w:val="18"/>
              </w:rPr>
              <w:t>within Utility services</w:t>
            </w:r>
            <w:r w:rsidRPr="001700E5">
              <w:rPr>
                <w:sz w:val="18"/>
              </w:rPr>
              <w:t>.</w:t>
            </w:r>
          </w:p>
        </w:tc>
        <w:tc>
          <w:tcPr>
            <w:tcW w:w="2410" w:type="dxa"/>
          </w:tcPr>
          <w:p w14:paraId="4DD17B1B" w14:textId="77777777" w:rsidR="001B3146" w:rsidRPr="00A82921" w:rsidRDefault="001B3146" w:rsidP="00110606">
            <w:pPr>
              <w:rPr>
                <w:sz w:val="18"/>
              </w:rPr>
            </w:pPr>
            <w:r>
              <w:rPr>
                <w:sz w:val="18"/>
              </w:rPr>
              <w:t>It is required if applicable, otherwise the CustomDiscardLocationID or</w:t>
            </w:r>
            <w:r w:rsidRPr="00915370">
              <w:rPr>
                <w:sz w:val="18"/>
              </w:rPr>
              <w:t xml:space="preserve"> </w:t>
            </w:r>
            <w:r>
              <w:rPr>
                <w:sz w:val="18"/>
              </w:rPr>
              <w:t>CustomDiscardLocation</w:t>
            </w:r>
            <w:r w:rsidRPr="00915370">
              <w:rPr>
                <w:sz w:val="18"/>
              </w:rPr>
              <w:t xml:space="preserve"> should be provided.</w:t>
            </w:r>
          </w:p>
        </w:tc>
      </w:tr>
      <w:tr w:rsidR="001B3146" w:rsidRPr="00A82921" w14:paraId="7B3BB227" w14:textId="77777777" w:rsidTr="00110606">
        <w:tc>
          <w:tcPr>
            <w:tcW w:w="2411" w:type="dxa"/>
          </w:tcPr>
          <w:p w14:paraId="77CBFEC5" w14:textId="77777777" w:rsidR="001B3146" w:rsidRPr="00A82921" w:rsidRDefault="001B3146" w:rsidP="00110606">
            <w:pPr>
              <w:rPr>
                <w:sz w:val="18"/>
              </w:rPr>
            </w:pPr>
            <w:r w:rsidRPr="00A82921">
              <w:rPr>
                <w:sz w:val="18"/>
              </w:rPr>
              <w:t>DiscardReasonID</w:t>
            </w:r>
          </w:p>
        </w:tc>
        <w:tc>
          <w:tcPr>
            <w:tcW w:w="4819" w:type="dxa"/>
          </w:tcPr>
          <w:p w14:paraId="67F9B0A4" w14:textId="77777777" w:rsidR="001B3146" w:rsidRDefault="001B3146" w:rsidP="00110606">
            <w:pPr>
              <w:rPr>
                <w:b/>
                <w:i/>
                <w:sz w:val="18"/>
              </w:rPr>
            </w:pPr>
            <w:r w:rsidRPr="00D7784B">
              <w:rPr>
                <w:b/>
                <w:i/>
                <w:sz w:val="18"/>
              </w:rPr>
              <w:t>xs:int</w:t>
            </w:r>
          </w:p>
          <w:p w14:paraId="70FA8520" w14:textId="77777777" w:rsidR="001B3146" w:rsidRPr="009F7425" w:rsidRDefault="001B3146" w:rsidP="00110606">
            <w:pPr>
              <w:rPr>
                <w:sz w:val="18"/>
              </w:rPr>
            </w:pPr>
            <w:r w:rsidRPr="00404B4E">
              <w:rPr>
                <w:sz w:val="18"/>
              </w:rPr>
              <w:t>The reason that the discard was performed based on a list of discard reasons defined by the BloodNet User Group.</w:t>
            </w:r>
            <w:r>
              <w:rPr>
                <w:sz w:val="18"/>
              </w:rPr>
              <w:t xml:space="preserve"> It is one of the DiscardReasonID values returned from </w:t>
            </w:r>
            <w:r w:rsidRPr="006A6E0E">
              <w:rPr>
                <w:b/>
                <w:sz w:val="18"/>
              </w:rPr>
              <w:t>GetDiscardReasons</w:t>
            </w:r>
            <w:r>
              <w:rPr>
                <w:sz w:val="18"/>
              </w:rPr>
              <w:t xml:space="preserve"> within Utility services.</w:t>
            </w:r>
          </w:p>
        </w:tc>
        <w:tc>
          <w:tcPr>
            <w:tcW w:w="2410" w:type="dxa"/>
          </w:tcPr>
          <w:p w14:paraId="55D21F00" w14:textId="77777777" w:rsidR="001B3146" w:rsidRDefault="001B3146" w:rsidP="00110606">
            <w:pPr>
              <w:rPr>
                <w:sz w:val="18"/>
              </w:rPr>
            </w:pPr>
            <w:r>
              <w:rPr>
                <w:sz w:val="18"/>
              </w:rPr>
              <w:t>Mandatory</w:t>
            </w:r>
          </w:p>
          <w:p w14:paraId="78FC1EEF" w14:textId="77777777" w:rsidR="001B3146" w:rsidRPr="00A82921" w:rsidRDefault="001B3146" w:rsidP="00110606">
            <w:pPr>
              <w:rPr>
                <w:sz w:val="18"/>
              </w:rPr>
            </w:pPr>
          </w:p>
        </w:tc>
      </w:tr>
    </w:tbl>
    <w:p w14:paraId="69D403AE" w14:textId="2F5DDC94" w:rsidR="001E1A9C" w:rsidRDefault="001E1A9C" w:rsidP="00937773"/>
    <w:p w14:paraId="3EE3F6AD" w14:textId="77777777" w:rsidR="001E1A9C" w:rsidRDefault="001E1A9C">
      <w:r>
        <w:br w:type="page"/>
      </w:r>
    </w:p>
    <w:p w14:paraId="2A94F3E8" w14:textId="77777777" w:rsidR="00937773" w:rsidRDefault="00937773" w:rsidP="00937773"/>
    <w:p w14:paraId="68816329" w14:textId="1EAE831D" w:rsidR="00937773" w:rsidRDefault="00937773" w:rsidP="003641A2">
      <w:pPr>
        <w:pStyle w:val="Heading5"/>
      </w:pPr>
      <w:r>
        <w:t>DispenseUnit</w:t>
      </w:r>
    </w:p>
    <w:tbl>
      <w:tblPr>
        <w:tblStyle w:val="TableGrid"/>
        <w:tblW w:w="0" w:type="auto"/>
        <w:tblInd w:w="-318" w:type="dxa"/>
        <w:tblLook w:val="04A0" w:firstRow="1" w:lastRow="0" w:firstColumn="1" w:lastColumn="0" w:noHBand="0" w:noVBand="1"/>
      </w:tblPr>
      <w:tblGrid>
        <w:gridCol w:w="2279"/>
        <w:gridCol w:w="5235"/>
        <w:gridCol w:w="2260"/>
      </w:tblGrid>
      <w:tr w:rsidR="00BC0E88" w14:paraId="45B3BECC" w14:textId="77777777" w:rsidTr="00A834DF">
        <w:tc>
          <w:tcPr>
            <w:tcW w:w="2279" w:type="dxa"/>
          </w:tcPr>
          <w:p w14:paraId="4C27ABF0" w14:textId="77777777" w:rsidR="00BC0E88" w:rsidRDefault="00BC0E88" w:rsidP="00110606">
            <w:r w:rsidRPr="001E5C64">
              <w:rPr>
                <w:b/>
                <w:sz w:val="18"/>
                <w:szCs w:val="18"/>
              </w:rPr>
              <w:t>Name</w:t>
            </w:r>
          </w:p>
        </w:tc>
        <w:tc>
          <w:tcPr>
            <w:tcW w:w="5235" w:type="dxa"/>
          </w:tcPr>
          <w:p w14:paraId="28FBF8A5" w14:textId="77777777" w:rsidR="00BC0E88" w:rsidRDefault="00BC0E88" w:rsidP="00110606">
            <w:r w:rsidRPr="001E5C64">
              <w:rPr>
                <w:b/>
                <w:sz w:val="18"/>
                <w:szCs w:val="18"/>
              </w:rPr>
              <w:t>Definition</w:t>
            </w:r>
          </w:p>
        </w:tc>
        <w:tc>
          <w:tcPr>
            <w:tcW w:w="2260" w:type="dxa"/>
          </w:tcPr>
          <w:p w14:paraId="657E9F57" w14:textId="77777777" w:rsidR="00BC0E88" w:rsidRDefault="00BC0E88" w:rsidP="00110606">
            <w:r w:rsidRPr="001E5C64">
              <w:rPr>
                <w:b/>
                <w:sz w:val="18"/>
                <w:szCs w:val="18"/>
              </w:rPr>
              <w:t>Constraint</w:t>
            </w:r>
          </w:p>
        </w:tc>
      </w:tr>
      <w:tr w:rsidR="00BC0E88" w14:paraId="4377C1E7" w14:textId="77777777" w:rsidTr="00A834DF">
        <w:tc>
          <w:tcPr>
            <w:tcW w:w="2279" w:type="dxa"/>
          </w:tcPr>
          <w:p w14:paraId="042CDBA8" w14:textId="77777777" w:rsidR="00BC0E88" w:rsidRPr="009172E2" w:rsidRDefault="00BC0E88" w:rsidP="00110606">
            <w:pPr>
              <w:rPr>
                <w:sz w:val="18"/>
              </w:rPr>
            </w:pPr>
            <w:r w:rsidRPr="009172E2">
              <w:rPr>
                <w:sz w:val="18"/>
              </w:rPr>
              <w:t>Custom</w:t>
            </w:r>
            <w:r>
              <w:rPr>
                <w:sz w:val="18"/>
              </w:rPr>
              <w:t>Dispense</w:t>
            </w:r>
            <w:r w:rsidRPr="009172E2">
              <w:rPr>
                <w:sz w:val="18"/>
              </w:rPr>
              <w:t>Location</w:t>
            </w:r>
          </w:p>
        </w:tc>
        <w:tc>
          <w:tcPr>
            <w:tcW w:w="5235" w:type="dxa"/>
          </w:tcPr>
          <w:p w14:paraId="47F36AA3" w14:textId="77777777" w:rsidR="00BC0E88" w:rsidRPr="00CD2E7E" w:rsidRDefault="00BC0E88" w:rsidP="00110606">
            <w:pPr>
              <w:rPr>
                <w:b/>
                <w:i/>
                <w:sz w:val="18"/>
              </w:rPr>
            </w:pPr>
            <w:r w:rsidRPr="00CD2E7E">
              <w:rPr>
                <w:b/>
                <w:i/>
                <w:sz w:val="18"/>
              </w:rPr>
              <w:t>xs:string</w:t>
            </w:r>
          </w:p>
          <w:p w14:paraId="604EC84E" w14:textId="77777777" w:rsidR="00BC0E88" w:rsidRPr="007A4099" w:rsidRDefault="00BC0E88" w:rsidP="00110606">
            <w:pPr>
              <w:rPr>
                <w:b/>
                <w:i/>
                <w:sz w:val="18"/>
              </w:rPr>
            </w:pPr>
            <w:r>
              <w:rPr>
                <w:sz w:val="18"/>
              </w:rPr>
              <w:t xml:space="preserve">The location that the unit has been dispensed within the hospital however it is neither one of the location values returned from </w:t>
            </w:r>
            <w:r>
              <w:rPr>
                <w:b/>
                <w:i/>
                <w:sz w:val="18"/>
              </w:rPr>
              <w:t>GetDispense</w:t>
            </w:r>
            <w:r w:rsidRPr="0025573D">
              <w:rPr>
                <w:b/>
                <w:i/>
                <w:sz w:val="18"/>
              </w:rPr>
              <w:t>Locations</w:t>
            </w:r>
            <w:r>
              <w:rPr>
                <w:sz w:val="18"/>
              </w:rPr>
              <w:t xml:space="preserve"> nor </w:t>
            </w:r>
            <w:r w:rsidRPr="00414F2A">
              <w:rPr>
                <w:b/>
                <w:i/>
                <w:sz w:val="18"/>
              </w:rPr>
              <w:t>GetCustomLocations</w:t>
            </w:r>
            <w:r>
              <w:rPr>
                <w:sz w:val="18"/>
              </w:rPr>
              <w:t xml:space="preserve"> within Utility services.</w:t>
            </w:r>
          </w:p>
        </w:tc>
        <w:tc>
          <w:tcPr>
            <w:tcW w:w="2260" w:type="dxa"/>
          </w:tcPr>
          <w:p w14:paraId="4967310D" w14:textId="77777777" w:rsidR="00BC0E88" w:rsidRDefault="00BC0E88" w:rsidP="00110606">
            <w:pPr>
              <w:rPr>
                <w:sz w:val="18"/>
              </w:rPr>
            </w:pPr>
            <w:r>
              <w:rPr>
                <w:sz w:val="18"/>
              </w:rPr>
              <w:t>X(100)</w:t>
            </w:r>
          </w:p>
          <w:p w14:paraId="16D19BF6" w14:textId="77777777" w:rsidR="00BC0E88" w:rsidRDefault="00BC0E88" w:rsidP="00110606">
            <w:pPr>
              <w:rPr>
                <w:sz w:val="18"/>
              </w:rPr>
            </w:pPr>
            <w:r>
              <w:rPr>
                <w:sz w:val="18"/>
              </w:rPr>
              <w:t xml:space="preserve">It is required if neither DispenseLocationID </w:t>
            </w:r>
          </w:p>
          <w:p w14:paraId="0258F6DA" w14:textId="77777777" w:rsidR="00BC0E88" w:rsidRDefault="00BC0E88" w:rsidP="00110606">
            <w:pPr>
              <w:rPr>
                <w:sz w:val="18"/>
              </w:rPr>
            </w:pPr>
            <w:r>
              <w:rPr>
                <w:sz w:val="18"/>
              </w:rPr>
              <w:t>nor CustomDispenseLocationID is provided.</w:t>
            </w:r>
          </w:p>
          <w:p w14:paraId="2A02AB70" w14:textId="77777777" w:rsidR="00BC0E88" w:rsidRPr="002E6D86" w:rsidRDefault="00BC0E88" w:rsidP="00110606">
            <w:pPr>
              <w:rPr>
                <w:b/>
                <w:sz w:val="18"/>
              </w:rPr>
            </w:pPr>
            <w:r w:rsidRPr="002E6D86">
              <w:rPr>
                <w:b/>
                <w:sz w:val="18"/>
              </w:rPr>
              <w:t>This field will be ignored if one of CustomDispenseLocationID or DispenseLocationID provided.</w:t>
            </w:r>
          </w:p>
        </w:tc>
      </w:tr>
      <w:tr w:rsidR="00BC0E88" w14:paraId="4B2C8697" w14:textId="77777777" w:rsidTr="00A834DF">
        <w:tc>
          <w:tcPr>
            <w:tcW w:w="2279" w:type="dxa"/>
          </w:tcPr>
          <w:p w14:paraId="6456A012" w14:textId="77777777" w:rsidR="00BC0E88" w:rsidRPr="009172E2" w:rsidRDefault="00BC0E88" w:rsidP="00110606">
            <w:pPr>
              <w:rPr>
                <w:sz w:val="18"/>
              </w:rPr>
            </w:pPr>
            <w:r w:rsidRPr="009172E2">
              <w:rPr>
                <w:sz w:val="18"/>
              </w:rPr>
              <w:t>Custom</w:t>
            </w:r>
            <w:r>
              <w:rPr>
                <w:sz w:val="18"/>
              </w:rPr>
              <w:t>Dispense</w:t>
            </w:r>
            <w:r w:rsidRPr="009172E2">
              <w:rPr>
                <w:sz w:val="18"/>
              </w:rPr>
              <w:t>Location</w:t>
            </w:r>
            <w:r>
              <w:rPr>
                <w:sz w:val="18"/>
              </w:rPr>
              <w:t>ID</w:t>
            </w:r>
          </w:p>
        </w:tc>
        <w:tc>
          <w:tcPr>
            <w:tcW w:w="5235" w:type="dxa"/>
          </w:tcPr>
          <w:p w14:paraId="6A47B49E" w14:textId="77777777" w:rsidR="00BC0E88" w:rsidRDefault="00BC0E88" w:rsidP="00110606">
            <w:pPr>
              <w:rPr>
                <w:b/>
                <w:i/>
                <w:sz w:val="18"/>
              </w:rPr>
            </w:pPr>
            <w:r>
              <w:rPr>
                <w:b/>
                <w:i/>
                <w:sz w:val="18"/>
              </w:rPr>
              <w:t>xs:int</w:t>
            </w:r>
          </w:p>
          <w:p w14:paraId="5BE908AF" w14:textId="77777777" w:rsidR="00BC0E88" w:rsidRDefault="00BC0E88" w:rsidP="00110606">
            <w:pPr>
              <w:rPr>
                <w:sz w:val="18"/>
              </w:rPr>
            </w:pPr>
            <w:r w:rsidRPr="00AE7879">
              <w:rPr>
                <w:sz w:val="18"/>
                <w:szCs w:val="18"/>
              </w:rPr>
              <w:t xml:space="preserve">The location within the hospital premises </w:t>
            </w:r>
            <w:r>
              <w:rPr>
                <w:sz w:val="18"/>
              </w:rPr>
              <w:t xml:space="preserve">where the dispense action was performed and it is one of the custom locations created within BloodNet for a facility. </w:t>
            </w:r>
          </w:p>
          <w:p w14:paraId="15FF0203" w14:textId="77777777" w:rsidR="00BC0E88" w:rsidRPr="00414F2A" w:rsidRDefault="00BC0E88" w:rsidP="00110606">
            <w:pPr>
              <w:rPr>
                <w:sz w:val="18"/>
              </w:rPr>
            </w:pPr>
            <w:r>
              <w:rPr>
                <w:sz w:val="18"/>
              </w:rPr>
              <w:t xml:space="preserve">It is one of the CustomLocationID values returned from </w:t>
            </w:r>
            <w:r w:rsidRPr="0015045B">
              <w:rPr>
                <w:b/>
                <w:sz w:val="18"/>
              </w:rPr>
              <w:t>GetCustomLocations</w:t>
            </w:r>
            <w:r>
              <w:rPr>
                <w:sz w:val="18"/>
              </w:rPr>
              <w:t xml:space="preserve"> within Utility services. </w:t>
            </w:r>
          </w:p>
        </w:tc>
        <w:tc>
          <w:tcPr>
            <w:tcW w:w="2260" w:type="dxa"/>
          </w:tcPr>
          <w:p w14:paraId="72FCD7CC" w14:textId="77777777" w:rsidR="00BC0E88" w:rsidRDefault="00BC0E88" w:rsidP="00110606">
            <w:pPr>
              <w:rPr>
                <w:sz w:val="18"/>
              </w:rPr>
            </w:pPr>
            <w:r w:rsidRPr="00774BCC">
              <w:rPr>
                <w:sz w:val="18"/>
              </w:rPr>
              <w:t xml:space="preserve">It is required when </w:t>
            </w:r>
            <w:r>
              <w:rPr>
                <w:sz w:val="18"/>
              </w:rPr>
              <w:t>Dispense</w:t>
            </w:r>
            <w:r w:rsidRPr="00774BCC">
              <w:rPr>
                <w:sz w:val="18"/>
              </w:rPr>
              <w:t>LocationID is not provided.</w:t>
            </w:r>
          </w:p>
          <w:p w14:paraId="68EF9B7A" w14:textId="38D633F8" w:rsidR="00BC0E88" w:rsidRDefault="00BC0E88" w:rsidP="00805601">
            <w:pPr>
              <w:rPr>
                <w:sz w:val="18"/>
              </w:rPr>
            </w:pPr>
            <w:r w:rsidRPr="00A76BD5">
              <w:rPr>
                <w:b/>
                <w:sz w:val="18"/>
              </w:rPr>
              <w:t xml:space="preserve">This </w:t>
            </w:r>
            <w:r w:rsidR="00805601" w:rsidRPr="00A76BD5">
              <w:rPr>
                <w:b/>
                <w:sz w:val="18"/>
              </w:rPr>
              <w:t>f</w:t>
            </w:r>
            <w:r w:rsidR="00805601">
              <w:rPr>
                <w:b/>
                <w:sz w:val="18"/>
              </w:rPr>
              <w:t>iel</w:t>
            </w:r>
            <w:r w:rsidR="00805601" w:rsidRPr="00A76BD5">
              <w:rPr>
                <w:b/>
                <w:sz w:val="18"/>
              </w:rPr>
              <w:t xml:space="preserve">d </w:t>
            </w:r>
            <w:r w:rsidRPr="00A76BD5">
              <w:rPr>
                <w:b/>
                <w:sz w:val="18"/>
              </w:rPr>
              <w:t xml:space="preserve">will be ignored if </w:t>
            </w:r>
            <w:r>
              <w:rPr>
                <w:b/>
                <w:sz w:val="18"/>
              </w:rPr>
              <w:t>Dispense</w:t>
            </w:r>
            <w:r w:rsidRPr="00A76BD5">
              <w:rPr>
                <w:b/>
                <w:sz w:val="18"/>
              </w:rPr>
              <w:t>LocationID provided.</w:t>
            </w:r>
          </w:p>
        </w:tc>
      </w:tr>
      <w:tr w:rsidR="00BC0E88" w14:paraId="1697116D" w14:textId="77777777" w:rsidTr="00A834DF">
        <w:tc>
          <w:tcPr>
            <w:tcW w:w="2279" w:type="dxa"/>
          </w:tcPr>
          <w:p w14:paraId="06341E95" w14:textId="77777777" w:rsidR="00BC0E88" w:rsidRPr="009172E2" w:rsidRDefault="00BC0E88" w:rsidP="00110606">
            <w:pPr>
              <w:rPr>
                <w:sz w:val="18"/>
              </w:rPr>
            </w:pPr>
            <w:r w:rsidRPr="009172E2">
              <w:rPr>
                <w:sz w:val="18"/>
              </w:rPr>
              <w:t>DispenseDateTime</w:t>
            </w:r>
          </w:p>
        </w:tc>
        <w:tc>
          <w:tcPr>
            <w:tcW w:w="5235" w:type="dxa"/>
          </w:tcPr>
          <w:p w14:paraId="1885F7CC" w14:textId="77777777" w:rsidR="00BC0E88" w:rsidRPr="007A4099" w:rsidRDefault="00BC0E88" w:rsidP="00110606">
            <w:pPr>
              <w:rPr>
                <w:b/>
                <w:i/>
                <w:sz w:val="18"/>
              </w:rPr>
            </w:pPr>
            <w:r w:rsidRPr="007A4099">
              <w:rPr>
                <w:b/>
                <w:i/>
                <w:sz w:val="18"/>
              </w:rPr>
              <w:t>xs:dateTime</w:t>
            </w:r>
          </w:p>
          <w:p w14:paraId="66801364" w14:textId="77777777" w:rsidR="00BC0E88" w:rsidRPr="009172E2" w:rsidRDefault="00BC0E88" w:rsidP="00110606">
            <w:pPr>
              <w:rPr>
                <w:sz w:val="18"/>
              </w:rPr>
            </w:pPr>
            <w:r>
              <w:rPr>
                <w:sz w:val="18"/>
              </w:rPr>
              <w:t xml:space="preserve">The date time when dispense was performed on the unit. </w:t>
            </w:r>
          </w:p>
        </w:tc>
        <w:tc>
          <w:tcPr>
            <w:tcW w:w="2260" w:type="dxa"/>
          </w:tcPr>
          <w:p w14:paraId="5A74CBB4" w14:textId="77777777" w:rsidR="00BC0E88" w:rsidRDefault="00BC0E88" w:rsidP="00110606">
            <w:pPr>
              <w:rPr>
                <w:sz w:val="18"/>
              </w:rPr>
            </w:pPr>
            <w:r>
              <w:rPr>
                <w:sz w:val="18"/>
              </w:rPr>
              <w:t>Mandatory</w:t>
            </w:r>
          </w:p>
          <w:p w14:paraId="4DB79334" w14:textId="77777777" w:rsidR="00BC0E88" w:rsidRPr="009172E2" w:rsidRDefault="00BC0E88" w:rsidP="00110606">
            <w:pPr>
              <w:rPr>
                <w:sz w:val="18"/>
              </w:rPr>
            </w:pPr>
            <w:r>
              <w:rPr>
                <w:sz w:val="18"/>
              </w:rPr>
              <w:t>It is a UTC date time that in the past.</w:t>
            </w:r>
          </w:p>
        </w:tc>
      </w:tr>
      <w:tr w:rsidR="00BC0E88" w14:paraId="26450204" w14:textId="77777777" w:rsidTr="00A834DF">
        <w:tc>
          <w:tcPr>
            <w:tcW w:w="2279" w:type="dxa"/>
          </w:tcPr>
          <w:p w14:paraId="3C844CC7" w14:textId="77777777" w:rsidR="00BC0E88" w:rsidRPr="009172E2" w:rsidRDefault="00BC0E88" w:rsidP="00110606">
            <w:pPr>
              <w:rPr>
                <w:sz w:val="18"/>
              </w:rPr>
            </w:pPr>
            <w:r w:rsidRPr="009172E2">
              <w:rPr>
                <w:sz w:val="18"/>
              </w:rPr>
              <w:t>DispenseLocationID</w:t>
            </w:r>
          </w:p>
        </w:tc>
        <w:tc>
          <w:tcPr>
            <w:tcW w:w="5235" w:type="dxa"/>
          </w:tcPr>
          <w:p w14:paraId="3A824164" w14:textId="77777777" w:rsidR="00BC0E88" w:rsidRPr="007A4099" w:rsidRDefault="00BC0E88" w:rsidP="00110606">
            <w:pPr>
              <w:rPr>
                <w:b/>
                <w:i/>
                <w:sz w:val="18"/>
              </w:rPr>
            </w:pPr>
            <w:r w:rsidRPr="007A4099">
              <w:rPr>
                <w:b/>
                <w:i/>
                <w:sz w:val="18"/>
              </w:rPr>
              <w:t>xs:int</w:t>
            </w:r>
          </w:p>
          <w:p w14:paraId="32135DAA" w14:textId="77777777" w:rsidR="00BC0E88" w:rsidRPr="009172E2" w:rsidRDefault="00BC0E88" w:rsidP="00110606">
            <w:pPr>
              <w:rPr>
                <w:sz w:val="18"/>
              </w:rPr>
            </w:pPr>
            <w:r>
              <w:rPr>
                <w:sz w:val="18"/>
              </w:rPr>
              <w:t xml:space="preserve">The location that the unit has been dispensed within the hospital. It is one of the DispenseToLocationID values returned from </w:t>
            </w:r>
            <w:r w:rsidRPr="0025573D">
              <w:rPr>
                <w:b/>
                <w:i/>
                <w:sz w:val="18"/>
              </w:rPr>
              <w:t>GetDispenseToLocations</w:t>
            </w:r>
            <w:r>
              <w:rPr>
                <w:sz w:val="18"/>
              </w:rPr>
              <w:t xml:space="preserve"> within Utility services.</w:t>
            </w:r>
          </w:p>
        </w:tc>
        <w:tc>
          <w:tcPr>
            <w:tcW w:w="2260" w:type="dxa"/>
          </w:tcPr>
          <w:p w14:paraId="2BFD0F69" w14:textId="4DFDC10F" w:rsidR="00BC0E88" w:rsidRPr="009172E2" w:rsidRDefault="00BC0E88" w:rsidP="00110606">
            <w:pPr>
              <w:rPr>
                <w:sz w:val="18"/>
              </w:rPr>
            </w:pPr>
            <w:r>
              <w:rPr>
                <w:sz w:val="18"/>
              </w:rPr>
              <w:t xml:space="preserve">It should be provided if applicable. Otherwise, </w:t>
            </w:r>
            <w:r w:rsidR="0066453E">
              <w:rPr>
                <w:sz w:val="18"/>
              </w:rPr>
              <w:t>CustomDispenseLocationID</w:t>
            </w:r>
            <w:r>
              <w:rPr>
                <w:sz w:val="18"/>
              </w:rPr>
              <w:t xml:space="preserve"> or CustomDispenseLocation should be provided.</w:t>
            </w:r>
          </w:p>
        </w:tc>
      </w:tr>
    </w:tbl>
    <w:p w14:paraId="32578D80" w14:textId="5C7907FE" w:rsidR="00E923C6" w:rsidRDefault="00E923C6" w:rsidP="00E923C6">
      <w:pPr>
        <w:pStyle w:val="Heading5"/>
      </w:pPr>
      <w:r>
        <w:t>ReserveUnit</w:t>
      </w:r>
    </w:p>
    <w:tbl>
      <w:tblPr>
        <w:tblStyle w:val="TableGrid"/>
        <w:tblW w:w="0" w:type="auto"/>
        <w:tblInd w:w="-318" w:type="dxa"/>
        <w:tblLook w:val="04A0" w:firstRow="1" w:lastRow="0" w:firstColumn="1" w:lastColumn="0" w:noHBand="0" w:noVBand="1"/>
      </w:tblPr>
      <w:tblGrid>
        <w:gridCol w:w="2269"/>
        <w:gridCol w:w="5245"/>
        <w:gridCol w:w="2268"/>
      </w:tblGrid>
      <w:tr w:rsidR="00E923C6" w14:paraId="292B211F" w14:textId="77777777" w:rsidTr="00275973">
        <w:tc>
          <w:tcPr>
            <w:tcW w:w="2269" w:type="dxa"/>
          </w:tcPr>
          <w:p w14:paraId="63DC2C35" w14:textId="77777777" w:rsidR="00E923C6" w:rsidRDefault="00E923C6" w:rsidP="00E653C2">
            <w:r w:rsidRPr="001E5C64">
              <w:rPr>
                <w:b/>
                <w:sz w:val="18"/>
                <w:szCs w:val="18"/>
              </w:rPr>
              <w:t>Name</w:t>
            </w:r>
          </w:p>
        </w:tc>
        <w:tc>
          <w:tcPr>
            <w:tcW w:w="5245" w:type="dxa"/>
          </w:tcPr>
          <w:p w14:paraId="1098DCC0" w14:textId="77777777" w:rsidR="00E923C6" w:rsidRDefault="00E923C6" w:rsidP="00E653C2">
            <w:r w:rsidRPr="001E5C64">
              <w:rPr>
                <w:b/>
                <w:sz w:val="18"/>
                <w:szCs w:val="18"/>
              </w:rPr>
              <w:t>Definition</w:t>
            </w:r>
          </w:p>
        </w:tc>
        <w:tc>
          <w:tcPr>
            <w:tcW w:w="2268" w:type="dxa"/>
          </w:tcPr>
          <w:p w14:paraId="53597004" w14:textId="77777777" w:rsidR="00E923C6" w:rsidRDefault="00E923C6" w:rsidP="00E653C2">
            <w:r w:rsidRPr="001E5C64">
              <w:rPr>
                <w:b/>
                <w:sz w:val="18"/>
                <w:szCs w:val="18"/>
              </w:rPr>
              <w:t>Constraint</w:t>
            </w:r>
          </w:p>
        </w:tc>
      </w:tr>
      <w:tr w:rsidR="00E923C6" w14:paraId="6653A62A" w14:textId="77777777" w:rsidTr="00275973">
        <w:tc>
          <w:tcPr>
            <w:tcW w:w="2269" w:type="dxa"/>
          </w:tcPr>
          <w:p w14:paraId="76A269AA" w14:textId="2D75BE69" w:rsidR="00E923C6" w:rsidRPr="004B1D73" w:rsidRDefault="00A90A45" w:rsidP="00E653C2">
            <w:pPr>
              <w:rPr>
                <w:sz w:val="18"/>
              </w:rPr>
            </w:pPr>
            <w:r>
              <w:rPr>
                <w:sz w:val="18"/>
              </w:rPr>
              <w:t>Reserve</w:t>
            </w:r>
            <w:r w:rsidR="00E923C6" w:rsidRPr="004B1D73">
              <w:rPr>
                <w:sz w:val="18"/>
              </w:rPr>
              <w:t>DateTime</w:t>
            </w:r>
          </w:p>
        </w:tc>
        <w:tc>
          <w:tcPr>
            <w:tcW w:w="5245" w:type="dxa"/>
          </w:tcPr>
          <w:p w14:paraId="4FBCA2EE" w14:textId="77777777" w:rsidR="00E923C6" w:rsidRPr="001D31C5" w:rsidRDefault="00E923C6" w:rsidP="00E653C2">
            <w:pPr>
              <w:rPr>
                <w:b/>
                <w:i/>
                <w:sz w:val="18"/>
              </w:rPr>
            </w:pPr>
            <w:r w:rsidRPr="001D31C5">
              <w:rPr>
                <w:b/>
                <w:i/>
                <w:sz w:val="18"/>
              </w:rPr>
              <w:t>xs:dateTime</w:t>
            </w:r>
          </w:p>
          <w:p w14:paraId="12C36E30" w14:textId="06F80ADE" w:rsidR="00E923C6" w:rsidRPr="004B1D73" w:rsidRDefault="00E923C6" w:rsidP="00AA4DBD">
            <w:pPr>
              <w:rPr>
                <w:sz w:val="18"/>
              </w:rPr>
            </w:pPr>
            <w:r>
              <w:rPr>
                <w:sz w:val="18"/>
              </w:rPr>
              <w:t xml:space="preserve">The date time when the unit </w:t>
            </w:r>
            <w:r w:rsidR="00AA4DBD">
              <w:rPr>
                <w:sz w:val="18"/>
              </w:rPr>
              <w:t>was</w:t>
            </w:r>
            <w:r w:rsidR="00AA4DBD" w:rsidRPr="00AA4DBD">
              <w:rPr>
                <w:sz w:val="18"/>
              </w:rPr>
              <w:t xml:space="preserve"> ‘put aside’ for a specific patient, but not yet allocated by </w:t>
            </w:r>
            <w:r w:rsidR="00AA4DBD">
              <w:rPr>
                <w:sz w:val="18"/>
              </w:rPr>
              <w:t>C</w:t>
            </w:r>
            <w:r w:rsidR="00AA4DBD" w:rsidRPr="00AA4DBD">
              <w:rPr>
                <w:sz w:val="18"/>
              </w:rPr>
              <w:t xml:space="preserve">rossmatch or direct issue. </w:t>
            </w:r>
          </w:p>
        </w:tc>
        <w:tc>
          <w:tcPr>
            <w:tcW w:w="2268" w:type="dxa"/>
          </w:tcPr>
          <w:p w14:paraId="6E66E63A" w14:textId="77777777" w:rsidR="00E923C6" w:rsidRDefault="00E923C6" w:rsidP="00E653C2">
            <w:pPr>
              <w:rPr>
                <w:sz w:val="18"/>
              </w:rPr>
            </w:pPr>
            <w:r>
              <w:rPr>
                <w:sz w:val="18"/>
              </w:rPr>
              <w:t>Mandatory</w:t>
            </w:r>
          </w:p>
          <w:p w14:paraId="7C9B2126" w14:textId="77777777" w:rsidR="00E923C6" w:rsidRPr="004B1D73" w:rsidRDefault="00E923C6" w:rsidP="00E653C2">
            <w:pPr>
              <w:rPr>
                <w:sz w:val="18"/>
              </w:rPr>
            </w:pPr>
            <w:r>
              <w:rPr>
                <w:sz w:val="18"/>
              </w:rPr>
              <w:t>A UTC date time that is in the past.</w:t>
            </w:r>
          </w:p>
        </w:tc>
      </w:tr>
    </w:tbl>
    <w:p w14:paraId="321A80BC" w14:textId="77777777" w:rsidR="00E923C6" w:rsidRDefault="00E923C6" w:rsidP="00E923C6"/>
    <w:p w14:paraId="46C60F36" w14:textId="61B151BC" w:rsidR="00937773" w:rsidRDefault="00937773" w:rsidP="003641A2">
      <w:pPr>
        <w:pStyle w:val="Heading5"/>
      </w:pPr>
      <w:r>
        <w:t>ReturnToStockUnit</w:t>
      </w:r>
    </w:p>
    <w:tbl>
      <w:tblPr>
        <w:tblStyle w:val="TableGrid"/>
        <w:tblW w:w="0" w:type="auto"/>
        <w:tblInd w:w="-318" w:type="dxa"/>
        <w:tblLook w:val="04A0" w:firstRow="1" w:lastRow="0" w:firstColumn="1" w:lastColumn="0" w:noHBand="0" w:noVBand="1"/>
      </w:tblPr>
      <w:tblGrid>
        <w:gridCol w:w="2269"/>
        <w:gridCol w:w="5245"/>
        <w:gridCol w:w="2268"/>
      </w:tblGrid>
      <w:tr w:rsidR="00C80DC6" w14:paraId="49D3762C" w14:textId="77777777" w:rsidTr="00275973">
        <w:tc>
          <w:tcPr>
            <w:tcW w:w="2269" w:type="dxa"/>
          </w:tcPr>
          <w:p w14:paraId="3D0B0658" w14:textId="79DB840F" w:rsidR="00C80DC6" w:rsidRDefault="00C80DC6" w:rsidP="005D1C49">
            <w:r w:rsidRPr="001E5C64">
              <w:rPr>
                <w:b/>
                <w:sz w:val="18"/>
                <w:szCs w:val="18"/>
              </w:rPr>
              <w:t>Name</w:t>
            </w:r>
          </w:p>
        </w:tc>
        <w:tc>
          <w:tcPr>
            <w:tcW w:w="5245" w:type="dxa"/>
          </w:tcPr>
          <w:p w14:paraId="6AFF2AFE" w14:textId="756635BF" w:rsidR="00C80DC6" w:rsidRDefault="00C80DC6" w:rsidP="005D1C49">
            <w:r w:rsidRPr="001E5C64">
              <w:rPr>
                <w:b/>
                <w:sz w:val="18"/>
                <w:szCs w:val="18"/>
              </w:rPr>
              <w:t>Definition</w:t>
            </w:r>
          </w:p>
        </w:tc>
        <w:tc>
          <w:tcPr>
            <w:tcW w:w="2268" w:type="dxa"/>
          </w:tcPr>
          <w:p w14:paraId="5A2147FC" w14:textId="6D28DBCB" w:rsidR="00C80DC6" w:rsidRDefault="00C80DC6" w:rsidP="005D1C49">
            <w:r w:rsidRPr="001E5C64">
              <w:rPr>
                <w:b/>
                <w:sz w:val="18"/>
                <w:szCs w:val="18"/>
              </w:rPr>
              <w:t>Constraint</w:t>
            </w:r>
          </w:p>
        </w:tc>
      </w:tr>
      <w:tr w:rsidR="00C80DC6" w14:paraId="3E67286B" w14:textId="77777777" w:rsidTr="00275973">
        <w:tc>
          <w:tcPr>
            <w:tcW w:w="2269" w:type="dxa"/>
          </w:tcPr>
          <w:p w14:paraId="506957D7" w14:textId="1897B9E3" w:rsidR="00C80DC6" w:rsidRPr="004B1D73" w:rsidRDefault="007B752B" w:rsidP="005D1C49">
            <w:pPr>
              <w:rPr>
                <w:sz w:val="18"/>
              </w:rPr>
            </w:pPr>
            <w:r w:rsidRPr="004B1D73">
              <w:rPr>
                <w:sz w:val="18"/>
              </w:rPr>
              <w:t>ReturnToStockDateTime</w:t>
            </w:r>
          </w:p>
        </w:tc>
        <w:tc>
          <w:tcPr>
            <w:tcW w:w="5245" w:type="dxa"/>
          </w:tcPr>
          <w:p w14:paraId="7F4E9AAC" w14:textId="2AF7C834" w:rsidR="001D31C5" w:rsidRPr="001D31C5" w:rsidRDefault="001D31C5" w:rsidP="00DE7BA4">
            <w:pPr>
              <w:rPr>
                <w:b/>
                <w:i/>
                <w:sz w:val="18"/>
              </w:rPr>
            </w:pPr>
            <w:r w:rsidRPr="001D31C5">
              <w:rPr>
                <w:b/>
                <w:i/>
                <w:sz w:val="18"/>
              </w:rPr>
              <w:t>xs:dateTime</w:t>
            </w:r>
          </w:p>
          <w:p w14:paraId="745BB57C" w14:textId="1C2C9CB2" w:rsidR="00C80DC6" w:rsidRPr="004B1D73" w:rsidRDefault="00DE7BA4" w:rsidP="00FB41DA">
            <w:pPr>
              <w:rPr>
                <w:sz w:val="18"/>
              </w:rPr>
            </w:pPr>
            <w:r>
              <w:rPr>
                <w:sz w:val="18"/>
              </w:rPr>
              <w:t xml:space="preserve">The date time when the unit was returned to stock from its previous status. E.g. a unit crossmatched to a patient </w:t>
            </w:r>
            <w:r w:rsidR="00FB41DA">
              <w:rPr>
                <w:sz w:val="18"/>
              </w:rPr>
              <w:t xml:space="preserve">that </w:t>
            </w:r>
            <w:r>
              <w:rPr>
                <w:sz w:val="18"/>
              </w:rPr>
              <w:t>was returned back to stock.</w:t>
            </w:r>
          </w:p>
        </w:tc>
        <w:tc>
          <w:tcPr>
            <w:tcW w:w="2268" w:type="dxa"/>
          </w:tcPr>
          <w:p w14:paraId="16307354" w14:textId="5BC51590" w:rsidR="00F41736" w:rsidRDefault="00F41736" w:rsidP="005D1C49">
            <w:pPr>
              <w:rPr>
                <w:sz w:val="18"/>
              </w:rPr>
            </w:pPr>
            <w:r>
              <w:rPr>
                <w:sz w:val="18"/>
              </w:rPr>
              <w:t>Mandatory</w:t>
            </w:r>
          </w:p>
          <w:p w14:paraId="7D4E42D7" w14:textId="2FDED12E" w:rsidR="00C80DC6" w:rsidRPr="004B1D73" w:rsidRDefault="007445A3" w:rsidP="005D1C49">
            <w:pPr>
              <w:rPr>
                <w:sz w:val="18"/>
              </w:rPr>
            </w:pPr>
            <w:r>
              <w:rPr>
                <w:sz w:val="18"/>
              </w:rPr>
              <w:t>A UTC date time that is in the past.</w:t>
            </w:r>
          </w:p>
        </w:tc>
      </w:tr>
    </w:tbl>
    <w:p w14:paraId="7BE0D1CA" w14:textId="2090612E" w:rsidR="00690F14" w:rsidRDefault="00690F14" w:rsidP="00937773"/>
    <w:p w14:paraId="5DECEEE3" w14:textId="77777777" w:rsidR="00690F14" w:rsidRDefault="00690F14">
      <w:r>
        <w:br w:type="page"/>
      </w:r>
    </w:p>
    <w:p w14:paraId="3D592940" w14:textId="77777777" w:rsidR="000827B1" w:rsidRDefault="000827B1" w:rsidP="00937773"/>
    <w:p w14:paraId="37425300" w14:textId="1B65D210" w:rsidR="00937773" w:rsidRDefault="00463328" w:rsidP="003641A2">
      <w:pPr>
        <w:pStyle w:val="Heading5"/>
      </w:pPr>
      <w:r>
        <w:t>SentToUnit</w:t>
      </w:r>
    </w:p>
    <w:tbl>
      <w:tblPr>
        <w:tblStyle w:val="TableGrid"/>
        <w:tblW w:w="0" w:type="auto"/>
        <w:tblInd w:w="-318" w:type="dxa"/>
        <w:tblLook w:val="04A0" w:firstRow="1" w:lastRow="0" w:firstColumn="1" w:lastColumn="0" w:noHBand="0" w:noVBand="1"/>
      </w:tblPr>
      <w:tblGrid>
        <w:gridCol w:w="2269"/>
        <w:gridCol w:w="5245"/>
        <w:gridCol w:w="2244"/>
      </w:tblGrid>
      <w:tr w:rsidR="00867A5E" w14:paraId="7A2EE892" w14:textId="77777777" w:rsidTr="00110606">
        <w:tc>
          <w:tcPr>
            <w:tcW w:w="2269" w:type="dxa"/>
          </w:tcPr>
          <w:p w14:paraId="0C4A885B" w14:textId="77777777" w:rsidR="00867A5E" w:rsidRDefault="00867A5E" w:rsidP="00110606">
            <w:r w:rsidRPr="001E5C64">
              <w:rPr>
                <w:b/>
                <w:sz w:val="18"/>
                <w:szCs w:val="18"/>
              </w:rPr>
              <w:t>Name</w:t>
            </w:r>
          </w:p>
        </w:tc>
        <w:tc>
          <w:tcPr>
            <w:tcW w:w="5245" w:type="dxa"/>
          </w:tcPr>
          <w:p w14:paraId="225DB16D" w14:textId="77777777" w:rsidR="00867A5E" w:rsidRDefault="00867A5E" w:rsidP="00110606">
            <w:r w:rsidRPr="001E5C64">
              <w:rPr>
                <w:b/>
                <w:sz w:val="18"/>
                <w:szCs w:val="18"/>
              </w:rPr>
              <w:t>Definition</w:t>
            </w:r>
          </w:p>
        </w:tc>
        <w:tc>
          <w:tcPr>
            <w:tcW w:w="2244" w:type="dxa"/>
          </w:tcPr>
          <w:p w14:paraId="7F6C5612" w14:textId="77777777" w:rsidR="00867A5E" w:rsidRDefault="00867A5E" w:rsidP="00110606">
            <w:r w:rsidRPr="001E5C64">
              <w:rPr>
                <w:b/>
                <w:sz w:val="18"/>
                <w:szCs w:val="18"/>
              </w:rPr>
              <w:t>Constraint</w:t>
            </w:r>
          </w:p>
        </w:tc>
      </w:tr>
      <w:tr w:rsidR="00867A5E" w14:paraId="78ABA703" w14:textId="77777777" w:rsidTr="00110606">
        <w:tc>
          <w:tcPr>
            <w:tcW w:w="2269" w:type="dxa"/>
          </w:tcPr>
          <w:p w14:paraId="749D28CA" w14:textId="77777777" w:rsidR="00867A5E" w:rsidRPr="009172E2" w:rsidRDefault="00867A5E" w:rsidP="00110606">
            <w:pPr>
              <w:rPr>
                <w:sz w:val="18"/>
              </w:rPr>
            </w:pPr>
            <w:r>
              <w:rPr>
                <w:sz w:val="18"/>
              </w:rPr>
              <w:t>Sent</w:t>
            </w:r>
            <w:r w:rsidRPr="009172E2">
              <w:rPr>
                <w:sz w:val="18"/>
              </w:rPr>
              <w:t>ToCustomLocation</w:t>
            </w:r>
          </w:p>
        </w:tc>
        <w:tc>
          <w:tcPr>
            <w:tcW w:w="5245" w:type="dxa"/>
          </w:tcPr>
          <w:p w14:paraId="4C32C20C" w14:textId="77777777" w:rsidR="00867A5E" w:rsidRPr="00DD5590" w:rsidRDefault="00867A5E" w:rsidP="00110606">
            <w:pPr>
              <w:rPr>
                <w:b/>
                <w:i/>
                <w:sz w:val="18"/>
              </w:rPr>
            </w:pPr>
            <w:r w:rsidRPr="00DD5590">
              <w:rPr>
                <w:b/>
                <w:i/>
                <w:sz w:val="18"/>
              </w:rPr>
              <w:t>xs:string</w:t>
            </w:r>
          </w:p>
          <w:p w14:paraId="524B1928" w14:textId="77777777" w:rsidR="00867A5E" w:rsidRPr="007A4099" w:rsidRDefault="00867A5E" w:rsidP="00110606">
            <w:pPr>
              <w:rPr>
                <w:b/>
                <w:i/>
                <w:sz w:val="18"/>
              </w:rPr>
            </w:pPr>
            <w:r>
              <w:rPr>
                <w:sz w:val="18"/>
              </w:rPr>
              <w:t xml:space="preserve">The location that the unit has been sent to within the hospital but it is neither one of the locations returned from </w:t>
            </w:r>
            <w:r>
              <w:rPr>
                <w:b/>
                <w:i/>
                <w:sz w:val="18"/>
              </w:rPr>
              <w:t>GetSent</w:t>
            </w:r>
            <w:r w:rsidRPr="0025573D">
              <w:rPr>
                <w:b/>
                <w:i/>
                <w:sz w:val="18"/>
              </w:rPr>
              <w:t>ToLocations</w:t>
            </w:r>
            <w:r>
              <w:rPr>
                <w:sz w:val="18"/>
              </w:rPr>
              <w:t xml:space="preserve"> nor </w:t>
            </w:r>
            <w:r w:rsidRPr="00DD5590">
              <w:rPr>
                <w:b/>
                <w:i/>
                <w:sz w:val="18"/>
              </w:rPr>
              <w:t>GetCustomLocations</w:t>
            </w:r>
            <w:r>
              <w:rPr>
                <w:sz w:val="18"/>
              </w:rPr>
              <w:t xml:space="preserve"> within Utility services. </w:t>
            </w:r>
          </w:p>
        </w:tc>
        <w:tc>
          <w:tcPr>
            <w:tcW w:w="2244" w:type="dxa"/>
          </w:tcPr>
          <w:p w14:paraId="2610E25C" w14:textId="77777777" w:rsidR="00867A5E" w:rsidRDefault="00867A5E" w:rsidP="00110606">
            <w:pPr>
              <w:rPr>
                <w:sz w:val="18"/>
              </w:rPr>
            </w:pPr>
            <w:r>
              <w:rPr>
                <w:sz w:val="18"/>
              </w:rPr>
              <w:t>X(100)</w:t>
            </w:r>
          </w:p>
          <w:p w14:paraId="70C89A31" w14:textId="77777777" w:rsidR="00867A5E" w:rsidRDefault="00867A5E" w:rsidP="00110606">
            <w:pPr>
              <w:rPr>
                <w:sz w:val="18"/>
              </w:rPr>
            </w:pPr>
            <w:r>
              <w:rPr>
                <w:sz w:val="18"/>
              </w:rPr>
              <w:t>It is required if neither SentToLocationID nor SentToCustomLocationID is provided.</w:t>
            </w:r>
          </w:p>
          <w:p w14:paraId="5AD04189" w14:textId="77777777" w:rsidR="00867A5E" w:rsidRDefault="00867A5E" w:rsidP="00110606">
            <w:pPr>
              <w:rPr>
                <w:sz w:val="18"/>
              </w:rPr>
            </w:pPr>
          </w:p>
          <w:p w14:paraId="026F08A7" w14:textId="77777777" w:rsidR="00867A5E" w:rsidRPr="00DD5590" w:rsidRDefault="00867A5E" w:rsidP="00110606">
            <w:pPr>
              <w:rPr>
                <w:b/>
                <w:sz w:val="18"/>
              </w:rPr>
            </w:pPr>
            <w:r w:rsidRPr="00DD5590">
              <w:rPr>
                <w:b/>
                <w:sz w:val="18"/>
              </w:rPr>
              <w:t>This field will be ignored if either SentToLocationID or SentToCustomLocationID is provided.</w:t>
            </w:r>
          </w:p>
        </w:tc>
      </w:tr>
      <w:tr w:rsidR="00867A5E" w14:paraId="65554AA8" w14:textId="77777777" w:rsidTr="00110606">
        <w:tc>
          <w:tcPr>
            <w:tcW w:w="2269" w:type="dxa"/>
          </w:tcPr>
          <w:p w14:paraId="6C330EB5" w14:textId="77777777" w:rsidR="00867A5E" w:rsidRDefault="00867A5E" w:rsidP="00110606">
            <w:pPr>
              <w:rPr>
                <w:sz w:val="18"/>
              </w:rPr>
            </w:pPr>
            <w:r>
              <w:rPr>
                <w:sz w:val="18"/>
              </w:rPr>
              <w:t>Sent</w:t>
            </w:r>
            <w:r w:rsidRPr="009172E2">
              <w:rPr>
                <w:sz w:val="18"/>
              </w:rPr>
              <w:t>ToCustomLocation</w:t>
            </w:r>
            <w:r>
              <w:rPr>
                <w:sz w:val="18"/>
              </w:rPr>
              <w:t>ID</w:t>
            </w:r>
          </w:p>
        </w:tc>
        <w:tc>
          <w:tcPr>
            <w:tcW w:w="5245" w:type="dxa"/>
          </w:tcPr>
          <w:p w14:paraId="7DC826D1" w14:textId="77777777" w:rsidR="00867A5E" w:rsidRPr="00DD5590" w:rsidRDefault="00867A5E" w:rsidP="00110606">
            <w:pPr>
              <w:rPr>
                <w:b/>
                <w:i/>
                <w:sz w:val="18"/>
              </w:rPr>
            </w:pPr>
            <w:r w:rsidRPr="00DD5590">
              <w:rPr>
                <w:b/>
                <w:i/>
                <w:sz w:val="18"/>
              </w:rPr>
              <w:t>xs:int</w:t>
            </w:r>
          </w:p>
          <w:p w14:paraId="2B19FDAD" w14:textId="77777777" w:rsidR="008B275B" w:rsidRDefault="00867A5E" w:rsidP="00110606">
            <w:pPr>
              <w:rPr>
                <w:sz w:val="18"/>
              </w:rPr>
            </w:pPr>
            <w:r w:rsidRPr="00AE7879">
              <w:rPr>
                <w:sz w:val="18"/>
                <w:szCs w:val="18"/>
              </w:rPr>
              <w:t xml:space="preserve">The location within the hospital premises </w:t>
            </w:r>
            <w:r>
              <w:rPr>
                <w:sz w:val="18"/>
              </w:rPr>
              <w:t>where the unit has been sent to and it is one of the custom locations created within BloodNet for a facility.</w:t>
            </w:r>
          </w:p>
          <w:p w14:paraId="028623E1" w14:textId="1F258DF9" w:rsidR="00867A5E" w:rsidRDefault="00867A5E" w:rsidP="00110606">
            <w:pPr>
              <w:rPr>
                <w:sz w:val="18"/>
              </w:rPr>
            </w:pPr>
            <w:r>
              <w:rPr>
                <w:sz w:val="18"/>
              </w:rPr>
              <w:t xml:space="preserve"> </w:t>
            </w:r>
          </w:p>
          <w:p w14:paraId="6F1B1D44" w14:textId="77777777" w:rsidR="00867A5E" w:rsidRDefault="00867A5E" w:rsidP="00110606">
            <w:pPr>
              <w:rPr>
                <w:sz w:val="18"/>
              </w:rPr>
            </w:pPr>
            <w:r>
              <w:rPr>
                <w:sz w:val="18"/>
              </w:rPr>
              <w:t xml:space="preserve">It is one of the CustomLocationID values returned from </w:t>
            </w:r>
            <w:r w:rsidRPr="0015045B">
              <w:rPr>
                <w:b/>
                <w:sz w:val="18"/>
              </w:rPr>
              <w:t>GetCustomLocations</w:t>
            </w:r>
            <w:r>
              <w:rPr>
                <w:sz w:val="18"/>
              </w:rPr>
              <w:t xml:space="preserve"> within Utility services.</w:t>
            </w:r>
          </w:p>
        </w:tc>
        <w:tc>
          <w:tcPr>
            <w:tcW w:w="2244" w:type="dxa"/>
          </w:tcPr>
          <w:p w14:paraId="7E3EB230" w14:textId="77777777" w:rsidR="00867A5E" w:rsidRDefault="00867A5E" w:rsidP="00110606">
            <w:pPr>
              <w:rPr>
                <w:sz w:val="18"/>
              </w:rPr>
            </w:pPr>
            <w:r>
              <w:rPr>
                <w:sz w:val="18"/>
              </w:rPr>
              <w:t>It is required if SentToLocationID is not provided.</w:t>
            </w:r>
          </w:p>
          <w:p w14:paraId="4646CF34" w14:textId="77777777" w:rsidR="00867A5E" w:rsidRDefault="00867A5E" w:rsidP="00110606">
            <w:pPr>
              <w:rPr>
                <w:sz w:val="18"/>
              </w:rPr>
            </w:pPr>
          </w:p>
          <w:p w14:paraId="2587C9CC" w14:textId="77777777" w:rsidR="00867A5E" w:rsidRPr="00DD5590" w:rsidRDefault="00867A5E" w:rsidP="00110606">
            <w:pPr>
              <w:rPr>
                <w:b/>
                <w:sz w:val="18"/>
              </w:rPr>
            </w:pPr>
            <w:r w:rsidRPr="00DD5590">
              <w:rPr>
                <w:b/>
                <w:sz w:val="18"/>
              </w:rPr>
              <w:t>It will be ignored if SentToLocationID is provided.</w:t>
            </w:r>
          </w:p>
        </w:tc>
      </w:tr>
      <w:tr w:rsidR="00867A5E" w14:paraId="20C3F10D" w14:textId="77777777" w:rsidTr="00110606">
        <w:tc>
          <w:tcPr>
            <w:tcW w:w="2269" w:type="dxa"/>
          </w:tcPr>
          <w:p w14:paraId="141E0E0A" w14:textId="77777777" w:rsidR="00867A5E" w:rsidRPr="009172E2" w:rsidRDefault="00867A5E" w:rsidP="00110606">
            <w:pPr>
              <w:rPr>
                <w:sz w:val="18"/>
              </w:rPr>
            </w:pPr>
            <w:r>
              <w:rPr>
                <w:sz w:val="18"/>
              </w:rPr>
              <w:t>SentTo</w:t>
            </w:r>
            <w:r w:rsidRPr="009172E2">
              <w:rPr>
                <w:sz w:val="18"/>
              </w:rPr>
              <w:t>DateTime</w:t>
            </w:r>
          </w:p>
        </w:tc>
        <w:tc>
          <w:tcPr>
            <w:tcW w:w="5245" w:type="dxa"/>
          </w:tcPr>
          <w:p w14:paraId="600D4489" w14:textId="77777777" w:rsidR="00867A5E" w:rsidRPr="007A4099" w:rsidRDefault="00867A5E" w:rsidP="00110606">
            <w:pPr>
              <w:rPr>
                <w:b/>
                <w:i/>
                <w:sz w:val="18"/>
              </w:rPr>
            </w:pPr>
            <w:r w:rsidRPr="007A4099">
              <w:rPr>
                <w:b/>
                <w:i/>
                <w:sz w:val="18"/>
              </w:rPr>
              <w:t>xs:dateTime</w:t>
            </w:r>
          </w:p>
          <w:p w14:paraId="780B30BB" w14:textId="77777777" w:rsidR="00867A5E" w:rsidRPr="009172E2" w:rsidRDefault="00867A5E" w:rsidP="00110606">
            <w:pPr>
              <w:rPr>
                <w:b/>
                <w:i/>
                <w:sz w:val="18"/>
                <w:szCs w:val="18"/>
              </w:rPr>
            </w:pPr>
            <w:r>
              <w:rPr>
                <w:sz w:val="18"/>
              </w:rPr>
              <w:t xml:space="preserve">The date time when unit was sent to the destination within the facility (hospital). </w:t>
            </w:r>
          </w:p>
        </w:tc>
        <w:tc>
          <w:tcPr>
            <w:tcW w:w="2244" w:type="dxa"/>
          </w:tcPr>
          <w:p w14:paraId="60596487" w14:textId="77777777" w:rsidR="00867A5E" w:rsidRDefault="00867A5E" w:rsidP="00110606">
            <w:pPr>
              <w:rPr>
                <w:sz w:val="18"/>
              </w:rPr>
            </w:pPr>
            <w:r>
              <w:rPr>
                <w:sz w:val="18"/>
              </w:rPr>
              <w:t>Mandatory</w:t>
            </w:r>
          </w:p>
          <w:p w14:paraId="60726CC7" w14:textId="77777777" w:rsidR="00867A5E" w:rsidRDefault="00867A5E" w:rsidP="00110606">
            <w:pPr>
              <w:rPr>
                <w:sz w:val="18"/>
              </w:rPr>
            </w:pPr>
            <w:r>
              <w:rPr>
                <w:sz w:val="18"/>
              </w:rPr>
              <w:t>It is a UTC date time that in the past.</w:t>
            </w:r>
          </w:p>
        </w:tc>
      </w:tr>
      <w:tr w:rsidR="00867A5E" w14:paraId="21D7EE5A" w14:textId="77777777" w:rsidTr="00110606">
        <w:tc>
          <w:tcPr>
            <w:tcW w:w="2269" w:type="dxa"/>
          </w:tcPr>
          <w:p w14:paraId="180342A3" w14:textId="77777777" w:rsidR="00867A5E" w:rsidRPr="009172E2" w:rsidRDefault="00867A5E" w:rsidP="00110606">
            <w:pPr>
              <w:rPr>
                <w:sz w:val="18"/>
              </w:rPr>
            </w:pPr>
            <w:r>
              <w:rPr>
                <w:sz w:val="18"/>
              </w:rPr>
              <w:t>Sent</w:t>
            </w:r>
            <w:r w:rsidRPr="009172E2">
              <w:rPr>
                <w:sz w:val="18"/>
              </w:rPr>
              <w:t>ToLocationID</w:t>
            </w:r>
          </w:p>
        </w:tc>
        <w:tc>
          <w:tcPr>
            <w:tcW w:w="5245" w:type="dxa"/>
          </w:tcPr>
          <w:p w14:paraId="5020228F" w14:textId="77777777" w:rsidR="00867A5E" w:rsidRPr="007A4099" w:rsidRDefault="00867A5E" w:rsidP="00110606">
            <w:pPr>
              <w:rPr>
                <w:b/>
                <w:i/>
                <w:sz w:val="18"/>
              </w:rPr>
            </w:pPr>
            <w:r w:rsidRPr="007A4099">
              <w:rPr>
                <w:b/>
                <w:i/>
                <w:sz w:val="18"/>
              </w:rPr>
              <w:t>xs:int</w:t>
            </w:r>
          </w:p>
          <w:p w14:paraId="7BDA9C64" w14:textId="77777777" w:rsidR="00867A5E" w:rsidRPr="007A4099" w:rsidRDefault="00867A5E" w:rsidP="00110606">
            <w:pPr>
              <w:rPr>
                <w:b/>
                <w:i/>
                <w:sz w:val="18"/>
              </w:rPr>
            </w:pPr>
            <w:r>
              <w:rPr>
                <w:sz w:val="18"/>
              </w:rPr>
              <w:t xml:space="preserve">The location that the unit has been sent to within the hospital. It is one of the SentToLocationID values returned from </w:t>
            </w:r>
            <w:r>
              <w:rPr>
                <w:b/>
                <w:i/>
                <w:sz w:val="18"/>
              </w:rPr>
              <w:t>GetSent</w:t>
            </w:r>
            <w:r w:rsidRPr="0025573D">
              <w:rPr>
                <w:b/>
                <w:i/>
                <w:sz w:val="18"/>
              </w:rPr>
              <w:t>ToLocations</w:t>
            </w:r>
            <w:r>
              <w:rPr>
                <w:sz w:val="18"/>
              </w:rPr>
              <w:t xml:space="preserve"> within Utility services.</w:t>
            </w:r>
          </w:p>
        </w:tc>
        <w:tc>
          <w:tcPr>
            <w:tcW w:w="2244" w:type="dxa"/>
          </w:tcPr>
          <w:p w14:paraId="0CAE9D5F" w14:textId="1AE43804" w:rsidR="00867A5E" w:rsidRDefault="00867A5E" w:rsidP="00110606">
            <w:pPr>
              <w:rPr>
                <w:sz w:val="18"/>
              </w:rPr>
            </w:pPr>
            <w:r>
              <w:rPr>
                <w:sz w:val="18"/>
              </w:rPr>
              <w:t xml:space="preserve">Required if applicable, otherwise SentToCustomLocationID or </w:t>
            </w:r>
            <w:r w:rsidR="0066453E">
              <w:rPr>
                <w:sz w:val="18"/>
              </w:rPr>
              <w:t>SentToCustomLocation</w:t>
            </w:r>
            <w:r>
              <w:rPr>
                <w:sz w:val="18"/>
              </w:rPr>
              <w:t xml:space="preserve"> should be provided.</w:t>
            </w:r>
          </w:p>
        </w:tc>
      </w:tr>
    </w:tbl>
    <w:p w14:paraId="5918A31F" w14:textId="3AEBEDF1" w:rsidR="001E1A9C" w:rsidRDefault="001E1A9C" w:rsidP="00E65ACE"/>
    <w:p w14:paraId="08140B73" w14:textId="77777777" w:rsidR="001E1A9C" w:rsidRDefault="001E1A9C">
      <w:r>
        <w:br w:type="page"/>
      </w:r>
    </w:p>
    <w:p w14:paraId="72943616" w14:textId="77777777" w:rsidR="00E65ACE" w:rsidRDefault="00E65ACE" w:rsidP="00E65ACE"/>
    <w:p w14:paraId="0676EC50" w14:textId="119731F6" w:rsidR="00937773" w:rsidRDefault="00463328" w:rsidP="003641A2">
      <w:pPr>
        <w:pStyle w:val="Heading5"/>
      </w:pPr>
      <w:r>
        <w:t>Transf</w:t>
      </w:r>
      <w:r w:rsidR="003064DA">
        <w:t>er</w:t>
      </w:r>
      <w:r>
        <w:t>Unit</w:t>
      </w:r>
    </w:p>
    <w:tbl>
      <w:tblPr>
        <w:tblStyle w:val="TableGrid"/>
        <w:tblW w:w="0" w:type="auto"/>
        <w:tblInd w:w="-318" w:type="dxa"/>
        <w:tblLayout w:type="fixed"/>
        <w:tblLook w:val="04A0" w:firstRow="1" w:lastRow="0" w:firstColumn="1" w:lastColumn="0" w:noHBand="0" w:noVBand="1"/>
      </w:tblPr>
      <w:tblGrid>
        <w:gridCol w:w="2553"/>
        <w:gridCol w:w="4207"/>
        <w:gridCol w:w="3022"/>
      </w:tblGrid>
      <w:tr w:rsidR="001C4FBF" w14:paraId="24201343" w14:textId="77777777" w:rsidTr="00110606">
        <w:tc>
          <w:tcPr>
            <w:tcW w:w="2553" w:type="dxa"/>
          </w:tcPr>
          <w:p w14:paraId="3D5297C7" w14:textId="77777777" w:rsidR="001C4FBF" w:rsidRPr="00530AA2" w:rsidRDefault="001C4FBF" w:rsidP="00110606">
            <w:pPr>
              <w:rPr>
                <w:sz w:val="18"/>
              </w:rPr>
            </w:pPr>
            <w:r w:rsidRPr="00530AA2">
              <w:rPr>
                <w:b/>
                <w:sz w:val="18"/>
                <w:szCs w:val="18"/>
              </w:rPr>
              <w:t>Name</w:t>
            </w:r>
          </w:p>
        </w:tc>
        <w:tc>
          <w:tcPr>
            <w:tcW w:w="4207" w:type="dxa"/>
          </w:tcPr>
          <w:p w14:paraId="249570BB" w14:textId="77777777" w:rsidR="001C4FBF" w:rsidRPr="00530AA2" w:rsidRDefault="001C4FBF" w:rsidP="00110606">
            <w:pPr>
              <w:rPr>
                <w:sz w:val="18"/>
              </w:rPr>
            </w:pPr>
            <w:r w:rsidRPr="00530AA2">
              <w:rPr>
                <w:b/>
                <w:sz w:val="18"/>
                <w:szCs w:val="18"/>
              </w:rPr>
              <w:t>Definition</w:t>
            </w:r>
          </w:p>
        </w:tc>
        <w:tc>
          <w:tcPr>
            <w:tcW w:w="3022" w:type="dxa"/>
          </w:tcPr>
          <w:p w14:paraId="14127BB2" w14:textId="77777777" w:rsidR="001C4FBF" w:rsidRPr="00530AA2" w:rsidRDefault="001C4FBF" w:rsidP="00110606">
            <w:pPr>
              <w:rPr>
                <w:sz w:val="18"/>
              </w:rPr>
            </w:pPr>
            <w:r w:rsidRPr="00530AA2">
              <w:rPr>
                <w:b/>
                <w:sz w:val="18"/>
                <w:szCs w:val="18"/>
              </w:rPr>
              <w:t>Constraint</w:t>
            </w:r>
          </w:p>
        </w:tc>
      </w:tr>
      <w:tr w:rsidR="001C4FBF" w14:paraId="6AECA800" w14:textId="77777777" w:rsidTr="00110606">
        <w:tc>
          <w:tcPr>
            <w:tcW w:w="2553" w:type="dxa"/>
          </w:tcPr>
          <w:p w14:paraId="3E6B0B42" w14:textId="77777777" w:rsidR="001C4FBF" w:rsidRPr="00530AA2" w:rsidRDefault="001C4FBF" w:rsidP="00110606">
            <w:pPr>
              <w:rPr>
                <w:sz w:val="18"/>
              </w:rPr>
            </w:pPr>
            <w:r>
              <w:rPr>
                <w:sz w:val="18"/>
              </w:rPr>
              <w:t>TransferDateTime</w:t>
            </w:r>
          </w:p>
        </w:tc>
        <w:tc>
          <w:tcPr>
            <w:tcW w:w="4207" w:type="dxa"/>
          </w:tcPr>
          <w:p w14:paraId="2B9BAE22" w14:textId="77777777" w:rsidR="001C4FBF" w:rsidRDefault="001C4FBF" w:rsidP="00110606">
            <w:pPr>
              <w:rPr>
                <w:b/>
                <w:i/>
                <w:sz w:val="18"/>
                <w:szCs w:val="18"/>
              </w:rPr>
            </w:pPr>
            <w:r>
              <w:rPr>
                <w:b/>
                <w:i/>
                <w:sz w:val="18"/>
                <w:szCs w:val="18"/>
              </w:rPr>
              <w:t>xs:dateTime</w:t>
            </w:r>
          </w:p>
          <w:p w14:paraId="0E7408F3" w14:textId="77777777" w:rsidR="001C4FBF" w:rsidRPr="00530AA2" w:rsidRDefault="001C4FBF" w:rsidP="00110606">
            <w:pPr>
              <w:rPr>
                <w:b/>
                <w:i/>
                <w:sz w:val="18"/>
                <w:szCs w:val="18"/>
              </w:rPr>
            </w:pPr>
            <w:r w:rsidRPr="00B4442A">
              <w:rPr>
                <w:sz w:val="18"/>
              </w:rPr>
              <w:t>The date and time that the transfer was performed on. This value represents the date and time that a unit is going to be transferred to another facility. It is understood that is it not practical to record the date and time that a unit is picked up by a courier and consider any date value that appropriately represents the time a unit is transferred is acceptable.</w:t>
            </w:r>
          </w:p>
        </w:tc>
        <w:tc>
          <w:tcPr>
            <w:tcW w:w="3022" w:type="dxa"/>
          </w:tcPr>
          <w:p w14:paraId="14880768" w14:textId="77777777" w:rsidR="001C4FBF" w:rsidRDefault="001C4FBF" w:rsidP="00110606">
            <w:pPr>
              <w:rPr>
                <w:sz w:val="18"/>
              </w:rPr>
            </w:pPr>
            <w:r>
              <w:rPr>
                <w:sz w:val="18"/>
              </w:rPr>
              <w:t>Mandatory</w:t>
            </w:r>
          </w:p>
          <w:p w14:paraId="4190CBF1" w14:textId="77777777" w:rsidR="001C4FBF" w:rsidRPr="00530AA2" w:rsidRDefault="001C4FBF" w:rsidP="00110606">
            <w:pPr>
              <w:rPr>
                <w:sz w:val="18"/>
              </w:rPr>
            </w:pPr>
            <w:r>
              <w:rPr>
                <w:sz w:val="18"/>
              </w:rPr>
              <w:t>It is a UTC date time in the past.</w:t>
            </w:r>
          </w:p>
        </w:tc>
      </w:tr>
      <w:tr w:rsidR="001C4FBF" w14:paraId="3FB8118C" w14:textId="77777777" w:rsidTr="00110606">
        <w:tc>
          <w:tcPr>
            <w:tcW w:w="2553" w:type="dxa"/>
          </w:tcPr>
          <w:p w14:paraId="13F604D5" w14:textId="77777777" w:rsidR="001C4FBF" w:rsidRPr="00530AA2" w:rsidRDefault="001C4FBF" w:rsidP="00110606">
            <w:pPr>
              <w:rPr>
                <w:sz w:val="18"/>
              </w:rPr>
            </w:pPr>
            <w:r w:rsidRPr="00530AA2">
              <w:rPr>
                <w:sz w:val="18"/>
              </w:rPr>
              <w:t>TransferReasonID</w:t>
            </w:r>
          </w:p>
        </w:tc>
        <w:tc>
          <w:tcPr>
            <w:tcW w:w="4207" w:type="dxa"/>
          </w:tcPr>
          <w:p w14:paraId="60242A61" w14:textId="77777777" w:rsidR="001C4FBF" w:rsidRPr="00530AA2" w:rsidRDefault="001C4FBF" w:rsidP="00110606">
            <w:pPr>
              <w:rPr>
                <w:b/>
                <w:i/>
                <w:sz w:val="18"/>
                <w:szCs w:val="18"/>
              </w:rPr>
            </w:pPr>
            <w:r w:rsidRPr="00530AA2">
              <w:rPr>
                <w:b/>
                <w:i/>
                <w:sz w:val="18"/>
                <w:szCs w:val="18"/>
              </w:rPr>
              <w:t>xs:int</w:t>
            </w:r>
          </w:p>
          <w:p w14:paraId="06E949A6" w14:textId="77777777" w:rsidR="008B275B" w:rsidRDefault="001C4FBF" w:rsidP="00110606">
            <w:pPr>
              <w:rPr>
                <w:sz w:val="18"/>
              </w:rPr>
            </w:pPr>
            <w:r>
              <w:rPr>
                <w:sz w:val="18"/>
              </w:rPr>
              <w:t>The reason that the transfer was performed on this unit based on a list of transfer reasons defined by BloodNet User Group.</w:t>
            </w:r>
            <w:r w:rsidR="008B275B">
              <w:rPr>
                <w:sz w:val="18"/>
              </w:rPr>
              <w:t xml:space="preserve"> </w:t>
            </w:r>
          </w:p>
          <w:p w14:paraId="667AC49F" w14:textId="3EBB1B7A" w:rsidR="001C4FBF" w:rsidRPr="00530AA2" w:rsidRDefault="001C4FBF" w:rsidP="00110606">
            <w:pPr>
              <w:rPr>
                <w:b/>
                <w:i/>
                <w:sz w:val="18"/>
                <w:szCs w:val="18"/>
              </w:rPr>
            </w:pPr>
            <w:r>
              <w:rPr>
                <w:sz w:val="18"/>
              </w:rPr>
              <w:t xml:space="preserve"> It is one of the </w:t>
            </w:r>
            <w:r w:rsidRPr="00530AA2">
              <w:rPr>
                <w:sz w:val="18"/>
              </w:rPr>
              <w:t>TransferReasonID</w:t>
            </w:r>
            <w:r>
              <w:rPr>
                <w:sz w:val="18"/>
              </w:rPr>
              <w:t xml:space="preserve"> values returned from </w:t>
            </w:r>
            <w:r w:rsidRPr="006A6E0E">
              <w:rPr>
                <w:b/>
                <w:sz w:val="18"/>
              </w:rPr>
              <w:t>Get</w:t>
            </w:r>
            <w:r>
              <w:rPr>
                <w:b/>
                <w:sz w:val="18"/>
              </w:rPr>
              <w:t>Transfer</w:t>
            </w:r>
            <w:r w:rsidRPr="006A6E0E">
              <w:rPr>
                <w:b/>
                <w:sz w:val="18"/>
              </w:rPr>
              <w:t>Reasons</w:t>
            </w:r>
            <w:r>
              <w:rPr>
                <w:sz w:val="18"/>
              </w:rPr>
              <w:t xml:space="preserve"> within Utility services. </w:t>
            </w:r>
          </w:p>
        </w:tc>
        <w:tc>
          <w:tcPr>
            <w:tcW w:w="3022" w:type="dxa"/>
          </w:tcPr>
          <w:p w14:paraId="0ED5EB7F" w14:textId="77777777" w:rsidR="001C4FBF" w:rsidRPr="00530AA2" w:rsidRDefault="001C4FBF" w:rsidP="00110606">
            <w:pPr>
              <w:rPr>
                <w:sz w:val="18"/>
                <w:szCs w:val="18"/>
              </w:rPr>
            </w:pPr>
            <w:r w:rsidRPr="00530AA2">
              <w:rPr>
                <w:sz w:val="18"/>
                <w:szCs w:val="18"/>
              </w:rPr>
              <w:t>Mandatory</w:t>
            </w:r>
          </w:p>
        </w:tc>
      </w:tr>
      <w:tr w:rsidR="001C4FBF" w14:paraId="5D5AF375" w14:textId="77777777" w:rsidTr="00110606">
        <w:tc>
          <w:tcPr>
            <w:tcW w:w="2553" w:type="dxa"/>
          </w:tcPr>
          <w:p w14:paraId="1385FA5C" w14:textId="77777777" w:rsidR="001C4FBF" w:rsidRPr="00530AA2" w:rsidRDefault="001C4FBF" w:rsidP="00110606">
            <w:pPr>
              <w:rPr>
                <w:sz w:val="18"/>
              </w:rPr>
            </w:pPr>
            <w:r w:rsidRPr="00530AA2">
              <w:rPr>
                <w:sz w:val="18"/>
              </w:rPr>
              <w:t>TransferToCustomLocation</w:t>
            </w:r>
          </w:p>
        </w:tc>
        <w:tc>
          <w:tcPr>
            <w:tcW w:w="4207" w:type="dxa"/>
          </w:tcPr>
          <w:p w14:paraId="15E24E60" w14:textId="77777777" w:rsidR="001C4FBF" w:rsidRPr="00530AA2" w:rsidRDefault="001C4FBF" w:rsidP="00110606">
            <w:pPr>
              <w:rPr>
                <w:b/>
                <w:i/>
                <w:sz w:val="18"/>
                <w:szCs w:val="18"/>
              </w:rPr>
            </w:pPr>
            <w:r w:rsidRPr="00530AA2">
              <w:rPr>
                <w:b/>
                <w:i/>
                <w:sz w:val="18"/>
                <w:szCs w:val="18"/>
              </w:rPr>
              <w:t>xs:string</w:t>
            </w:r>
          </w:p>
          <w:p w14:paraId="25E58022" w14:textId="77777777" w:rsidR="001C4FBF" w:rsidRPr="00530AA2" w:rsidRDefault="001C4FBF" w:rsidP="00110606">
            <w:pPr>
              <w:rPr>
                <w:b/>
                <w:i/>
                <w:sz w:val="18"/>
                <w:szCs w:val="18"/>
              </w:rPr>
            </w:pPr>
            <w:r w:rsidRPr="00530AA2">
              <w:rPr>
                <w:sz w:val="18"/>
              </w:rPr>
              <w:t>The location the unit was/is being transferred to that is not managed by BloodNet. Facilities, Distribution Sites, component or product users, and suppliers that are not managed by BloodNet are considered Custom Locations.</w:t>
            </w:r>
          </w:p>
        </w:tc>
        <w:tc>
          <w:tcPr>
            <w:tcW w:w="3022" w:type="dxa"/>
          </w:tcPr>
          <w:p w14:paraId="70716839" w14:textId="77777777" w:rsidR="001C4FBF" w:rsidRDefault="001C4FBF" w:rsidP="00110606">
            <w:pPr>
              <w:rPr>
                <w:sz w:val="18"/>
                <w:szCs w:val="18"/>
              </w:rPr>
            </w:pPr>
            <w:r>
              <w:rPr>
                <w:sz w:val="18"/>
                <w:szCs w:val="18"/>
              </w:rPr>
              <w:t xml:space="preserve">Required if none of </w:t>
            </w:r>
            <w:r w:rsidRPr="00530AA2">
              <w:rPr>
                <w:sz w:val="18"/>
                <w:szCs w:val="18"/>
              </w:rPr>
              <w:t>TransferToFacilityID, TransferToCustomLocation</w:t>
            </w:r>
            <w:r>
              <w:rPr>
                <w:sz w:val="18"/>
                <w:szCs w:val="18"/>
              </w:rPr>
              <w:t>ID</w:t>
            </w:r>
            <w:r w:rsidRPr="00530AA2">
              <w:rPr>
                <w:sz w:val="18"/>
                <w:szCs w:val="18"/>
              </w:rPr>
              <w:t xml:space="preserve"> and TransferToDistributionSiteID</w:t>
            </w:r>
            <w:r>
              <w:rPr>
                <w:sz w:val="18"/>
                <w:szCs w:val="18"/>
              </w:rPr>
              <w:t xml:space="preserve"> is p</w:t>
            </w:r>
            <w:r w:rsidRPr="00530AA2">
              <w:rPr>
                <w:sz w:val="18"/>
                <w:szCs w:val="18"/>
              </w:rPr>
              <w:t>rovided.</w:t>
            </w:r>
          </w:p>
          <w:p w14:paraId="49B844AC" w14:textId="77777777" w:rsidR="001C4FBF" w:rsidRDefault="001C4FBF" w:rsidP="00110606">
            <w:pPr>
              <w:rPr>
                <w:sz w:val="18"/>
                <w:szCs w:val="18"/>
              </w:rPr>
            </w:pPr>
          </w:p>
          <w:p w14:paraId="3D2F5EF7" w14:textId="77777777" w:rsidR="001C4FBF" w:rsidRPr="00A77CD3" w:rsidRDefault="001C4FBF" w:rsidP="00110606">
            <w:pPr>
              <w:rPr>
                <w:sz w:val="18"/>
                <w:szCs w:val="18"/>
              </w:rPr>
            </w:pPr>
            <w:r w:rsidRPr="00A77CD3">
              <w:rPr>
                <w:sz w:val="18"/>
                <w:szCs w:val="18"/>
              </w:rPr>
              <w:t>Ignored if one of TransferToFacilityID, TransferToCustomLocationID and TransferToDistributionSiteID is provided.</w:t>
            </w:r>
          </w:p>
        </w:tc>
      </w:tr>
      <w:tr w:rsidR="001C4FBF" w14:paraId="39574BEA" w14:textId="77777777" w:rsidTr="00110606">
        <w:tc>
          <w:tcPr>
            <w:tcW w:w="2553" w:type="dxa"/>
          </w:tcPr>
          <w:p w14:paraId="053AC585" w14:textId="77777777" w:rsidR="001C4FBF" w:rsidRPr="00530AA2" w:rsidRDefault="001C4FBF" w:rsidP="00110606">
            <w:pPr>
              <w:rPr>
                <w:sz w:val="18"/>
              </w:rPr>
            </w:pPr>
            <w:r w:rsidRPr="00530AA2">
              <w:rPr>
                <w:sz w:val="18"/>
              </w:rPr>
              <w:t>TransferToCustomLocation</w:t>
            </w:r>
            <w:r>
              <w:rPr>
                <w:sz w:val="18"/>
              </w:rPr>
              <w:t>ID</w:t>
            </w:r>
          </w:p>
        </w:tc>
        <w:tc>
          <w:tcPr>
            <w:tcW w:w="4207" w:type="dxa"/>
          </w:tcPr>
          <w:p w14:paraId="3AB83604" w14:textId="77777777" w:rsidR="001C4FBF" w:rsidRDefault="001C4FBF" w:rsidP="00110606">
            <w:pPr>
              <w:rPr>
                <w:b/>
                <w:i/>
                <w:sz w:val="18"/>
                <w:szCs w:val="18"/>
              </w:rPr>
            </w:pPr>
            <w:r>
              <w:rPr>
                <w:b/>
                <w:i/>
                <w:sz w:val="18"/>
                <w:szCs w:val="18"/>
              </w:rPr>
              <w:t>xs:int</w:t>
            </w:r>
          </w:p>
          <w:p w14:paraId="47FD01DB" w14:textId="4AA15276" w:rsidR="001C4FBF" w:rsidRPr="00DD5590" w:rsidRDefault="001C4FBF" w:rsidP="00110606">
            <w:pPr>
              <w:rPr>
                <w:sz w:val="18"/>
                <w:szCs w:val="18"/>
              </w:rPr>
            </w:pPr>
            <w:r w:rsidRPr="00530AA2">
              <w:rPr>
                <w:sz w:val="18"/>
              </w:rPr>
              <w:t>The location the unit was/is being transferred to that is not managed by BloodNet.</w:t>
            </w:r>
            <w:r>
              <w:rPr>
                <w:sz w:val="18"/>
              </w:rPr>
              <w:t xml:space="preserve"> However these locations were created by BloodNet users for a facility. It is one of the </w:t>
            </w:r>
            <w:r w:rsidR="0066453E">
              <w:rPr>
                <w:sz w:val="18"/>
              </w:rPr>
              <w:t>CustomLocationID</w:t>
            </w:r>
            <w:r>
              <w:rPr>
                <w:sz w:val="18"/>
              </w:rPr>
              <w:t xml:space="preserve"> values returned from the </w:t>
            </w:r>
            <w:r w:rsidR="0066453E" w:rsidRPr="00846F40">
              <w:rPr>
                <w:b/>
                <w:sz w:val="18"/>
              </w:rPr>
              <w:t>GetCustomTransferLocations</w:t>
            </w:r>
            <w:r>
              <w:rPr>
                <w:sz w:val="18"/>
              </w:rPr>
              <w:t xml:space="preserve"> within Utility services.</w:t>
            </w:r>
          </w:p>
        </w:tc>
        <w:tc>
          <w:tcPr>
            <w:tcW w:w="3022" w:type="dxa"/>
          </w:tcPr>
          <w:p w14:paraId="503D168F" w14:textId="77777777" w:rsidR="001C4FBF" w:rsidRDefault="001C4FBF" w:rsidP="00110606">
            <w:pPr>
              <w:rPr>
                <w:sz w:val="18"/>
                <w:szCs w:val="18"/>
              </w:rPr>
            </w:pPr>
            <w:r>
              <w:rPr>
                <w:sz w:val="18"/>
                <w:szCs w:val="18"/>
              </w:rPr>
              <w:t xml:space="preserve">Required if none of TransferToFacilityID </w:t>
            </w:r>
            <w:r w:rsidRPr="00530AA2">
              <w:rPr>
                <w:sz w:val="18"/>
                <w:szCs w:val="18"/>
              </w:rPr>
              <w:t>and TransferToDistributionSiteID</w:t>
            </w:r>
            <w:r>
              <w:rPr>
                <w:sz w:val="18"/>
                <w:szCs w:val="18"/>
              </w:rPr>
              <w:t xml:space="preserve"> is p</w:t>
            </w:r>
            <w:r w:rsidRPr="00530AA2">
              <w:rPr>
                <w:sz w:val="18"/>
                <w:szCs w:val="18"/>
              </w:rPr>
              <w:t>rovided.</w:t>
            </w:r>
          </w:p>
          <w:p w14:paraId="52974A48" w14:textId="77777777" w:rsidR="001C4FBF" w:rsidRDefault="001C4FBF" w:rsidP="00110606">
            <w:pPr>
              <w:rPr>
                <w:sz w:val="18"/>
                <w:szCs w:val="18"/>
              </w:rPr>
            </w:pPr>
          </w:p>
          <w:p w14:paraId="1109A04C" w14:textId="77777777" w:rsidR="001C4FBF" w:rsidRPr="00DA4899" w:rsidRDefault="001C4FBF" w:rsidP="00110606">
            <w:pPr>
              <w:rPr>
                <w:b/>
                <w:sz w:val="18"/>
                <w:szCs w:val="18"/>
              </w:rPr>
            </w:pPr>
            <w:r w:rsidRPr="00A77CD3">
              <w:rPr>
                <w:sz w:val="18"/>
                <w:szCs w:val="18"/>
              </w:rPr>
              <w:t xml:space="preserve">Ignored if one of </w:t>
            </w:r>
            <w:r>
              <w:rPr>
                <w:sz w:val="18"/>
                <w:szCs w:val="18"/>
              </w:rPr>
              <w:t xml:space="preserve">TransferToFacilityID </w:t>
            </w:r>
            <w:r w:rsidRPr="00A77CD3">
              <w:rPr>
                <w:sz w:val="18"/>
                <w:szCs w:val="18"/>
              </w:rPr>
              <w:t>and TransferToDistributionSiteID is provided.</w:t>
            </w:r>
          </w:p>
        </w:tc>
      </w:tr>
      <w:tr w:rsidR="001C4FBF" w14:paraId="2B856C92" w14:textId="77777777" w:rsidTr="00110606">
        <w:tc>
          <w:tcPr>
            <w:tcW w:w="2553" w:type="dxa"/>
          </w:tcPr>
          <w:p w14:paraId="258EC45D" w14:textId="77777777" w:rsidR="001C4FBF" w:rsidRPr="00530AA2" w:rsidRDefault="001C4FBF" w:rsidP="00110606">
            <w:pPr>
              <w:rPr>
                <w:sz w:val="18"/>
              </w:rPr>
            </w:pPr>
            <w:r w:rsidRPr="00530AA2">
              <w:rPr>
                <w:sz w:val="18"/>
              </w:rPr>
              <w:t>TransferToDistributionSiteID</w:t>
            </w:r>
          </w:p>
        </w:tc>
        <w:tc>
          <w:tcPr>
            <w:tcW w:w="4207" w:type="dxa"/>
          </w:tcPr>
          <w:p w14:paraId="710FF455" w14:textId="77777777" w:rsidR="001C4FBF" w:rsidRPr="00530AA2" w:rsidRDefault="001C4FBF" w:rsidP="00110606">
            <w:pPr>
              <w:rPr>
                <w:b/>
                <w:i/>
                <w:sz w:val="18"/>
                <w:szCs w:val="18"/>
              </w:rPr>
            </w:pPr>
            <w:r w:rsidRPr="00530AA2">
              <w:rPr>
                <w:b/>
                <w:i/>
                <w:sz w:val="18"/>
                <w:szCs w:val="18"/>
              </w:rPr>
              <w:t>xs:int</w:t>
            </w:r>
          </w:p>
          <w:p w14:paraId="0C1D44D6" w14:textId="77777777" w:rsidR="001C4FBF" w:rsidRPr="00530AA2" w:rsidRDefault="001C4FBF" w:rsidP="00110606">
            <w:pPr>
              <w:rPr>
                <w:b/>
                <w:i/>
                <w:sz w:val="18"/>
                <w:szCs w:val="18"/>
              </w:rPr>
            </w:pPr>
            <w:r w:rsidRPr="00530AA2">
              <w:rPr>
                <w:sz w:val="18"/>
              </w:rPr>
              <w:t xml:space="preserve">The identifier of the distribution site that the unit was transferred to. If the unit has been recalled by supplier or otherwise sent back to the supplier the Destination Distribution Site ID should be provided. </w:t>
            </w:r>
          </w:p>
        </w:tc>
        <w:tc>
          <w:tcPr>
            <w:tcW w:w="3022" w:type="dxa"/>
          </w:tcPr>
          <w:p w14:paraId="59E6850E" w14:textId="77777777" w:rsidR="001C4FBF" w:rsidRDefault="001C4FBF" w:rsidP="00110606">
            <w:pPr>
              <w:rPr>
                <w:sz w:val="18"/>
                <w:szCs w:val="18"/>
              </w:rPr>
            </w:pPr>
            <w:r>
              <w:rPr>
                <w:sz w:val="18"/>
                <w:szCs w:val="18"/>
              </w:rPr>
              <w:t>Required if transfer to a distribution site.</w:t>
            </w:r>
          </w:p>
          <w:p w14:paraId="7B8B5694" w14:textId="77777777" w:rsidR="001C4FBF" w:rsidRPr="00530AA2" w:rsidRDefault="001C4FBF" w:rsidP="00110606">
            <w:pPr>
              <w:rPr>
                <w:sz w:val="18"/>
                <w:szCs w:val="18"/>
              </w:rPr>
            </w:pPr>
          </w:p>
        </w:tc>
      </w:tr>
      <w:tr w:rsidR="001C4FBF" w14:paraId="478DF838" w14:textId="77777777" w:rsidTr="00110606">
        <w:tc>
          <w:tcPr>
            <w:tcW w:w="2553" w:type="dxa"/>
          </w:tcPr>
          <w:p w14:paraId="38A2D9CF" w14:textId="77777777" w:rsidR="001C4FBF" w:rsidRPr="00530AA2" w:rsidRDefault="001C4FBF" w:rsidP="00110606">
            <w:pPr>
              <w:rPr>
                <w:sz w:val="18"/>
              </w:rPr>
            </w:pPr>
            <w:r w:rsidRPr="00530AA2">
              <w:rPr>
                <w:sz w:val="18"/>
              </w:rPr>
              <w:t>TransferToFacilityID</w:t>
            </w:r>
          </w:p>
        </w:tc>
        <w:tc>
          <w:tcPr>
            <w:tcW w:w="4207" w:type="dxa"/>
          </w:tcPr>
          <w:p w14:paraId="5A8A9996" w14:textId="77777777" w:rsidR="001C4FBF" w:rsidRPr="00530AA2" w:rsidRDefault="001C4FBF" w:rsidP="00110606">
            <w:pPr>
              <w:rPr>
                <w:b/>
                <w:i/>
                <w:sz w:val="18"/>
                <w:szCs w:val="18"/>
              </w:rPr>
            </w:pPr>
            <w:r w:rsidRPr="00530AA2">
              <w:rPr>
                <w:b/>
                <w:i/>
                <w:sz w:val="18"/>
                <w:szCs w:val="18"/>
              </w:rPr>
              <w:t>xs:string</w:t>
            </w:r>
          </w:p>
          <w:p w14:paraId="123302F6" w14:textId="77777777" w:rsidR="001C4FBF" w:rsidRPr="00530AA2" w:rsidRDefault="001C4FBF" w:rsidP="00110606">
            <w:pPr>
              <w:rPr>
                <w:b/>
                <w:i/>
                <w:sz w:val="18"/>
                <w:szCs w:val="18"/>
              </w:rPr>
            </w:pPr>
            <w:r w:rsidRPr="00530AA2">
              <w:rPr>
                <w:sz w:val="18"/>
              </w:rPr>
              <w:t xml:space="preserve">The facility ID within the BloodNet system that this unit was transferred to. This is one of FacilityID values that returned back from </w:t>
            </w:r>
            <w:r w:rsidRPr="00530AA2">
              <w:rPr>
                <w:b/>
                <w:sz w:val="18"/>
              </w:rPr>
              <w:t>GetManagedFacilities</w:t>
            </w:r>
            <w:r w:rsidRPr="00530AA2">
              <w:rPr>
                <w:sz w:val="18"/>
              </w:rPr>
              <w:t xml:space="preserve"> service operation within Utility Service.</w:t>
            </w:r>
          </w:p>
        </w:tc>
        <w:tc>
          <w:tcPr>
            <w:tcW w:w="3022" w:type="dxa"/>
          </w:tcPr>
          <w:p w14:paraId="4A054752" w14:textId="77777777" w:rsidR="001C4FBF" w:rsidRPr="00004DEB" w:rsidRDefault="001C4FBF" w:rsidP="00110606">
            <w:pPr>
              <w:rPr>
                <w:sz w:val="18"/>
                <w:szCs w:val="18"/>
              </w:rPr>
            </w:pPr>
            <w:r w:rsidRPr="00004DEB">
              <w:rPr>
                <w:sz w:val="18"/>
                <w:szCs w:val="18"/>
              </w:rPr>
              <w:t>Required if transfer to a BloodNet managed facility.</w:t>
            </w:r>
          </w:p>
        </w:tc>
      </w:tr>
    </w:tbl>
    <w:p w14:paraId="3E23F29B" w14:textId="77777777" w:rsidR="001E1A9C" w:rsidRDefault="001E1A9C" w:rsidP="00FB2B77"/>
    <w:p w14:paraId="345665FC" w14:textId="77777777" w:rsidR="001E1A9C" w:rsidRDefault="001E1A9C">
      <w:pPr>
        <w:rPr>
          <w:rFonts w:asciiTheme="majorHAnsi" w:eastAsiaTheme="majorEastAsia" w:hAnsiTheme="majorHAnsi" w:cstheme="majorBidi"/>
          <w:color w:val="243F60" w:themeColor="accent1" w:themeShade="7F"/>
        </w:rPr>
      </w:pPr>
      <w:r>
        <w:br w:type="page"/>
      </w:r>
    </w:p>
    <w:p w14:paraId="6D8945C5" w14:textId="041F002D" w:rsidR="003F51A2" w:rsidRDefault="003F51A2" w:rsidP="003F51A2">
      <w:pPr>
        <w:pStyle w:val="Heading5"/>
      </w:pPr>
      <w:r>
        <w:lastRenderedPageBreak/>
        <w:t>TransfuseUnit</w:t>
      </w:r>
    </w:p>
    <w:tbl>
      <w:tblPr>
        <w:tblStyle w:val="TableGrid"/>
        <w:tblW w:w="0" w:type="auto"/>
        <w:tblInd w:w="-318" w:type="dxa"/>
        <w:tblLook w:val="04A0" w:firstRow="1" w:lastRow="0" w:firstColumn="1" w:lastColumn="0" w:noHBand="0" w:noVBand="1"/>
      </w:tblPr>
      <w:tblGrid>
        <w:gridCol w:w="2445"/>
        <w:gridCol w:w="5069"/>
        <w:gridCol w:w="2311"/>
      </w:tblGrid>
      <w:tr w:rsidR="009974A0" w:rsidRPr="00AE7879" w14:paraId="22C3B7AD" w14:textId="77777777" w:rsidTr="00076C8E">
        <w:tc>
          <w:tcPr>
            <w:tcW w:w="2445" w:type="dxa"/>
          </w:tcPr>
          <w:p w14:paraId="1D013FE8" w14:textId="77777777" w:rsidR="009974A0" w:rsidRPr="00AE7879" w:rsidRDefault="009974A0" w:rsidP="00493E63">
            <w:pPr>
              <w:rPr>
                <w:b/>
                <w:sz w:val="18"/>
                <w:szCs w:val="18"/>
              </w:rPr>
            </w:pPr>
            <w:r w:rsidRPr="00AE7879">
              <w:rPr>
                <w:b/>
                <w:sz w:val="18"/>
                <w:szCs w:val="18"/>
              </w:rPr>
              <w:t>Name</w:t>
            </w:r>
          </w:p>
        </w:tc>
        <w:tc>
          <w:tcPr>
            <w:tcW w:w="5069" w:type="dxa"/>
          </w:tcPr>
          <w:p w14:paraId="53FD6EFD" w14:textId="77777777" w:rsidR="009974A0" w:rsidRPr="00AE7879" w:rsidRDefault="009974A0" w:rsidP="00493E63">
            <w:pPr>
              <w:rPr>
                <w:b/>
                <w:sz w:val="18"/>
                <w:szCs w:val="18"/>
              </w:rPr>
            </w:pPr>
            <w:r w:rsidRPr="00AE7879">
              <w:rPr>
                <w:b/>
                <w:sz w:val="18"/>
                <w:szCs w:val="18"/>
              </w:rPr>
              <w:t>Definition</w:t>
            </w:r>
          </w:p>
        </w:tc>
        <w:tc>
          <w:tcPr>
            <w:tcW w:w="2311" w:type="dxa"/>
          </w:tcPr>
          <w:p w14:paraId="3C97B33B" w14:textId="77777777" w:rsidR="009974A0" w:rsidRPr="00AE7879" w:rsidRDefault="009974A0" w:rsidP="00493E63">
            <w:pPr>
              <w:rPr>
                <w:b/>
                <w:sz w:val="18"/>
                <w:szCs w:val="18"/>
              </w:rPr>
            </w:pPr>
            <w:r w:rsidRPr="00AE7879">
              <w:rPr>
                <w:b/>
                <w:sz w:val="18"/>
                <w:szCs w:val="18"/>
              </w:rPr>
              <w:t>Constraint</w:t>
            </w:r>
          </w:p>
        </w:tc>
      </w:tr>
      <w:tr w:rsidR="003A3342" w:rsidRPr="00AE7879" w14:paraId="3EEE3D44" w14:textId="77777777" w:rsidTr="00076C8E">
        <w:tc>
          <w:tcPr>
            <w:tcW w:w="2445" w:type="dxa"/>
          </w:tcPr>
          <w:p w14:paraId="26F13E8E" w14:textId="77777777" w:rsidR="003A3342" w:rsidRPr="00AE7879" w:rsidRDefault="003A3342" w:rsidP="00110606">
            <w:pPr>
              <w:rPr>
                <w:sz w:val="18"/>
                <w:szCs w:val="18"/>
              </w:rPr>
            </w:pPr>
            <w:r w:rsidRPr="00AE7879">
              <w:rPr>
                <w:sz w:val="18"/>
                <w:szCs w:val="18"/>
              </w:rPr>
              <w:t>CustomTransfuseLocation</w:t>
            </w:r>
          </w:p>
          <w:p w14:paraId="08A4E7A8" w14:textId="77777777" w:rsidR="003A3342" w:rsidRPr="00AE7879" w:rsidRDefault="003A3342" w:rsidP="00493E63">
            <w:pPr>
              <w:ind w:firstLine="720"/>
              <w:rPr>
                <w:sz w:val="18"/>
                <w:szCs w:val="18"/>
              </w:rPr>
            </w:pPr>
          </w:p>
        </w:tc>
        <w:tc>
          <w:tcPr>
            <w:tcW w:w="5069" w:type="dxa"/>
          </w:tcPr>
          <w:p w14:paraId="775F54DA" w14:textId="77777777" w:rsidR="003A3342" w:rsidRPr="00AE7879" w:rsidRDefault="003A3342" w:rsidP="00110606">
            <w:pPr>
              <w:rPr>
                <w:b/>
                <w:i/>
                <w:sz w:val="18"/>
                <w:szCs w:val="18"/>
              </w:rPr>
            </w:pPr>
            <w:r w:rsidRPr="00AE7879">
              <w:rPr>
                <w:b/>
                <w:i/>
                <w:sz w:val="18"/>
                <w:szCs w:val="18"/>
              </w:rPr>
              <w:t>xs:string</w:t>
            </w:r>
          </w:p>
          <w:p w14:paraId="7A5D526B" w14:textId="67E12269" w:rsidR="003A3342" w:rsidRPr="00AE7879" w:rsidRDefault="003A3342" w:rsidP="005D39BF">
            <w:pPr>
              <w:rPr>
                <w:sz w:val="18"/>
                <w:szCs w:val="18"/>
              </w:rPr>
            </w:pPr>
            <w:r w:rsidRPr="00AE7879">
              <w:rPr>
                <w:sz w:val="18"/>
                <w:szCs w:val="18"/>
              </w:rPr>
              <w:t xml:space="preserve">The location within the hospital premises that the transfusion occurred. If the transfusion location is </w:t>
            </w:r>
            <w:r>
              <w:rPr>
                <w:sz w:val="18"/>
                <w:szCs w:val="18"/>
              </w:rPr>
              <w:t>neither</w:t>
            </w:r>
            <w:r w:rsidRPr="00AE7879">
              <w:rPr>
                <w:sz w:val="18"/>
                <w:szCs w:val="18"/>
              </w:rPr>
              <w:t xml:space="preserve"> in the list returned from </w:t>
            </w:r>
            <w:r w:rsidRPr="00AE7879">
              <w:rPr>
                <w:b/>
                <w:i/>
                <w:sz w:val="18"/>
                <w:szCs w:val="18"/>
              </w:rPr>
              <w:t>GetTransfus</w:t>
            </w:r>
            <w:r w:rsidR="005D39BF">
              <w:rPr>
                <w:b/>
                <w:i/>
                <w:sz w:val="18"/>
                <w:szCs w:val="18"/>
              </w:rPr>
              <w:t>ion</w:t>
            </w:r>
            <w:r w:rsidRPr="00AE7879">
              <w:rPr>
                <w:b/>
                <w:i/>
                <w:sz w:val="18"/>
                <w:szCs w:val="18"/>
              </w:rPr>
              <w:t>Locations</w:t>
            </w:r>
            <w:r w:rsidRPr="00AE7879">
              <w:rPr>
                <w:sz w:val="18"/>
                <w:szCs w:val="18"/>
              </w:rPr>
              <w:t xml:space="preserve"> </w:t>
            </w:r>
            <w:r>
              <w:rPr>
                <w:sz w:val="18"/>
                <w:szCs w:val="18"/>
              </w:rPr>
              <w:t xml:space="preserve">nor </w:t>
            </w:r>
            <w:r w:rsidRPr="00A95C0E">
              <w:rPr>
                <w:b/>
                <w:i/>
                <w:sz w:val="18"/>
                <w:szCs w:val="18"/>
              </w:rPr>
              <w:t>GetCustomLocations</w:t>
            </w:r>
            <w:r>
              <w:rPr>
                <w:sz w:val="18"/>
                <w:szCs w:val="18"/>
              </w:rPr>
              <w:t xml:space="preserve"> </w:t>
            </w:r>
            <w:r w:rsidRPr="00AE7879">
              <w:rPr>
                <w:sz w:val="18"/>
                <w:szCs w:val="18"/>
              </w:rPr>
              <w:t>within Utility services then use this filed to specify the transfusion location.</w:t>
            </w:r>
          </w:p>
        </w:tc>
        <w:tc>
          <w:tcPr>
            <w:tcW w:w="2311" w:type="dxa"/>
          </w:tcPr>
          <w:p w14:paraId="7514E62D" w14:textId="77777777" w:rsidR="003A3342" w:rsidRPr="00AE7879" w:rsidRDefault="003A3342" w:rsidP="00110606">
            <w:pPr>
              <w:rPr>
                <w:sz w:val="18"/>
                <w:szCs w:val="18"/>
              </w:rPr>
            </w:pPr>
            <w:r w:rsidRPr="00AE7879">
              <w:rPr>
                <w:sz w:val="18"/>
                <w:szCs w:val="18"/>
              </w:rPr>
              <w:t>X(100)</w:t>
            </w:r>
          </w:p>
          <w:p w14:paraId="3DCF30AD" w14:textId="77777777" w:rsidR="003A3342" w:rsidRDefault="003A3342" w:rsidP="00110606">
            <w:pPr>
              <w:rPr>
                <w:sz w:val="18"/>
                <w:szCs w:val="18"/>
              </w:rPr>
            </w:pPr>
            <w:r w:rsidRPr="00AE7879">
              <w:rPr>
                <w:sz w:val="18"/>
                <w:szCs w:val="18"/>
              </w:rPr>
              <w:t xml:space="preserve">Mandatory if </w:t>
            </w:r>
            <w:r>
              <w:rPr>
                <w:sz w:val="18"/>
                <w:szCs w:val="18"/>
              </w:rPr>
              <w:t xml:space="preserve">neither </w:t>
            </w:r>
            <w:r w:rsidRPr="00AE7879">
              <w:rPr>
                <w:sz w:val="18"/>
                <w:szCs w:val="18"/>
              </w:rPr>
              <w:t xml:space="preserve">TransfuseLocationID </w:t>
            </w:r>
            <w:r>
              <w:rPr>
                <w:sz w:val="18"/>
                <w:szCs w:val="18"/>
              </w:rPr>
              <w:t xml:space="preserve">nor </w:t>
            </w:r>
          </w:p>
          <w:p w14:paraId="508B3F14" w14:textId="29E54FB6" w:rsidR="003A3342" w:rsidRDefault="0066453E" w:rsidP="00110606">
            <w:pPr>
              <w:rPr>
                <w:sz w:val="18"/>
                <w:szCs w:val="18"/>
              </w:rPr>
            </w:pPr>
            <w:r>
              <w:rPr>
                <w:sz w:val="18"/>
                <w:szCs w:val="18"/>
              </w:rPr>
              <w:t>CustomTransfuseLocationID</w:t>
            </w:r>
            <w:r w:rsidR="003A3342">
              <w:rPr>
                <w:sz w:val="18"/>
                <w:szCs w:val="18"/>
              </w:rPr>
              <w:t xml:space="preserve"> </w:t>
            </w:r>
            <w:r w:rsidR="003A3342" w:rsidRPr="00AE7879">
              <w:rPr>
                <w:sz w:val="18"/>
                <w:szCs w:val="18"/>
              </w:rPr>
              <w:t>provided.</w:t>
            </w:r>
          </w:p>
          <w:p w14:paraId="08FFC121" w14:textId="77777777" w:rsidR="003A3342" w:rsidRDefault="003A3342" w:rsidP="00110606">
            <w:pPr>
              <w:rPr>
                <w:sz w:val="18"/>
                <w:szCs w:val="18"/>
              </w:rPr>
            </w:pPr>
          </w:p>
          <w:p w14:paraId="69C17D3B" w14:textId="56A0C0D1" w:rsidR="003A3342" w:rsidRPr="00AE7879" w:rsidRDefault="003A3342" w:rsidP="00493E63">
            <w:pPr>
              <w:rPr>
                <w:sz w:val="18"/>
                <w:szCs w:val="18"/>
              </w:rPr>
            </w:pPr>
            <w:r w:rsidRPr="00E00794">
              <w:rPr>
                <w:b/>
                <w:sz w:val="18"/>
                <w:szCs w:val="18"/>
              </w:rPr>
              <w:t>This field will be ignored if CustomTransfuseLocationID or TransfuseLocationID is provided.</w:t>
            </w:r>
          </w:p>
        </w:tc>
      </w:tr>
      <w:tr w:rsidR="003A3342" w:rsidRPr="00AE7879" w14:paraId="3C4AB36D" w14:textId="77777777" w:rsidTr="00076C8E">
        <w:tc>
          <w:tcPr>
            <w:tcW w:w="2445" w:type="dxa"/>
          </w:tcPr>
          <w:p w14:paraId="790ED47A" w14:textId="7011E3BF" w:rsidR="003A3342" w:rsidRPr="00AE7879" w:rsidRDefault="003A3342" w:rsidP="00493E63">
            <w:pPr>
              <w:rPr>
                <w:sz w:val="18"/>
                <w:szCs w:val="18"/>
              </w:rPr>
            </w:pPr>
            <w:r>
              <w:rPr>
                <w:sz w:val="18"/>
                <w:szCs w:val="18"/>
              </w:rPr>
              <w:t>CustomTransfuseLocationID</w:t>
            </w:r>
          </w:p>
        </w:tc>
        <w:tc>
          <w:tcPr>
            <w:tcW w:w="5069" w:type="dxa"/>
          </w:tcPr>
          <w:p w14:paraId="795AFDB6" w14:textId="77777777" w:rsidR="003A3342" w:rsidRDefault="003A3342" w:rsidP="00110606">
            <w:pPr>
              <w:rPr>
                <w:b/>
                <w:i/>
                <w:sz w:val="18"/>
                <w:szCs w:val="18"/>
              </w:rPr>
            </w:pPr>
            <w:r>
              <w:rPr>
                <w:b/>
                <w:i/>
                <w:sz w:val="18"/>
                <w:szCs w:val="18"/>
              </w:rPr>
              <w:t>xs:int</w:t>
            </w:r>
          </w:p>
          <w:p w14:paraId="0693159B" w14:textId="77777777" w:rsidR="008B275B" w:rsidRDefault="003A3342" w:rsidP="00493E63">
            <w:pPr>
              <w:rPr>
                <w:sz w:val="18"/>
              </w:rPr>
            </w:pPr>
            <w:r w:rsidRPr="00AE7879">
              <w:rPr>
                <w:sz w:val="18"/>
                <w:szCs w:val="18"/>
              </w:rPr>
              <w:t>The location within the hospital premises that the transfusion occurred</w:t>
            </w:r>
            <w:r>
              <w:rPr>
                <w:sz w:val="18"/>
                <w:szCs w:val="18"/>
              </w:rPr>
              <w:t xml:space="preserve"> </w:t>
            </w:r>
            <w:r>
              <w:rPr>
                <w:sz w:val="18"/>
              </w:rPr>
              <w:t xml:space="preserve">and it is one of the custom locations created within BloodNet for a facility. </w:t>
            </w:r>
          </w:p>
          <w:p w14:paraId="367F70E9" w14:textId="77777777" w:rsidR="008B275B" w:rsidRDefault="008B275B" w:rsidP="00493E63">
            <w:pPr>
              <w:rPr>
                <w:sz w:val="18"/>
              </w:rPr>
            </w:pPr>
          </w:p>
          <w:p w14:paraId="48FA525E" w14:textId="53B088DD" w:rsidR="003A3342" w:rsidRPr="00AE7879" w:rsidRDefault="003A3342" w:rsidP="00493E63">
            <w:pPr>
              <w:rPr>
                <w:b/>
                <w:i/>
                <w:sz w:val="18"/>
                <w:szCs w:val="18"/>
              </w:rPr>
            </w:pPr>
            <w:r>
              <w:rPr>
                <w:sz w:val="18"/>
              </w:rPr>
              <w:t xml:space="preserve">It is one of the CustomLocationID values returned from </w:t>
            </w:r>
            <w:r w:rsidRPr="00E86E0E">
              <w:rPr>
                <w:b/>
                <w:i/>
                <w:sz w:val="18"/>
              </w:rPr>
              <w:t>GetCustomLocations</w:t>
            </w:r>
            <w:r>
              <w:rPr>
                <w:sz w:val="18"/>
              </w:rPr>
              <w:t xml:space="preserve"> within Utility services.</w:t>
            </w:r>
          </w:p>
        </w:tc>
        <w:tc>
          <w:tcPr>
            <w:tcW w:w="2311" w:type="dxa"/>
          </w:tcPr>
          <w:p w14:paraId="286150AE" w14:textId="77777777" w:rsidR="003A3342" w:rsidRDefault="003A3342" w:rsidP="00110606">
            <w:pPr>
              <w:rPr>
                <w:sz w:val="18"/>
                <w:szCs w:val="18"/>
              </w:rPr>
            </w:pPr>
            <w:r w:rsidRPr="00AE7879">
              <w:rPr>
                <w:sz w:val="18"/>
                <w:szCs w:val="18"/>
              </w:rPr>
              <w:t xml:space="preserve">Mandatory if TransfuseLocationID </w:t>
            </w:r>
            <w:r>
              <w:rPr>
                <w:sz w:val="18"/>
                <w:szCs w:val="18"/>
              </w:rPr>
              <w:t xml:space="preserve">is not </w:t>
            </w:r>
            <w:r w:rsidRPr="00AE7879">
              <w:rPr>
                <w:sz w:val="18"/>
                <w:szCs w:val="18"/>
              </w:rPr>
              <w:t>provided.</w:t>
            </w:r>
          </w:p>
          <w:p w14:paraId="3860EAFE" w14:textId="77777777" w:rsidR="003A3342" w:rsidRDefault="003A3342" w:rsidP="00110606">
            <w:pPr>
              <w:rPr>
                <w:sz w:val="18"/>
                <w:szCs w:val="18"/>
              </w:rPr>
            </w:pPr>
          </w:p>
          <w:p w14:paraId="4636B857" w14:textId="7923EC8F" w:rsidR="003A3342" w:rsidRPr="00AE7879" w:rsidRDefault="003A3342" w:rsidP="00493E63">
            <w:pPr>
              <w:rPr>
                <w:sz w:val="18"/>
                <w:szCs w:val="18"/>
              </w:rPr>
            </w:pPr>
            <w:r w:rsidRPr="00E00794">
              <w:rPr>
                <w:b/>
                <w:sz w:val="18"/>
                <w:szCs w:val="18"/>
              </w:rPr>
              <w:t>This field will be ignored if TransfuseLocationID is provided.</w:t>
            </w:r>
          </w:p>
        </w:tc>
      </w:tr>
      <w:tr w:rsidR="009974A0" w:rsidRPr="00AE7879" w14:paraId="2F35BD1E" w14:textId="77777777" w:rsidTr="00076C8E">
        <w:tc>
          <w:tcPr>
            <w:tcW w:w="2445" w:type="dxa"/>
          </w:tcPr>
          <w:p w14:paraId="54B124B5" w14:textId="77777777" w:rsidR="009974A0" w:rsidRPr="00AE7879" w:rsidRDefault="009974A0" w:rsidP="00493E63">
            <w:pPr>
              <w:rPr>
                <w:sz w:val="18"/>
                <w:szCs w:val="18"/>
              </w:rPr>
            </w:pPr>
            <w:r>
              <w:rPr>
                <w:sz w:val="18"/>
                <w:szCs w:val="18"/>
              </w:rPr>
              <w:t>MedicalOfficer</w:t>
            </w:r>
            <w:r w:rsidRPr="00AE7879">
              <w:rPr>
                <w:sz w:val="18"/>
                <w:szCs w:val="18"/>
              </w:rPr>
              <w:t>FirstName</w:t>
            </w:r>
          </w:p>
        </w:tc>
        <w:tc>
          <w:tcPr>
            <w:tcW w:w="5069" w:type="dxa"/>
          </w:tcPr>
          <w:p w14:paraId="2ADA06C7" w14:textId="77777777" w:rsidR="009974A0" w:rsidRPr="00AE7879" w:rsidRDefault="009974A0" w:rsidP="00493E63">
            <w:pPr>
              <w:rPr>
                <w:b/>
                <w:i/>
                <w:sz w:val="18"/>
                <w:szCs w:val="18"/>
              </w:rPr>
            </w:pPr>
            <w:r w:rsidRPr="00AE7879">
              <w:rPr>
                <w:b/>
                <w:i/>
                <w:sz w:val="18"/>
                <w:szCs w:val="18"/>
              </w:rPr>
              <w:t>xs:string</w:t>
            </w:r>
          </w:p>
          <w:p w14:paraId="0942BDAA" w14:textId="77777777" w:rsidR="009974A0" w:rsidRPr="00AE7879" w:rsidRDefault="009974A0" w:rsidP="00493E63">
            <w:pPr>
              <w:rPr>
                <w:sz w:val="18"/>
                <w:szCs w:val="18"/>
              </w:rPr>
            </w:pPr>
            <w:r w:rsidRPr="00AE7879">
              <w:rPr>
                <w:sz w:val="18"/>
                <w:szCs w:val="18"/>
              </w:rPr>
              <w:t>The First Name of the person who ordered the transfusion.</w:t>
            </w:r>
            <w:r>
              <w:rPr>
                <w:sz w:val="18"/>
                <w:szCs w:val="18"/>
              </w:rPr>
              <w:t xml:space="preserve"> </w:t>
            </w:r>
            <w:r w:rsidRPr="00911FE2">
              <w:rPr>
                <w:sz w:val="18"/>
                <w:szCs w:val="18"/>
              </w:rPr>
              <w:t>Health services must ensure that they have addressed all legislative and policy obligations before exchanging this data element with BloodNet</w:t>
            </w:r>
            <w:r>
              <w:t>.</w:t>
            </w:r>
          </w:p>
        </w:tc>
        <w:tc>
          <w:tcPr>
            <w:tcW w:w="2311" w:type="dxa"/>
          </w:tcPr>
          <w:p w14:paraId="6072CD2A" w14:textId="77777777" w:rsidR="009974A0" w:rsidRPr="00AE7879" w:rsidRDefault="009974A0" w:rsidP="00493E63">
            <w:pPr>
              <w:rPr>
                <w:sz w:val="18"/>
                <w:szCs w:val="18"/>
              </w:rPr>
            </w:pPr>
            <w:r w:rsidRPr="00AE7879">
              <w:rPr>
                <w:sz w:val="18"/>
                <w:szCs w:val="18"/>
              </w:rPr>
              <w:t>X(50)</w:t>
            </w:r>
          </w:p>
        </w:tc>
      </w:tr>
      <w:tr w:rsidR="009974A0" w:rsidRPr="00AE7879" w14:paraId="5577E17D" w14:textId="77777777" w:rsidTr="00076C8E">
        <w:tc>
          <w:tcPr>
            <w:tcW w:w="2445" w:type="dxa"/>
          </w:tcPr>
          <w:p w14:paraId="3BA50137" w14:textId="77777777" w:rsidR="009974A0" w:rsidRPr="00AE7879" w:rsidRDefault="009974A0" w:rsidP="00493E63">
            <w:pPr>
              <w:rPr>
                <w:sz w:val="18"/>
                <w:szCs w:val="18"/>
              </w:rPr>
            </w:pPr>
            <w:r>
              <w:rPr>
                <w:sz w:val="18"/>
                <w:szCs w:val="18"/>
              </w:rPr>
              <w:t>MedicalOfficerHPI-I</w:t>
            </w:r>
          </w:p>
        </w:tc>
        <w:tc>
          <w:tcPr>
            <w:tcW w:w="5069" w:type="dxa"/>
          </w:tcPr>
          <w:p w14:paraId="442C623D" w14:textId="77777777" w:rsidR="009974A0" w:rsidRPr="00AE7879" w:rsidRDefault="009974A0" w:rsidP="00493E63">
            <w:pPr>
              <w:rPr>
                <w:b/>
                <w:i/>
                <w:sz w:val="18"/>
                <w:szCs w:val="18"/>
              </w:rPr>
            </w:pPr>
            <w:r w:rsidRPr="00AE7879">
              <w:rPr>
                <w:b/>
                <w:i/>
                <w:sz w:val="18"/>
                <w:szCs w:val="18"/>
              </w:rPr>
              <w:t>xs:int</w:t>
            </w:r>
          </w:p>
          <w:p w14:paraId="75C18E08" w14:textId="77777777" w:rsidR="009974A0" w:rsidRPr="00AE7879" w:rsidRDefault="009974A0" w:rsidP="00493E63">
            <w:pPr>
              <w:rPr>
                <w:b/>
                <w:i/>
                <w:sz w:val="18"/>
                <w:szCs w:val="18"/>
              </w:rPr>
            </w:pPr>
            <w:r w:rsidRPr="00AE7879">
              <w:rPr>
                <w:sz w:val="18"/>
                <w:szCs w:val="18"/>
              </w:rPr>
              <w:t>The HPI_I of the person who ordered the transfusion.</w:t>
            </w:r>
            <w:r>
              <w:rPr>
                <w:sz w:val="18"/>
                <w:szCs w:val="18"/>
              </w:rPr>
              <w:t xml:space="preserve"> </w:t>
            </w:r>
            <w:r w:rsidRPr="00911FE2">
              <w:rPr>
                <w:sz w:val="18"/>
                <w:szCs w:val="18"/>
              </w:rPr>
              <w:t>Health services must ensure that they have addressed all legislative and policy obligations before exchanging this data element with BloodNet</w:t>
            </w:r>
            <w:r>
              <w:t>.</w:t>
            </w:r>
          </w:p>
        </w:tc>
        <w:tc>
          <w:tcPr>
            <w:tcW w:w="2311" w:type="dxa"/>
          </w:tcPr>
          <w:p w14:paraId="1D72BAE0" w14:textId="77777777" w:rsidR="009974A0" w:rsidRPr="00AE7879" w:rsidRDefault="009974A0" w:rsidP="00493E63">
            <w:pPr>
              <w:rPr>
                <w:sz w:val="18"/>
                <w:szCs w:val="18"/>
              </w:rPr>
            </w:pPr>
          </w:p>
        </w:tc>
      </w:tr>
      <w:tr w:rsidR="009974A0" w:rsidRPr="00AE7879" w14:paraId="78417B6D" w14:textId="77777777" w:rsidTr="00076C8E">
        <w:tc>
          <w:tcPr>
            <w:tcW w:w="2445" w:type="dxa"/>
          </w:tcPr>
          <w:p w14:paraId="73126880" w14:textId="77777777" w:rsidR="009974A0" w:rsidRPr="00AE7879" w:rsidRDefault="009974A0" w:rsidP="00493E63">
            <w:pPr>
              <w:rPr>
                <w:sz w:val="18"/>
                <w:szCs w:val="18"/>
              </w:rPr>
            </w:pPr>
            <w:r>
              <w:rPr>
                <w:sz w:val="18"/>
                <w:szCs w:val="18"/>
              </w:rPr>
              <w:t>MedicalOfficer</w:t>
            </w:r>
            <w:r w:rsidRPr="00AE7879">
              <w:rPr>
                <w:sz w:val="18"/>
                <w:szCs w:val="18"/>
              </w:rPr>
              <w:t>LastName</w:t>
            </w:r>
          </w:p>
        </w:tc>
        <w:tc>
          <w:tcPr>
            <w:tcW w:w="5069" w:type="dxa"/>
          </w:tcPr>
          <w:p w14:paraId="243FEC84" w14:textId="77777777" w:rsidR="009974A0" w:rsidRPr="00AE7879" w:rsidRDefault="009974A0" w:rsidP="00493E63">
            <w:pPr>
              <w:rPr>
                <w:b/>
                <w:i/>
                <w:sz w:val="18"/>
                <w:szCs w:val="18"/>
              </w:rPr>
            </w:pPr>
            <w:r w:rsidRPr="00AE7879">
              <w:rPr>
                <w:b/>
                <w:i/>
                <w:sz w:val="18"/>
                <w:szCs w:val="18"/>
              </w:rPr>
              <w:t>xs:string</w:t>
            </w:r>
          </w:p>
          <w:p w14:paraId="43613ABA" w14:textId="77777777" w:rsidR="009974A0" w:rsidRPr="00AE7879" w:rsidRDefault="009974A0" w:rsidP="00493E63">
            <w:pPr>
              <w:rPr>
                <w:b/>
                <w:i/>
                <w:sz w:val="18"/>
                <w:szCs w:val="18"/>
              </w:rPr>
            </w:pPr>
            <w:r w:rsidRPr="00AE7879">
              <w:rPr>
                <w:sz w:val="18"/>
                <w:szCs w:val="18"/>
              </w:rPr>
              <w:t>The Last Name of the person who ordered the transfusion.</w:t>
            </w:r>
            <w:r>
              <w:rPr>
                <w:sz w:val="18"/>
                <w:szCs w:val="18"/>
              </w:rPr>
              <w:t xml:space="preserve"> </w:t>
            </w:r>
            <w:r w:rsidRPr="00911FE2">
              <w:rPr>
                <w:sz w:val="18"/>
                <w:szCs w:val="18"/>
              </w:rPr>
              <w:t>Health services must ensure that they have addressed all legislative and policy obligations before exchanging this data element with BloodNet</w:t>
            </w:r>
            <w:r>
              <w:t>.</w:t>
            </w:r>
          </w:p>
        </w:tc>
        <w:tc>
          <w:tcPr>
            <w:tcW w:w="2311" w:type="dxa"/>
          </w:tcPr>
          <w:p w14:paraId="0416C2F2" w14:textId="77777777" w:rsidR="009974A0" w:rsidRPr="00AE7879" w:rsidRDefault="009974A0" w:rsidP="00493E63">
            <w:pPr>
              <w:rPr>
                <w:sz w:val="18"/>
                <w:szCs w:val="18"/>
              </w:rPr>
            </w:pPr>
            <w:r w:rsidRPr="00AE7879">
              <w:rPr>
                <w:sz w:val="18"/>
                <w:szCs w:val="18"/>
              </w:rPr>
              <w:t>X(50)</w:t>
            </w:r>
          </w:p>
        </w:tc>
      </w:tr>
      <w:tr w:rsidR="009974A0" w:rsidRPr="00AE7879" w14:paraId="2028DC58" w14:textId="77777777" w:rsidTr="00076C8E">
        <w:tc>
          <w:tcPr>
            <w:tcW w:w="2445" w:type="dxa"/>
          </w:tcPr>
          <w:p w14:paraId="032909AD" w14:textId="77777777" w:rsidR="009974A0" w:rsidRPr="00AE7879" w:rsidRDefault="009974A0" w:rsidP="00493E63">
            <w:pPr>
              <w:rPr>
                <w:sz w:val="18"/>
                <w:szCs w:val="18"/>
              </w:rPr>
            </w:pPr>
            <w:r>
              <w:rPr>
                <w:sz w:val="18"/>
                <w:szCs w:val="18"/>
              </w:rPr>
              <w:t>MedicalOfficer</w:t>
            </w:r>
            <w:r w:rsidRPr="00AE7879">
              <w:rPr>
                <w:sz w:val="18"/>
                <w:szCs w:val="18"/>
              </w:rPr>
              <w:t>Speciality</w:t>
            </w:r>
          </w:p>
        </w:tc>
        <w:tc>
          <w:tcPr>
            <w:tcW w:w="5069" w:type="dxa"/>
          </w:tcPr>
          <w:p w14:paraId="5864D5BD" w14:textId="77777777" w:rsidR="009974A0" w:rsidRPr="00AE7879" w:rsidRDefault="009974A0" w:rsidP="00493E63">
            <w:pPr>
              <w:rPr>
                <w:b/>
                <w:i/>
                <w:sz w:val="18"/>
                <w:szCs w:val="18"/>
              </w:rPr>
            </w:pPr>
            <w:r w:rsidRPr="00AE7879">
              <w:rPr>
                <w:b/>
                <w:i/>
                <w:sz w:val="18"/>
                <w:szCs w:val="18"/>
              </w:rPr>
              <w:t>xs:string</w:t>
            </w:r>
          </w:p>
          <w:p w14:paraId="2F688DBA" w14:textId="77777777" w:rsidR="009974A0" w:rsidRPr="00AE7879" w:rsidRDefault="009974A0" w:rsidP="00493E63">
            <w:pPr>
              <w:rPr>
                <w:b/>
                <w:i/>
                <w:sz w:val="18"/>
                <w:szCs w:val="18"/>
              </w:rPr>
            </w:pPr>
            <w:r w:rsidRPr="00AE7879">
              <w:rPr>
                <w:sz w:val="18"/>
                <w:szCs w:val="18"/>
              </w:rPr>
              <w:t>The Speciality of the person who ordered the transfusion.</w:t>
            </w:r>
          </w:p>
        </w:tc>
        <w:tc>
          <w:tcPr>
            <w:tcW w:w="2311" w:type="dxa"/>
          </w:tcPr>
          <w:p w14:paraId="5911EFC9" w14:textId="77777777" w:rsidR="009974A0" w:rsidRPr="00AE7879" w:rsidRDefault="009974A0" w:rsidP="00493E63">
            <w:pPr>
              <w:rPr>
                <w:sz w:val="18"/>
                <w:szCs w:val="18"/>
              </w:rPr>
            </w:pPr>
          </w:p>
        </w:tc>
      </w:tr>
      <w:tr w:rsidR="009974A0" w:rsidRPr="00AE7879" w14:paraId="7492E9B4" w14:textId="77777777" w:rsidTr="00076C8E">
        <w:tc>
          <w:tcPr>
            <w:tcW w:w="2445" w:type="dxa"/>
          </w:tcPr>
          <w:p w14:paraId="5A99EC24" w14:textId="77777777" w:rsidR="009974A0" w:rsidRPr="00AE7879" w:rsidRDefault="009974A0" w:rsidP="00493E63">
            <w:pPr>
              <w:rPr>
                <w:sz w:val="18"/>
                <w:szCs w:val="18"/>
              </w:rPr>
            </w:pPr>
            <w:r>
              <w:rPr>
                <w:sz w:val="18"/>
                <w:szCs w:val="18"/>
              </w:rPr>
              <w:t>Transfuse</w:t>
            </w:r>
            <w:r w:rsidRPr="00AE7879">
              <w:rPr>
                <w:sz w:val="18"/>
                <w:szCs w:val="18"/>
              </w:rPr>
              <w:t>DateTime</w:t>
            </w:r>
          </w:p>
        </w:tc>
        <w:tc>
          <w:tcPr>
            <w:tcW w:w="5069" w:type="dxa"/>
          </w:tcPr>
          <w:p w14:paraId="5E05088D" w14:textId="77777777" w:rsidR="009974A0" w:rsidRPr="00AE7879" w:rsidRDefault="009974A0" w:rsidP="00493E63">
            <w:pPr>
              <w:rPr>
                <w:b/>
                <w:i/>
                <w:sz w:val="18"/>
                <w:szCs w:val="18"/>
              </w:rPr>
            </w:pPr>
            <w:r w:rsidRPr="00AE7879">
              <w:rPr>
                <w:b/>
                <w:i/>
                <w:sz w:val="18"/>
                <w:szCs w:val="18"/>
              </w:rPr>
              <w:t>xs:dateTime</w:t>
            </w:r>
          </w:p>
          <w:p w14:paraId="02260382" w14:textId="5D2FC099" w:rsidR="009974A0" w:rsidRPr="00AE7879" w:rsidRDefault="009974A0" w:rsidP="00493E63">
            <w:pPr>
              <w:rPr>
                <w:sz w:val="18"/>
                <w:szCs w:val="18"/>
              </w:rPr>
            </w:pPr>
            <w:r w:rsidRPr="00AE7879">
              <w:rPr>
                <w:sz w:val="18"/>
                <w:szCs w:val="18"/>
              </w:rPr>
              <w:t xml:space="preserve">The assumed </w:t>
            </w:r>
            <w:r w:rsidR="0066453E" w:rsidRPr="00AE7879">
              <w:rPr>
                <w:sz w:val="18"/>
                <w:szCs w:val="18"/>
              </w:rPr>
              <w:t>DateTime</w:t>
            </w:r>
            <w:r w:rsidRPr="00AE7879">
              <w:rPr>
                <w:sz w:val="18"/>
                <w:szCs w:val="18"/>
              </w:rPr>
              <w:t xml:space="preserve"> the transfusion was performed. </w:t>
            </w:r>
          </w:p>
        </w:tc>
        <w:tc>
          <w:tcPr>
            <w:tcW w:w="2311" w:type="dxa"/>
          </w:tcPr>
          <w:p w14:paraId="0761567D" w14:textId="77777777" w:rsidR="009974A0" w:rsidRPr="00AE7879" w:rsidRDefault="009974A0" w:rsidP="00493E63">
            <w:pPr>
              <w:rPr>
                <w:sz w:val="18"/>
                <w:szCs w:val="18"/>
              </w:rPr>
            </w:pPr>
            <w:r w:rsidRPr="00AE7879">
              <w:rPr>
                <w:sz w:val="18"/>
                <w:szCs w:val="18"/>
              </w:rPr>
              <w:t>Mandatory</w:t>
            </w:r>
          </w:p>
          <w:p w14:paraId="3C3FBF19" w14:textId="77777777" w:rsidR="009974A0" w:rsidRPr="00AE7879" w:rsidRDefault="009974A0" w:rsidP="00493E63">
            <w:pPr>
              <w:rPr>
                <w:sz w:val="18"/>
                <w:szCs w:val="18"/>
              </w:rPr>
            </w:pPr>
            <w:r w:rsidRPr="00AE7879">
              <w:rPr>
                <w:sz w:val="18"/>
                <w:szCs w:val="18"/>
              </w:rPr>
              <w:t>It is a UTC date time that is in the past.</w:t>
            </w:r>
          </w:p>
        </w:tc>
      </w:tr>
      <w:tr w:rsidR="00076C8E" w:rsidRPr="00AE7879" w14:paraId="5F8A334C" w14:textId="77777777" w:rsidTr="00076C8E">
        <w:tc>
          <w:tcPr>
            <w:tcW w:w="2445" w:type="dxa"/>
          </w:tcPr>
          <w:p w14:paraId="431C81D2" w14:textId="7584B434" w:rsidR="00076C8E" w:rsidRPr="00AE7879" w:rsidRDefault="00076C8E" w:rsidP="00493E63">
            <w:pPr>
              <w:rPr>
                <w:sz w:val="18"/>
                <w:szCs w:val="18"/>
              </w:rPr>
            </w:pPr>
            <w:r w:rsidRPr="00AE7879">
              <w:rPr>
                <w:sz w:val="18"/>
                <w:szCs w:val="18"/>
              </w:rPr>
              <w:t>TransfuseLocationID</w:t>
            </w:r>
          </w:p>
        </w:tc>
        <w:tc>
          <w:tcPr>
            <w:tcW w:w="5069" w:type="dxa"/>
          </w:tcPr>
          <w:p w14:paraId="0F0C9D8B" w14:textId="77777777" w:rsidR="00076C8E" w:rsidRPr="00AE7879" w:rsidRDefault="00076C8E" w:rsidP="00110606">
            <w:pPr>
              <w:rPr>
                <w:b/>
                <w:i/>
                <w:sz w:val="18"/>
                <w:szCs w:val="18"/>
              </w:rPr>
            </w:pPr>
            <w:r w:rsidRPr="00AE7879">
              <w:rPr>
                <w:b/>
                <w:i/>
                <w:sz w:val="18"/>
                <w:szCs w:val="18"/>
              </w:rPr>
              <w:t>xs:int</w:t>
            </w:r>
          </w:p>
          <w:p w14:paraId="0A2F5414" w14:textId="7891AC11" w:rsidR="00076C8E" w:rsidRPr="00AE7879" w:rsidRDefault="00076C8E" w:rsidP="005D39BF">
            <w:pPr>
              <w:rPr>
                <w:sz w:val="18"/>
                <w:szCs w:val="18"/>
              </w:rPr>
            </w:pPr>
            <w:r w:rsidRPr="00AE7879">
              <w:rPr>
                <w:sz w:val="18"/>
                <w:szCs w:val="18"/>
              </w:rPr>
              <w:t xml:space="preserve">It is the one of the locations that were defined by the BloodNet system where transfusion was performed within the hospital premises.  It is one of the TransfusionLocationID values returned from </w:t>
            </w:r>
            <w:r w:rsidRPr="00AE7879">
              <w:rPr>
                <w:b/>
                <w:i/>
                <w:sz w:val="18"/>
                <w:szCs w:val="18"/>
              </w:rPr>
              <w:t>GetTransfus</w:t>
            </w:r>
            <w:r w:rsidR="005D39BF">
              <w:rPr>
                <w:b/>
                <w:i/>
                <w:sz w:val="18"/>
                <w:szCs w:val="18"/>
              </w:rPr>
              <w:t>ion</w:t>
            </w:r>
            <w:bookmarkStart w:id="97" w:name="_GoBack"/>
            <w:bookmarkEnd w:id="97"/>
            <w:r w:rsidRPr="00AE7879">
              <w:rPr>
                <w:b/>
                <w:i/>
                <w:sz w:val="18"/>
                <w:szCs w:val="18"/>
              </w:rPr>
              <w:t>Locations</w:t>
            </w:r>
            <w:r w:rsidRPr="00AE7879">
              <w:rPr>
                <w:sz w:val="18"/>
                <w:szCs w:val="18"/>
              </w:rPr>
              <w:t xml:space="preserve"> within Utility services. </w:t>
            </w:r>
          </w:p>
        </w:tc>
        <w:tc>
          <w:tcPr>
            <w:tcW w:w="2311" w:type="dxa"/>
          </w:tcPr>
          <w:p w14:paraId="54B93099" w14:textId="66D17FDF" w:rsidR="00076C8E" w:rsidRPr="00AE7879" w:rsidRDefault="00076C8E" w:rsidP="00493E63">
            <w:pPr>
              <w:rPr>
                <w:sz w:val="18"/>
                <w:szCs w:val="18"/>
              </w:rPr>
            </w:pPr>
            <w:r>
              <w:rPr>
                <w:sz w:val="18"/>
                <w:szCs w:val="18"/>
              </w:rPr>
              <w:t>It should be provided if applicable. Otherwise CustomTransfusLocationID or CustomTransfusLocation should be provided.</w:t>
            </w:r>
          </w:p>
        </w:tc>
      </w:tr>
    </w:tbl>
    <w:p w14:paraId="520D4AB7" w14:textId="7ABAF6D5" w:rsidR="00CA5979" w:rsidRDefault="00CA5979" w:rsidP="00937773"/>
    <w:p w14:paraId="719C50C6" w14:textId="77777777" w:rsidR="00CA5979" w:rsidRDefault="00CA5979">
      <w:r>
        <w:br w:type="page"/>
      </w:r>
    </w:p>
    <w:p w14:paraId="325ED26A" w14:textId="77777777" w:rsidR="00463328" w:rsidRDefault="00463328" w:rsidP="00937773"/>
    <w:p w14:paraId="119151E8" w14:textId="414A04D8" w:rsidR="00BF76F5" w:rsidRDefault="00010668" w:rsidP="00851D56">
      <w:pPr>
        <w:pStyle w:val="Heading3"/>
      </w:pPr>
      <w:r>
        <w:t>Utility Services</w:t>
      </w:r>
    </w:p>
    <w:p w14:paraId="57922448" w14:textId="77777777" w:rsidR="0092408A" w:rsidRPr="00F35E67" w:rsidRDefault="0092408A" w:rsidP="0092408A">
      <w:bookmarkStart w:id="98" w:name="_Toc353869195"/>
      <w:r>
        <w:t xml:space="preserve">The </w:t>
      </w:r>
      <w:r w:rsidRPr="00930430">
        <w:t xml:space="preserve">Utility Service </w:t>
      </w:r>
      <w:r w:rsidRPr="002E5382">
        <w:t xml:space="preserve">contains a number of service operations which provide </w:t>
      </w:r>
      <w:r w:rsidRPr="001C29FE">
        <w:t>information</w:t>
      </w:r>
      <w:r w:rsidRPr="00DD031A">
        <w:t xml:space="preserve"> (such as reference data) from BloodNet system. Each of the</w:t>
      </w:r>
      <w:r>
        <w:t>se</w:t>
      </w:r>
      <w:r w:rsidRPr="00DD031A">
        <w:t xml:space="preserve"> service’s contract has been provided </w:t>
      </w:r>
      <w:r w:rsidRPr="000804B8">
        <w:t>in the following sect</w:t>
      </w:r>
      <w:r w:rsidRPr="00F35E67">
        <w:t>ion.</w:t>
      </w:r>
    </w:p>
    <w:p w14:paraId="1C86B1A1" w14:textId="20350F54" w:rsidR="0092408A" w:rsidRPr="003C6BA3" w:rsidRDefault="00A52823" w:rsidP="00104154">
      <w:pPr>
        <w:pStyle w:val="Heading5"/>
      </w:pPr>
      <w:r>
        <w:t>GetAvailableModifiers</w:t>
      </w:r>
    </w:p>
    <w:p w14:paraId="5EC790CA" w14:textId="77777777" w:rsidR="00A52823" w:rsidRPr="0013586F" w:rsidRDefault="00A52823" w:rsidP="0092408A">
      <w:pPr>
        <w:rPr>
          <w:szCs w:val="18"/>
        </w:rPr>
      </w:pPr>
      <w:r w:rsidRPr="0013586F">
        <w:rPr>
          <w:szCs w:val="18"/>
        </w:rPr>
        <w:t xml:space="preserve">This returns all modifiers available within BloodNet. These modifiers are used to define modifiers imported using GetReceiptedIssueNotes and when providing real time inventory levels. </w:t>
      </w:r>
    </w:p>
    <w:p w14:paraId="56521E62" w14:textId="290A74FE" w:rsidR="0092408A" w:rsidRPr="00541151" w:rsidRDefault="0092408A" w:rsidP="0092408A">
      <w:r w:rsidRPr="00B83856">
        <w:rPr>
          <w:b/>
        </w:rPr>
        <w:t>GetAvailableModifiersRequest:</w:t>
      </w:r>
      <w:r w:rsidRPr="00541151">
        <w:t xml:space="preserve"> </w:t>
      </w:r>
      <w:r>
        <w:t xml:space="preserve"> there is no field in this request.</w:t>
      </w:r>
    </w:p>
    <w:p w14:paraId="27646A59" w14:textId="77777777" w:rsidR="0092408A" w:rsidRDefault="0092408A" w:rsidP="0092408A">
      <w:pPr>
        <w:rPr>
          <w:b/>
        </w:rPr>
      </w:pPr>
      <w:r w:rsidRPr="00B83856">
        <w:rPr>
          <w:b/>
        </w:rPr>
        <w:t>GetAvailableModifiersResponse:</w:t>
      </w:r>
    </w:p>
    <w:tbl>
      <w:tblPr>
        <w:tblStyle w:val="TableGrid"/>
        <w:tblW w:w="0" w:type="auto"/>
        <w:tblInd w:w="-176" w:type="dxa"/>
        <w:tblLook w:val="04A0" w:firstRow="1" w:lastRow="0" w:firstColumn="1" w:lastColumn="0" w:noHBand="0" w:noVBand="1"/>
      </w:tblPr>
      <w:tblGrid>
        <w:gridCol w:w="1985"/>
        <w:gridCol w:w="7088"/>
      </w:tblGrid>
      <w:tr w:rsidR="0092408A" w:rsidRPr="00541151" w14:paraId="58116305" w14:textId="77777777" w:rsidTr="004F4C93">
        <w:tc>
          <w:tcPr>
            <w:tcW w:w="1985" w:type="dxa"/>
          </w:tcPr>
          <w:p w14:paraId="52509C84" w14:textId="77777777" w:rsidR="0092408A" w:rsidRPr="00EF1E25" w:rsidRDefault="0092408A" w:rsidP="004F4C93">
            <w:pPr>
              <w:rPr>
                <w:b/>
                <w:sz w:val="18"/>
                <w:szCs w:val="18"/>
              </w:rPr>
            </w:pPr>
            <w:r>
              <w:rPr>
                <w:b/>
                <w:sz w:val="18"/>
                <w:szCs w:val="18"/>
              </w:rPr>
              <w:t>Name</w:t>
            </w:r>
          </w:p>
        </w:tc>
        <w:tc>
          <w:tcPr>
            <w:tcW w:w="7088" w:type="dxa"/>
          </w:tcPr>
          <w:p w14:paraId="79915907" w14:textId="77777777" w:rsidR="0092408A" w:rsidRPr="00EF1E25" w:rsidRDefault="0092408A" w:rsidP="004F4C93">
            <w:pPr>
              <w:rPr>
                <w:b/>
                <w:sz w:val="18"/>
                <w:szCs w:val="18"/>
              </w:rPr>
            </w:pPr>
            <w:r>
              <w:rPr>
                <w:b/>
                <w:sz w:val="18"/>
                <w:szCs w:val="18"/>
              </w:rPr>
              <w:t>Definition</w:t>
            </w:r>
          </w:p>
        </w:tc>
      </w:tr>
      <w:tr w:rsidR="0092408A" w:rsidRPr="00541151" w14:paraId="74E741E7" w14:textId="77777777" w:rsidTr="004F4C93">
        <w:tc>
          <w:tcPr>
            <w:tcW w:w="1985" w:type="dxa"/>
          </w:tcPr>
          <w:p w14:paraId="2E108BDD" w14:textId="77777777" w:rsidR="0092408A" w:rsidRPr="00EF1E25" w:rsidRDefault="0092408A" w:rsidP="004F4C93">
            <w:pPr>
              <w:rPr>
                <w:sz w:val="18"/>
                <w:szCs w:val="18"/>
              </w:rPr>
            </w:pPr>
            <w:r>
              <w:rPr>
                <w:sz w:val="18"/>
                <w:szCs w:val="18"/>
              </w:rPr>
              <w:t>Modifiers</w:t>
            </w:r>
          </w:p>
        </w:tc>
        <w:tc>
          <w:tcPr>
            <w:tcW w:w="7088" w:type="dxa"/>
          </w:tcPr>
          <w:p w14:paraId="4BD256FB" w14:textId="77777777" w:rsidR="0092408A" w:rsidRDefault="0092408A" w:rsidP="004F4C93">
            <w:pPr>
              <w:rPr>
                <w:b/>
                <w:i/>
                <w:sz w:val="18"/>
                <w:szCs w:val="18"/>
              </w:rPr>
            </w:pPr>
            <w:r w:rsidRPr="00706D4F">
              <w:rPr>
                <w:b/>
                <w:i/>
                <w:sz w:val="18"/>
                <w:szCs w:val="18"/>
              </w:rPr>
              <w:t>tns:ArrayOfModif</w:t>
            </w:r>
            <w:r>
              <w:rPr>
                <w:b/>
                <w:i/>
                <w:sz w:val="18"/>
                <w:szCs w:val="18"/>
              </w:rPr>
              <w:t>i</w:t>
            </w:r>
            <w:r w:rsidRPr="00706D4F">
              <w:rPr>
                <w:b/>
                <w:i/>
                <w:sz w:val="18"/>
                <w:szCs w:val="18"/>
              </w:rPr>
              <w:t>er</w:t>
            </w:r>
          </w:p>
          <w:p w14:paraId="5F5FAFC7" w14:textId="59A1BE9C" w:rsidR="0092408A" w:rsidRPr="00F43948" w:rsidRDefault="0092408A" w:rsidP="004F4C93">
            <w:pPr>
              <w:rPr>
                <w:sz w:val="18"/>
                <w:szCs w:val="18"/>
              </w:rPr>
            </w:pPr>
            <w:r>
              <w:rPr>
                <w:sz w:val="18"/>
                <w:szCs w:val="18"/>
              </w:rPr>
              <w:t>Returns an array of Modifiers available for a unit</w:t>
            </w:r>
            <w:r w:rsidR="00CA5979">
              <w:rPr>
                <w:sz w:val="18"/>
                <w:szCs w:val="18"/>
              </w:rPr>
              <w:t>.</w:t>
            </w:r>
          </w:p>
        </w:tc>
      </w:tr>
    </w:tbl>
    <w:p w14:paraId="66D8283C" w14:textId="1099CCC3" w:rsidR="001E1A9C" w:rsidRDefault="001E1A9C" w:rsidP="0092408A">
      <w:pPr>
        <w:rPr>
          <w:b/>
        </w:rPr>
      </w:pPr>
    </w:p>
    <w:p w14:paraId="52BD6FE5" w14:textId="77777777" w:rsidR="006A2682" w:rsidRPr="00B83856" w:rsidRDefault="006A2682" w:rsidP="006A2682">
      <w:pPr>
        <w:rPr>
          <w:b/>
        </w:rPr>
      </w:pPr>
      <w:r>
        <w:rPr>
          <w:b/>
        </w:rPr>
        <w:t xml:space="preserve">Modifier Type: </w:t>
      </w:r>
    </w:p>
    <w:tbl>
      <w:tblPr>
        <w:tblStyle w:val="TableGrid"/>
        <w:tblW w:w="0" w:type="auto"/>
        <w:tblInd w:w="-176" w:type="dxa"/>
        <w:tblLook w:val="04A0" w:firstRow="1" w:lastRow="0" w:firstColumn="1" w:lastColumn="0" w:noHBand="0" w:noVBand="1"/>
      </w:tblPr>
      <w:tblGrid>
        <w:gridCol w:w="1962"/>
        <w:gridCol w:w="5977"/>
        <w:gridCol w:w="1134"/>
      </w:tblGrid>
      <w:tr w:rsidR="006A2682" w:rsidRPr="00541151" w14:paraId="029C3DF7" w14:textId="77777777" w:rsidTr="006A2682">
        <w:tc>
          <w:tcPr>
            <w:tcW w:w="1962" w:type="dxa"/>
          </w:tcPr>
          <w:p w14:paraId="487A8E5D" w14:textId="77777777" w:rsidR="006A2682" w:rsidRPr="00EF1E25" w:rsidRDefault="006A2682" w:rsidP="006A2682">
            <w:pPr>
              <w:rPr>
                <w:b/>
                <w:sz w:val="18"/>
                <w:szCs w:val="18"/>
              </w:rPr>
            </w:pPr>
            <w:r>
              <w:rPr>
                <w:b/>
                <w:sz w:val="18"/>
                <w:szCs w:val="18"/>
              </w:rPr>
              <w:t>Name</w:t>
            </w:r>
          </w:p>
        </w:tc>
        <w:tc>
          <w:tcPr>
            <w:tcW w:w="5977" w:type="dxa"/>
          </w:tcPr>
          <w:p w14:paraId="20B46E63" w14:textId="77777777" w:rsidR="006A2682" w:rsidRPr="00EF1E25" w:rsidRDefault="006A2682" w:rsidP="006A2682">
            <w:pPr>
              <w:rPr>
                <w:b/>
                <w:sz w:val="18"/>
                <w:szCs w:val="18"/>
              </w:rPr>
            </w:pPr>
            <w:r>
              <w:rPr>
                <w:b/>
                <w:sz w:val="18"/>
                <w:szCs w:val="18"/>
              </w:rPr>
              <w:t>Definition</w:t>
            </w:r>
          </w:p>
        </w:tc>
        <w:tc>
          <w:tcPr>
            <w:tcW w:w="1134" w:type="dxa"/>
          </w:tcPr>
          <w:p w14:paraId="44FB9552" w14:textId="77777777" w:rsidR="006A2682" w:rsidRDefault="006A2682" w:rsidP="006A2682">
            <w:pPr>
              <w:rPr>
                <w:b/>
                <w:sz w:val="18"/>
                <w:szCs w:val="18"/>
              </w:rPr>
            </w:pPr>
            <w:r>
              <w:rPr>
                <w:b/>
                <w:sz w:val="18"/>
                <w:szCs w:val="18"/>
              </w:rPr>
              <w:t>Constraint</w:t>
            </w:r>
          </w:p>
        </w:tc>
      </w:tr>
      <w:tr w:rsidR="006A2682" w14:paraId="23BF73E5" w14:textId="77777777" w:rsidTr="006A2682">
        <w:tc>
          <w:tcPr>
            <w:tcW w:w="1962" w:type="dxa"/>
          </w:tcPr>
          <w:p w14:paraId="3F01D1AC" w14:textId="77777777" w:rsidR="006A2682" w:rsidRDefault="006A2682" w:rsidP="006A2682">
            <w:pPr>
              <w:rPr>
                <w:sz w:val="18"/>
                <w:szCs w:val="18"/>
              </w:rPr>
            </w:pPr>
            <w:r w:rsidRPr="00CD4D46">
              <w:rPr>
                <w:sz w:val="18"/>
                <w:szCs w:val="18"/>
              </w:rPr>
              <w:t>Deprecated</w:t>
            </w:r>
          </w:p>
        </w:tc>
        <w:tc>
          <w:tcPr>
            <w:tcW w:w="5977" w:type="dxa"/>
          </w:tcPr>
          <w:p w14:paraId="43D57C04" w14:textId="77777777" w:rsidR="006A2682" w:rsidRDefault="006A2682" w:rsidP="006A2682">
            <w:pPr>
              <w:rPr>
                <w:sz w:val="18"/>
                <w:szCs w:val="18"/>
              </w:rPr>
            </w:pPr>
            <w:r>
              <w:rPr>
                <w:b/>
                <w:i/>
                <w:sz w:val="18"/>
                <w:szCs w:val="18"/>
              </w:rPr>
              <w:t>xs:boolean</w:t>
            </w:r>
            <w:r>
              <w:rPr>
                <w:sz w:val="18"/>
                <w:szCs w:val="18"/>
              </w:rPr>
              <w:t xml:space="preserve"> </w:t>
            </w:r>
          </w:p>
          <w:p w14:paraId="70038FB3" w14:textId="77777777" w:rsidR="006A2682" w:rsidRDefault="006A2682" w:rsidP="006A2682">
            <w:pPr>
              <w:rPr>
                <w:sz w:val="18"/>
                <w:szCs w:val="18"/>
              </w:rPr>
            </w:pPr>
            <w:r w:rsidRPr="00CD4D46">
              <w:rPr>
                <w:sz w:val="18"/>
                <w:szCs w:val="18"/>
              </w:rPr>
              <w:t>A flag indicating that the record has been deprecated and is not available for use</w:t>
            </w:r>
            <w:r>
              <w:rPr>
                <w:sz w:val="18"/>
                <w:szCs w:val="18"/>
              </w:rPr>
              <w:t>.</w:t>
            </w:r>
          </w:p>
        </w:tc>
        <w:tc>
          <w:tcPr>
            <w:tcW w:w="1134" w:type="dxa"/>
          </w:tcPr>
          <w:p w14:paraId="53ACB598" w14:textId="77777777" w:rsidR="006A2682" w:rsidRDefault="006A2682" w:rsidP="006A2682">
            <w:pPr>
              <w:rPr>
                <w:b/>
                <w:i/>
                <w:sz w:val="18"/>
                <w:szCs w:val="18"/>
              </w:rPr>
            </w:pPr>
          </w:p>
        </w:tc>
      </w:tr>
      <w:tr w:rsidR="006A2682" w:rsidRPr="00541151" w14:paraId="49436CEC" w14:textId="77777777" w:rsidTr="006A2682">
        <w:tc>
          <w:tcPr>
            <w:tcW w:w="1962" w:type="dxa"/>
          </w:tcPr>
          <w:p w14:paraId="02CDCC58" w14:textId="77777777" w:rsidR="006A2682" w:rsidRPr="00EF1E25" w:rsidRDefault="006A2682" w:rsidP="006A2682">
            <w:pPr>
              <w:rPr>
                <w:sz w:val="18"/>
                <w:szCs w:val="18"/>
              </w:rPr>
            </w:pPr>
            <w:r w:rsidRPr="00EF1E25">
              <w:rPr>
                <w:sz w:val="18"/>
                <w:szCs w:val="18"/>
              </w:rPr>
              <w:t>Description</w:t>
            </w:r>
          </w:p>
        </w:tc>
        <w:tc>
          <w:tcPr>
            <w:tcW w:w="5977" w:type="dxa"/>
          </w:tcPr>
          <w:p w14:paraId="2C250FA1" w14:textId="77777777" w:rsidR="006A2682" w:rsidRDefault="006A2682" w:rsidP="006A2682">
            <w:pPr>
              <w:rPr>
                <w:sz w:val="18"/>
                <w:szCs w:val="18"/>
              </w:rPr>
            </w:pPr>
            <w:r w:rsidRPr="00706D4F">
              <w:rPr>
                <w:b/>
                <w:i/>
                <w:sz w:val="18"/>
                <w:szCs w:val="18"/>
              </w:rPr>
              <w:t>xs:string</w:t>
            </w:r>
          </w:p>
          <w:p w14:paraId="24D56E28" w14:textId="77777777" w:rsidR="006A2682" w:rsidRPr="00EF1E25" w:rsidRDefault="006A2682" w:rsidP="006A2682">
            <w:pPr>
              <w:rPr>
                <w:sz w:val="18"/>
                <w:szCs w:val="18"/>
              </w:rPr>
            </w:pPr>
            <w:r w:rsidRPr="00EF1E25">
              <w:rPr>
                <w:sz w:val="18"/>
                <w:szCs w:val="18"/>
              </w:rPr>
              <w:t>The description of the modifier, possible values:</w:t>
            </w:r>
            <w:r>
              <w:rPr>
                <w:sz w:val="18"/>
                <w:szCs w:val="18"/>
              </w:rPr>
              <w:t xml:space="preserve"> </w:t>
            </w:r>
            <w:r w:rsidRPr="00EF1E25">
              <w:rPr>
                <w:sz w:val="18"/>
                <w:szCs w:val="18"/>
              </w:rPr>
              <w:t>Irradiated</w:t>
            </w:r>
            <w:r>
              <w:rPr>
                <w:sz w:val="18"/>
                <w:szCs w:val="18"/>
              </w:rPr>
              <w:t xml:space="preserve">, </w:t>
            </w:r>
            <w:r w:rsidRPr="00EF1E25">
              <w:rPr>
                <w:sz w:val="18"/>
                <w:szCs w:val="18"/>
              </w:rPr>
              <w:t>CMV negative</w:t>
            </w:r>
            <w:r>
              <w:rPr>
                <w:sz w:val="18"/>
                <w:szCs w:val="18"/>
              </w:rPr>
              <w:t>, Autologous Blood.</w:t>
            </w:r>
          </w:p>
        </w:tc>
        <w:tc>
          <w:tcPr>
            <w:tcW w:w="1134" w:type="dxa"/>
          </w:tcPr>
          <w:p w14:paraId="2AEFB6C5" w14:textId="77777777" w:rsidR="006A2682" w:rsidRPr="00706D4F" w:rsidRDefault="006A2682" w:rsidP="006A2682">
            <w:pPr>
              <w:rPr>
                <w:b/>
                <w:i/>
                <w:sz w:val="18"/>
                <w:szCs w:val="18"/>
              </w:rPr>
            </w:pPr>
          </w:p>
        </w:tc>
      </w:tr>
      <w:tr w:rsidR="006A2682" w:rsidRPr="00905BD8" w14:paraId="2DBDEEDF" w14:textId="77777777" w:rsidTr="006A2682">
        <w:tc>
          <w:tcPr>
            <w:tcW w:w="1962" w:type="dxa"/>
          </w:tcPr>
          <w:p w14:paraId="3AB66CE8" w14:textId="77777777" w:rsidR="006A2682" w:rsidRPr="00905BD8" w:rsidRDefault="006A2682" w:rsidP="006A2682">
            <w:pPr>
              <w:rPr>
                <w:sz w:val="18"/>
                <w:szCs w:val="18"/>
              </w:rPr>
            </w:pPr>
            <w:r w:rsidRPr="00CD4D46">
              <w:rPr>
                <w:sz w:val="18"/>
                <w:szCs w:val="18"/>
              </w:rPr>
              <w:t>LastUpdated</w:t>
            </w:r>
          </w:p>
        </w:tc>
        <w:tc>
          <w:tcPr>
            <w:tcW w:w="5977" w:type="dxa"/>
          </w:tcPr>
          <w:p w14:paraId="037CCB97" w14:textId="77777777" w:rsidR="006A2682" w:rsidRDefault="006A2682" w:rsidP="006A2682">
            <w:pPr>
              <w:rPr>
                <w:sz w:val="18"/>
                <w:szCs w:val="18"/>
              </w:rPr>
            </w:pPr>
            <w:r w:rsidRPr="00706D4F">
              <w:rPr>
                <w:b/>
                <w:i/>
                <w:sz w:val="18"/>
                <w:szCs w:val="18"/>
              </w:rPr>
              <w:t>xs:datetime</w:t>
            </w:r>
          </w:p>
          <w:p w14:paraId="659B0205" w14:textId="77777777" w:rsidR="006A2682" w:rsidRPr="00905BD8" w:rsidRDefault="006A2682" w:rsidP="006A2682">
            <w:pPr>
              <w:rPr>
                <w:sz w:val="18"/>
                <w:szCs w:val="18"/>
              </w:rPr>
            </w:pPr>
            <w:r>
              <w:rPr>
                <w:sz w:val="18"/>
                <w:szCs w:val="18"/>
              </w:rPr>
              <w:t>The recent date time this record was updated.</w:t>
            </w:r>
          </w:p>
        </w:tc>
        <w:tc>
          <w:tcPr>
            <w:tcW w:w="1134" w:type="dxa"/>
          </w:tcPr>
          <w:p w14:paraId="06A9736E" w14:textId="77777777" w:rsidR="006A2682" w:rsidRPr="00706D4F" w:rsidRDefault="006A2682" w:rsidP="006A2682">
            <w:pPr>
              <w:rPr>
                <w:b/>
                <w:i/>
                <w:sz w:val="18"/>
                <w:szCs w:val="18"/>
              </w:rPr>
            </w:pPr>
          </w:p>
        </w:tc>
      </w:tr>
      <w:tr w:rsidR="006A2682" w:rsidRPr="00541151" w14:paraId="16FAF525" w14:textId="77777777" w:rsidTr="006A2682">
        <w:tc>
          <w:tcPr>
            <w:tcW w:w="1962" w:type="dxa"/>
          </w:tcPr>
          <w:p w14:paraId="6A81A56B" w14:textId="77777777" w:rsidR="006A2682" w:rsidRPr="00EF1E25" w:rsidRDefault="006A2682" w:rsidP="006A2682">
            <w:pPr>
              <w:rPr>
                <w:sz w:val="18"/>
                <w:szCs w:val="18"/>
              </w:rPr>
            </w:pPr>
            <w:r w:rsidRPr="00EF1E25">
              <w:rPr>
                <w:sz w:val="18"/>
                <w:szCs w:val="18"/>
              </w:rPr>
              <w:t>ModifierID</w:t>
            </w:r>
          </w:p>
        </w:tc>
        <w:tc>
          <w:tcPr>
            <w:tcW w:w="5977" w:type="dxa"/>
          </w:tcPr>
          <w:p w14:paraId="0AB3F3DC" w14:textId="77777777" w:rsidR="006A2682" w:rsidRDefault="006A2682" w:rsidP="006A2682">
            <w:pPr>
              <w:rPr>
                <w:sz w:val="18"/>
                <w:szCs w:val="18"/>
              </w:rPr>
            </w:pPr>
            <w:r w:rsidRPr="00706D4F">
              <w:rPr>
                <w:b/>
                <w:i/>
                <w:sz w:val="18"/>
                <w:szCs w:val="18"/>
              </w:rPr>
              <w:t>xs</w:t>
            </w:r>
            <w:r>
              <w:rPr>
                <w:sz w:val="18"/>
                <w:szCs w:val="18"/>
              </w:rPr>
              <w:t>:</w:t>
            </w:r>
            <w:r w:rsidRPr="00706D4F">
              <w:rPr>
                <w:b/>
                <w:i/>
                <w:sz w:val="18"/>
                <w:szCs w:val="18"/>
              </w:rPr>
              <w:t>int</w:t>
            </w:r>
          </w:p>
          <w:p w14:paraId="349EE74F" w14:textId="77777777" w:rsidR="006A2682" w:rsidRPr="00EF1E25" w:rsidRDefault="006A2682" w:rsidP="006A2682">
            <w:pPr>
              <w:rPr>
                <w:sz w:val="18"/>
                <w:szCs w:val="18"/>
              </w:rPr>
            </w:pPr>
            <w:r>
              <w:rPr>
                <w:sz w:val="18"/>
                <w:szCs w:val="18"/>
              </w:rPr>
              <w:t>Unique identifier within the BloodNet system for the Modifier.</w:t>
            </w:r>
          </w:p>
        </w:tc>
        <w:tc>
          <w:tcPr>
            <w:tcW w:w="1134" w:type="dxa"/>
          </w:tcPr>
          <w:p w14:paraId="0D9F10B4" w14:textId="2A508B41" w:rsidR="00B34B51" w:rsidRDefault="00B34B51" w:rsidP="006A2682">
            <w:pPr>
              <w:rPr>
                <w:sz w:val="18"/>
                <w:szCs w:val="18"/>
              </w:rPr>
            </w:pPr>
            <w:r>
              <w:rPr>
                <w:sz w:val="18"/>
                <w:szCs w:val="18"/>
              </w:rPr>
              <w:t>Mandatory</w:t>
            </w:r>
          </w:p>
          <w:p w14:paraId="4F1C97DE" w14:textId="0337F29F" w:rsidR="006A2682" w:rsidRPr="00706D4F" w:rsidRDefault="006A2682" w:rsidP="006A2682">
            <w:pPr>
              <w:rPr>
                <w:b/>
                <w:i/>
                <w:sz w:val="18"/>
                <w:szCs w:val="18"/>
              </w:rPr>
            </w:pPr>
          </w:p>
        </w:tc>
      </w:tr>
      <w:tr w:rsidR="006A2682" w14:paraId="5BB79127" w14:textId="77777777" w:rsidTr="006A2682">
        <w:tc>
          <w:tcPr>
            <w:tcW w:w="1962" w:type="dxa"/>
          </w:tcPr>
          <w:p w14:paraId="349B4995" w14:textId="77777777" w:rsidR="006A2682" w:rsidRDefault="006A2682" w:rsidP="006A2682">
            <w:pPr>
              <w:rPr>
                <w:sz w:val="18"/>
                <w:szCs w:val="18"/>
              </w:rPr>
            </w:pPr>
            <w:r w:rsidRPr="00CD4D46">
              <w:rPr>
                <w:sz w:val="18"/>
                <w:szCs w:val="18"/>
              </w:rPr>
              <w:t>SerialNumber</w:t>
            </w:r>
          </w:p>
        </w:tc>
        <w:tc>
          <w:tcPr>
            <w:tcW w:w="5977" w:type="dxa"/>
          </w:tcPr>
          <w:p w14:paraId="4462BB5C" w14:textId="77777777" w:rsidR="006A2682" w:rsidRDefault="006A2682" w:rsidP="006A2682">
            <w:pPr>
              <w:rPr>
                <w:sz w:val="18"/>
                <w:szCs w:val="18"/>
              </w:rPr>
            </w:pPr>
            <w:r w:rsidRPr="00706D4F">
              <w:rPr>
                <w:b/>
                <w:i/>
                <w:sz w:val="18"/>
                <w:szCs w:val="18"/>
              </w:rPr>
              <w:t>xs:long</w:t>
            </w:r>
          </w:p>
          <w:p w14:paraId="1ABA9749" w14:textId="77777777" w:rsidR="006A2682" w:rsidRDefault="006A2682" w:rsidP="006A2682">
            <w:pPr>
              <w:rPr>
                <w:sz w:val="18"/>
                <w:szCs w:val="18"/>
              </w:rPr>
            </w:pPr>
            <w:r w:rsidRPr="00CD4D46">
              <w:rPr>
                <w:sz w:val="18"/>
                <w:szCs w:val="18"/>
              </w:rPr>
              <w:t>A number indicating an arbitrary version of the record</w:t>
            </w:r>
            <w:r>
              <w:rPr>
                <w:sz w:val="18"/>
                <w:szCs w:val="18"/>
              </w:rPr>
              <w:t>.</w:t>
            </w:r>
          </w:p>
        </w:tc>
        <w:tc>
          <w:tcPr>
            <w:tcW w:w="1134" w:type="dxa"/>
          </w:tcPr>
          <w:p w14:paraId="034A7D5A" w14:textId="77777777" w:rsidR="006A2682" w:rsidRPr="00706D4F" w:rsidRDefault="006A2682" w:rsidP="006A2682">
            <w:pPr>
              <w:rPr>
                <w:b/>
                <w:i/>
                <w:sz w:val="18"/>
                <w:szCs w:val="18"/>
              </w:rPr>
            </w:pPr>
          </w:p>
        </w:tc>
      </w:tr>
    </w:tbl>
    <w:p w14:paraId="1BDBFA61" w14:textId="77777777" w:rsidR="006A2682" w:rsidRDefault="006A2682">
      <w:pPr>
        <w:rPr>
          <w:b/>
        </w:rPr>
      </w:pPr>
    </w:p>
    <w:p w14:paraId="61210CD7" w14:textId="77777777" w:rsidR="006A2682" w:rsidRDefault="006A2682">
      <w:pPr>
        <w:rPr>
          <w:b/>
        </w:rPr>
      </w:pPr>
    </w:p>
    <w:p w14:paraId="4BF67763" w14:textId="77777777" w:rsidR="006A2682" w:rsidRDefault="006A2682">
      <w:pPr>
        <w:rPr>
          <w:b/>
        </w:rPr>
      </w:pPr>
    </w:p>
    <w:p w14:paraId="494EDE4A" w14:textId="77777777" w:rsidR="006A2682" w:rsidRDefault="006A2682">
      <w:pPr>
        <w:rPr>
          <w:b/>
        </w:rPr>
      </w:pPr>
    </w:p>
    <w:p w14:paraId="71B2A81A" w14:textId="77777777" w:rsidR="006A2682" w:rsidRDefault="006A2682">
      <w:pPr>
        <w:rPr>
          <w:b/>
        </w:rPr>
      </w:pPr>
    </w:p>
    <w:p w14:paraId="6DE7EADF" w14:textId="77777777" w:rsidR="006A2682" w:rsidRDefault="006A2682">
      <w:pPr>
        <w:rPr>
          <w:b/>
        </w:rPr>
      </w:pPr>
    </w:p>
    <w:p w14:paraId="752A6FE9" w14:textId="77777777" w:rsidR="006A2682" w:rsidRDefault="006A2682">
      <w:pPr>
        <w:rPr>
          <w:b/>
        </w:rPr>
      </w:pPr>
    </w:p>
    <w:p w14:paraId="78142412" w14:textId="77777777" w:rsidR="006A2682" w:rsidRDefault="006A2682">
      <w:pPr>
        <w:rPr>
          <w:b/>
        </w:rPr>
      </w:pPr>
    </w:p>
    <w:p w14:paraId="77511487" w14:textId="77777777" w:rsidR="001E1A9C" w:rsidRDefault="001E1A9C">
      <w:pPr>
        <w:rPr>
          <w:b/>
        </w:rPr>
      </w:pPr>
      <w:r>
        <w:rPr>
          <w:b/>
        </w:rPr>
        <w:br w:type="page"/>
      </w:r>
    </w:p>
    <w:p w14:paraId="3BB457D1" w14:textId="77777777" w:rsidR="0092408A" w:rsidRDefault="0092408A" w:rsidP="0092408A">
      <w:pPr>
        <w:rPr>
          <w:b/>
        </w:rPr>
      </w:pPr>
    </w:p>
    <w:p w14:paraId="32DE4227" w14:textId="7B5059C2" w:rsidR="00104154" w:rsidRPr="00494C26" w:rsidRDefault="00C928B8" w:rsidP="00225B5A">
      <w:pPr>
        <w:pStyle w:val="Heading5"/>
      </w:pPr>
      <w:r>
        <w:t>GetBarcodeTypes</w:t>
      </w:r>
    </w:p>
    <w:p w14:paraId="20E6A204" w14:textId="4AE24546" w:rsidR="00225B5A" w:rsidRDefault="00225B5A" w:rsidP="00104154">
      <w:r w:rsidRPr="00225B5A">
        <w:t>This returns an array of available Barcode Types being used within BloodNet.</w:t>
      </w:r>
    </w:p>
    <w:p w14:paraId="139CA03F" w14:textId="77777777" w:rsidR="00104154" w:rsidRDefault="00104154" w:rsidP="00104154">
      <w:r w:rsidRPr="00225B5A">
        <w:rPr>
          <w:b/>
        </w:rPr>
        <w:t>GetBarcodeTypesRequest</w:t>
      </w:r>
      <w:r w:rsidRPr="00494C26">
        <w:rPr>
          <w:b/>
        </w:rPr>
        <w:t>:</w:t>
      </w:r>
      <w:r>
        <w:t xml:space="preserve">   no field required in this request.</w:t>
      </w:r>
    </w:p>
    <w:p w14:paraId="7ABC4EB3" w14:textId="77777777" w:rsidR="00104154" w:rsidRPr="00E0317F" w:rsidRDefault="00104154" w:rsidP="00104154">
      <w:r w:rsidRPr="00225B5A">
        <w:rPr>
          <w:b/>
        </w:rPr>
        <w:t>GetBarcodeTypesResponse</w:t>
      </w:r>
      <w:r w:rsidRPr="00494C26">
        <w:rPr>
          <w:b/>
        </w:rPr>
        <w:t>:</w:t>
      </w:r>
      <w:r>
        <w:t xml:space="preserve">  </w:t>
      </w:r>
    </w:p>
    <w:tbl>
      <w:tblPr>
        <w:tblStyle w:val="TableGrid"/>
        <w:tblW w:w="0" w:type="auto"/>
        <w:tblInd w:w="-176" w:type="dxa"/>
        <w:tblLook w:val="04A0" w:firstRow="1" w:lastRow="0" w:firstColumn="1" w:lastColumn="0" w:noHBand="0" w:noVBand="1"/>
      </w:tblPr>
      <w:tblGrid>
        <w:gridCol w:w="2269"/>
        <w:gridCol w:w="6804"/>
      </w:tblGrid>
      <w:tr w:rsidR="00104154" w14:paraId="4D0D7566" w14:textId="77777777" w:rsidTr="00493E63">
        <w:tc>
          <w:tcPr>
            <w:tcW w:w="2269" w:type="dxa"/>
          </w:tcPr>
          <w:p w14:paraId="2524239D" w14:textId="77777777" w:rsidR="00104154" w:rsidRPr="00B1412C" w:rsidRDefault="00104154" w:rsidP="00493E63">
            <w:pPr>
              <w:rPr>
                <w:b/>
              </w:rPr>
            </w:pPr>
            <w:r>
              <w:rPr>
                <w:b/>
                <w:sz w:val="18"/>
                <w:szCs w:val="18"/>
              </w:rPr>
              <w:t>Name</w:t>
            </w:r>
          </w:p>
        </w:tc>
        <w:tc>
          <w:tcPr>
            <w:tcW w:w="6804" w:type="dxa"/>
          </w:tcPr>
          <w:p w14:paraId="7676F7CD" w14:textId="77777777" w:rsidR="00104154" w:rsidRPr="00B1412C" w:rsidRDefault="00104154" w:rsidP="00493E63">
            <w:pPr>
              <w:rPr>
                <w:b/>
              </w:rPr>
            </w:pPr>
            <w:r>
              <w:rPr>
                <w:b/>
                <w:sz w:val="18"/>
                <w:szCs w:val="18"/>
              </w:rPr>
              <w:t>Definition</w:t>
            </w:r>
          </w:p>
        </w:tc>
      </w:tr>
      <w:tr w:rsidR="00104154" w14:paraId="0E6DB36D" w14:textId="77777777" w:rsidTr="00493E63">
        <w:tc>
          <w:tcPr>
            <w:tcW w:w="2269" w:type="dxa"/>
          </w:tcPr>
          <w:p w14:paraId="185DA28C" w14:textId="77777777" w:rsidR="00104154" w:rsidRPr="007A5790" w:rsidRDefault="00104154" w:rsidP="00493E63">
            <w:pPr>
              <w:rPr>
                <w:sz w:val="20"/>
                <w:szCs w:val="20"/>
              </w:rPr>
            </w:pPr>
            <w:r w:rsidRPr="007A5790">
              <w:rPr>
                <w:sz w:val="20"/>
                <w:szCs w:val="20"/>
              </w:rPr>
              <w:t>BarcodeTypes</w:t>
            </w:r>
          </w:p>
        </w:tc>
        <w:tc>
          <w:tcPr>
            <w:tcW w:w="6804" w:type="dxa"/>
          </w:tcPr>
          <w:p w14:paraId="5B319C31" w14:textId="77777777" w:rsidR="00104154" w:rsidRDefault="00104154" w:rsidP="00493E63">
            <w:pPr>
              <w:rPr>
                <w:sz w:val="18"/>
                <w:szCs w:val="20"/>
              </w:rPr>
            </w:pPr>
            <w:r w:rsidRPr="00EE32E5">
              <w:rPr>
                <w:b/>
                <w:i/>
                <w:sz w:val="18"/>
                <w:szCs w:val="20"/>
              </w:rPr>
              <w:t>tns:ArrayOfBarcodeType</w:t>
            </w:r>
          </w:p>
          <w:p w14:paraId="1941DAA5" w14:textId="2D1A50C6" w:rsidR="00104154" w:rsidRPr="007A5790" w:rsidRDefault="00104154" w:rsidP="00493E63">
            <w:pPr>
              <w:rPr>
                <w:sz w:val="20"/>
                <w:szCs w:val="20"/>
              </w:rPr>
            </w:pPr>
            <w:r>
              <w:rPr>
                <w:sz w:val="18"/>
                <w:szCs w:val="20"/>
              </w:rPr>
              <w:t>A</w:t>
            </w:r>
            <w:r w:rsidRPr="00EE32E5">
              <w:rPr>
                <w:sz w:val="18"/>
                <w:szCs w:val="20"/>
              </w:rPr>
              <w:t>n array of BarcodeType types</w:t>
            </w:r>
            <w:r w:rsidR="00CA5979">
              <w:rPr>
                <w:sz w:val="18"/>
                <w:szCs w:val="20"/>
              </w:rPr>
              <w:t>.</w:t>
            </w:r>
          </w:p>
        </w:tc>
      </w:tr>
    </w:tbl>
    <w:p w14:paraId="2AC42D5D" w14:textId="77777777" w:rsidR="00FB41DA" w:rsidRDefault="00FB41DA" w:rsidP="00FB41DA">
      <w:pPr>
        <w:spacing w:after="0" w:line="240" w:lineRule="auto"/>
        <w:rPr>
          <w:b/>
        </w:rPr>
      </w:pPr>
    </w:p>
    <w:p w14:paraId="23DE27B2" w14:textId="77777777" w:rsidR="00104154" w:rsidRPr="00E0317F" w:rsidRDefault="00104154" w:rsidP="00104154">
      <w:r w:rsidRPr="003D6886">
        <w:rPr>
          <w:b/>
        </w:rPr>
        <w:t>BarcodeType</w:t>
      </w:r>
      <w:r>
        <w:rPr>
          <w:b/>
        </w:rPr>
        <w:t xml:space="preserve"> type</w:t>
      </w:r>
      <w:r>
        <w:t>:</w:t>
      </w:r>
    </w:p>
    <w:tbl>
      <w:tblPr>
        <w:tblStyle w:val="TableGrid"/>
        <w:tblW w:w="9073" w:type="dxa"/>
        <w:tblInd w:w="-176" w:type="dxa"/>
        <w:tblLayout w:type="fixed"/>
        <w:tblLook w:val="04A0" w:firstRow="1" w:lastRow="0" w:firstColumn="1" w:lastColumn="0" w:noHBand="0" w:noVBand="1"/>
      </w:tblPr>
      <w:tblGrid>
        <w:gridCol w:w="2269"/>
        <w:gridCol w:w="5528"/>
        <w:gridCol w:w="1276"/>
      </w:tblGrid>
      <w:tr w:rsidR="009974A0" w14:paraId="6469B6A3" w14:textId="77777777" w:rsidTr="00493E63">
        <w:tc>
          <w:tcPr>
            <w:tcW w:w="2269" w:type="dxa"/>
          </w:tcPr>
          <w:p w14:paraId="0BEA04F5" w14:textId="77777777" w:rsidR="009974A0" w:rsidRPr="00732EC7" w:rsidRDefault="009974A0" w:rsidP="00493E63">
            <w:pPr>
              <w:rPr>
                <w:b/>
              </w:rPr>
            </w:pPr>
            <w:r>
              <w:rPr>
                <w:b/>
                <w:sz w:val="18"/>
                <w:szCs w:val="18"/>
              </w:rPr>
              <w:t>Name</w:t>
            </w:r>
          </w:p>
        </w:tc>
        <w:tc>
          <w:tcPr>
            <w:tcW w:w="5528" w:type="dxa"/>
          </w:tcPr>
          <w:p w14:paraId="2BCCE693" w14:textId="77777777" w:rsidR="009974A0" w:rsidRPr="0090528F" w:rsidRDefault="009974A0" w:rsidP="00493E63">
            <w:pPr>
              <w:rPr>
                <w:b/>
              </w:rPr>
            </w:pPr>
            <w:r w:rsidRPr="0090528F">
              <w:rPr>
                <w:b/>
                <w:sz w:val="18"/>
              </w:rPr>
              <w:t>Definition</w:t>
            </w:r>
          </w:p>
        </w:tc>
        <w:tc>
          <w:tcPr>
            <w:tcW w:w="1276" w:type="dxa"/>
          </w:tcPr>
          <w:p w14:paraId="6EB65863" w14:textId="77777777" w:rsidR="009974A0" w:rsidRPr="0090528F" w:rsidRDefault="009974A0" w:rsidP="00493E63">
            <w:pPr>
              <w:rPr>
                <w:b/>
                <w:sz w:val="18"/>
              </w:rPr>
            </w:pPr>
            <w:r>
              <w:rPr>
                <w:b/>
                <w:sz w:val="18"/>
              </w:rPr>
              <w:t>Constraint</w:t>
            </w:r>
          </w:p>
        </w:tc>
      </w:tr>
      <w:tr w:rsidR="009974A0" w14:paraId="4C242D8F" w14:textId="77777777" w:rsidTr="00493E63">
        <w:tc>
          <w:tcPr>
            <w:tcW w:w="2269" w:type="dxa"/>
          </w:tcPr>
          <w:p w14:paraId="469081FA" w14:textId="77777777" w:rsidR="009974A0" w:rsidRPr="005A171E" w:rsidRDefault="009974A0" w:rsidP="00493E63">
            <w:pPr>
              <w:rPr>
                <w:sz w:val="18"/>
                <w:szCs w:val="18"/>
              </w:rPr>
            </w:pPr>
            <w:r w:rsidRPr="00B1412C">
              <w:rPr>
                <w:sz w:val="18"/>
                <w:szCs w:val="18"/>
              </w:rPr>
              <w:t>BarcodeTypeID</w:t>
            </w:r>
          </w:p>
        </w:tc>
        <w:tc>
          <w:tcPr>
            <w:tcW w:w="5528" w:type="dxa"/>
          </w:tcPr>
          <w:p w14:paraId="30D729D7" w14:textId="77777777" w:rsidR="009974A0" w:rsidRDefault="009974A0" w:rsidP="00493E63">
            <w:pPr>
              <w:rPr>
                <w:sz w:val="18"/>
                <w:szCs w:val="18"/>
              </w:rPr>
            </w:pPr>
            <w:r w:rsidRPr="004406DD">
              <w:rPr>
                <w:b/>
                <w:i/>
                <w:sz w:val="18"/>
                <w:szCs w:val="18"/>
              </w:rPr>
              <w:t>xs:int</w:t>
            </w:r>
            <w:r>
              <w:rPr>
                <w:sz w:val="18"/>
                <w:szCs w:val="18"/>
              </w:rPr>
              <w:t xml:space="preserve"> </w:t>
            </w:r>
          </w:p>
          <w:p w14:paraId="496CE4A9" w14:textId="77777777" w:rsidR="009974A0" w:rsidRPr="005A171E" w:rsidRDefault="009974A0" w:rsidP="00493E63">
            <w:pPr>
              <w:rPr>
                <w:sz w:val="18"/>
                <w:szCs w:val="18"/>
              </w:rPr>
            </w:pPr>
            <w:r>
              <w:rPr>
                <w:sz w:val="18"/>
                <w:szCs w:val="18"/>
              </w:rPr>
              <w:t>Unique identifier within the BloodNet system for the Barcode type.</w:t>
            </w:r>
          </w:p>
        </w:tc>
        <w:tc>
          <w:tcPr>
            <w:tcW w:w="1276" w:type="dxa"/>
          </w:tcPr>
          <w:p w14:paraId="718D1324" w14:textId="6EFB097D" w:rsidR="009974A0" w:rsidRPr="00D92043" w:rsidRDefault="00B34B51" w:rsidP="00493E63">
            <w:pPr>
              <w:spacing w:after="200" w:line="276" w:lineRule="auto"/>
              <w:rPr>
                <w:sz w:val="18"/>
                <w:szCs w:val="18"/>
              </w:rPr>
            </w:pPr>
            <w:r>
              <w:rPr>
                <w:sz w:val="18"/>
                <w:szCs w:val="18"/>
              </w:rPr>
              <w:t>Mandatory</w:t>
            </w:r>
          </w:p>
        </w:tc>
      </w:tr>
      <w:tr w:rsidR="009974A0" w14:paraId="36C52364" w14:textId="77777777" w:rsidTr="00493E63">
        <w:tc>
          <w:tcPr>
            <w:tcW w:w="2269" w:type="dxa"/>
          </w:tcPr>
          <w:p w14:paraId="22F4ACEE" w14:textId="77777777" w:rsidR="009974A0" w:rsidRPr="005A171E" w:rsidRDefault="009974A0" w:rsidP="00493E63">
            <w:pPr>
              <w:rPr>
                <w:sz w:val="18"/>
                <w:szCs w:val="18"/>
              </w:rPr>
            </w:pPr>
            <w:r w:rsidRPr="00B1412C">
              <w:rPr>
                <w:sz w:val="18"/>
                <w:szCs w:val="18"/>
              </w:rPr>
              <w:t>ContainsCustomEncoding</w:t>
            </w:r>
          </w:p>
        </w:tc>
        <w:tc>
          <w:tcPr>
            <w:tcW w:w="5528" w:type="dxa"/>
          </w:tcPr>
          <w:p w14:paraId="1F9AE21B" w14:textId="77777777" w:rsidR="009974A0" w:rsidRDefault="009974A0" w:rsidP="00493E63">
            <w:pPr>
              <w:rPr>
                <w:b/>
                <w:i/>
                <w:sz w:val="18"/>
                <w:szCs w:val="18"/>
              </w:rPr>
            </w:pPr>
            <w:r w:rsidRPr="004406DD">
              <w:rPr>
                <w:b/>
                <w:i/>
                <w:sz w:val="18"/>
                <w:szCs w:val="18"/>
              </w:rPr>
              <w:t>xs:bool</w:t>
            </w:r>
            <w:r>
              <w:rPr>
                <w:b/>
                <w:i/>
                <w:sz w:val="18"/>
                <w:szCs w:val="18"/>
              </w:rPr>
              <w:t>ean</w:t>
            </w:r>
          </w:p>
          <w:p w14:paraId="13E0EFC4" w14:textId="77777777" w:rsidR="009974A0" w:rsidRPr="005A171E" w:rsidRDefault="009974A0" w:rsidP="00493E63">
            <w:pPr>
              <w:rPr>
                <w:sz w:val="18"/>
                <w:szCs w:val="18"/>
              </w:rPr>
            </w:pPr>
            <w:r w:rsidRPr="004406DD">
              <w:rPr>
                <w:sz w:val="18"/>
                <w:szCs w:val="18"/>
              </w:rPr>
              <w:t>I</w:t>
            </w:r>
            <w:r>
              <w:rPr>
                <w:sz w:val="18"/>
                <w:szCs w:val="18"/>
              </w:rPr>
              <w:t>ndicates whether the Barcode contains additional data or not.</w:t>
            </w:r>
          </w:p>
        </w:tc>
        <w:tc>
          <w:tcPr>
            <w:tcW w:w="1276" w:type="dxa"/>
          </w:tcPr>
          <w:p w14:paraId="375AF065" w14:textId="578342F1" w:rsidR="009974A0" w:rsidRPr="004406DD" w:rsidRDefault="00B34B51" w:rsidP="00493E63">
            <w:pPr>
              <w:rPr>
                <w:b/>
                <w:i/>
                <w:sz w:val="18"/>
                <w:szCs w:val="18"/>
              </w:rPr>
            </w:pPr>
            <w:r>
              <w:rPr>
                <w:sz w:val="18"/>
                <w:szCs w:val="18"/>
              </w:rPr>
              <w:t>Mandatory</w:t>
            </w:r>
          </w:p>
        </w:tc>
      </w:tr>
      <w:tr w:rsidR="009974A0" w14:paraId="2A4E2C67" w14:textId="77777777" w:rsidTr="00493E63">
        <w:tc>
          <w:tcPr>
            <w:tcW w:w="2269" w:type="dxa"/>
          </w:tcPr>
          <w:p w14:paraId="43EB7EDB" w14:textId="77777777" w:rsidR="009974A0" w:rsidRDefault="009974A0" w:rsidP="00493E63">
            <w:pPr>
              <w:rPr>
                <w:sz w:val="18"/>
                <w:szCs w:val="18"/>
              </w:rPr>
            </w:pPr>
            <w:r w:rsidRPr="00CD4D46">
              <w:rPr>
                <w:sz w:val="18"/>
                <w:szCs w:val="18"/>
              </w:rPr>
              <w:t>Deprecated</w:t>
            </w:r>
          </w:p>
        </w:tc>
        <w:tc>
          <w:tcPr>
            <w:tcW w:w="5528" w:type="dxa"/>
          </w:tcPr>
          <w:p w14:paraId="3C6E74FF" w14:textId="77777777" w:rsidR="009974A0" w:rsidRPr="004406DD" w:rsidRDefault="009974A0" w:rsidP="00493E63">
            <w:pPr>
              <w:rPr>
                <w:b/>
                <w:i/>
                <w:sz w:val="18"/>
                <w:szCs w:val="18"/>
              </w:rPr>
            </w:pPr>
            <w:r w:rsidRPr="004406DD">
              <w:rPr>
                <w:b/>
                <w:i/>
                <w:sz w:val="18"/>
                <w:szCs w:val="18"/>
              </w:rPr>
              <w:t>xs:boolean</w:t>
            </w:r>
          </w:p>
          <w:p w14:paraId="748B2184" w14:textId="77777777" w:rsidR="009974A0" w:rsidRDefault="009974A0" w:rsidP="00493E63">
            <w:pPr>
              <w:rPr>
                <w:sz w:val="18"/>
                <w:szCs w:val="18"/>
              </w:rPr>
            </w:pPr>
            <w:r w:rsidRPr="00CD4D46">
              <w:rPr>
                <w:sz w:val="18"/>
                <w:szCs w:val="18"/>
              </w:rPr>
              <w:t>A flag indicating that the record has been deprecated and is not available for use</w:t>
            </w:r>
            <w:r>
              <w:rPr>
                <w:sz w:val="18"/>
                <w:szCs w:val="18"/>
              </w:rPr>
              <w:t>.</w:t>
            </w:r>
          </w:p>
        </w:tc>
        <w:tc>
          <w:tcPr>
            <w:tcW w:w="1276" w:type="dxa"/>
          </w:tcPr>
          <w:p w14:paraId="1891BEB7" w14:textId="77777777" w:rsidR="009974A0" w:rsidRPr="004406DD" w:rsidRDefault="009974A0" w:rsidP="00493E63">
            <w:pPr>
              <w:rPr>
                <w:b/>
                <w:i/>
                <w:sz w:val="18"/>
                <w:szCs w:val="18"/>
              </w:rPr>
            </w:pPr>
          </w:p>
        </w:tc>
      </w:tr>
      <w:tr w:rsidR="009974A0" w14:paraId="3F757EC6" w14:textId="77777777" w:rsidTr="00493E63">
        <w:tc>
          <w:tcPr>
            <w:tcW w:w="2269" w:type="dxa"/>
          </w:tcPr>
          <w:p w14:paraId="140A2E8F" w14:textId="77777777" w:rsidR="009974A0" w:rsidRPr="005A171E" w:rsidRDefault="009974A0" w:rsidP="00493E63">
            <w:pPr>
              <w:rPr>
                <w:sz w:val="18"/>
                <w:szCs w:val="18"/>
              </w:rPr>
            </w:pPr>
            <w:r>
              <w:rPr>
                <w:sz w:val="18"/>
                <w:szCs w:val="18"/>
              </w:rPr>
              <w:t>Description</w:t>
            </w:r>
          </w:p>
        </w:tc>
        <w:tc>
          <w:tcPr>
            <w:tcW w:w="5528" w:type="dxa"/>
          </w:tcPr>
          <w:p w14:paraId="65A8CDD5" w14:textId="77777777" w:rsidR="009974A0" w:rsidRDefault="009974A0" w:rsidP="00493E63">
            <w:pPr>
              <w:rPr>
                <w:b/>
                <w:i/>
                <w:sz w:val="18"/>
                <w:szCs w:val="18"/>
              </w:rPr>
            </w:pPr>
            <w:r w:rsidRPr="004406DD">
              <w:rPr>
                <w:b/>
                <w:i/>
                <w:sz w:val="18"/>
                <w:szCs w:val="18"/>
              </w:rPr>
              <w:t>xs:string</w:t>
            </w:r>
          </w:p>
          <w:p w14:paraId="17ED52D3" w14:textId="77777777" w:rsidR="009974A0" w:rsidRPr="005A171E" w:rsidRDefault="009974A0" w:rsidP="00493E63">
            <w:pPr>
              <w:rPr>
                <w:sz w:val="18"/>
                <w:szCs w:val="18"/>
              </w:rPr>
            </w:pPr>
            <w:r>
              <w:rPr>
                <w:sz w:val="18"/>
                <w:szCs w:val="18"/>
              </w:rPr>
              <w:t>D</w:t>
            </w:r>
            <w:r w:rsidRPr="00B1412C">
              <w:rPr>
                <w:sz w:val="18"/>
                <w:szCs w:val="18"/>
              </w:rPr>
              <w:t xml:space="preserve">escription of the </w:t>
            </w:r>
            <w:r>
              <w:rPr>
                <w:sz w:val="18"/>
                <w:szCs w:val="18"/>
              </w:rPr>
              <w:t>Barcode</w:t>
            </w:r>
            <w:r w:rsidRPr="00B1412C">
              <w:rPr>
                <w:sz w:val="18"/>
                <w:szCs w:val="18"/>
              </w:rPr>
              <w:t xml:space="preserve"> encoding this barcode represents</w:t>
            </w:r>
            <w:r>
              <w:rPr>
                <w:sz w:val="18"/>
                <w:szCs w:val="18"/>
              </w:rPr>
              <w:t>.</w:t>
            </w:r>
          </w:p>
        </w:tc>
        <w:tc>
          <w:tcPr>
            <w:tcW w:w="1276" w:type="dxa"/>
          </w:tcPr>
          <w:p w14:paraId="068F3874" w14:textId="77777777" w:rsidR="009974A0" w:rsidRPr="004406DD" w:rsidRDefault="009974A0" w:rsidP="00493E63">
            <w:pPr>
              <w:rPr>
                <w:b/>
                <w:i/>
                <w:sz w:val="18"/>
                <w:szCs w:val="18"/>
              </w:rPr>
            </w:pPr>
          </w:p>
        </w:tc>
      </w:tr>
      <w:tr w:rsidR="009974A0" w14:paraId="3C7051DB" w14:textId="77777777" w:rsidTr="00493E63">
        <w:tc>
          <w:tcPr>
            <w:tcW w:w="2269" w:type="dxa"/>
          </w:tcPr>
          <w:p w14:paraId="198D5A75" w14:textId="77777777" w:rsidR="009974A0" w:rsidRPr="005A171E" w:rsidRDefault="009974A0" w:rsidP="00493E63">
            <w:pPr>
              <w:rPr>
                <w:sz w:val="18"/>
                <w:szCs w:val="18"/>
              </w:rPr>
            </w:pPr>
            <w:r w:rsidRPr="00B1412C">
              <w:rPr>
                <w:sz w:val="18"/>
                <w:szCs w:val="18"/>
              </w:rPr>
              <w:t>HasStartStopCodes</w:t>
            </w:r>
          </w:p>
        </w:tc>
        <w:tc>
          <w:tcPr>
            <w:tcW w:w="5528" w:type="dxa"/>
          </w:tcPr>
          <w:p w14:paraId="5ED3FCE4" w14:textId="77777777" w:rsidR="009974A0" w:rsidRDefault="009974A0" w:rsidP="00493E63">
            <w:pPr>
              <w:rPr>
                <w:sz w:val="18"/>
                <w:szCs w:val="18"/>
              </w:rPr>
            </w:pPr>
            <w:r w:rsidRPr="004406DD">
              <w:rPr>
                <w:b/>
                <w:i/>
                <w:sz w:val="18"/>
                <w:szCs w:val="18"/>
              </w:rPr>
              <w:t>xs:</w:t>
            </w:r>
            <w:r>
              <w:rPr>
                <w:b/>
                <w:i/>
                <w:sz w:val="18"/>
                <w:szCs w:val="18"/>
              </w:rPr>
              <w:t>boolean</w:t>
            </w:r>
          </w:p>
          <w:p w14:paraId="05998E20" w14:textId="77777777" w:rsidR="009974A0" w:rsidRPr="005A171E" w:rsidRDefault="009974A0" w:rsidP="00493E63">
            <w:pPr>
              <w:rPr>
                <w:sz w:val="18"/>
                <w:szCs w:val="18"/>
              </w:rPr>
            </w:pPr>
            <w:r>
              <w:rPr>
                <w:sz w:val="18"/>
                <w:szCs w:val="18"/>
              </w:rPr>
              <w:t>Indicates whether the Barcode has start and stop codes.</w:t>
            </w:r>
          </w:p>
        </w:tc>
        <w:tc>
          <w:tcPr>
            <w:tcW w:w="1276" w:type="dxa"/>
          </w:tcPr>
          <w:p w14:paraId="6EEE0630" w14:textId="61ABF8A8" w:rsidR="009974A0" w:rsidRPr="004406DD" w:rsidRDefault="00B34B51" w:rsidP="00493E63">
            <w:pPr>
              <w:rPr>
                <w:b/>
                <w:i/>
                <w:sz w:val="18"/>
                <w:szCs w:val="18"/>
              </w:rPr>
            </w:pPr>
            <w:r>
              <w:rPr>
                <w:sz w:val="18"/>
                <w:szCs w:val="18"/>
              </w:rPr>
              <w:t>Mandatory</w:t>
            </w:r>
          </w:p>
        </w:tc>
      </w:tr>
      <w:tr w:rsidR="009974A0" w14:paraId="7A39B06A" w14:textId="77777777" w:rsidTr="00493E63">
        <w:tc>
          <w:tcPr>
            <w:tcW w:w="2269" w:type="dxa"/>
          </w:tcPr>
          <w:p w14:paraId="3C01001F" w14:textId="77777777" w:rsidR="009974A0" w:rsidRPr="005A171E" w:rsidRDefault="009974A0" w:rsidP="00493E63">
            <w:pPr>
              <w:rPr>
                <w:sz w:val="18"/>
                <w:szCs w:val="18"/>
              </w:rPr>
            </w:pPr>
            <w:r w:rsidRPr="00B1412C">
              <w:rPr>
                <w:sz w:val="18"/>
                <w:szCs w:val="18"/>
              </w:rPr>
              <w:t>IsConcatenated</w:t>
            </w:r>
          </w:p>
        </w:tc>
        <w:tc>
          <w:tcPr>
            <w:tcW w:w="5528" w:type="dxa"/>
          </w:tcPr>
          <w:p w14:paraId="0D6E7CA2" w14:textId="77777777" w:rsidR="009974A0" w:rsidRPr="004406DD" w:rsidRDefault="009974A0" w:rsidP="00493E63">
            <w:pPr>
              <w:rPr>
                <w:b/>
                <w:i/>
                <w:sz w:val="18"/>
                <w:szCs w:val="18"/>
              </w:rPr>
            </w:pPr>
            <w:r>
              <w:rPr>
                <w:b/>
                <w:i/>
                <w:sz w:val="18"/>
                <w:szCs w:val="18"/>
              </w:rPr>
              <w:t>xs:</w:t>
            </w:r>
            <w:r w:rsidRPr="004406DD">
              <w:rPr>
                <w:b/>
                <w:i/>
                <w:sz w:val="18"/>
                <w:szCs w:val="18"/>
              </w:rPr>
              <w:t>boolean</w:t>
            </w:r>
          </w:p>
          <w:p w14:paraId="62AFFE62" w14:textId="77777777" w:rsidR="009974A0" w:rsidRPr="005A171E" w:rsidRDefault="009974A0" w:rsidP="00493E63">
            <w:pPr>
              <w:rPr>
                <w:sz w:val="18"/>
                <w:szCs w:val="18"/>
              </w:rPr>
            </w:pPr>
            <w:r>
              <w:rPr>
                <w:sz w:val="18"/>
                <w:szCs w:val="18"/>
              </w:rPr>
              <w:t>Indicates the whether the Barcode is a concatenated or not.</w:t>
            </w:r>
          </w:p>
        </w:tc>
        <w:tc>
          <w:tcPr>
            <w:tcW w:w="1276" w:type="dxa"/>
          </w:tcPr>
          <w:p w14:paraId="14BEE3E6" w14:textId="1D6F2E75" w:rsidR="009974A0" w:rsidRDefault="00B34B51" w:rsidP="00493E63">
            <w:pPr>
              <w:rPr>
                <w:b/>
                <w:i/>
                <w:sz w:val="18"/>
                <w:szCs w:val="18"/>
              </w:rPr>
            </w:pPr>
            <w:r>
              <w:rPr>
                <w:sz w:val="18"/>
                <w:szCs w:val="18"/>
              </w:rPr>
              <w:t>Mandatory</w:t>
            </w:r>
          </w:p>
        </w:tc>
      </w:tr>
      <w:tr w:rsidR="009974A0" w14:paraId="546FA4DA" w14:textId="77777777" w:rsidTr="00493E63">
        <w:tc>
          <w:tcPr>
            <w:tcW w:w="2269" w:type="dxa"/>
          </w:tcPr>
          <w:p w14:paraId="1231C5C0" w14:textId="77777777" w:rsidR="009974A0" w:rsidRPr="005A171E" w:rsidRDefault="009974A0" w:rsidP="00493E63">
            <w:pPr>
              <w:rPr>
                <w:sz w:val="18"/>
                <w:szCs w:val="18"/>
              </w:rPr>
            </w:pPr>
            <w:r w:rsidRPr="00B1412C">
              <w:rPr>
                <w:sz w:val="18"/>
                <w:szCs w:val="18"/>
              </w:rPr>
              <w:t>IsISBT128</w:t>
            </w:r>
          </w:p>
        </w:tc>
        <w:tc>
          <w:tcPr>
            <w:tcW w:w="5528" w:type="dxa"/>
          </w:tcPr>
          <w:p w14:paraId="1A7C1851" w14:textId="77777777" w:rsidR="009974A0" w:rsidRDefault="009974A0" w:rsidP="00493E63">
            <w:pPr>
              <w:rPr>
                <w:sz w:val="18"/>
                <w:szCs w:val="18"/>
              </w:rPr>
            </w:pPr>
            <w:r>
              <w:rPr>
                <w:b/>
                <w:i/>
                <w:sz w:val="18"/>
                <w:szCs w:val="18"/>
              </w:rPr>
              <w:t>xs:</w:t>
            </w:r>
            <w:r w:rsidRPr="004406DD">
              <w:rPr>
                <w:b/>
                <w:i/>
                <w:sz w:val="18"/>
                <w:szCs w:val="18"/>
              </w:rPr>
              <w:t>boolean</w:t>
            </w:r>
          </w:p>
          <w:p w14:paraId="25BD8C6E" w14:textId="77777777" w:rsidR="009974A0" w:rsidRPr="005A171E" w:rsidRDefault="009974A0" w:rsidP="00493E63">
            <w:pPr>
              <w:rPr>
                <w:sz w:val="18"/>
                <w:szCs w:val="18"/>
              </w:rPr>
            </w:pPr>
            <w:r>
              <w:rPr>
                <w:sz w:val="18"/>
                <w:szCs w:val="18"/>
              </w:rPr>
              <w:t>Indicates whether the Barcode complies with the ISBT standard.</w:t>
            </w:r>
          </w:p>
        </w:tc>
        <w:tc>
          <w:tcPr>
            <w:tcW w:w="1276" w:type="dxa"/>
          </w:tcPr>
          <w:p w14:paraId="73C129DB" w14:textId="4D5607C9" w:rsidR="009974A0" w:rsidRDefault="00B34B51" w:rsidP="00493E63">
            <w:pPr>
              <w:rPr>
                <w:b/>
                <w:i/>
                <w:sz w:val="18"/>
                <w:szCs w:val="18"/>
              </w:rPr>
            </w:pPr>
            <w:r>
              <w:rPr>
                <w:sz w:val="18"/>
                <w:szCs w:val="18"/>
              </w:rPr>
              <w:t>Mandatory</w:t>
            </w:r>
          </w:p>
        </w:tc>
      </w:tr>
      <w:tr w:rsidR="00166C2C" w14:paraId="265DF33B" w14:textId="77777777" w:rsidTr="00493E63">
        <w:tc>
          <w:tcPr>
            <w:tcW w:w="2269" w:type="dxa"/>
          </w:tcPr>
          <w:p w14:paraId="6BE97310" w14:textId="2AD40F3D" w:rsidR="00166C2C" w:rsidRPr="00B1412C" w:rsidRDefault="00166C2C" w:rsidP="00166C2C">
            <w:pPr>
              <w:rPr>
                <w:sz w:val="18"/>
                <w:szCs w:val="18"/>
              </w:rPr>
            </w:pPr>
            <w:r>
              <w:rPr>
                <w:sz w:val="18"/>
                <w:szCs w:val="18"/>
              </w:rPr>
              <w:t>IsGS1</w:t>
            </w:r>
          </w:p>
        </w:tc>
        <w:tc>
          <w:tcPr>
            <w:tcW w:w="5528" w:type="dxa"/>
          </w:tcPr>
          <w:p w14:paraId="4B2B6DDF" w14:textId="77777777" w:rsidR="00166C2C" w:rsidRDefault="00166C2C" w:rsidP="00110606">
            <w:pPr>
              <w:rPr>
                <w:sz w:val="18"/>
                <w:szCs w:val="18"/>
              </w:rPr>
            </w:pPr>
            <w:r>
              <w:rPr>
                <w:b/>
                <w:i/>
                <w:sz w:val="18"/>
                <w:szCs w:val="18"/>
              </w:rPr>
              <w:t>xs:</w:t>
            </w:r>
            <w:r w:rsidRPr="004406DD">
              <w:rPr>
                <w:b/>
                <w:i/>
                <w:sz w:val="18"/>
                <w:szCs w:val="18"/>
              </w:rPr>
              <w:t>boolean</w:t>
            </w:r>
          </w:p>
          <w:p w14:paraId="75F012C9" w14:textId="5EB266CB" w:rsidR="00166C2C" w:rsidRDefault="00166C2C" w:rsidP="00166C2C">
            <w:pPr>
              <w:rPr>
                <w:b/>
                <w:i/>
                <w:sz w:val="18"/>
                <w:szCs w:val="18"/>
              </w:rPr>
            </w:pPr>
            <w:r>
              <w:rPr>
                <w:sz w:val="18"/>
                <w:szCs w:val="18"/>
              </w:rPr>
              <w:t>Indicates whether the Barcode complies with the GS1 standard.</w:t>
            </w:r>
          </w:p>
        </w:tc>
        <w:tc>
          <w:tcPr>
            <w:tcW w:w="1276" w:type="dxa"/>
          </w:tcPr>
          <w:p w14:paraId="160DB178" w14:textId="78757638" w:rsidR="00166C2C" w:rsidRDefault="00B34B51" w:rsidP="00493E63">
            <w:pPr>
              <w:rPr>
                <w:b/>
                <w:i/>
                <w:sz w:val="18"/>
                <w:szCs w:val="18"/>
              </w:rPr>
            </w:pPr>
            <w:r>
              <w:rPr>
                <w:sz w:val="18"/>
                <w:szCs w:val="18"/>
              </w:rPr>
              <w:t>Mandatory</w:t>
            </w:r>
          </w:p>
        </w:tc>
      </w:tr>
      <w:tr w:rsidR="009974A0" w:rsidRPr="00905BD8" w14:paraId="3710E4E5" w14:textId="77777777" w:rsidTr="00493E63">
        <w:tc>
          <w:tcPr>
            <w:tcW w:w="2269" w:type="dxa"/>
          </w:tcPr>
          <w:p w14:paraId="5A14276B" w14:textId="77777777" w:rsidR="009974A0" w:rsidRPr="00905BD8" w:rsidRDefault="009974A0" w:rsidP="00493E63">
            <w:pPr>
              <w:rPr>
                <w:sz w:val="18"/>
                <w:szCs w:val="18"/>
              </w:rPr>
            </w:pPr>
            <w:r w:rsidRPr="00CD4D46">
              <w:rPr>
                <w:sz w:val="18"/>
                <w:szCs w:val="18"/>
              </w:rPr>
              <w:t>LastUpdated</w:t>
            </w:r>
          </w:p>
        </w:tc>
        <w:tc>
          <w:tcPr>
            <w:tcW w:w="5528" w:type="dxa"/>
          </w:tcPr>
          <w:p w14:paraId="5239271C" w14:textId="77777777" w:rsidR="009974A0" w:rsidRPr="004406DD" w:rsidRDefault="009974A0" w:rsidP="00493E63">
            <w:pPr>
              <w:rPr>
                <w:b/>
                <w:i/>
                <w:sz w:val="18"/>
                <w:szCs w:val="18"/>
              </w:rPr>
            </w:pPr>
            <w:r w:rsidRPr="004406DD">
              <w:rPr>
                <w:b/>
                <w:i/>
                <w:sz w:val="18"/>
                <w:szCs w:val="18"/>
              </w:rPr>
              <w:t>xs:datetime</w:t>
            </w:r>
          </w:p>
          <w:p w14:paraId="759E44F2" w14:textId="77777777" w:rsidR="009974A0" w:rsidRPr="00905BD8" w:rsidRDefault="009974A0" w:rsidP="00493E63">
            <w:pPr>
              <w:rPr>
                <w:sz w:val="18"/>
                <w:szCs w:val="18"/>
              </w:rPr>
            </w:pPr>
            <w:r>
              <w:rPr>
                <w:sz w:val="18"/>
                <w:szCs w:val="18"/>
              </w:rPr>
              <w:t>The recent date time this record was updated.</w:t>
            </w:r>
          </w:p>
        </w:tc>
        <w:tc>
          <w:tcPr>
            <w:tcW w:w="1276" w:type="dxa"/>
          </w:tcPr>
          <w:p w14:paraId="53C7E7B5" w14:textId="77777777" w:rsidR="009974A0" w:rsidRPr="004406DD" w:rsidRDefault="009974A0" w:rsidP="00493E63">
            <w:pPr>
              <w:rPr>
                <w:b/>
                <w:i/>
                <w:sz w:val="18"/>
                <w:szCs w:val="18"/>
              </w:rPr>
            </w:pPr>
          </w:p>
        </w:tc>
      </w:tr>
      <w:tr w:rsidR="009974A0" w14:paraId="58C84159" w14:textId="77777777" w:rsidTr="00493E63">
        <w:tc>
          <w:tcPr>
            <w:tcW w:w="2269" w:type="dxa"/>
          </w:tcPr>
          <w:p w14:paraId="1E29EC60" w14:textId="77777777" w:rsidR="009974A0" w:rsidRPr="005A171E" w:rsidRDefault="009974A0" w:rsidP="00493E63">
            <w:pPr>
              <w:rPr>
                <w:sz w:val="18"/>
                <w:szCs w:val="18"/>
              </w:rPr>
            </w:pPr>
            <w:r w:rsidRPr="00B1412C">
              <w:rPr>
                <w:sz w:val="18"/>
                <w:szCs w:val="18"/>
              </w:rPr>
              <w:t>Length</w:t>
            </w:r>
          </w:p>
        </w:tc>
        <w:tc>
          <w:tcPr>
            <w:tcW w:w="5528" w:type="dxa"/>
          </w:tcPr>
          <w:p w14:paraId="495DE7C8" w14:textId="77777777" w:rsidR="009974A0" w:rsidRPr="004406DD" w:rsidRDefault="009974A0" w:rsidP="00493E63">
            <w:pPr>
              <w:rPr>
                <w:b/>
                <w:i/>
                <w:sz w:val="18"/>
                <w:szCs w:val="18"/>
              </w:rPr>
            </w:pPr>
            <w:r w:rsidRPr="004406DD">
              <w:rPr>
                <w:b/>
                <w:i/>
                <w:sz w:val="18"/>
                <w:szCs w:val="18"/>
              </w:rPr>
              <w:t>xs:int</w:t>
            </w:r>
          </w:p>
          <w:p w14:paraId="3291B362" w14:textId="77777777" w:rsidR="009974A0" w:rsidRPr="005A171E" w:rsidRDefault="009974A0" w:rsidP="00493E63">
            <w:pPr>
              <w:rPr>
                <w:sz w:val="18"/>
                <w:szCs w:val="18"/>
              </w:rPr>
            </w:pPr>
            <w:r>
              <w:rPr>
                <w:sz w:val="18"/>
                <w:szCs w:val="18"/>
              </w:rPr>
              <w:t>Expected length of the Barcode.</w:t>
            </w:r>
          </w:p>
        </w:tc>
        <w:tc>
          <w:tcPr>
            <w:tcW w:w="1276" w:type="dxa"/>
          </w:tcPr>
          <w:p w14:paraId="1A9B7445" w14:textId="4D453821" w:rsidR="009974A0" w:rsidRPr="004406DD" w:rsidRDefault="00B34B51" w:rsidP="00493E63">
            <w:pPr>
              <w:rPr>
                <w:b/>
                <w:i/>
                <w:sz w:val="18"/>
                <w:szCs w:val="18"/>
              </w:rPr>
            </w:pPr>
            <w:r>
              <w:rPr>
                <w:sz w:val="18"/>
                <w:szCs w:val="18"/>
              </w:rPr>
              <w:t>Mandatory</w:t>
            </w:r>
          </w:p>
        </w:tc>
      </w:tr>
      <w:tr w:rsidR="009974A0" w14:paraId="7A9AB934" w14:textId="77777777" w:rsidTr="00493E63">
        <w:tc>
          <w:tcPr>
            <w:tcW w:w="2269" w:type="dxa"/>
          </w:tcPr>
          <w:p w14:paraId="157FDBB6" w14:textId="77777777" w:rsidR="009974A0" w:rsidRDefault="009974A0" w:rsidP="00493E63">
            <w:pPr>
              <w:rPr>
                <w:sz w:val="18"/>
                <w:szCs w:val="18"/>
              </w:rPr>
            </w:pPr>
            <w:r w:rsidRPr="00CD4D46">
              <w:rPr>
                <w:sz w:val="18"/>
                <w:szCs w:val="18"/>
              </w:rPr>
              <w:t>SerialNumber</w:t>
            </w:r>
          </w:p>
        </w:tc>
        <w:tc>
          <w:tcPr>
            <w:tcW w:w="5528" w:type="dxa"/>
          </w:tcPr>
          <w:p w14:paraId="651C8991" w14:textId="77777777" w:rsidR="009974A0" w:rsidRPr="004406DD" w:rsidRDefault="009974A0" w:rsidP="00493E63">
            <w:pPr>
              <w:rPr>
                <w:b/>
                <w:i/>
                <w:sz w:val="18"/>
                <w:szCs w:val="18"/>
              </w:rPr>
            </w:pPr>
            <w:r w:rsidRPr="004406DD">
              <w:rPr>
                <w:b/>
                <w:i/>
                <w:sz w:val="18"/>
                <w:szCs w:val="18"/>
              </w:rPr>
              <w:t>xs:long</w:t>
            </w:r>
          </w:p>
          <w:p w14:paraId="12D65F36" w14:textId="77777777" w:rsidR="009974A0" w:rsidRDefault="009974A0" w:rsidP="00493E63">
            <w:pPr>
              <w:rPr>
                <w:sz w:val="18"/>
                <w:szCs w:val="18"/>
              </w:rPr>
            </w:pPr>
            <w:r w:rsidRPr="00CD4D46">
              <w:rPr>
                <w:sz w:val="18"/>
                <w:szCs w:val="18"/>
              </w:rPr>
              <w:t>A number indicating an arbitrary version of the record</w:t>
            </w:r>
            <w:r>
              <w:rPr>
                <w:sz w:val="18"/>
                <w:szCs w:val="18"/>
              </w:rPr>
              <w:t>.</w:t>
            </w:r>
          </w:p>
        </w:tc>
        <w:tc>
          <w:tcPr>
            <w:tcW w:w="1276" w:type="dxa"/>
          </w:tcPr>
          <w:p w14:paraId="450F64CC" w14:textId="77777777" w:rsidR="009974A0" w:rsidRPr="004406DD" w:rsidRDefault="009974A0" w:rsidP="00493E63">
            <w:pPr>
              <w:rPr>
                <w:b/>
                <w:i/>
                <w:sz w:val="18"/>
                <w:szCs w:val="18"/>
              </w:rPr>
            </w:pPr>
          </w:p>
        </w:tc>
      </w:tr>
      <w:tr w:rsidR="009974A0" w14:paraId="39CC9764" w14:textId="77777777" w:rsidTr="00493E63">
        <w:tc>
          <w:tcPr>
            <w:tcW w:w="2269" w:type="dxa"/>
          </w:tcPr>
          <w:p w14:paraId="1CBFEA97" w14:textId="77777777" w:rsidR="009974A0" w:rsidRPr="00B1412C" w:rsidRDefault="009974A0" w:rsidP="00493E63">
            <w:pPr>
              <w:rPr>
                <w:sz w:val="18"/>
                <w:szCs w:val="18"/>
              </w:rPr>
            </w:pPr>
            <w:r w:rsidRPr="00B1412C">
              <w:rPr>
                <w:sz w:val="18"/>
                <w:szCs w:val="18"/>
              </w:rPr>
              <w:t>Symbology</w:t>
            </w:r>
          </w:p>
        </w:tc>
        <w:tc>
          <w:tcPr>
            <w:tcW w:w="5528" w:type="dxa"/>
          </w:tcPr>
          <w:p w14:paraId="09976F83" w14:textId="77777777" w:rsidR="009974A0" w:rsidRDefault="009974A0" w:rsidP="00493E63">
            <w:pPr>
              <w:rPr>
                <w:sz w:val="18"/>
                <w:szCs w:val="18"/>
              </w:rPr>
            </w:pPr>
            <w:r w:rsidRPr="004406DD">
              <w:rPr>
                <w:b/>
                <w:i/>
                <w:sz w:val="18"/>
                <w:szCs w:val="18"/>
              </w:rPr>
              <w:t>xs:string</w:t>
            </w:r>
          </w:p>
          <w:p w14:paraId="119DA11A" w14:textId="77777777" w:rsidR="009974A0" w:rsidRDefault="009974A0" w:rsidP="00CA5979">
            <w:pPr>
              <w:rPr>
                <w:sz w:val="18"/>
                <w:szCs w:val="18"/>
              </w:rPr>
            </w:pPr>
            <w:r>
              <w:rPr>
                <w:sz w:val="18"/>
                <w:szCs w:val="18"/>
              </w:rPr>
              <w:t>Description of the symbology used by the Barcode Type.</w:t>
            </w:r>
          </w:p>
        </w:tc>
        <w:tc>
          <w:tcPr>
            <w:tcW w:w="1276" w:type="dxa"/>
          </w:tcPr>
          <w:p w14:paraId="673A11DF" w14:textId="77777777" w:rsidR="009974A0" w:rsidRPr="004406DD" w:rsidRDefault="009974A0" w:rsidP="00493E63">
            <w:pPr>
              <w:rPr>
                <w:b/>
                <w:i/>
                <w:sz w:val="18"/>
                <w:szCs w:val="18"/>
              </w:rPr>
            </w:pPr>
            <w:r>
              <w:rPr>
                <w:sz w:val="18"/>
                <w:szCs w:val="18"/>
              </w:rPr>
              <w:t>X(30)</w:t>
            </w:r>
          </w:p>
        </w:tc>
      </w:tr>
      <w:tr w:rsidR="009974A0" w14:paraId="23173349" w14:textId="77777777" w:rsidTr="00493E63">
        <w:tc>
          <w:tcPr>
            <w:tcW w:w="2269" w:type="dxa"/>
          </w:tcPr>
          <w:p w14:paraId="78D8A912" w14:textId="77777777" w:rsidR="009974A0" w:rsidRPr="00B1412C" w:rsidRDefault="009974A0" w:rsidP="00493E63">
            <w:pPr>
              <w:rPr>
                <w:sz w:val="18"/>
                <w:szCs w:val="18"/>
              </w:rPr>
            </w:pPr>
            <w:r w:rsidRPr="00B1412C">
              <w:rPr>
                <w:sz w:val="18"/>
                <w:szCs w:val="18"/>
              </w:rPr>
              <w:t>UsesApplicationIdentifiers</w:t>
            </w:r>
          </w:p>
        </w:tc>
        <w:tc>
          <w:tcPr>
            <w:tcW w:w="5528" w:type="dxa"/>
          </w:tcPr>
          <w:p w14:paraId="2ADB1E43" w14:textId="77777777" w:rsidR="009974A0" w:rsidRDefault="009974A0" w:rsidP="00493E63">
            <w:pPr>
              <w:rPr>
                <w:sz w:val="18"/>
                <w:szCs w:val="18"/>
              </w:rPr>
            </w:pPr>
            <w:r>
              <w:rPr>
                <w:b/>
                <w:i/>
                <w:sz w:val="18"/>
                <w:szCs w:val="18"/>
              </w:rPr>
              <w:t>xs:</w:t>
            </w:r>
            <w:r w:rsidRPr="004406DD">
              <w:rPr>
                <w:b/>
                <w:i/>
                <w:sz w:val="18"/>
                <w:szCs w:val="18"/>
              </w:rPr>
              <w:t>boolean</w:t>
            </w:r>
            <w:r>
              <w:rPr>
                <w:sz w:val="18"/>
                <w:szCs w:val="18"/>
              </w:rPr>
              <w:t xml:space="preserve"> </w:t>
            </w:r>
          </w:p>
        </w:tc>
        <w:tc>
          <w:tcPr>
            <w:tcW w:w="1276" w:type="dxa"/>
          </w:tcPr>
          <w:p w14:paraId="3324BA98" w14:textId="73873881" w:rsidR="009974A0" w:rsidRDefault="00B34B51" w:rsidP="00493E63">
            <w:pPr>
              <w:rPr>
                <w:b/>
                <w:i/>
                <w:sz w:val="18"/>
                <w:szCs w:val="18"/>
              </w:rPr>
            </w:pPr>
            <w:r>
              <w:rPr>
                <w:sz w:val="18"/>
                <w:szCs w:val="18"/>
              </w:rPr>
              <w:t>Mandatory</w:t>
            </w:r>
          </w:p>
        </w:tc>
      </w:tr>
    </w:tbl>
    <w:p w14:paraId="4890B492" w14:textId="77777777" w:rsidR="008B3CAE" w:rsidRDefault="008B3CAE" w:rsidP="008B3CAE">
      <w:pPr>
        <w:rPr>
          <w:b/>
        </w:rPr>
      </w:pPr>
    </w:p>
    <w:p w14:paraId="2C486C7F" w14:textId="77777777" w:rsidR="006A2682" w:rsidRDefault="006A2682" w:rsidP="008B3CAE">
      <w:pPr>
        <w:rPr>
          <w:b/>
        </w:rPr>
      </w:pPr>
    </w:p>
    <w:p w14:paraId="7177211F" w14:textId="77777777" w:rsidR="006A2682" w:rsidRDefault="006A2682" w:rsidP="008B3CAE">
      <w:pPr>
        <w:rPr>
          <w:b/>
        </w:rPr>
      </w:pPr>
    </w:p>
    <w:p w14:paraId="023E8C11" w14:textId="77777777" w:rsidR="006A2682" w:rsidRDefault="006A2682" w:rsidP="008B3CAE">
      <w:pPr>
        <w:rPr>
          <w:b/>
        </w:rPr>
      </w:pPr>
    </w:p>
    <w:p w14:paraId="34900792" w14:textId="77777777" w:rsidR="006A2682" w:rsidRDefault="006A2682" w:rsidP="008B3CAE">
      <w:pPr>
        <w:rPr>
          <w:b/>
        </w:rPr>
      </w:pPr>
    </w:p>
    <w:p w14:paraId="147F4A01" w14:textId="77777777" w:rsidR="006A2682" w:rsidRDefault="006A2682" w:rsidP="008B3CAE">
      <w:pPr>
        <w:rPr>
          <w:b/>
        </w:rPr>
      </w:pPr>
    </w:p>
    <w:p w14:paraId="0837AE19" w14:textId="77777777" w:rsidR="000C5AF1" w:rsidRDefault="000C5AF1" w:rsidP="000C5AF1"/>
    <w:p w14:paraId="35A719A7" w14:textId="726C2FCF" w:rsidR="008B3CAE" w:rsidRPr="007A5790" w:rsidRDefault="008B3CAE" w:rsidP="003F5B01">
      <w:pPr>
        <w:pStyle w:val="Heading5"/>
      </w:pPr>
      <w:r w:rsidRPr="007A5790">
        <w:lastRenderedPageBreak/>
        <w:t xml:space="preserve">GetBloodNetProduct </w:t>
      </w:r>
    </w:p>
    <w:p w14:paraId="3A56D83D" w14:textId="45F33760" w:rsidR="003A49A3" w:rsidRPr="003A49A3" w:rsidRDefault="003A49A3" w:rsidP="008B3CAE">
      <w:pPr>
        <w:rPr>
          <w:sz w:val="28"/>
        </w:rPr>
      </w:pPr>
      <w:r w:rsidRPr="003A49A3">
        <w:rPr>
          <w:szCs w:val="18"/>
        </w:rPr>
        <w:t>This returns a specific Product within BloodNet based on the ProductID that is provided by the service operation request.</w:t>
      </w:r>
    </w:p>
    <w:p w14:paraId="668FE818" w14:textId="77777777" w:rsidR="008B3CAE" w:rsidRDefault="008B3CAE" w:rsidP="008B3CAE">
      <w:r w:rsidRPr="003A49A3">
        <w:rPr>
          <w:b/>
        </w:rPr>
        <w:t>GetBloodNetProductRequest</w:t>
      </w:r>
      <w:r>
        <w:t>:</w:t>
      </w:r>
    </w:p>
    <w:tbl>
      <w:tblPr>
        <w:tblStyle w:val="TableGrid"/>
        <w:tblW w:w="0" w:type="auto"/>
        <w:tblInd w:w="-176" w:type="dxa"/>
        <w:tblLook w:val="04A0" w:firstRow="1" w:lastRow="0" w:firstColumn="1" w:lastColumn="0" w:noHBand="0" w:noVBand="1"/>
      </w:tblPr>
      <w:tblGrid>
        <w:gridCol w:w="1844"/>
        <w:gridCol w:w="5670"/>
        <w:gridCol w:w="1559"/>
      </w:tblGrid>
      <w:tr w:rsidR="008B3CAE" w14:paraId="466C74C8" w14:textId="77777777" w:rsidTr="00493E63">
        <w:tc>
          <w:tcPr>
            <w:tcW w:w="1844" w:type="dxa"/>
          </w:tcPr>
          <w:p w14:paraId="39C7C50C" w14:textId="77777777" w:rsidR="008B3CAE" w:rsidRPr="00B1412C" w:rsidRDefault="008B3CAE" w:rsidP="00493E63">
            <w:pPr>
              <w:rPr>
                <w:b/>
              </w:rPr>
            </w:pPr>
            <w:r>
              <w:rPr>
                <w:b/>
                <w:sz w:val="18"/>
                <w:szCs w:val="18"/>
              </w:rPr>
              <w:t>Name</w:t>
            </w:r>
          </w:p>
        </w:tc>
        <w:tc>
          <w:tcPr>
            <w:tcW w:w="5670" w:type="dxa"/>
          </w:tcPr>
          <w:p w14:paraId="3FDF3F84" w14:textId="77777777" w:rsidR="008B3CAE" w:rsidRPr="00B1412C" w:rsidRDefault="008B3CAE" w:rsidP="00493E63">
            <w:pPr>
              <w:tabs>
                <w:tab w:val="left" w:pos="4752"/>
              </w:tabs>
              <w:rPr>
                <w:b/>
              </w:rPr>
            </w:pPr>
            <w:r>
              <w:rPr>
                <w:b/>
                <w:sz w:val="18"/>
                <w:szCs w:val="18"/>
              </w:rPr>
              <w:t>Definition</w:t>
            </w:r>
            <w:r>
              <w:rPr>
                <w:b/>
                <w:sz w:val="18"/>
                <w:szCs w:val="18"/>
              </w:rPr>
              <w:tab/>
            </w:r>
          </w:p>
        </w:tc>
        <w:tc>
          <w:tcPr>
            <w:tcW w:w="1559" w:type="dxa"/>
          </w:tcPr>
          <w:p w14:paraId="729482D7" w14:textId="77777777" w:rsidR="008B3CAE" w:rsidRDefault="008B3CAE" w:rsidP="00493E63">
            <w:pPr>
              <w:tabs>
                <w:tab w:val="left" w:pos="4752"/>
              </w:tabs>
              <w:rPr>
                <w:b/>
                <w:sz w:val="18"/>
                <w:szCs w:val="18"/>
              </w:rPr>
            </w:pPr>
            <w:r>
              <w:rPr>
                <w:b/>
                <w:sz w:val="18"/>
                <w:szCs w:val="18"/>
              </w:rPr>
              <w:t>Constraint</w:t>
            </w:r>
          </w:p>
        </w:tc>
      </w:tr>
      <w:tr w:rsidR="008B3CAE" w14:paraId="49946C0E" w14:textId="77777777" w:rsidTr="00493E63">
        <w:tc>
          <w:tcPr>
            <w:tcW w:w="1844" w:type="dxa"/>
          </w:tcPr>
          <w:p w14:paraId="49C8EE1A" w14:textId="77777777" w:rsidR="008B3CAE" w:rsidRPr="00905BD8" w:rsidRDefault="008B3CAE" w:rsidP="00493E63">
            <w:pPr>
              <w:rPr>
                <w:sz w:val="18"/>
                <w:szCs w:val="18"/>
              </w:rPr>
            </w:pPr>
            <w:r w:rsidRPr="00905BD8">
              <w:rPr>
                <w:sz w:val="18"/>
                <w:szCs w:val="18"/>
              </w:rPr>
              <w:t>ProductID</w:t>
            </w:r>
          </w:p>
        </w:tc>
        <w:tc>
          <w:tcPr>
            <w:tcW w:w="5670" w:type="dxa"/>
          </w:tcPr>
          <w:p w14:paraId="3C63464B" w14:textId="77777777" w:rsidR="008B3CAE" w:rsidRDefault="008B3CAE" w:rsidP="00493E63">
            <w:pPr>
              <w:rPr>
                <w:sz w:val="18"/>
                <w:szCs w:val="18"/>
              </w:rPr>
            </w:pPr>
            <w:r w:rsidRPr="00772B39">
              <w:rPr>
                <w:b/>
                <w:i/>
                <w:sz w:val="18"/>
                <w:szCs w:val="18"/>
              </w:rPr>
              <w:t>xs:int</w:t>
            </w:r>
            <w:r>
              <w:rPr>
                <w:b/>
                <w:i/>
                <w:sz w:val="18"/>
                <w:szCs w:val="18"/>
              </w:rPr>
              <w:t xml:space="preserve"> </w:t>
            </w:r>
          </w:p>
          <w:p w14:paraId="478C85D6" w14:textId="470024D7" w:rsidR="008B3CAE" w:rsidRPr="00905BD8" w:rsidRDefault="008B3CAE" w:rsidP="00493E63">
            <w:pPr>
              <w:rPr>
                <w:sz w:val="18"/>
                <w:szCs w:val="18"/>
              </w:rPr>
            </w:pPr>
            <w:r>
              <w:rPr>
                <w:sz w:val="18"/>
                <w:szCs w:val="18"/>
              </w:rPr>
              <w:t>Unique identifier within the BloodNet system for one Product</w:t>
            </w:r>
            <w:r w:rsidR="00CA5979">
              <w:rPr>
                <w:sz w:val="18"/>
                <w:szCs w:val="18"/>
              </w:rPr>
              <w:t>.</w:t>
            </w:r>
          </w:p>
        </w:tc>
        <w:tc>
          <w:tcPr>
            <w:tcW w:w="1559" w:type="dxa"/>
          </w:tcPr>
          <w:p w14:paraId="74F72D5E" w14:textId="77777777" w:rsidR="008B3CAE" w:rsidRPr="00772B39" w:rsidRDefault="008B3CAE" w:rsidP="00493E63">
            <w:pPr>
              <w:rPr>
                <w:b/>
                <w:i/>
                <w:sz w:val="18"/>
                <w:szCs w:val="18"/>
              </w:rPr>
            </w:pPr>
            <w:r w:rsidRPr="00E4467E">
              <w:rPr>
                <w:sz w:val="18"/>
                <w:szCs w:val="18"/>
              </w:rPr>
              <w:t>Mandatory</w:t>
            </w:r>
          </w:p>
        </w:tc>
      </w:tr>
    </w:tbl>
    <w:p w14:paraId="5E022722" w14:textId="77777777" w:rsidR="008B3CAE" w:rsidRDefault="008B3CAE" w:rsidP="008B3CAE"/>
    <w:p w14:paraId="13A41939" w14:textId="77777777" w:rsidR="008B3CAE" w:rsidRDefault="008B3CAE" w:rsidP="008B3CAE">
      <w:r w:rsidRPr="003A49A3">
        <w:rPr>
          <w:b/>
        </w:rPr>
        <w:t>GetBloodNetProductResponse</w:t>
      </w:r>
      <w:r>
        <w:t xml:space="preserve">:  </w:t>
      </w:r>
      <w:r w:rsidRPr="002426E5">
        <w:t>Returns a BloodNet Product</w:t>
      </w:r>
      <w:r>
        <w:t>.</w:t>
      </w:r>
    </w:p>
    <w:tbl>
      <w:tblPr>
        <w:tblStyle w:val="TableGrid"/>
        <w:tblW w:w="0" w:type="auto"/>
        <w:tblInd w:w="-176" w:type="dxa"/>
        <w:tblLook w:val="04A0" w:firstRow="1" w:lastRow="0" w:firstColumn="1" w:lastColumn="0" w:noHBand="0" w:noVBand="1"/>
      </w:tblPr>
      <w:tblGrid>
        <w:gridCol w:w="1844"/>
        <w:gridCol w:w="5670"/>
        <w:gridCol w:w="1559"/>
      </w:tblGrid>
      <w:tr w:rsidR="009974A0" w14:paraId="6851E0F3" w14:textId="77777777" w:rsidTr="00493E63">
        <w:tc>
          <w:tcPr>
            <w:tcW w:w="1844" w:type="dxa"/>
          </w:tcPr>
          <w:p w14:paraId="5AA624EC" w14:textId="77777777" w:rsidR="009974A0" w:rsidRPr="00B1412C" w:rsidRDefault="009974A0" w:rsidP="00493E63">
            <w:pPr>
              <w:rPr>
                <w:b/>
              </w:rPr>
            </w:pPr>
            <w:r>
              <w:rPr>
                <w:b/>
                <w:sz w:val="18"/>
                <w:szCs w:val="18"/>
              </w:rPr>
              <w:t>Name</w:t>
            </w:r>
          </w:p>
        </w:tc>
        <w:tc>
          <w:tcPr>
            <w:tcW w:w="5670" w:type="dxa"/>
          </w:tcPr>
          <w:p w14:paraId="32E354B7" w14:textId="77777777" w:rsidR="009974A0" w:rsidRPr="00B1412C" w:rsidRDefault="009974A0" w:rsidP="00493E63">
            <w:pPr>
              <w:rPr>
                <w:b/>
              </w:rPr>
            </w:pPr>
            <w:r>
              <w:rPr>
                <w:b/>
                <w:sz w:val="18"/>
                <w:szCs w:val="18"/>
              </w:rPr>
              <w:t>Definition</w:t>
            </w:r>
          </w:p>
        </w:tc>
        <w:tc>
          <w:tcPr>
            <w:tcW w:w="1559" w:type="dxa"/>
          </w:tcPr>
          <w:p w14:paraId="5635C84C" w14:textId="77777777" w:rsidR="009974A0" w:rsidRDefault="009974A0" w:rsidP="00493E63">
            <w:pPr>
              <w:rPr>
                <w:b/>
                <w:sz w:val="18"/>
                <w:szCs w:val="18"/>
              </w:rPr>
            </w:pPr>
            <w:r>
              <w:rPr>
                <w:b/>
                <w:sz w:val="18"/>
                <w:szCs w:val="18"/>
              </w:rPr>
              <w:t>Constraint</w:t>
            </w:r>
          </w:p>
        </w:tc>
      </w:tr>
      <w:tr w:rsidR="009974A0" w14:paraId="44E02615" w14:textId="77777777" w:rsidTr="00493E63">
        <w:tc>
          <w:tcPr>
            <w:tcW w:w="1844" w:type="dxa"/>
          </w:tcPr>
          <w:p w14:paraId="282FC636" w14:textId="77777777" w:rsidR="009974A0" w:rsidRPr="00905BD8" w:rsidRDefault="009974A0" w:rsidP="00493E63">
            <w:pPr>
              <w:rPr>
                <w:sz w:val="18"/>
                <w:szCs w:val="18"/>
              </w:rPr>
            </w:pPr>
            <w:r w:rsidRPr="00905BD8">
              <w:rPr>
                <w:sz w:val="18"/>
                <w:szCs w:val="18"/>
              </w:rPr>
              <w:t>BarcodeType</w:t>
            </w:r>
          </w:p>
        </w:tc>
        <w:tc>
          <w:tcPr>
            <w:tcW w:w="5670" w:type="dxa"/>
          </w:tcPr>
          <w:p w14:paraId="4BD3C9BA" w14:textId="77777777" w:rsidR="009974A0" w:rsidRDefault="009974A0" w:rsidP="00493E63">
            <w:pPr>
              <w:rPr>
                <w:sz w:val="18"/>
                <w:szCs w:val="18"/>
              </w:rPr>
            </w:pPr>
            <w:r w:rsidRPr="00AE226F">
              <w:rPr>
                <w:b/>
                <w:i/>
                <w:sz w:val="18"/>
                <w:szCs w:val="18"/>
              </w:rPr>
              <w:t>tns:BarcodeType</w:t>
            </w:r>
          </w:p>
          <w:p w14:paraId="16EEC2AF" w14:textId="2ADAB61A" w:rsidR="009974A0" w:rsidRPr="00905BD8" w:rsidRDefault="004F0952" w:rsidP="00493E63">
            <w:pPr>
              <w:rPr>
                <w:sz w:val="18"/>
                <w:szCs w:val="18"/>
              </w:rPr>
            </w:pPr>
            <w:r>
              <w:rPr>
                <w:sz w:val="18"/>
                <w:szCs w:val="18"/>
              </w:rPr>
              <w:t>For detailed information please refer to the</w:t>
            </w:r>
            <w:r w:rsidRPr="0020416C">
              <w:rPr>
                <w:sz w:val="18"/>
                <w:szCs w:val="18"/>
              </w:rPr>
              <w:t xml:space="preserve"> </w:t>
            </w:r>
            <w:r w:rsidR="009974A0" w:rsidRPr="004F0952">
              <w:rPr>
                <w:b/>
                <w:i/>
                <w:sz w:val="18"/>
                <w:szCs w:val="18"/>
              </w:rPr>
              <w:t>GetBarcodeTypes Operation</w:t>
            </w:r>
            <w:r w:rsidR="009974A0">
              <w:rPr>
                <w:sz w:val="18"/>
                <w:szCs w:val="18"/>
              </w:rPr>
              <w:t>.</w:t>
            </w:r>
          </w:p>
        </w:tc>
        <w:tc>
          <w:tcPr>
            <w:tcW w:w="1559" w:type="dxa"/>
          </w:tcPr>
          <w:p w14:paraId="60AF6C71" w14:textId="77777777" w:rsidR="009974A0" w:rsidRPr="00AE226F" w:rsidRDefault="009974A0" w:rsidP="00493E63">
            <w:pPr>
              <w:rPr>
                <w:b/>
                <w:i/>
                <w:sz w:val="18"/>
                <w:szCs w:val="18"/>
              </w:rPr>
            </w:pPr>
          </w:p>
        </w:tc>
      </w:tr>
      <w:tr w:rsidR="009974A0" w14:paraId="2445B3A3" w14:textId="77777777" w:rsidTr="00493E63">
        <w:tc>
          <w:tcPr>
            <w:tcW w:w="1844" w:type="dxa"/>
          </w:tcPr>
          <w:p w14:paraId="6621D735" w14:textId="77777777" w:rsidR="009974A0" w:rsidRDefault="009974A0" w:rsidP="00493E63">
            <w:pPr>
              <w:rPr>
                <w:sz w:val="18"/>
                <w:szCs w:val="18"/>
              </w:rPr>
            </w:pPr>
            <w:r w:rsidRPr="00CD4D46">
              <w:rPr>
                <w:sz w:val="18"/>
                <w:szCs w:val="18"/>
              </w:rPr>
              <w:t>Deprecated</w:t>
            </w:r>
          </w:p>
        </w:tc>
        <w:tc>
          <w:tcPr>
            <w:tcW w:w="5670" w:type="dxa"/>
          </w:tcPr>
          <w:p w14:paraId="3B49F574" w14:textId="77777777" w:rsidR="009974A0" w:rsidRDefault="009974A0" w:rsidP="00493E63">
            <w:pPr>
              <w:rPr>
                <w:b/>
                <w:i/>
                <w:sz w:val="18"/>
                <w:szCs w:val="18"/>
              </w:rPr>
            </w:pPr>
            <w:r w:rsidRPr="00AE226F">
              <w:rPr>
                <w:b/>
                <w:i/>
                <w:sz w:val="18"/>
                <w:szCs w:val="18"/>
              </w:rPr>
              <w:t>xs:bool</w:t>
            </w:r>
            <w:r>
              <w:rPr>
                <w:b/>
                <w:i/>
                <w:sz w:val="18"/>
                <w:szCs w:val="18"/>
              </w:rPr>
              <w:t xml:space="preserve">ean </w:t>
            </w:r>
          </w:p>
          <w:p w14:paraId="1F5A3DE2" w14:textId="77777777" w:rsidR="009974A0" w:rsidRDefault="009974A0" w:rsidP="00493E63">
            <w:pPr>
              <w:rPr>
                <w:sz w:val="18"/>
                <w:szCs w:val="18"/>
              </w:rPr>
            </w:pPr>
            <w:r w:rsidRPr="00CD4D46">
              <w:rPr>
                <w:sz w:val="18"/>
                <w:szCs w:val="18"/>
              </w:rPr>
              <w:t>A flag indicating that the record has been deprecated and is not available for use</w:t>
            </w:r>
            <w:r>
              <w:rPr>
                <w:sz w:val="18"/>
                <w:szCs w:val="18"/>
              </w:rPr>
              <w:t>.</w:t>
            </w:r>
          </w:p>
        </w:tc>
        <w:tc>
          <w:tcPr>
            <w:tcW w:w="1559" w:type="dxa"/>
          </w:tcPr>
          <w:p w14:paraId="6404B94D" w14:textId="77777777" w:rsidR="009974A0" w:rsidRPr="00AE226F" w:rsidRDefault="009974A0" w:rsidP="00493E63">
            <w:pPr>
              <w:rPr>
                <w:b/>
                <w:i/>
                <w:sz w:val="18"/>
                <w:szCs w:val="18"/>
              </w:rPr>
            </w:pPr>
          </w:p>
        </w:tc>
      </w:tr>
      <w:tr w:rsidR="009974A0" w:rsidRPr="00905BD8" w14:paraId="7A6A7DD0" w14:textId="77777777" w:rsidTr="00493E63">
        <w:tc>
          <w:tcPr>
            <w:tcW w:w="1844" w:type="dxa"/>
          </w:tcPr>
          <w:p w14:paraId="210946F0" w14:textId="77777777" w:rsidR="009974A0" w:rsidRPr="00905BD8" w:rsidRDefault="009974A0" w:rsidP="00493E63">
            <w:pPr>
              <w:rPr>
                <w:sz w:val="18"/>
                <w:szCs w:val="18"/>
              </w:rPr>
            </w:pPr>
            <w:r w:rsidRPr="00CD4D46">
              <w:rPr>
                <w:sz w:val="18"/>
                <w:szCs w:val="18"/>
              </w:rPr>
              <w:t>LastUpdated</w:t>
            </w:r>
          </w:p>
        </w:tc>
        <w:tc>
          <w:tcPr>
            <w:tcW w:w="5670" w:type="dxa"/>
          </w:tcPr>
          <w:p w14:paraId="7BF32D0A" w14:textId="77777777" w:rsidR="009974A0" w:rsidRDefault="009974A0" w:rsidP="00493E63">
            <w:pPr>
              <w:rPr>
                <w:sz w:val="18"/>
                <w:szCs w:val="18"/>
              </w:rPr>
            </w:pPr>
            <w:r w:rsidRPr="00AE226F">
              <w:rPr>
                <w:b/>
                <w:i/>
                <w:sz w:val="18"/>
                <w:szCs w:val="18"/>
              </w:rPr>
              <w:t>xs:datetime</w:t>
            </w:r>
          </w:p>
          <w:p w14:paraId="3B13E041" w14:textId="43E59607" w:rsidR="009974A0" w:rsidRPr="00905BD8" w:rsidRDefault="009974A0" w:rsidP="00493E63">
            <w:pPr>
              <w:rPr>
                <w:sz w:val="18"/>
                <w:szCs w:val="18"/>
              </w:rPr>
            </w:pPr>
            <w:r>
              <w:rPr>
                <w:sz w:val="18"/>
                <w:szCs w:val="18"/>
              </w:rPr>
              <w:t>The</w:t>
            </w:r>
            <w:r w:rsidR="004F0952">
              <w:rPr>
                <w:sz w:val="18"/>
                <w:szCs w:val="18"/>
              </w:rPr>
              <w:t xml:space="preserve"> most recent date/</w:t>
            </w:r>
            <w:r>
              <w:rPr>
                <w:sz w:val="18"/>
                <w:szCs w:val="18"/>
              </w:rPr>
              <w:t>time this record was updated.</w:t>
            </w:r>
          </w:p>
        </w:tc>
        <w:tc>
          <w:tcPr>
            <w:tcW w:w="1559" w:type="dxa"/>
          </w:tcPr>
          <w:p w14:paraId="048EEEC4" w14:textId="77777777" w:rsidR="009974A0" w:rsidRPr="00AE226F" w:rsidRDefault="009974A0" w:rsidP="00493E63">
            <w:pPr>
              <w:rPr>
                <w:b/>
                <w:i/>
                <w:sz w:val="18"/>
                <w:szCs w:val="18"/>
              </w:rPr>
            </w:pPr>
          </w:p>
        </w:tc>
      </w:tr>
      <w:tr w:rsidR="009974A0" w14:paraId="0400B0DD" w14:textId="77777777" w:rsidTr="00493E63">
        <w:tc>
          <w:tcPr>
            <w:tcW w:w="1844" w:type="dxa"/>
          </w:tcPr>
          <w:p w14:paraId="62697FA2" w14:textId="77777777" w:rsidR="009974A0" w:rsidRPr="00905BD8" w:rsidRDefault="009974A0" w:rsidP="00493E63">
            <w:pPr>
              <w:rPr>
                <w:sz w:val="18"/>
                <w:szCs w:val="18"/>
              </w:rPr>
            </w:pPr>
            <w:r w:rsidRPr="00905BD8">
              <w:rPr>
                <w:sz w:val="18"/>
                <w:szCs w:val="18"/>
              </w:rPr>
              <w:t>ProductID</w:t>
            </w:r>
          </w:p>
        </w:tc>
        <w:tc>
          <w:tcPr>
            <w:tcW w:w="5670" w:type="dxa"/>
          </w:tcPr>
          <w:p w14:paraId="0452596C" w14:textId="77777777" w:rsidR="009974A0" w:rsidRDefault="009974A0" w:rsidP="00493E63">
            <w:pPr>
              <w:rPr>
                <w:sz w:val="18"/>
                <w:szCs w:val="18"/>
              </w:rPr>
            </w:pPr>
            <w:r>
              <w:rPr>
                <w:b/>
                <w:i/>
                <w:sz w:val="18"/>
                <w:szCs w:val="18"/>
              </w:rPr>
              <w:t>xs:</w:t>
            </w:r>
            <w:r w:rsidRPr="00AE226F">
              <w:rPr>
                <w:b/>
                <w:i/>
                <w:sz w:val="18"/>
                <w:szCs w:val="18"/>
              </w:rPr>
              <w:t>int</w:t>
            </w:r>
          </w:p>
          <w:p w14:paraId="663D4977" w14:textId="77777777" w:rsidR="009974A0" w:rsidRPr="00905BD8" w:rsidRDefault="009974A0" w:rsidP="00493E63">
            <w:pPr>
              <w:rPr>
                <w:sz w:val="18"/>
                <w:szCs w:val="18"/>
              </w:rPr>
            </w:pPr>
            <w:r>
              <w:rPr>
                <w:sz w:val="18"/>
                <w:szCs w:val="18"/>
              </w:rPr>
              <w:t>Unique identifier within the BloodNet system for one Product.</w:t>
            </w:r>
          </w:p>
        </w:tc>
        <w:tc>
          <w:tcPr>
            <w:tcW w:w="1559" w:type="dxa"/>
          </w:tcPr>
          <w:p w14:paraId="58385423" w14:textId="77777777" w:rsidR="009974A0" w:rsidRDefault="009974A0" w:rsidP="00493E63">
            <w:pPr>
              <w:rPr>
                <w:b/>
                <w:i/>
                <w:sz w:val="18"/>
                <w:szCs w:val="18"/>
              </w:rPr>
            </w:pPr>
          </w:p>
        </w:tc>
      </w:tr>
      <w:tr w:rsidR="009974A0" w14:paraId="1FAA001D" w14:textId="77777777" w:rsidTr="00493E63">
        <w:tc>
          <w:tcPr>
            <w:tcW w:w="1844" w:type="dxa"/>
          </w:tcPr>
          <w:p w14:paraId="298DC236" w14:textId="77777777" w:rsidR="009974A0" w:rsidRPr="00905BD8" w:rsidRDefault="009974A0" w:rsidP="00493E63">
            <w:pPr>
              <w:rPr>
                <w:sz w:val="18"/>
                <w:szCs w:val="18"/>
              </w:rPr>
            </w:pPr>
            <w:r w:rsidRPr="00905BD8">
              <w:rPr>
                <w:sz w:val="18"/>
                <w:szCs w:val="18"/>
              </w:rPr>
              <w:t>ProductName</w:t>
            </w:r>
          </w:p>
        </w:tc>
        <w:tc>
          <w:tcPr>
            <w:tcW w:w="5670" w:type="dxa"/>
          </w:tcPr>
          <w:p w14:paraId="3E6066BC" w14:textId="77777777" w:rsidR="009974A0" w:rsidRDefault="009974A0" w:rsidP="00493E63">
            <w:pPr>
              <w:rPr>
                <w:sz w:val="18"/>
                <w:szCs w:val="18"/>
              </w:rPr>
            </w:pPr>
            <w:r w:rsidRPr="00AE226F">
              <w:rPr>
                <w:b/>
                <w:i/>
                <w:sz w:val="18"/>
                <w:szCs w:val="18"/>
              </w:rPr>
              <w:t>xs:string</w:t>
            </w:r>
          </w:p>
          <w:p w14:paraId="13522154" w14:textId="77777777" w:rsidR="009974A0" w:rsidRPr="00905BD8" w:rsidRDefault="009974A0" w:rsidP="00493E63">
            <w:pPr>
              <w:rPr>
                <w:sz w:val="18"/>
                <w:szCs w:val="18"/>
              </w:rPr>
            </w:pPr>
            <w:r w:rsidRPr="00905BD8">
              <w:rPr>
                <w:sz w:val="18"/>
                <w:szCs w:val="18"/>
              </w:rPr>
              <w:t>The name of the product</w:t>
            </w:r>
            <w:r>
              <w:rPr>
                <w:sz w:val="18"/>
                <w:szCs w:val="18"/>
              </w:rPr>
              <w:t>.</w:t>
            </w:r>
          </w:p>
        </w:tc>
        <w:tc>
          <w:tcPr>
            <w:tcW w:w="1559" w:type="dxa"/>
          </w:tcPr>
          <w:p w14:paraId="50D53DA0" w14:textId="77777777" w:rsidR="009974A0" w:rsidRPr="00AE226F" w:rsidRDefault="009974A0" w:rsidP="00493E63">
            <w:pPr>
              <w:rPr>
                <w:b/>
                <w:i/>
                <w:sz w:val="18"/>
                <w:szCs w:val="18"/>
              </w:rPr>
            </w:pPr>
            <w:r>
              <w:rPr>
                <w:sz w:val="18"/>
                <w:szCs w:val="18"/>
              </w:rPr>
              <w:t>X(50)</w:t>
            </w:r>
          </w:p>
        </w:tc>
      </w:tr>
      <w:tr w:rsidR="009974A0" w14:paraId="0B2983BF" w14:textId="77777777" w:rsidTr="00493E63">
        <w:tc>
          <w:tcPr>
            <w:tcW w:w="1844" w:type="dxa"/>
          </w:tcPr>
          <w:p w14:paraId="57D31BF8" w14:textId="77777777" w:rsidR="009974A0" w:rsidRPr="00905BD8" w:rsidRDefault="009974A0" w:rsidP="00493E63">
            <w:pPr>
              <w:rPr>
                <w:sz w:val="18"/>
                <w:szCs w:val="18"/>
              </w:rPr>
            </w:pPr>
            <w:r w:rsidRPr="00905BD8">
              <w:rPr>
                <w:sz w:val="18"/>
                <w:szCs w:val="18"/>
              </w:rPr>
              <w:t>ProductType</w:t>
            </w:r>
          </w:p>
        </w:tc>
        <w:tc>
          <w:tcPr>
            <w:tcW w:w="5670" w:type="dxa"/>
          </w:tcPr>
          <w:p w14:paraId="58E4E537" w14:textId="77777777" w:rsidR="009974A0" w:rsidRDefault="009974A0" w:rsidP="00493E63">
            <w:pPr>
              <w:rPr>
                <w:sz w:val="18"/>
                <w:szCs w:val="18"/>
              </w:rPr>
            </w:pPr>
            <w:r w:rsidRPr="00AE226F">
              <w:rPr>
                <w:b/>
                <w:i/>
                <w:sz w:val="18"/>
                <w:szCs w:val="18"/>
              </w:rPr>
              <w:t>tns:ProductType</w:t>
            </w:r>
          </w:p>
          <w:p w14:paraId="603A4CF0" w14:textId="753C0CF1" w:rsidR="009974A0" w:rsidRPr="00905BD8" w:rsidRDefault="009974A0" w:rsidP="004F0952">
            <w:pPr>
              <w:rPr>
                <w:sz w:val="18"/>
                <w:szCs w:val="18"/>
              </w:rPr>
            </w:pPr>
            <w:r>
              <w:rPr>
                <w:sz w:val="18"/>
                <w:szCs w:val="18"/>
              </w:rPr>
              <w:t>For detail</w:t>
            </w:r>
            <w:r w:rsidR="004F0952">
              <w:rPr>
                <w:sz w:val="18"/>
                <w:szCs w:val="18"/>
              </w:rPr>
              <w:t>ed</w:t>
            </w:r>
            <w:r>
              <w:rPr>
                <w:sz w:val="18"/>
                <w:szCs w:val="18"/>
              </w:rPr>
              <w:t xml:space="preserve"> information please refer t</w:t>
            </w:r>
            <w:r w:rsidRPr="0020416C">
              <w:rPr>
                <w:sz w:val="18"/>
                <w:szCs w:val="18"/>
              </w:rPr>
              <w:t>o</w:t>
            </w:r>
            <w:r w:rsidR="004F0952">
              <w:rPr>
                <w:sz w:val="18"/>
                <w:szCs w:val="18"/>
              </w:rPr>
              <w:t xml:space="preserve"> the</w:t>
            </w:r>
            <w:r w:rsidRPr="0020416C">
              <w:rPr>
                <w:sz w:val="18"/>
                <w:szCs w:val="18"/>
              </w:rPr>
              <w:t xml:space="preserve"> </w:t>
            </w:r>
            <w:r w:rsidRPr="004F0952">
              <w:rPr>
                <w:b/>
                <w:i/>
                <w:sz w:val="18"/>
                <w:szCs w:val="18"/>
              </w:rPr>
              <w:t>GetProductTypes Operation</w:t>
            </w:r>
            <w:r>
              <w:rPr>
                <w:sz w:val="18"/>
                <w:szCs w:val="18"/>
              </w:rPr>
              <w:t>.</w:t>
            </w:r>
          </w:p>
        </w:tc>
        <w:tc>
          <w:tcPr>
            <w:tcW w:w="1559" w:type="dxa"/>
          </w:tcPr>
          <w:p w14:paraId="37A68AD9" w14:textId="77777777" w:rsidR="009974A0" w:rsidRPr="00AE226F" w:rsidRDefault="009974A0" w:rsidP="00493E63">
            <w:pPr>
              <w:rPr>
                <w:b/>
                <w:i/>
                <w:sz w:val="18"/>
                <w:szCs w:val="18"/>
              </w:rPr>
            </w:pPr>
          </w:p>
        </w:tc>
      </w:tr>
      <w:tr w:rsidR="009974A0" w14:paraId="668F1B67" w14:textId="77777777" w:rsidTr="00493E63">
        <w:tc>
          <w:tcPr>
            <w:tcW w:w="1844" w:type="dxa"/>
          </w:tcPr>
          <w:p w14:paraId="52AFF2DA" w14:textId="77777777" w:rsidR="009974A0" w:rsidRDefault="009974A0" w:rsidP="00493E63">
            <w:pPr>
              <w:rPr>
                <w:sz w:val="18"/>
                <w:szCs w:val="18"/>
              </w:rPr>
            </w:pPr>
            <w:r w:rsidRPr="00CD4D46">
              <w:rPr>
                <w:sz w:val="18"/>
                <w:szCs w:val="18"/>
              </w:rPr>
              <w:t>SerialNumber</w:t>
            </w:r>
          </w:p>
        </w:tc>
        <w:tc>
          <w:tcPr>
            <w:tcW w:w="5670" w:type="dxa"/>
          </w:tcPr>
          <w:p w14:paraId="43048570" w14:textId="77777777" w:rsidR="009974A0" w:rsidRDefault="009974A0" w:rsidP="00493E63">
            <w:pPr>
              <w:rPr>
                <w:b/>
                <w:i/>
                <w:sz w:val="18"/>
                <w:szCs w:val="18"/>
              </w:rPr>
            </w:pPr>
            <w:r w:rsidRPr="00AE226F">
              <w:rPr>
                <w:b/>
                <w:i/>
                <w:sz w:val="18"/>
                <w:szCs w:val="18"/>
              </w:rPr>
              <w:t>xs:long</w:t>
            </w:r>
          </w:p>
          <w:p w14:paraId="1F7FF746" w14:textId="77777777" w:rsidR="009974A0" w:rsidRDefault="009974A0" w:rsidP="00493E63">
            <w:pPr>
              <w:rPr>
                <w:sz w:val="18"/>
                <w:szCs w:val="18"/>
              </w:rPr>
            </w:pPr>
            <w:r w:rsidRPr="00CD4D46">
              <w:rPr>
                <w:sz w:val="18"/>
                <w:szCs w:val="18"/>
              </w:rPr>
              <w:t>A number indicating an arbitrary version of the record</w:t>
            </w:r>
            <w:r>
              <w:rPr>
                <w:sz w:val="18"/>
                <w:szCs w:val="18"/>
              </w:rPr>
              <w:t>.</w:t>
            </w:r>
          </w:p>
        </w:tc>
        <w:tc>
          <w:tcPr>
            <w:tcW w:w="1559" w:type="dxa"/>
          </w:tcPr>
          <w:p w14:paraId="0B3E0D41" w14:textId="77777777" w:rsidR="009974A0" w:rsidRPr="00AE226F" w:rsidRDefault="009974A0" w:rsidP="00493E63">
            <w:pPr>
              <w:rPr>
                <w:b/>
                <w:i/>
                <w:sz w:val="18"/>
                <w:szCs w:val="18"/>
              </w:rPr>
            </w:pPr>
          </w:p>
        </w:tc>
      </w:tr>
      <w:tr w:rsidR="009974A0" w14:paraId="772596B5" w14:textId="77777777" w:rsidTr="00493E63">
        <w:tc>
          <w:tcPr>
            <w:tcW w:w="1844" w:type="dxa"/>
          </w:tcPr>
          <w:p w14:paraId="1B1B1F61" w14:textId="77777777" w:rsidR="009974A0" w:rsidRPr="00905BD8" w:rsidRDefault="009974A0" w:rsidP="00493E63">
            <w:pPr>
              <w:rPr>
                <w:sz w:val="18"/>
                <w:szCs w:val="18"/>
              </w:rPr>
            </w:pPr>
            <w:r w:rsidRPr="00905BD8">
              <w:rPr>
                <w:sz w:val="18"/>
                <w:szCs w:val="18"/>
              </w:rPr>
              <w:t>Supplier</w:t>
            </w:r>
            <w:r>
              <w:rPr>
                <w:sz w:val="18"/>
                <w:szCs w:val="18"/>
              </w:rPr>
              <w:t>s</w:t>
            </w:r>
          </w:p>
        </w:tc>
        <w:tc>
          <w:tcPr>
            <w:tcW w:w="5670" w:type="dxa"/>
          </w:tcPr>
          <w:p w14:paraId="7A8F815C" w14:textId="77777777" w:rsidR="009974A0" w:rsidRDefault="009974A0" w:rsidP="00493E63">
            <w:pPr>
              <w:rPr>
                <w:sz w:val="18"/>
                <w:szCs w:val="18"/>
              </w:rPr>
            </w:pPr>
            <w:r w:rsidRPr="00AE226F">
              <w:rPr>
                <w:b/>
                <w:i/>
                <w:sz w:val="18"/>
                <w:szCs w:val="18"/>
              </w:rPr>
              <w:t>tns:ArrayOfSupplier</w:t>
            </w:r>
          </w:p>
          <w:p w14:paraId="6E629E4E" w14:textId="38271DE1" w:rsidR="009974A0" w:rsidRPr="00905BD8" w:rsidRDefault="009974A0" w:rsidP="004F0952">
            <w:pPr>
              <w:rPr>
                <w:sz w:val="18"/>
                <w:szCs w:val="18"/>
              </w:rPr>
            </w:pPr>
            <w:r>
              <w:rPr>
                <w:sz w:val="18"/>
                <w:szCs w:val="18"/>
              </w:rPr>
              <w:t>For detail</w:t>
            </w:r>
            <w:r w:rsidR="004F0952">
              <w:rPr>
                <w:sz w:val="18"/>
                <w:szCs w:val="18"/>
              </w:rPr>
              <w:t>ed</w:t>
            </w:r>
            <w:r>
              <w:rPr>
                <w:sz w:val="18"/>
                <w:szCs w:val="18"/>
              </w:rPr>
              <w:t xml:space="preserve"> information please refer to</w:t>
            </w:r>
            <w:r w:rsidR="004F0952">
              <w:rPr>
                <w:sz w:val="18"/>
                <w:szCs w:val="18"/>
              </w:rPr>
              <w:t xml:space="preserve"> the</w:t>
            </w:r>
            <w:r w:rsidRPr="0020416C">
              <w:rPr>
                <w:sz w:val="18"/>
                <w:szCs w:val="18"/>
              </w:rPr>
              <w:t xml:space="preserve"> </w:t>
            </w:r>
            <w:r w:rsidRPr="004F0952">
              <w:rPr>
                <w:b/>
                <w:i/>
                <w:sz w:val="18"/>
                <w:szCs w:val="18"/>
              </w:rPr>
              <w:t>GetSuppliers Operation</w:t>
            </w:r>
            <w:r>
              <w:rPr>
                <w:sz w:val="18"/>
                <w:szCs w:val="18"/>
              </w:rPr>
              <w:t>.</w:t>
            </w:r>
          </w:p>
        </w:tc>
        <w:tc>
          <w:tcPr>
            <w:tcW w:w="1559" w:type="dxa"/>
          </w:tcPr>
          <w:p w14:paraId="58600827" w14:textId="77777777" w:rsidR="009974A0" w:rsidRPr="00AE226F" w:rsidRDefault="009974A0" w:rsidP="00493E63">
            <w:pPr>
              <w:rPr>
                <w:b/>
                <w:i/>
                <w:sz w:val="18"/>
                <w:szCs w:val="18"/>
              </w:rPr>
            </w:pPr>
          </w:p>
        </w:tc>
      </w:tr>
    </w:tbl>
    <w:p w14:paraId="5305DF24" w14:textId="77777777" w:rsidR="009D6298" w:rsidRDefault="009D6298" w:rsidP="009D6298">
      <w:pPr>
        <w:rPr>
          <w:b/>
        </w:rPr>
      </w:pPr>
    </w:p>
    <w:p w14:paraId="25A977B7" w14:textId="335CB98A" w:rsidR="009D6298" w:rsidRPr="003C6BA3" w:rsidRDefault="009D6298" w:rsidP="003F5B01">
      <w:pPr>
        <w:pStyle w:val="Heading5"/>
      </w:pPr>
      <w:r w:rsidRPr="003C6BA3">
        <w:t>G</w:t>
      </w:r>
      <w:r>
        <w:t>etCandidateProductsForLotNumber</w:t>
      </w:r>
    </w:p>
    <w:p w14:paraId="09EA82B2" w14:textId="0DE212E0" w:rsidR="00FE783D" w:rsidRDefault="00DD078A" w:rsidP="009D6298">
      <w:r w:rsidRPr="00DD078A">
        <w:rPr>
          <w:szCs w:val="18"/>
        </w:rPr>
        <w:t>This returns a list of BloodNet Products matching the LotNumber that is provided in the service operation request.</w:t>
      </w:r>
    </w:p>
    <w:p w14:paraId="71625FC9" w14:textId="77777777" w:rsidR="009D6298" w:rsidRDefault="009D6298" w:rsidP="009D6298">
      <w:r w:rsidRPr="00802781">
        <w:rPr>
          <w:b/>
        </w:rPr>
        <w:t>GetCandidateProductsForLotNumberRequest</w:t>
      </w:r>
      <w:r>
        <w:t>:</w:t>
      </w:r>
    </w:p>
    <w:tbl>
      <w:tblPr>
        <w:tblStyle w:val="TableGrid"/>
        <w:tblW w:w="0" w:type="auto"/>
        <w:tblInd w:w="-176" w:type="dxa"/>
        <w:tblLook w:val="04A0" w:firstRow="1" w:lastRow="0" w:firstColumn="1" w:lastColumn="0" w:noHBand="0" w:noVBand="1"/>
      </w:tblPr>
      <w:tblGrid>
        <w:gridCol w:w="1844"/>
        <w:gridCol w:w="5670"/>
        <w:gridCol w:w="1559"/>
      </w:tblGrid>
      <w:tr w:rsidR="009D6298" w14:paraId="09BC3213" w14:textId="77777777" w:rsidTr="00493E63">
        <w:tc>
          <w:tcPr>
            <w:tcW w:w="1844" w:type="dxa"/>
          </w:tcPr>
          <w:p w14:paraId="6601A255" w14:textId="77777777" w:rsidR="009D6298" w:rsidRPr="00B1412C" w:rsidRDefault="009D6298" w:rsidP="00493E63">
            <w:pPr>
              <w:rPr>
                <w:b/>
              </w:rPr>
            </w:pPr>
            <w:r>
              <w:rPr>
                <w:b/>
                <w:sz w:val="18"/>
                <w:szCs w:val="18"/>
              </w:rPr>
              <w:t>Name</w:t>
            </w:r>
          </w:p>
        </w:tc>
        <w:tc>
          <w:tcPr>
            <w:tcW w:w="5670" w:type="dxa"/>
          </w:tcPr>
          <w:p w14:paraId="67BD8625" w14:textId="77777777" w:rsidR="009D6298" w:rsidRPr="00B1412C" w:rsidRDefault="009D6298" w:rsidP="00493E63">
            <w:pPr>
              <w:rPr>
                <w:b/>
              </w:rPr>
            </w:pPr>
            <w:r>
              <w:rPr>
                <w:b/>
                <w:sz w:val="18"/>
                <w:szCs w:val="18"/>
              </w:rPr>
              <w:t>Definition</w:t>
            </w:r>
          </w:p>
        </w:tc>
        <w:tc>
          <w:tcPr>
            <w:tcW w:w="1559" w:type="dxa"/>
          </w:tcPr>
          <w:p w14:paraId="6CD02F87" w14:textId="77777777" w:rsidR="009D6298" w:rsidRDefault="009D6298" w:rsidP="00493E63">
            <w:pPr>
              <w:rPr>
                <w:b/>
                <w:sz w:val="18"/>
                <w:szCs w:val="18"/>
              </w:rPr>
            </w:pPr>
            <w:r>
              <w:rPr>
                <w:b/>
                <w:sz w:val="18"/>
                <w:szCs w:val="18"/>
              </w:rPr>
              <w:t>Constraint</w:t>
            </w:r>
          </w:p>
        </w:tc>
      </w:tr>
      <w:tr w:rsidR="009D6298" w14:paraId="08673BE1" w14:textId="77777777" w:rsidTr="00493E63">
        <w:tc>
          <w:tcPr>
            <w:tcW w:w="1844" w:type="dxa"/>
          </w:tcPr>
          <w:p w14:paraId="13D9C943" w14:textId="77777777" w:rsidR="009D6298" w:rsidRPr="00905BD8" w:rsidRDefault="009D6298" w:rsidP="00493E63">
            <w:pPr>
              <w:tabs>
                <w:tab w:val="left" w:pos="1140"/>
              </w:tabs>
              <w:rPr>
                <w:sz w:val="18"/>
                <w:szCs w:val="18"/>
              </w:rPr>
            </w:pPr>
            <w:r>
              <w:rPr>
                <w:sz w:val="18"/>
                <w:szCs w:val="18"/>
              </w:rPr>
              <w:t>LotNumber</w:t>
            </w:r>
          </w:p>
        </w:tc>
        <w:tc>
          <w:tcPr>
            <w:tcW w:w="5670" w:type="dxa"/>
          </w:tcPr>
          <w:p w14:paraId="250AD852" w14:textId="77777777" w:rsidR="009D6298" w:rsidRDefault="009D6298" w:rsidP="00493E63">
            <w:pPr>
              <w:rPr>
                <w:sz w:val="18"/>
                <w:szCs w:val="18"/>
              </w:rPr>
            </w:pPr>
            <w:r>
              <w:rPr>
                <w:b/>
                <w:i/>
                <w:sz w:val="18"/>
                <w:szCs w:val="18"/>
              </w:rPr>
              <w:t>xs:</w:t>
            </w:r>
            <w:r w:rsidRPr="00E70D71">
              <w:rPr>
                <w:b/>
                <w:i/>
                <w:sz w:val="18"/>
                <w:szCs w:val="18"/>
              </w:rPr>
              <w:t>string</w:t>
            </w:r>
          </w:p>
          <w:p w14:paraId="2C19987C" w14:textId="6EFA8066" w:rsidR="009D6298" w:rsidRPr="00905BD8" w:rsidRDefault="009D6298" w:rsidP="00493E63">
            <w:pPr>
              <w:rPr>
                <w:sz w:val="18"/>
                <w:szCs w:val="18"/>
              </w:rPr>
            </w:pPr>
            <w:r>
              <w:rPr>
                <w:sz w:val="18"/>
                <w:szCs w:val="18"/>
              </w:rPr>
              <w:t>This field will be used to match products which have the same LotNumber</w:t>
            </w:r>
            <w:r w:rsidR="00CA5979">
              <w:rPr>
                <w:sz w:val="18"/>
                <w:szCs w:val="18"/>
              </w:rPr>
              <w:t>.</w:t>
            </w:r>
          </w:p>
        </w:tc>
        <w:tc>
          <w:tcPr>
            <w:tcW w:w="1559" w:type="dxa"/>
          </w:tcPr>
          <w:p w14:paraId="6CFB8697" w14:textId="77777777" w:rsidR="009D6298" w:rsidRPr="00EE28CB" w:rsidRDefault="009D6298" w:rsidP="00493E63">
            <w:pPr>
              <w:rPr>
                <w:sz w:val="18"/>
                <w:szCs w:val="18"/>
              </w:rPr>
            </w:pPr>
            <w:r>
              <w:rPr>
                <w:sz w:val="18"/>
                <w:szCs w:val="18"/>
              </w:rPr>
              <w:t>Mandatory</w:t>
            </w:r>
          </w:p>
        </w:tc>
      </w:tr>
    </w:tbl>
    <w:p w14:paraId="7B70E54D" w14:textId="77777777" w:rsidR="009D6298" w:rsidRDefault="009D6298" w:rsidP="009D6298"/>
    <w:p w14:paraId="3519AE83" w14:textId="77777777" w:rsidR="009D6298" w:rsidRDefault="009D6298" w:rsidP="009D6298">
      <w:r w:rsidRPr="00802781">
        <w:rPr>
          <w:b/>
        </w:rPr>
        <w:t>GetCandidateProductsForLotNumberResponse</w:t>
      </w:r>
      <w:r>
        <w:t>:</w:t>
      </w:r>
    </w:p>
    <w:tbl>
      <w:tblPr>
        <w:tblStyle w:val="TableGrid"/>
        <w:tblW w:w="0" w:type="auto"/>
        <w:tblInd w:w="-176" w:type="dxa"/>
        <w:tblLook w:val="04A0" w:firstRow="1" w:lastRow="0" w:firstColumn="1" w:lastColumn="0" w:noHBand="0" w:noVBand="1"/>
      </w:tblPr>
      <w:tblGrid>
        <w:gridCol w:w="1844"/>
        <w:gridCol w:w="7229"/>
      </w:tblGrid>
      <w:tr w:rsidR="009D6298" w14:paraId="2E9F1937" w14:textId="77777777" w:rsidTr="00493E63">
        <w:tc>
          <w:tcPr>
            <w:tcW w:w="1844" w:type="dxa"/>
          </w:tcPr>
          <w:p w14:paraId="3548B4E0" w14:textId="77777777" w:rsidR="009D6298" w:rsidRPr="00B1412C" w:rsidRDefault="009D6298" w:rsidP="00493E63">
            <w:pPr>
              <w:rPr>
                <w:b/>
              </w:rPr>
            </w:pPr>
            <w:r>
              <w:rPr>
                <w:b/>
                <w:sz w:val="18"/>
                <w:szCs w:val="18"/>
              </w:rPr>
              <w:t>Name</w:t>
            </w:r>
          </w:p>
        </w:tc>
        <w:tc>
          <w:tcPr>
            <w:tcW w:w="7229" w:type="dxa"/>
          </w:tcPr>
          <w:p w14:paraId="414FD4AF" w14:textId="77777777" w:rsidR="009D6298" w:rsidRPr="00B1412C" w:rsidRDefault="009D6298" w:rsidP="00493E63">
            <w:pPr>
              <w:rPr>
                <w:b/>
              </w:rPr>
            </w:pPr>
            <w:r>
              <w:rPr>
                <w:b/>
                <w:sz w:val="18"/>
                <w:szCs w:val="18"/>
              </w:rPr>
              <w:t>Definition</w:t>
            </w:r>
          </w:p>
        </w:tc>
      </w:tr>
      <w:tr w:rsidR="009D6298" w14:paraId="1D19058A" w14:textId="77777777" w:rsidTr="00493E63">
        <w:tc>
          <w:tcPr>
            <w:tcW w:w="1844" w:type="dxa"/>
          </w:tcPr>
          <w:p w14:paraId="28970C14" w14:textId="77777777" w:rsidR="009D6298" w:rsidRPr="00905BD8" w:rsidRDefault="009D6298" w:rsidP="00493E63">
            <w:pPr>
              <w:rPr>
                <w:sz w:val="18"/>
                <w:szCs w:val="18"/>
              </w:rPr>
            </w:pPr>
            <w:r w:rsidRPr="005A0B10">
              <w:rPr>
                <w:sz w:val="18"/>
                <w:szCs w:val="18"/>
              </w:rPr>
              <w:t>CandidateProducts</w:t>
            </w:r>
          </w:p>
        </w:tc>
        <w:tc>
          <w:tcPr>
            <w:tcW w:w="7229" w:type="dxa"/>
          </w:tcPr>
          <w:p w14:paraId="45B71E7A" w14:textId="77777777" w:rsidR="009D6298" w:rsidRPr="00E70D71" w:rsidRDefault="009D6298" w:rsidP="00493E63">
            <w:pPr>
              <w:rPr>
                <w:b/>
                <w:i/>
                <w:sz w:val="18"/>
                <w:szCs w:val="18"/>
              </w:rPr>
            </w:pPr>
            <w:r w:rsidRPr="00E70D71">
              <w:rPr>
                <w:b/>
                <w:i/>
                <w:sz w:val="18"/>
                <w:szCs w:val="18"/>
              </w:rPr>
              <w:t>tns:ArrayOfCandidateProduct</w:t>
            </w:r>
          </w:p>
        </w:tc>
      </w:tr>
    </w:tbl>
    <w:p w14:paraId="63F64317" w14:textId="399E9E2E" w:rsidR="001E1A9C" w:rsidRDefault="001E1A9C" w:rsidP="009D6298"/>
    <w:p w14:paraId="15271ABD" w14:textId="77777777" w:rsidR="001E1A9C" w:rsidRDefault="001E1A9C">
      <w:r>
        <w:br w:type="page"/>
      </w:r>
    </w:p>
    <w:p w14:paraId="57DC4DB9" w14:textId="77777777" w:rsidR="009D6298" w:rsidRDefault="009D6298" w:rsidP="009D6298"/>
    <w:p w14:paraId="7978BFE4" w14:textId="6DE16BF1" w:rsidR="009D6298" w:rsidRDefault="00B97C13" w:rsidP="009D6298">
      <w:r>
        <w:rPr>
          <w:b/>
        </w:rPr>
        <w:t>CandidateProduc</w:t>
      </w:r>
      <w:r w:rsidR="00917D77">
        <w:rPr>
          <w:b/>
        </w:rPr>
        <w:t>t</w:t>
      </w:r>
      <w:r w:rsidR="009D6298">
        <w:t xml:space="preserve">: inherits </w:t>
      </w:r>
      <w:r w:rsidR="009D6298" w:rsidRPr="00C82A5E">
        <w:t xml:space="preserve">from </w:t>
      </w:r>
      <w:r w:rsidR="009D6298" w:rsidRPr="00D37EB5">
        <w:rPr>
          <w:b/>
        </w:rPr>
        <w:t>Product</w:t>
      </w:r>
      <w:r w:rsidR="009D6298" w:rsidRPr="00C82A5E">
        <w:t xml:space="preserve"> type</w:t>
      </w:r>
      <w:r w:rsidR="009D6298">
        <w:t xml:space="preserve">, please refer to </w:t>
      </w:r>
      <w:r w:rsidR="009D6298" w:rsidRPr="00D37EB5">
        <w:rPr>
          <w:b/>
        </w:rPr>
        <w:t>Get</w:t>
      </w:r>
      <w:r w:rsidR="00E927BD">
        <w:rPr>
          <w:b/>
        </w:rPr>
        <w:t xml:space="preserve">BloodNetProduct </w:t>
      </w:r>
      <w:r w:rsidR="009D6298">
        <w:t>service operation.</w:t>
      </w:r>
    </w:p>
    <w:tbl>
      <w:tblPr>
        <w:tblStyle w:val="TableGrid"/>
        <w:tblW w:w="0" w:type="auto"/>
        <w:tblInd w:w="-176" w:type="dxa"/>
        <w:tblLook w:val="04A0" w:firstRow="1" w:lastRow="0" w:firstColumn="1" w:lastColumn="0" w:noHBand="0" w:noVBand="1"/>
      </w:tblPr>
      <w:tblGrid>
        <w:gridCol w:w="1844"/>
        <w:gridCol w:w="5670"/>
        <w:gridCol w:w="1559"/>
      </w:tblGrid>
      <w:tr w:rsidR="009974A0" w14:paraId="789C20EA" w14:textId="77777777" w:rsidTr="00493E63">
        <w:tc>
          <w:tcPr>
            <w:tcW w:w="1844" w:type="dxa"/>
          </w:tcPr>
          <w:p w14:paraId="0007C37E" w14:textId="77777777" w:rsidR="009974A0" w:rsidRPr="00B1412C" w:rsidRDefault="009974A0" w:rsidP="00493E63">
            <w:pPr>
              <w:rPr>
                <w:b/>
              </w:rPr>
            </w:pPr>
            <w:r>
              <w:rPr>
                <w:b/>
                <w:sz w:val="18"/>
                <w:szCs w:val="18"/>
              </w:rPr>
              <w:t>Name</w:t>
            </w:r>
          </w:p>
        </w:tc>
        <w:tc>
          <w:tcPr>
            <w:tcW w:w="5670" w:type="dxa"/>
          </w:tcPr>
          <w:p w14:paraId="44E36967" w14:textId="77777777" w:rsidR="009974A0" w:rsidRPr="00B1412C" w:rsidRDefault="009974A0" w:rsidP="00493E63">
            <w:pPr>
              <w:rPr>
                <w:b/>
              </w:rPr>
            </w:pPr>
            <w:r>
              <w:rPr>
                <w:b/>
                <w:sz w:val="18"/>
                <w:szCs w:val="18"/>
              </w:rPr>
              <w:t>Definition</w:t>
            </w:r>
          </w:p>
        </w:tc>
        <w:tc>
          <w:tcPr>
            <w:tcW w:w="1559" w:type="dxa"/>
          </w:tcPr>
          <w:p w14:paraId="634F69D6" w14:textId="77777777" w:rsidR="009974A0" w:rsidRDefault="009974A0" w:rsidP="00493E63">
            <w:pPr>
              <w:rPr>
                <w:b/>
                <w:sz w:val="18"/>
                <w:szCs w:val="18"/>
              </w:rPr>
            </w:pPr>
            <w:r>
              <w:rPr>
                <w:b/>
                <w:sz w:val="18"/>
                <w:szCs w:val="18"/>
              </w:rPr>
              <w:t>Constraint</w:t>
            </w:r>
          </w:p>
        </w:tc>
      </w:tr>
      <w:tr w:rsidR="009974A0" w14:paraId="6365744A" w14:textId="77777777" w:rsidTr="00493E63">
        <w:tc>
          <w:tcPr>
            <w:tcW w:w="1844" w:type="dxa"/>
          </w:tcPr>
          <w:p w14:paraId="18A7999C" w14:textId="77777777" w:rsidR="009974A0" w:rsidRDefault="009974A0" w:rsidP="00493E63">
            <w:pPr>
              <w:rPr>
                <w:sz w:val="18"/>
                <w:szCs w:val="18"/>
              </w:rPr>
            </w:pPr>
            <w:r w:rsidRPr="00CD4D46">
              <w:rPr>
                <w:sz w:val="18"/>
                <w:szCs w:val="18"/>
              </w:rPr>
              <w:t>Deprecated</w:t>
            </w:r>
          </w:p>
        </w:tc>
        <w:tc>
          <w:tcPr>
            <w:tcW w:w="5670" w:type="dxa"/>
          </w:tcPr>
          <w:p w14:paraId="70BCBF06" w14:textId="77777777" w:rsidR="009974A0" w:rsidRDefault="009974A0" w:rsidP="00493E63">
            <w:pPr>
              <w:rPr>
                <w:sz w:val="18"/>
                <w:szCs w:val="18"/>
              </w:rPr>
            </w:pPr>
            <w:r w:rsidRPr="002F1CA0">
              <w:rPr>
                <w:b/>
                <w:i/>
                <w:sz w:val="18"/>
                <w:szCs w:val="18"/>
              </w:rPr>
              <w:t>xs:boolean</w:t>
            </w:r>
          </w:p>
          <w:p w14:paraId="13F942B7" w14:textId="77777777" w:rsidR="009974A0" w:rsidRDefault="009974A0" w:rsidP="00493E63">
            <w:pPr>
              <w:rPr>
                <w:sz w:val="18"/>
                <w:szCs w:val="18"/>
              </w:rPr>
            </w:pPr>
            <w:r w:rsidRPr="00CD4D46">
              <w:rPr>
                <w:sz w:val="18"/>
                <w:szCs w:val="18"/>
              </w:rPr>
              <w:t>A flag indicating that the record has been deprecated and is not available for use</w:t>
            </w:r>
            <w:r>
              <w:rPr>
                <w:sz w:val="18"/>
                <w:szCs w:val="18"/>
              </w:rPr>
              <w:t>.</w:t>
            </w:r>
          </w:p>
        </w:tc>
        <w:tc>
          <w:tcPr>
            <w:tcW w:w="1559" w:type="dxa"/>
          </w:tcPr>
          <w:p w14:paraId="5C8131EF" w14:textId="77777777" w:rsidR="009974A0" w:rsidRPr="002F1CA0" w:rsidRDefault="009974A0" w:rsidP="00493E63">
            <w:pPr>
              <w:rPr>
                <w:b/>
                <w:i/>
                <w:sz w:val="18"/>
                <w:szCs w:val="18"/>
              </w:rPr>
            </w:pPr>
          </w:p>
        </w:tc>
      </w:tr>
      <w:tr w:rsidR="009974A0" w14:paraId="2BBEDE1A" w14:textId="77777777" w:rsidTr="00493E63">
        <w:tc>
          <w:tcPr>
            <w:tcW w:w="1844" w:type="dxa"/>
          </w:tcPr>
          <w:p w14:paraId="462B2C40" w14:textId="77777777" w:rsidR="009974A0" w:rsidRPr="00905BD8" w:rsidRDefault="009974A0" w:rsidP="00493E63">
            <w:pPr>
              <w:rPr>
                <w:sz w:val="18"/>
                <w:szCs w:val="18"/>
              </w:rPr>
            </w:pPr>
            <w:r>
              <w:rPr>
                <w:sz w:val="18"/>
                <w:szCs w:val="18"/>
              </w:rPr>
              <w:t>ExpiryDates</w:t>
            </w:r>
          </w:p>
        </w:tc>
        <w:tc>
          <w:tcPr>
            <w:tcW w:w="5670" w:type="dxa"/>
          </w:tcPr>
          <w:p w14:paraId="014D6646" w14:textId="77777777" w:rsidR="009974A0" w:rsidRPr="002F1CA0" w:rsidRDefault="009974A0" w:rsidP="00493E63">
            <w:pPr>
              <w:rPr>
                <w:b/>
                <w:i/>
                <w:sz w:val="18"/>
                <w:szCs w:val="18"/>
              </w:rPr>
            </w:pPr>
            <w:r w:rsidRPr="002F1CA0">
              <w:rPr>
                <w:b/>
                <w:i/>
                <w:sz w:val="18"/>
                <w:szCs w:val="18"/>
              </w:rPr>
              <w:t>q1:ArrayOfdateTime</w:t>
            </w:r>
          </w:p>
          <w:p w14:paraId="115948CD" w14:textId="7AE8F45F" w:rsidR="009974A0" w:rsidRPr="00905BD8" w:rsidRDefault="009974A0" w:rsidP="004F0952">
            <w:pPr>
              <w:rPr>
                <w:sz w:val="18"/>
                <w:szCs w:val="18"/>
              </w:rPr>
            </w:pPr>
            <w:r>
              <w:rPr>
                <w:sz w:val="18"/>
                <w:szCs w:val="18"/>
              </w:rPr>
              <w:t xml:space="preserve">The expiry dates </w:t>
            </w:r>
            <w:r w:rsidR="004F0952">
              <w:rPr>
                <w:sz w:val="18"/>
                <w:szCs w:val="18"/>
              </w:rPr>
              <w:t>of the product</w:t>
            </w:r>
            <w:r>
              <w:rPr>
                <w:sz w:val="18"/>
                <w:szCs w:val="18"/>
              </w:rPr>
              <w:t>.</w:t>
            </w:r>
          </w:p>
        </w:tc>
        <w:tc>
          <w:tcPr>
            <w:tcW w:w="1559" w:type="dxa"/>
          </w:tcPr>
          <w:p w14:paraId="294A8AE3" w14:textId="77777777" w:rsidR="009974A0" w:rsidRPr="002F1CA0" w:rsidRDefault="009974A0" w:rsidP="00493E63">
            <w:pPr>
              <w:rPr>
                <w:b/>
                <w:i/>
                <w:sz w:val="18"/>
                <w:szCs w:val="18"/>
              </w:rPr>
            </w:pPr>
          </w:p>
        </w:tc>
      </w:tr>
      <w:tr w:rsidR="009974A0" w:rsidRPr="00905BD8" w14:paraId="41356B5F" w14:textId="77777777" w:rsidTr="00493E63">
        <w:tc>
          <w:tcPr>
            <w:tcW w:w="1844" w:type="dxa"/>
          </w:tcPr>
          <w:p w14:paraId="545B4D0B" w14:textId="77777777" w:rsidR="009974A0" w:rsidRPr="00905BD8" w:rsidRDefault="009974A0" w:rsidP="00493E63">
            <w:pPr>
              <w:rPr>
                <w:sz w:val="18"/>
                <w:szCs w:val="18"/>
              </w:rPr>
            </w:pPr>
            <w:r w:rsidRPr="00CD4D46">
              <w:rPr>
                <w:sz w:val="18"/>
                <w:szCs w:val="18"/>
              </w:rPr>
              <w:t>LastUpdated</w:t>
            </w:r>
          </w:p>
        </w:tc>
        <w:tc>
          <w:tcPr>
            <w:tcW w:w="5670" w:type="dxa"/>
          </w:tcPr>
          <w:p w14:paraId="4DA78D07" w14:textId="77777777" w:rsidR="009974A0" w:rsidRDefault="009974A0" w:rsidP="00493E63">
            <w:pPr>
              <w:rPr>
                <w:sz w:val="18"/>
                <w:szCs w:val="18"/>
              </w:rPr>
            </w:pPr>
            <w:r w:rsidRPr="002F1CA0">
              <w:rPr>
                <w:b/>
                <w:i/>
                <w:sz w:val="18"/>
                <w:szCs w:val="18"/>
              </w:rPr>
              <w:t>xs:datetime</w:t>
            </w:r>
          </w:p>
          <w:p w14:paraId="2FDA2899" w14:textId="6C2A58C7" w:rsidR="009974A0" w:rsidRPr="00905BD8" w:rsidRDefault="009974A0" w:rsidP="004F0952">
            <w:pPr>
              <w:rPr>
                <w:sz w:val="18"/>
                <w:szCs w:val="18"/>
              </w:rPr>
            </w:pPr>
            <w:r>
              <w:rPr>
                <w:sz w:val="18"/>
                <w:szCs w:val="18"/>
              </w:rPr>
              <w:t>The</w:t>
            </w:r>
            <w:r w:rsidR="004F0952">
              <w:rPr>
                <w:sz w:val="18"/>
                <w:szCs w:val="18"/>
              </w:rPr>
              <w:t xml:space="preserve"> most </w:t>
            </w:r>
            <w:r>
              <w:rPr>
                <w:sz w:val="18"/>
                <w:szCs w:val="18"/>
              </w:rPr>
              <w:t>recent date</w:t>
            </w:r>
            <w:r w:rsidR="004F0952">
              <w:rPr>
                <w:sz w:val="18"/>
                <w:szCs w:val="18"/>
              </w:rPr>
              <w:t>/</w:t>
            </w:r>
            <w:r>
              <w:rPr>
                <w:sz w:val="18"/>
                <w:szCs w:val="18"/>
              </w:rPr>
              <w:t>time this record was updated.</w:t>
            </w:r>
          </w:p>
        </w:tc>
        <w:tc>
          <w:tcPr>
            <w:tcW w:w="1559" w:type="dxa"/>
          </w:tcPr>
          <w:p w14:paraId="5F54545D" w14:textId="77777777" w:rsidR="009974A0" w:rsidRPr="002F1CA0" w:rsidRDefault="009974A0" w:rsidP="00493E63">
            <w:pPr>
              <w:rPr>
                <w:b/>
                <w:i/>
                <w:sz w:val="18"/>
                <w:szCs w:val="18"/>
              </w:rPr>
            </w:pPr>
          </w:p>
        </w:tc>
      </w:tr>
      <w:tr w:rsidR="009974A0" w14:paraId="0A0EF3DC" w14:textId="77777777" w:rsidTr="00493E63">
        <w:tc>
          <w:tcPr>
            <w:tcW w:w="1844" w:type="dxa"/>
          </w:tcPr>
          <w:p w14:paraId="3964F175" w14:textId="77777777" w:rsidR="009974A0" w:rsidRDefault="009974A0" w:rsidP="00493E63">
            <w:pPr>
              <w:rPr>
                <w:sz w:val="18"/>
                <w:szCs w:val="18"/>
              </w:rPr>
            </w:pPr>
            <w:r w:rsidRPr="00CD4D46">
              <w:rPr>
                <w:sz w:val="18"/>
                <w:szCs w:val="18"/>
              </w:rPr>
              <w:t>SerialNumber</w:t>
            </w:r>
          </w:p>
        </w:tc>
        <w:tc>
          <w:tcPr>
            <w:tcW w:w="5670" w:type="dxa"/>
          </w:tcPr>
          <w:p w14:paraId="708FD617" w14:textId="77777777" w:rsidR="009974A0" w:rsidRDefault="009974A0" w:rsidP="00493E63">
            <w:pPr>
              <w:rPr>
                <w:sz w:val="18"/>
                <w:szCs w:val="18"/>
              </w:rPr>
            </w:pPr>
            <w:r w:rsidRPr="002F1CA0">
              <w:rPr>
                <w:b/>
                <w:i/>
                <w:sz w:val="18"/>
                <w:szCs w:val="18"/>
              </w:rPr>
              <w:t>xs: long</w:t>
            </w:r>
          </w:p>
          <w:p w14:paraId="59152039" w14:textId="77777777" w:rsidR="009974A0" w:rsidRDefault="009974A0" w:rsidP="00493E63">
            <w:pPr>
              <w:rPr>
                <w:sz w:val="18"/>
                <w:szCs w:val="18"/>
              </w:rPr>
            </w:pPr>
            <w:r w:rsidRPr="00CD4D46">
              <w:rPr>
                <w:sz w:val="18"/>
                <w:szCs w:val="18"/>
              </w:rPr>
              <w:t>A number indicating an arbitrary version of the record</w:t>
            </w:r>
            <w:r>
              <w:rPr>
                <w:sz w:val="18"/>
                <w:szCs w:val="18"/>
              </w:rPr>
              <w:t>.</w:t>
            </w:r>
          </w:p>
        </w:tc>
        <w:tc>
          <w:tcPr>
            <w:tcW w:w="1559" w:type="dxa"/>
          </w:tcPr>
          <w:p w14:paraId="1A820BE4" w14:textId="77777777" w:rsidR="009974A0" w:rsidRPr="002F1CA0" w:rsidRDefault="009974A0" w:rsidP="00493E63">
            <w:pPr>
              <w:rPr>
                <w:b/>
                <w:i/>
                <w:sz w:val="18"/>
                <w:szCs w:val="18"/>
              </w:rPr>
            </w:pPr>
          </w:p>
        </w:tc>
      </w:tr>
    </w:tbl>
    <w:p w14:paraId="3DE797E1" w14:textId="0D58BA76" w:rsidR="003A5B54" w:rsidRDefault="00E222C0" w:rsidP="00121A03">
      <w:pPr>
        <w:pStyle w:val="Heading5"/>
      </w:pPr>
      <w:r>
        <w:t>GetComponentTypes</w:t>
      </w:r>
    </w:p>
    <w:p w14:paraId="78BA6C46" w14:textId="77777777" w:rsidR="003A5B54" w:rsidRPr="00917D77" w:rsidRDefault="003A5B54" w:rsidP="003A5B54">
      <w:pPr>
        <w:rPr>
          <w:b/>
          <w:sz w:val="28"/>
        </w:rPr>
      </w:pPr>
      <w:r w:rsidRPr="00917D77">
        <w:rPr>
          <w:szCs w:val="18"/>
        </w:rPr>
        <w:t>This will return a list of fresh components that are used within BloodNet.</w:t>
      </w:r>
    </w:p>
    <w:p w14:paraId="22D8BBF5" w14:textId="77777777" w:rsidR="003A5B54" w:rsidRDefault="003A5B54" w:rsidP="003A5B54">
      <w:r w:rsidRPr="00DC20E7">
        <w:rPr>
          <w:b/>
        </w:rPr>
        <w:t>GetComponentTypesRequest:</w:t>
      </w:r>
      <w:r>
        <w:t xml:space="preserve">  no field in this request</w:t>
      </w:r>
    </w:p>
    <w:p w14:paraId="6FAF6983" w14:textId="77777777" w:rsidR="003A5B54" w:rsidRPr="00DC20E7" w:rsidRDefault="003A5B54" w:rsidP="003A5B54">
      <w:pPr>
        <w:rPr>
          <w:b/>
        </w:rPr>
      </w:pPr>
      <w:r w:rsidRPr="00DC20E7">
        <w:rPr>
          <w:b/>
        </w:rPr>
        <w:t>GetComponentTypesResponse:</w:t>
      </w:r>
    </w:p>
    <w:tbl>
      <w:tblPr>
        <w:tblStyle w:val="TableGrid"/>
        <w:tblW w:w="0" w:type="auto"/>
        <w:tblInd w:w="-176" w:type="dxa"/>
        <w:tblLook w:val="04A0" w:firstRow="1" w:lastRow="0" w:firstColumn="1" w:lastColumn="0" w:noHBand="0" w:noVBand="1"/>
      </w:tblPr>
      <w:tblGrid>
        <w:gridCol w:w="1844"/>
        <w:gridCol w:w="7229"/>
      </w:tblGrid>
      <w:tr w:rsidR="003A5B54" w14:paraId="48AE1E65" w14:textId="77777777" w:rsidTr="00F464C2">
        <w:tc>
          <w:tcPr>
            <w:tcW w:w="1844" w:type="dxa"/>
          </w:tcPr>
          <w:p w14:paraId="376FB9AE" w14:textId="77777777" w:rsidR="003A5B54" w:rsidRPr="00B1412C" w:rsidRDefault="003A5B54" w:rsidP="00F464C2">
            <w:pPr>
              <w:rPr>
                <w:b/>
              </w:rPr>
            </w:pPr>
            <w:r>
              <w:rPr>
                <w:b/>
                <w:sz w:val="18"/>
                <w:szCs w:val="18"/>
              </w:rPr>
              <w:t>Name</w:t>
            </w:r>
          </w:p>
        </w:tc>
        <w:tc>
          <w:tcPr>
            <w:tcW w:w="7229" w:type="dxa"/>
          </w:tcPr>
          <w:p w14:paraId="5433220D" w14:textId="77777777" w:rsidR="003A5B54" w:rsidRPr="00B1412C" w:rsidRDefault="003A5B54" w:rsidP="00F464C2">
            <w:pPr>
              <w:rPr>
                <w:b/>
              </w:rPr>
            </w:pPr>
            <w:r>
              <w:rPr>
                <w:b/>
                <w:sz w:val="18"/>
                <w:szCs w:val="18"/>
              </w:rPr>
              <w:t>Definition</w:t>
            </w:r>
          </w:p>
        </w:tc>
      </w:tr>
      <w:tr w:rsidR="003A5B54" w14:paraId="70E6564F" w14:textId="77777777" w:rsidTr="00F464C2">
        <w:tc>
          <w:tcPr>
            <w:tcW w:w="1844" w:type="dxa"/>
          </w:tcPr>
          <w:p w14:paraId="5AD0E214" w14:textId="77777777" w:rsidR="003A5B54" w:rsidRPr="00905BD8" w:rsidRDefault="003A5B54" w:rsidP="00F464C2">
            <w:pPr>
              <w:rPr>
                <w:sz w:val="18"/>
                <w:szCs w:val="18"/>
              </w:rPr>
            </w:pPr>
            <w:r>
              <w:rPr>
                <w:sz w:val="18"/>
                <w:szCs w:val="18"/>
              </w:rPr>
              <w:t>ComponentTypes</w:t>
            </w:r>
          </w:p>
        </w:tc>
        <w:tc>
          <w:tcPr>
            <w:tcW w:w="7229" w:type="dxa"/>
          </w:tcPr>
          <w:p w14:paraId="1A7E0DDB" w14:textId="77777777" w:rsidR="003A5B54" w:rsidRPr="003D10A1" w:rsidRDefault="003A5B54" w:rsidP="00F464C2">
            <w:pPr>
              <w:rPr>
                <w:b/>
                <w:i/>
                <w:sz w:val="18"/>
                <w:szCs w:val="18"/>
              </w:rPr>
            </w:pPr>
            <w:r w:rsidRPr="003D10A1">
              <w:rPr>
                <w:b/>
                <w:i/>
                <w:sz w:val="18"/>
                <w:szCs w:val="18"/>
              </w:rPr>
              <w:t>tns:ArrayOfComponentType</w:t>
            </w:r>
          </w:p>
        </w:tc>
      </w:tr>
    </w:tbl>
    <w:p w14:paraId="2050EA6A" w14:textId="77777777" w:rsidR="009974A0" w:rsidRDefault="009974A0" w:rsidP="009974A0">
      <w:pPr>
        <w:spacing w:after="0" w:line="240" w:lineRule="auto"/>
        <w:rPr>
          <w:b/>
        </w:rPr>
      </w:pPr>
    </w:p>
    <w:p w14:paraId="7D3CEB83" w14:textId="77777777" w:rsidR="003A5B54" w:rsidRPr="00DC20E7" w:rsidRDefault="003A5B54" w:rsidP="003A5B54">
      <w:pPr>
        <w:rPr>
          <w:b/>
        </w:rPr>
      </w:pPr>
      <w:r w:rsidRPr="00DC20E7">
        <w:rPr>
          <w:b/>
        </w:rPr>
        <w:t>ComponentType:</w:t>
      </w:r>
    </w:p>
    <w:tbl>
      <w:tblPr>
        <w:tblStyle w:val="TableGrid"/>
        <w:tblW w:w="0" w:type="auto"/>
        <w:tblInd w:w="-176" w:type="dxa"/>
        <w:tblLook w:val="04A0" w:firstRow="1" w:lastRow="0" w:firstColumn="1" w:lastColumn="0" w:noHBand="0" w:noVBand="1"/>
      </w:tblPr>
      <w:tblGrid>
        <w:gridCol w:w="1844"/>
        <w:gridCol w:w="5670"/>
        <w:gridCol w:w="1559"/>
      </w:tblGrid>
      <w:tr w:rsidR="003A5B54" w14:paraId="71A6992A" w14:textId="77777777" w:rsidTr="00F464C2">
        <w:tc>
          <w:tcPr>
            <w:tcW w:w="1844" w:type="dxa"/>
          </w:tcPr>
          <w:p w14:paraId="2523FB79" w14:textId="77777777" w:rsidR="003A5B54" w:rsidRPr="00B1412C" w:rsidRDefault="003A5B54" w:rsidP="00F464C2">
            <w:pPr>
              <w:rPr>
                <w:b/>
              </w:rPr>
            </w:pPr>
            <w:r>
              <w:rPr>
                <w:b/>
                <w:sz w:val="18"/>
                <w:szCs w:val="18"/>
              </w:rPr>
              <w:t>Name</w:t>
            </w:r>
          </w:p>
        </w:tc>
        <w:tc>
          <w:tcPr>
            <w:tcW w:w="5670" w:type="dxa"/>
          </w:tcPr>
          <w:p w14:paraId="70732699" w14:textId="77777777" w:rsidR="003A5B54" w:rsidRPr="00B1412C" w:rsidRDefault="003A5B54" w:rsidP="00F464C2">
            <w:pPr>
              <w:rPr>
                <w:b/>
              </w:rPr>
            </w:pPr>
            <w:r>
              <w:rPr>
                <w:b/>
                <w:sz w:val="18"/>
                <w:szCs w:val="18"/>
              </w:rPr>
              <w:t>Definition</w:t>
            </w:r>
          </w:p>
        </w:tc>
        <w:tc>
          <w:tcPr>
            <w:tcW w:w="1559" w:type="dxa"/>
          </w:tcPr>
          <w:p w14:paraId="0C9CAD07" w14:textId="77777777" w:rsidR="003A5B54" w:rsidRDefault="003A5B54" w:rsidP="00F464C2">
            <w:pPr>
              <w:rPr>
                <w:b/>
                <w:sz w:val="18"/>
                <w:szCs w:val="18"/>
              </w:rPr>
            </w:pPr>
            <w:r>
              <w:rPr>
                <w:b/>
                <w:sz w:val="18"/>
                <w:szCs w:val="18"/>
              </w:rPr>
              <w:t>Constraint</w:t>
            </w:r>
          </w:p>
        </w:tc>
      </w:tr>
      <w:tr w:rsidR="003A5B54" w14:paraId="4429D072" w14:textId="77777777" w:rsidTr="00F464C2">
        <w:tc>
          <w:tcPr>
            <w:tcW w:w="1844" w:type="dxa"/>
          </w:tcPr>
          <w:p w14:paraId="1F4EE63B" w14:textId="77777777" w:rsidR="003A5B54" w:rsidRPr="00905BD8" w:rsidRDefault="003A5B54" w:rsidP="00F464C2">
            <w:pPr>
              <w:rPr>
                <w:sz w:val="18"/>
                <w:szCs w:val="18"/>
              </w:rPr>
            </w:pPr>
            <w:r>
              <w:rPr>
                <w:sz w:val="18"/>
                <w:szCs w:val="18"/>
              </w:rPr>
              <w:t>ComponentTypeID</w:t>
            </w:r>
          </w:p>
        </w:tc>
        <w:tc>
          <w:tcPr>
            <w:tcW w:w="5670" w:type="dxa"/>
          </w:tcPr>
          <w:p w14:paraId="30E33695" w14:textId="77777777" w:rsidR="003A5B54" w:rsidRDefault="003A5B54" w:rsidP="00F464C2">
            <w:pPr>
              <w:rPr>
                <w:sz w:val="18"/>
                <w:szCs w:val="18"/>
              </w:rPr>
            </w:pPr>
            <w:r w:rsidRPr="003D10A1">
              <w:rPr>
                <w:b/>
                <w:i/>
                <w:sz w:val="18"/>
                <w:szCs w:val="18"/>
              </w:rPr>
              <w:t>xs:int</w:t>
            </w:r>
            <w:r>
              <w:rPr>
                <w:sz w:val="18"/>
                <w:szCs w:val="18"/>
              </w:rPr>
              <w:t xml:space="preserve"> </w:t>
            </w:r>
          </w:p>
          <w:p w14:paraId="17B1C11B" w14:textId="77777777" w:rsidR="003A5B54" w:rsidRPr="00905BD8" w:rsidRDefault="003A5B54" w:rsidP="00F464C2">
            <w:pPr>
              <w:rPr>
                <w:sz w:val="18"/>
                <w:szCs w:val="18"/>
              </w:rPr>
            </w:pPr>
            <w:r>
              <w:rPr>
                <w:sz w:val="18"/>
                <w:szCs w:val="18"/>
              </w:rPr>
              <w:t>The component ID used within BloodNet system.</w:t>
            </w:r>
          </w:p>
        </w:tc>
        <w:tc>
          <w:tcPr>
            <w:tcW w:w="1559" w:type="dxa"/>
          </w:tcPr>
          <w:p w14:paraId="1949ED85" w14:textId="77777777" w:rsidR="003A5B54" w:rsidRPr="003D10A1" w:rsidRDefault="003A5B54" w:rsidP="00F464C2">
            <w:pPr>
              <w:rPr>
                <w:b/>
                <w:i/>
                <w:sz w:val="18"/>
                <w:szCs w:val="18"/>
              </w:rPr>
            </w:pPr>
          </w:p>
        </w:tc>
      </w:tr>
      <w:tr w:rsidR="003A5B54" w14:paraId="59995ED8" w14:textId="77777777" w:rsidTr="00F464C2">
        <w:tc>
          <w:tcPr>
            <w:tcW w:w="1844" w:type="dxa"/>
          </w:tcPr>
          <w:p w14:paraId="132E8A0C" w14:textId="77777777" w:rsidR="003A5B54" w:rsidRDefault="003A5B54" w:rsidP="00F464C2">
            <w:pPr>
              <w:rPr>
                <w:sz w:val="18"/>
                <w:szCs w:val="18"/>
              </w:rPr>
            </w:pPr>
            <w:r w:rsidRPr="00CD4D46">
              <w:rPr>
                <w:sz w:val="18"/>
                <w:szCs w:val="18"/>
              </w:rPr>
              <w:t>Deprecated</w:t>
            </w:r>
          </w:p>
        </w:tc>
        <w:tc>
          <w:tcPr>
            <w:tcW w:w="5670" w:type="dxa"/>
          </w:tcPr>
          <w:p w14:paraId="7B729FA9" w14:textId="77777777" w:rsidR="003A5B54" w:rsidRDefault="003A5B54" w:rsidP="00F464C2">
            <w:pPr>
              <w:rPr>
                <w:sz w:val="18"/>
                <w:szCs w:val="18"/>
              </w:rPr>
            </w:pPr>
            <w:r w:rsidRPr="003D10A1">
              <w:rPr>
                <w:b/>
                <w:i/>
                <w:sz w:val="18"/>
                <w:szCs w:val="18"/>
              </w:rPr>
              <w:t>xs:bool</w:t>
            </w:r>
            <w:r>
              <w:rPr>
                <w:b/>
                <w:i/>
                <w:sz w:val="18"/>
                <w:szCs w:val="18"/>
              </w:rPr>
              <w:t>ean</w:t>
            </w:r>
          </w:p>
          <w:p w14:paraId="77640429" w14:textId="4580DF75" w:rsidR="003A5B54" w:rsidRDefault="003A5B54" w:rsidP="00F464C2">
            <w:pPr>
              <w:rPr>
                <w:sz w:val="18"/>
                <w:szCs w:val="18"/>
              </w:rPr>
            </w:pPr>
            <w:r w:rsidRPr="00CD4D46">
              <w:rPr>
                <w:sz w:val="18"/>
                <w:szCs w:val="18"/>
              </w:rPr>
              <w:t>A flag indicating that the record has been deprecated and is not available for use</w:t>
            </w:r>
            <w:r w:rsidR="00CA5979">
              <w:rPr>
                <w:sz w:val="18"/>
                <w:szCs w:val="18"/>
              </w:rPr>
              <w:t>.</w:t>
            </w:r>
          </w:p>
        </w:tc>
        <w:tc>
          <w:tcPr>
            <w:tcW w:w="1559" w:type="dxa"/>
          </w:tcPr>
          <w:p w14:paraId="53009D24" w14:textId="77777777" w:rsidR="003A5B54" w:rsidRPr="003D10A1" w:rsidRDefault="003A5B54" w:rsidP="00F464C2">
            <w:pPr>
              <w:rPr>
                <w:b/>
                <w:i/>
                <w:sz w:val="18"/>
                <w:szCs w:val="18"/>
              </w:rPr>
            </w:pPr>
          </w:p>
        </w:tc>
      </w:tr>
      <w:tr w:rsidR="003A5B54" w:rsidRPr="00905BD8" w14:paraId="665080D3" w14:textId="77777777" w:rsidTr="00F464C2">
        <w:tc>
          <w:tcPr>
            <w:tcW w:w="1844" w:type="dxa"/>
          </w:tcPr>
          <w:p w14:paraId="6BD86C78" w14:textId="77777777" w:rsidR="003A5B54" w:rsidRPr="00905BD8" w:rsidRDefault="003A5B54" w:rsidP="00F464C2">
            <w:pPr>
              <w:rPr>
                <w:sz w:val="18"/>
                <w:szCs w:val="18"/>
              </w:rPr>
            </w:pPr>
            <w:r w:rsidRPr="00CD4D46">
              <w:rPr>
                <w:sz w:val="18"/>
                <w:szCs w:val="18"/>
              </w:rPr>
              <w:t>LastUpdated</w:t>
            </w:r>
          </w:p>
        </w:tc>
        <w:tc>
          <w:tcPr>
            <w:tcW w:w="5670" w:type="dxa"/>
          </w:tcPr>
          <w:p w14:paraId="68C615ED" w14:textId="77777777" w:rsidR="003A5B54" w:rsidRDefault="003A5B54" w:rsidP="00F464C2">
            <w:pPr>
              <w:rPr>
                <w:sz w:val="18"/>
                <w:szCs w:val="18"/>
              </w:rPr>
            </w:pPr>
            <w:r w:rsidRPr="003D10A1">
              <w:rPr>
                <w:b/>
                <w:i/>
                <w:sz w:val="18"/>
                <w:szCs w:val="18"/>
              </w:rPr>
              <w:t>xs:datetime</w:t>
            </w:r>
          </w:p>
          <w:p w14:paraId="12441951" w14:textId="278A5F27" w:rsidR="003A5B54" w:rsidRPr="00905BD8" w:rsidRDefault="00F348B2" w:rsidP="004F0952">
            <w:pPr>
              <w:rPr>
                <w:sz w:val="18"/>
                <w:szCs w:val="18"/>
              </w:rPr>
            </w:pPr>
            <w:r>
              <w:rPr>
                <w:sz w:val="18"/>
                <w:szCs w:val="18"/>
              </w:rPr>
              <w:t xml:space="preserve">The </w:t>
            </w:r>
            <w:r w:rsidR="004F0952">
              <w:rPr>
                <w:sz w:val="18"/>
                <w:szCs w:val="18"/>
              </w:rPr>
              <w:t xml:space="preserve">most </w:t>
            </w:r>
            <w:r>
              <w:rPr>
                <w:sz w:val="18"/>
                <w:szCs w:val="18"/>
              </w:rPr>
              <w:t>recent date</w:t>
            </w:r>
            <w:r w:rsidR="004F0952">
              <w:rPr>
                <w:sz w:val="18"/>
                <w:szCs w:val="18"/>
              </w:rPr>
              <w:t>/</w:t>
            </w:r>
            <w:r>
              <w:rPr>
                <w:sz w:val="18"/>
                <w:szCs w:val="18"/>
              </w:rPr>
              <w:t>time this record was updated.</w:t>
            </w:r>
          </w:p>
        </w:tc>
        <w:tc>
          <w:tcPr>
            <w:tcW w:w="1559" w:type="dxa"/>
          </w:tcPr>
          <w:p w14:paraId="598BE156" w14:textId="77777777" w:rsidR="003A5B54" w:rsidRPr="003D10A1" w:rsidRDefault="003A5B54" w:rsidP="00F464C2">
            <w:pPr>
              <w:rPr>
                <w:b/>
                <w:i/>
                <w:sz w:val="18"/>
                <w:szCs w:val="18"/>
              </w:rPr>
            </w:pPr>
          </w:p>
        </w:tc>
      </w:tr>
      <w:tr w:rsidR="003A5B54" w14:paraId="72BDEC19" w14:textId="77777777" w:rsidTr="00F464C2">
        <w:tc>
          <w:tcPr>
            <w:tcW w:w="1844" w:type="dxa"/>
          </w:tcPr>
          <w:p w14:paraId="396AFDAA" w14:textId="77777777" w:rsidR="003A5B54" w:rsidRDefault="003A5B54" w:rsidP="00F464C2">
            <w:pPr>
              <w:rPr>
                <w:sz w:val="18"/>
                <w:szCs w:val="18"/>
              </w:rPr>
            </w:pPr>
            <w:r>
              <w:rPr>
                <w:sz w:val="18"/>
                <w:szCs w:val="18"/>
              </w:rPr>
              <w:t>Name</w:t>
            </w:r>
          </w:p>
        </w:tc>
        <w:tc>
          <w:tcPr>
            <w:tcW w:w="5670" w:type="dxa"/>
          </w:tcPr>
          <w:p w14:paraId="58922285" w14:textId="77777777" w:rsidR="003A5B54" w:rsidRDefault="003A5B54" w:rsidP="00F464C2">
            <w:pPr>
              <w:rPr>
                <w:b/>
                <w:i/>
                <w:sz w:val="18"/>
                <w:szCs w:val="18"/>
              </w:rPr>
            </w:pPr>
            <w:r w:rsidRPr="003D10A1">
              <w:rPr>
                <w:b/>
                <w:i/>
                <w:sz w:val="18"/>
                <w:szCs w:val="18"/>
              </w:rPr>
              <w:t>xs:string</w:t>
            </w:r>
            <w:r>
              <w:rPr>
                <w:b/>
                <w:i/>
                <w:sz w:val="18"/>
                <w:szCs w:val="18"/>
              </w:rPr>
              <w:t xml:space="preserve"> </w:t>
            </w:r>
          </w:p>
          <w:p w14:paraId="79433842" w14:textId="7C097201" w:rsidR="003A5B54" w:rsidRDefault="003A5B54" w:rsidP="00F464C2">
            <w:pPr>
              <w:rPr>
                <w:sz w:val="18"/>
                <w:szCs w:val="18"/>
              </w:rPr>
            </w:pPr>
            <w:r w:rsidRPr="003D10A1">
              <w:rPr>
                <w:sz w:val="18"/>
                <w:szCs w:val="18"/>
              </w:rPr>
              <w:t>T</w:t>
            </w:r>
            <w:r>
              <w:rPr>
                <w:sz w:val="18"/>
                <w:szCs w:val="18"/>
              </w:rPr>
              <w:t>he name of the Component</w:t>
            </w:r>
            <w:r w:rsidR="00CA5979">
              <w:rPr>
                <w:sz w:val="18"/>
                <w:szCs w:val="18"/>
              </w:rPr>
              <w:t>.</w:t>
            </w:r>
          </w:p>
        </w:tc>
        <w:tc>
          <w:tcPr>
            <w:tcW w:w="1559" w:type="dxa"/>
          </w:tcPr>
          <w:p w14:paraId="22D2240E" w14:textId="77777777" w:rsidR="003A5B54" w:rsidRPr="003D10A1" w:rsidRDefault="003A5B54" w:rsidP="00F464C2">
            <w:pPr>
              <w:rPr>
                <w:b/>
                <w:i/>
                <w:sz w:val="18"/>
                <w:szCs w:val="18"/>
              </w:rPr>
            </w:pPr>
            <w:r>
              <w:rPr>
                <w:sz w:val="18"/>
                <w:szCs w:val="18"/>
              </w:rPr>
              <w:t>X(50)</w:t>
            </w:r>
          </w:p>
        </w:tc>
      </w:tr>
      <w:tr w:rsidR="003A5B54" w14:paraId="35B943CD" w14:textId="77777777" w:rsidTr="00F464C2">
        <w:tc>
          <w:tcPr>
            <w:tcW w:w="1844" w:type="dxa"/>
          </w:tcPr>
          <w:p w14:paraId="7B177211" w14:textId="77777777" w:rsidR="003A5B54" w:rsidRDefault="003A5B54" w:rsidP="00F464C2">
            <w:pPr>
              <w:rPr>
                <w:sz w:val="18"/>
                <w:szCs w:val="18"/>
              </w:rPr>
            </w:pPr>
            <w:r w:rsidRPr="00CD4D46">
              <w:rPr>
                <w:sz w:val="18"/>
                <w:szCs w:val="18"/>
              </w:rPr>
              <w:t>SerialNumber</w:t>
            </w:r>
          </w:p>
        </w:tc>
        <w:tc>
          <w:tcPr>
            <w:tcW w:w="5670" w:type="dxa"/>
          </w:tcPr>
          <w:p w14:paraId="4D7FE119" w14:textId="77777777" w:rsidR="003A5B54" w:rsidRDefault="003A5B54" w:rsidP="00F464C2">
            <w:pPr>
              <w:rPr>
                <w:sz w:val="18"/>
                <w:szCs w:val="18"/>
              </w:rPr>
            </w:pPr>
            <w:r w:rsidRPr="003D10A1">
              <w:rPr>
                <w:b/>
                <w:i/>
                <w:sz w:val="18"/>
                <w:szCs w:val="18"/>
              </w:rPr>
              <w:t>xs: long</w:t>
            </w:r>
          </w:p>
          <w:p w14:paraId="3DEB5DB7" w14:textId="11677CCA" w:rsidR="003A5B54" w:rsidRDefault="003A5B54" w:rsidP="00F464C2">
            <w:pPr>
              <w:rPr>
                <w:sz w:val="18"/>
                <w:szCs w:val="18"/>
              </w:rPr>
            </w:pPr>
            <w:r w:rsidRPr="00CD4D46">
              <w:rPr>
                <w:sz w:val="18"/>
                <w:szCs w:val="18"/>
              </w:rPr>
              <w:t>A number indicating an arbitrary version of the record</w:t>
            </w:r>
            <w:r w:rsidR="00CA5979">
              <w:rPr>
                <w:sz w:val="18"/>
                <w:szCs w:val="18"/>
              </w:rPr>
              <w:t>.</w:t>
            </w:r>
          </w:p>
        </w:tc>
        <w:tc>
          <w:tcPr>
            <w:tcW w:w="1559" w:type="dxa"/>
          </w:tcPr>
          <w:p w14:paraId="097702F6" w14:textId="77777777" w:rsidR="003A5B54" w:rsidRPr="003D10A1" w:rsidRDefault="003A5B54" w:rsidP="00F464C2">
            <w:pPr>
              <w:rPr>
                <w:b/>
                <w:i/>
                <w:sz w:val="18"/>
                <w:szCs w:val="18"/>
              </w:rPr>
            </w:pPr>
          </w:p>
        </w:tc>
      </w:tr>
    </w:tbl>
    <w:p w14:paraId="1F6ADE4D" w14:textId="65E33335" w:rsidR="009974A0" w:rsidRDefault="009974A0" w:rsidP="003A5B54"/>
    <w:p w14:paraId="5830681F" w14:textId="77777777" w:rsidR="009974A0" w:rsidRDefault="009974A0">
      <w:r>
        <w:br w:type="page"/>
      </w:r>
    </w:p>
    <w:p w14:paraId="0AEDF52B" w14:textId="77777777" w:rsidR="003A5B54" w:rsidRDefault="003A5B54" w:rsidP="003A5B54"/>
    <w:p w14:paraId="57BDB2A9" w14:textId="0D3FCE40" w:rsidR="000C5AF1" w:rsidRDefault="000C5AF1" w:rsidP="000C5AF1">
      <w:pPr>
        <w:pStyle w:val="Heading5"/>
      </w:pPr>
      <w:r>
        <w:t>GetCustomLocations</w:t>
      </w:r>
    </w:p>
    <w:p w14:paraId="237BEB2B" w14:textId="2BBCA927" w:rsidR="000C5AF1" w:rsidRDefault="000C5AF1" w:rsidP="000C5AF1">
      <w:r w:rsidRPr="00045844">
        <w:t xml:space="preserve">It returns a list of custom locations for a specific facility. This can be used to define </w:t>
      </w:r>
      <w:r w:rsidR="0066453E">
        <w:t>the following items when LIS users</w:t>
      </w:r>
      <w:r w:rsidR="0066453E" w:rsidRPr="00045844">
        <w:t xml:space="preserve"> send fate data back to LIS</w:t>
      </w:r>
    </w:p>
    <w:p w14:paraId="63F98811" w14:textId="77777777" w:rsidR="000C5AF1" w:rsidRDefault="000C5AF1" w:rsidP="000C5AF1">
      <w:pPr>
        <w:pStyle w:val="ListParagraph"/>
        <w:numPr>
          <w:ilvl w:val="0"/>
          <w:numId w:val="37"/>
        </w:numPr>
      </w:pPr>
      <w:r>
        <w:t>Custom discard location for Discard Unit</w:t>
      </w:r>
    </w:p>
    <w:p w14:paraId="76E5DDE6" w14:textId="77777777" w:rsidR="000C5AF1" w:rsidRDefault="000C5AF1" w:rsidP="000C5AF1">
      <w:pPr>
        <w:pStyle w:val="ListParagraph"/>
        <w:numPr>
          <w:ilvl w:val="0"/>
          <w:numId w:val="37"/>
        </w:numPr>
      </w:pPr>
      <w:r>
        <w:t>Custom dispense location for Dispense Unit</w:t>
      </w:r>
    </w:p>
    <w:p w14:paraId="6B7EA5B5" w14:textId="77777777" w:rsidR="000C5AF1" w:rsidRDefault="000C5AF1" w:rsidP="000C5AF1">
      <w:pPr>
        <w:pStyle w:val="ListParagraph"/>
        <w:numPr>
          <w:ilvl w:val="0"/>
          <w:numId w:val="37"/>
        </w:numPr>
      </w:pPr>
      <w:r>
        <w:t>Custom sent to location for SentTo Unit</w:t>
      </w:r>
    </w:p>
    <w:p w14:paraId="74A7F2D5" w14:textId="77777777" w:rsidR="000C5AF1" w:rsidRDefault="000C5AF1" w:rsidP="000C5AF1">
      <w:pPr>
        <w:pStyle w:val="ListParagraph"/>
        <w:numPr>
          <w:ilvl w:val="0"/>
          <w:numId w:val="37"/>
        </w:numPr>
      </w:pPr>
      <w:r>
        <w:t>Custom transfuse location for Transfuse Unit</w:t>
      </w:r>
    </w:p>
    <w:p w14:paraId="6A1BCCBD" w14:textId="38D200B5" w:rsidR="000C5AF1" w:rsidRPr="00045844" w:rsidRDefault="000C5AF1" w:rsidP="000C5AF1">
      <w:r w:rsidRPr="00045844">
        <w:t>.</w:t>
      </w:r>
    </w:p>
    <w:p w14:paraId="478A5623" w14:textId="7632A851" w:rsidR="000C5AF1" w:rsidRDefault="000C5AF1" w:rsidP="000C5AF1">
      <w:r w:rsidRPr="00D61210">
        <w:rPr>
          <w:b/>
        </w:rPr>
        <w:t>GetCustomLocationsRequest</w:t>
      </w:r>
      <w:r>
        <w:t xml:space="preserve">: </w:t>
      </w:r>
    </w:p>
    <w:tbl>
      <w:tblPr>
        <w:tblStyle w:val="TableGrid"/>
        <w:tblW w:w="0" w:type="auto"/>
        <w:tblInd w:w="-176" w:type="dxa"/>
        <w:tblLook w:val="04A0" w:firstRow="1" w:lastRow="0" w:firstColumn="1" w:lastColumn="0" w:noHBand="0" w:noVBand="1"/>
      </w:tblPr>
      <w:tblGrid>
        <w:gridCol w:w="1500"/>
        <w:gridCol w:w="6014"/>
        <w:gridCol w:w="1559"/>
      </w:tblGrid>
      <w:tr w:rsidR="000C5AF1" w14:paraId="31BE1C5B" w14:textId="77777777" w:rsidTr="00110606">
        <w:tc>
          <w:tcPr>
            <w:tcW w:w="1500" w:type="dxa"/>
          </w:tcPr>
          <w:p w14:paraId="211750A3" w14:textId="77777777" w:rsidR="000C5AF1" w:rsidRPr="00B1412C" w:rsidRDefault="000C5AF1" w:rsidP="00110606">
            <w:pPr>
              <w:rPr>
                <w:b/>
              </w:rPr>
            </w:pPr>
            <w:r>
              <w:rPr>
                <w:b/>
                <w:sz w:val="18"/>
                <w:szCs w:val="18"/>
              </w:rPr>
              <w:t>Name</w:t>
            </w:r>
          </w:p>
        </w:tc>
        <w:tc>
          <w:tcPr>
            <w:tcW w:w="6014" w:type="dxa"/>
          </w:tcPr>
          <w:p w14:paraId="167D417A" w14:textId="77777777" w:rsidR="000C5AF1" w:rsidRPr="00B1412C" w:rsidRDefault="000C5AF1" w:rsidP="00110606">
            <w:pPr>
              <w:rPr>
                <w:b/>
              </w:rPr>
            </w:pPr>
            <w:r>
              <w:rPr>
                <w:b/>
                <w:sz w:val="18"/>
                <w:szCs w:val="18"/>
              </w:rPr>
              <w:t>Definition</w:t>
            </w:r>
          </w:p>
        </w:tc>
        <w:tc>
          <w:tcPr>
            <w:tcW w:w="1559" w:type="dxa"/>
          </w:tcPr>
          <w:p w14:paraId="5E45AB01" w14:textId="77777777" w:rsidR="000C5AF1" w:rsidRDefault="000C5AF1" w:rsidP="00110606">
            <w:pPr>
              <w:rPr>
                <w:b/>
                <w:sz w:val="18"/>
                <w:szCs w:val="18"/>
              </w:rPr>
            </w:pPr>
            <w:r>
              <w:rPr>
                <w:b/>
                <w:sz w:val="18"/>
                <w:szCs w:val="18"/>
              </w:rPr>
              <w:t>Constraint</w:t>
            </w:r>
          </w:p>
        </w:tc>
      </w:tr>
      <w:tr w:rsidR="000C5AF1" w14:paraId="337319B4" w14:textId="77777777" w:rsidTr="00110606">
        <w:tc>
          <w:tcPr>
            <w:tcW w:w="1500" w:type="dxa"/>
          </w:tcPr>
          <w:p w14:paraId="6552A47A" w14:textId="77777777" w:rsidR="000C5AF1" w:rsidRPr="00905BD8" w:rsidRDefault="000C5AF1" w:rsidP="00110606">
            <w:pPr>
              <w:rPr>
                <w:sz w:val="18"/>
                <w:szCs w:val="18"/>
              </w:rPr>
            </w:pPr>
            <w:r>
              <w:rPr>
                <w:sz w:val="18"/>
                <w:szCs w:val="18"/>
              </w:rPr>
              <w:t>FacilItyID</w:t>
            </w:r>
          </w:p>
        </w:tc>
        <w:tc>
          <w:tcPr>
            <w:tcW w:w="6014" w:type="dxa"/>
          </w:tcPr>
          <w:p w14:paraId="2E7CB8DC" w14:textId="77777777" w:rsidR="000C5AF1" w:rsidRDefault="000C5AF1" w:rsidP="00110606">
            <w:pPr>
              <w:rPr>
                <w:b/>
                <w:i/>
                <w:sz w:val="18"/>
                <w:szCs w:val="18"/>
              </w:rPr>
            </w:pPr>
            <w:r>
              <w:rPr>
                <w:b/>
                <w:i/>
                <w:sz w:val="18"/>
                <w:szCs w:val="18"/>
              </w:rPr>
              <w:t>xs:int</w:t>
            </w:r>
          </w:p>
          <w:p w14:paraId="01CC8FEA" w14:textId="77777777" w:rsidR="000C5AF1" w:rsidRPr="009C3BF0" w:rsidRDefault="000C5AF1" w:rsidP="00110606">
            <w:pPr>
              <w:rPr>
                <w:sz w:val="18"/>
                <w:szCs w:val="18"/>
              </w:rPr>
            </w:pPr>
            <w:r>
              <w:rPr>
                <w:sz w:val="18"/>
                <w:szCs w:val="18"/>
              </w:rPr>
              <w:t>The unique identifier of a Facility within BloodNet system.</w:t>
            </w:r>
          </w:p>
        </w:tc>
        <w:tc>
          <w:tcPr>
            <w:tcW w:w="1559" w:type="dxa"/>
          </w:tcPr>
          <w:p w14:paraId="1FB9BC22" w14:textId="77777777" w:rsidR="000C5AF1" w:rsidRDefault="000C5AF1" w:rsidP="00110606">
            <w:pPr>
              <w:rPr>
                <w:b/>
                <w:i/>
                <w:sz w:val="18"/>
                <w:szCs w:val="18"/>
              </w:rPr>
            </w:pPr>
            <w:r>
              <w:rPr>
                <w:b/>
                <w:i/>
                <w:sz w:val="18"/>
                <w:szCs w:val="18"/>
              </w:rPr>
              <w:t>Integer above zero</w:t>
            </w:r>
          </w:p>
        </w:tc>
      </w:tr>
    </w:tbl>
    <w:p w14:paraId="61ADE575" w14:textId="77777777" w:rsidR="000C5AF1" w:rsidRDefault="000C5AF1" w:rsidP="000C5AF1"/>
    <w:p w14:paraId="674895E3" w14:textId="77777777" w:rsidR="000C5AF1" w:rsidRDefault="000C5AF1" w:rsidP="000C5AF1">
      <w:r>
        <w:br w:type="page"/>
      </w:r>
    </w:p>
    <w:p w14:paraId="66AB243E" w14:textId="77777777" w:rsidR="000C5AF1" w:rsidRDefault="000C5AF1" w:rsidP="000C5AF1"/>
    <w:p w14:paraId="4E9A4540" w14:textId="1613A3F0" w:rsidR="000C5AF1" w:rsidRDefault="000C5AF1" w:rsidP="000C5AF1">
      <w:r w:rsidRPr="00D61210">
        <w:rPr>
          <w:b/>
        </w:rPr>
        <w:t>GetCustomLocationsResponse</w:t>
      </w:r>
      <w:r>
        <w:t xml:space="preserve">: </w:t>
      </w:r>
    </w:p>
    <w:tbl>
      <w:tblPr>
        <w:tblStyle w:val="TableGrid"/>
        <w:tblW w:w="0" w:type="auto"/>
        <w:tblInd w:w="-176" w:type="dxa"/>
        <w:tblLook w:val="04A0" w:firstRow="1" w:lastRow="0" w:firstColumn="1" w:lastColumn="0" w:noHBand="0" w:noVBand="1"/>
      </w:tblPr>
      <w:tblGrid>
        <w:gridCol w:w="2013"/>
        <w:gridCol w:w="5501"/>
        <w:gridCol w:w="1559"/>
      </w:tblGrid>
      <w:tr w:rsidR="000C5AF1" w14:paraId="3F1A7117" w14:textId="77777777" w:rsidTr="00110606">
        <w:tc>
          <w:tcPr>
            <w:tcW w:w="2013" w:type="dxa"/>
          </w:tcPr>
          <w:p w14:paraId="0F5F8337" w14:textId="77777777" w:rsidR="000C5AF1" w:rsidRPr="00B1412C" w:rsidRDefault="000C5AF1" w:rsidP="00110606">
            <w:pPr>
              <w:rPr>
                <w:b/>
              </w:rPr>
            </w:pPr>
            <w:r>
              <w:rPr>
                <w:b/>
                <w:sz w:val="18"/>
                <w:szCs w:val="18"/>
              </w:rPr>
              <w:t>Name</w:t>
            </w:r>
          </w:p>
        </w:tc>
        <w:tc>
          <w:tcPr>
            <w:tcW w:w="5501" w:type="dxa"/>
          </w:tcPr>
          <w:p w14:paraId="5E399C16" w14:textId="77777777" w:rsidR="000C5AF1" w:rsidRPr="00B1412C" w:rsidRDefault="000C5AF1" w:rsidP="00110606">
            <w:pPr>
              <w:rPr>
                <w:b/>
              </w:rPr>
            </w:pPr>
            <w:r>
              <w:rPr>
                <w:b/>
                <w:sz w:val="18"/>
                <w:szCs w:val="18"/>
              </w:rPr>
              <w:t>Definition</w:t>
            </w:r>
          </w:p>
        </w:tc>
        <w:tc>
          <w:tcPr>
            <w:tcW w:w="1559" w:type="dxa"/>
          </w:tcPr>
          <w:p w14:paraId="6325E04A" w14:textId="77777777" w:rsidR="000C5AF1" w:rsidRDefault="000C5AF1" w:rsidP="00110606">
            <w:pPr>
              <w:rPr>
                <w:b/>
                <w:sz w:val="18"/>
                <w:szCs w:val="18"/>
              </w:rPr>
            </w:pPr>
          </w:p>
        </w:tc>
      </w:tr>
      <w:tr w:rsidR="000C5AF1" w14:paraId="3658F403" w14:textId="77777777" w:rsidTr="00110606">
        <w:tc>
          <w:tcPr>
            <w:tcW w:w="2013" w:type="dxa"/>
          </w:tcPr>
          <w:p w14:paraId="74716302" w14:textId="77777777" w:rsidR="000C5AF1" w:rsidRPr="00905BD8" w:rsidRDefault="000C5AF1" w:rsidP="00110606">
            <w:pPr>
              <w:rPr>
                <w:sz w:val="18"/>
                <w:szCs w:val="18"/>
              </w:rPr>
            </w:pPr>
            <w:r>
              <w:rPr>
                <w:sz w:val="18"/>
                <w:szCs w:val="18"/>
              </w:rPr>
              <w:t>CustomDiscardLocations</w:t>
            </w:r>
          </w:p>
        </w:tc>
        <w:tc>
          <w:tcPr>
            <w:tcW w:w="5501" w:type="dxa"/>
          </w:tcPr>
          <w:p w14:paraId="3CF033E5" w14:textId="10701B5F" w:rsidR="000C5AF1" w:rsidRPr="00F67608" w:rsidRDefault="000C5AF1" w:rsidP="00110606">
            <w:pPr>
              <w:rPr>
                <w:b/>
                <w:i/>
                <w:sz w:val="18"/>
                <w:szCs w:val="18"/>
              </w:rPr>
            </w:pPr>
            <w:r w:rsidRPr="00F67608">
              <w:rPr>
                <w:b/>
                <w:i/>
                <w:sz w:val="18"/>
                <w:szCs w:val="18"/>
              </w:rPr>
              <w:t>tns:ArrayOfCustomLocation</w:t>
            </w:r>
          </w:p>
        </w:tc>
        <w:tc>
          <w:tcPr>
            <w:tcW w:w="1559" w:type="dxa"/>
          </w:tcPr>
          <w:p w14:paraId="6603AEE2" w14:textId="77777777" w:rsidR="000C5AF1" w:rsidRPr="00F67608" w:rsidRDefault="000C5AF1" w:rsidP="00110606">
            <w:pPr>
              <w:rPr>
                <w:b/>
                <w:i/>
                <w:sz w:val="18"/>
                <w:szCs w:val="18"/>
              </w:rPr>
            </w:pPr>
          </w:p>
        </w:tc>
      </w:tr>
    </w:tbl>
    <w:p w14:paraId="0D95DDC0" w14:textId="77777777" w:rsidR="000C5AF1" w:rsidRDefault="000C5AF1" w:rsidP="000C5AF1"/>
    <w:p w14:paraId="4968CD3D" w14:textId="37D6CD3A" w:rsidR="000C5AF1" w:rsidRDefault="000C5AF1" w:rsidP="000C5AF1">
      <w:r w:rsidRPr="00131D19">
        <w:rPr>
          <w:b/>
        </w:rPr>
        <w:t>CustomLocation</w:t>
      </w:r>
      <w:r>
        <w:t>:</w:t>
      </w:r>
      <w:r w:rsidRPr="0068373D">
        <w:t xml:space="preserve"> </w:t>
      </w:r>
    </w:p>
    <w:tbl>
      <w:tblPr>
        <w:tblStyle w:val="TableGrid"/>
        <w:tblW w:w="9073" w:type="dxa"/>
        <w:tblInd w:w="-176" w:type="dxa"/>
        <w:tblLayout w:type="fixed"/>
        <w:tblLook w:val="04A0" w:firstRow="1" w:lastRow="0" w:firstColumn="1" w:lastColumn="0" w:noHBand="0" w:noVBand="1"/>
      </w:tblPr>
      <w:tblGrid>
        <w:gridCol w:w="2127"/>
        <w:gridCol w:w="5387"/>
        <w:gridCol w:w="1559"/>
      </w:tblGrid>
      <w:tr w:rsidR="000C5AF1" w14:paraId="579BE14A" w14:textId="77777777" w:rsidTr="00110606">
        <w:tc>
          <w:tcPr>
            <w:tcW w:w="2127" w:type="dxa"/>
          </w:tcPr>
          <w:p w14:paraId="549689BB" w14:textId="77777777" w:rsidR="000C5AF1" w:rsidRPr="00B1412C" w:rsidRDefault="000C5AF1" w:rsidP="00110606">
            <w:pPr>
              <w:rPr>
                <w:b/>
              </w:rPr>
            </w:pPr>
            <w:r>
              <w:rPr>
                <w:b/>
                <w:sz w:val="18"/>
                <w:szCs w:val="18"/>
              </w:rPr>
              <w:t>Name</w:t>
            </w:r>
          </w:p>
        </w:tc>
        <w:tc>
          <w:tcPr>
            <w:tcW w:w="5387" w:type="dxa"/>
          </w:tcPr>
          <w:p w14:paraId="2E2EAC57" w14:textId="77777777" w:rsidR="000C5AF1" w:rsidRPr="00B1412C" w:rsidRDefault="000C5AF1" w:rsidP="00110606">
            <w:pPr>
              <w:rPr>
                <w:b/>
              </w:rPr>
            </w:pPr>
            <w:r>
              <w:rPr>
                <w:b/>
                <w:sz w:val="18"/>
                <w:szCs w:val="18"/>
              </w:rPr>
              <w:t>Definition</w:t>
            </w:r>
          </w:p>
        </w:tc>
        <w:tc>
          <w:tcPr>
            <w:tcW w:w="1559" w:type="dxa"/>
          </w:tcPr>
          <w:p w14:paraId="4F96648A" w14:textId="77777777" w:rsidR="000C5AF1" w:rsidRDefault="000C5AF1" w:rsidP="00110606">
            <w:pPr>
              <w:rPr>
                <w:b/>
                <w:sz w:val="18"/>
                <w:szCs w:val="18"/>
              </w:rPr>
            </w:pPr>
            <w:r>
              <w:rPr>
                <w:b/>
                <w:sz w:val="18"/>
                <w:szCs w:val="18"/>
              </w:rPr>
              <w:t>Constraint</w:t>
            </w:r>
          </w:p>
        </w:tc>
      </w:tr>
      <w:tr w:rsidR="000C5AF1" w14:paraId="3ECC04E2" w14:textId="77777777" w:rsidTr="00110606">
        <w:tc>
          <w:tcPr>
            <w:tcW w:w="2127" w:type="dxa"/>
          </w:tcPr>
          <w:p w14:paraId="121EC7F3" w14:textId="468BE903" w:rsidR="000C5AF1" w:rsidRPr="00905BD8" w:rsidRDefault="000C5AF1" w:rsidP="00110606">
            <w:pPr>
              <w:rPr>
                <w:sz w:val="18"/>
                <w:szCs w:val="18"/>
              </w:rPr>
            </w:pPr>
            <w:r w:rsidRPr="003B1677">
              <w:rPr>
                <w:sz w:val="18"/>
                <w:szCs w:val="18"/>
              </w:rPr>
              <w:t>Custom</w:t>
            </w:r>
            <w:r>
              <w:rPr>
                <w:sz w:val="18"/>
                <w:szCs w:val="18"/>
              </w:rPr>
              <w:t>LocationID</w:t>
            </w:r>
          </w:p>
        </w:tc>
        <w:tc>
          <w:tcPr>
            <w:tcW w:w="5387" w:type="dxa"/>
          </w:tcPr>
          <w:p w14:paraId="41E9769D" w14:textId="77777777" w:rsidR="000C5AF1" w:rsidRDefault="000C5AF1" w:rsidP="00110606">
            <w:pPr>
              <w:rPr>
                <w:b/>
                <w:i/>
                <w:sz w:val="18"/>
                <w:szCs w:val="18"/>
              </w:rPr>
            </w:pPr>
            <w:r w:rsidRPr="004E6078">
              <w:rPr>
                <w:b/>
                <w:i/>
                <w:sz w:val="18"/>
                <w:szCs w:val="18"/>
              </w:rPr>
              <w:t>xs:int</w:t>
            </w:r>
          </w:p>
          <w:p w14:paraId="34784DDC" w14:textId="0076E1C0" w:rsidR="000C5AF1" w:rsidRPr="00905BD8" w:rsidRDefault="000C5AF1" w:rsidP="00110606">
            <w:pPr>
              <w:rPr>
                <w:sz w:val="18"/>
                <w:szCs w:val="18"/>
              </w:rPr>
            </w:pPr>
            <w:r>
              <w:rPr>
                <w:sz w:val="18"/>
                <w:szCs w:val="18"/>
              </w:rPr>
              <w:t xml:space="preserve">The unique identifier of </w:t>
            </w:r>
            <w:r w:rsidRPr="003B1677">
              <w:rPr>
                <w:sz w:val="18"/>
                <w:szCs w:val="18"/>
              </w:rPr>
              <w:t>Custom</w:t>
            </w:r>
            <w:r>
              <w:rPr>
                <w:sz w:val="18"/>
                <w:szCs w:val="18"/>
              </w:rPr>
              <w:t>Location within BloodNet system.</w:t>
            </w:r>
          </w:p>
        </w:tc>
        <w:tc>
          <w:tcPr>
            <w:tcW w:w="1559" w:type="dxa"/>
          </w:tcPr>
          <w:p w14:paraId="064FCF2F" w14:textId="77777777" w:rsidR="000C5AF1" w:rsidRPr="004E6078" w:rsidRDefault="000C5AF1" w:rsidP="00110606">
            <w:pPr>
              <w:rPr>
                <w:b/>
                <w:i/>
                <w:sz w:val="18"/>
                <w:szCs w:val="18"/>
              </w:rPr>
            </w:pPr>
          </w:p>
        </w:tc>
      </w:tr>
      <w:tr w:rsidR="000C5AF1" w14:paraId="37738E7A" w14:textId="77777777" w:rsidTr="00110606">
        <w:tc>
          <w:tcPr>
            <w:tcW w:w="2127" w:type="dxa"/>
          </w:tcPr>
          <w:p w14:paraId="33E41E88" w14:textId="77777777" w:rsidR="000C5AF1" w:rsidRDefault="000C5AF1" w:rsidP="00110606">
            <w:pPr>
              <w:rPr>
                <w:sz w:val="18"/>
                <w:szCs w:val="18"/>
              </w:rPr>
            </w:pPr>
            <w:r w:rsidRPr="00CD4D46">
              <w:rPr>
                <w:sz w:val="18"/>
                <w:szCs w:val="18"/>
              </w:rPr>
              <w:t>Deprecated</w:t>
            </w:r>
          </w:p>
        </w:tc>
        <w:tc>
          <w:tcPr>
            <w:tcW w:w="5387" w:type="dxa"/>
          </w:tcPr>
          <w:p w14:paraId="5174055F" w14:textId="77777777" w:rsidR="000C5AF1" w:rsidRDefault="000C5AF1" w:rsidP="00110606">
            <w:pPr>
              <w:rPr>
                <w:sz w:val="18"/>
                <w:szCs w:val="18"/>
              </w:rPr>
            </w:pPr>
            <w:r w:rsidRPr="004E6078">
              <w:rPr>
                <w:b/>
                <w:sz w:val="18"/>
                <w:szCs w:val="18"/>
              </w:rPr>
              <w:t>xs:bool</w:t>
            </w:r>
            <w:r>
              <w:rPr>
                <w:b/>
                <w:sz w:val="18"/>
                <w:szCs w:val="18"/>
              </w:rPr>
              <w:t>ean</w:t>
            </w:r>
          </w:p>
          <w:p w14:paraId="6AFEEFAA" w14:textId="77777777" w:rsidR="000C5AF1" w:rsidRDefault="000C5AF1" w:rsidP="00110606">
            <w:pPr>
              <w:rPr>
                <w:sz w:val="18"/>
                <w:szCs w:val="18"/>
              </w:rPr>
            </w:pPr>
            <w:r w:rsidRPr="00CD4D46">
              <w:rPr>
                <w:sz w:val="18"/>
                <w:szCs w:val="18"/>
              </w:rPr>
              <w:t>A flag indicating that the record has been deprecated and is not available for use</w:t>
            </w:r>
            <w:r>
              <w:rPr>
                <w:sz w:val="18"/>
                <w:szCs w:val="18"/>
              </w:rPr>
              <w:t>.</w:t>
            </w:r>
          </w:p>
        </w:tc>
        <w:tc>
          <w:tcPr>
            <w:tcW w:w="1559" w:type="dxa"/>
          </w:tcPr>
          <w:p w14:paraId="513D4B03" w14:textId="77777777" w:rsidR="000C5AF1" w:rsidRPr="004E6078" w:rsidRDefault="000C5AF1" w:rsidP="00110606">
            <w:pPr>
              <w:rPr>
                <w:b/>
                <w:sz w:val="18"/>
                <w:szCs w:val="18"/>
              </w:rPr>
            </w:pPr>
          </w:p>
        </w:tc>
      </w:tr>
      <w:tr w:rsidR="000C5AF1" w14:paraId="35702B29" w14:textId="77777777" w:rsidTr="00110606">
        <w:tc>
          <w:tcPr>
            <w:tcW w:w="2127" w:type="dxa"/>
          </w:tcPr>
          <w:p w14:paraId="672DB6BC" w14:textId="77777777" w:rsidR="000C5AF1" w:rsidRDefault="000C5AF1" w:rsidP="00110606">
            <w:pPr>
              <w:rPr>
                <w:sz w:val="18"/>
                <w:szCs w:val="18"/>
              </w:rPr>
            </w:pPr>
            <w:r>
              <w:rPr>
                <w:sz w:val="18"/>
                <w:szCs w:val="18"/>
              </w:rPr>
              <w:t>Description</w:t>
            </w:r>
          </w:p>
        </w:tc>
        <w:tc>
          <w:tcPr>
            <w:tcW w:w="5387" w:type="dxa"/>
          </w:tcPr>
          <w:p w14:paraId="5FC83106" w14:textId="77777777" w:rsidR="000C5AF1" w:rsidRDefault="000C5AF1" w:rsidP="00110606">
            <w:pPr>
              <w:rPr>
                <w:b/>
                <w:i/>
                <w:sz w:val="18"/>
                <w:szCs w:val="18"/>
              </w:rPr>
            </w:pPr>
            <w:r w:rsidRPr="004E6078">
              <w:rPr>
                <w:b/>
                <w:i/>
                <w:sz w:val="18"/>
                <w:szCs w:val="18"/>
              </w:rPr>
              <w:t>xs:string</w:t>
            </w:r>
            <w:r>
              <w:rPr>
                <w:b/>
                <w:i/>
                <w:sz w:val="18"/>
                <w:szCs w:val="18"/>
              </w:rPr>
              <w:t xml:space="preserve"> </w:t>
            </w:r>
          </w:p>
          <w:p w14:paraId="1E0D8E25" w14:textId="6BBF2511" w:rsidR="000C5AF1" w:rsidRDefault="000C5AF1" w:rsidP="00110606">
            <w:pPr>
              <w:rPr>
                <w:sz w:val="18"/>
                <w:szCs w:val="18"/>
              </w:rPr>
            </w:pPr>
            <w:r>
              <w:rPr>
                <w:sz w:val="18"/>
                <w:szCs w:val="18"/>
              </w:rPr>
              <w:t>The description of the custom location.</w:t>
            </w:r>
          </w:p>
        </w:tc>
        <w:tc>
          <w:tcPr>
            <w:tcW w:w="1559" w:type="dxa"/>
          </w:tcPr>
          <w:p w14:paraId="0912E88D" w14:textId="77777777" w:rsidR="000C5AF1" w:rsidRPr="004E6078" w:rsidRDefault="000C5AF1" w:rsidP="00110606">
            <w:pPr>
              <w:rPr>
                <w:b/>
                <w:i/>
                <w:sz w:val="18"/>
                <w:szCs w:val="18"/>
              </w:rPr>
            </w:pPr>
            <w:r>
              <w:rPr>
                <w:sz w:val="18"/>
                <w:szCs w:val="18"/>
              </w:rPr>
              <w:t>X(200)</w:t>
            </w:r>
          </w:p>
        </w:tc>
      </w:tr>
      <w:tr w:rsidR="000C5AF1" w:rsidRPr="00905BD8" w14:paraId="34FC6BAA" w14:textId="77777777" w:rsidTr="00110606">
        <w:tc>
          <w:tcPr>
            <w:tcW w:w="2127" w:type="dxa"/>
          </w:tcPr>
          <w:p w14:paraId="2B3497BE" w14:textId="77777777" w:rsidR="000C5AF1" w:rsidRPr="00905BD8" w:rsidRDefault="000C5AF1" w:rsidP="00110606">
            <w:pPr>
              <w:rPr>
                <w:sz w:val="18"/>
                <w:szCs w:val="18"/>
              </w:rPr>
            </w:pPr>
            <w:r w:rsidRPr="00CD4D46">
              <w:rPr>
                <w:sz w:val="18"/>
                <w:szCs w:val="18"/>
              </w:rPr>
              <w:t>LastUpdated</w:t>
            </w:r>
          </w:p>
        </w:tc>
        <w:tc>
          <w:tcPr>
            <w:tcW w:w="5387" w:type="dxa"/>
          </w:tcPr>
          <w:p w14:paraId="1BAE1151" w14:textId="77777777" w:rsidR="000C5AF1" w:rsidRDefault="000C5AF1" w:rsidP="00110606">
            <w:pPr>
              <w:rPr>
                <w:b/>
                <w:i/>
                <w:sz w:val="18"/>
                <w:szCs w:val="18"/>
              </w:rPr>
            </w:pPr>
            <w:r w:rsidRPr="004E6078">
              <w:rPr>
                <w:b/>
                <w:i/>
                <w:sz w:val="18"/>
                <w:szCs w:val="18"/>
              </w:rPr>
              <w:t>xs:datetime</w:t>
            </w:r>
          </w:p>
          <w:p w14:paraId="7FDB1A3A" w14:textId="77777777" w:rsidR="000C5AF1" w:rsidRPr="00905BD8" w:rsidRDefault="000C5AF1" w:rsidP="00110606">
            <w:pPr>
              <w:rPr>
                <w:sz w:val="18"/>
                <w:szCs w:val="18"/>
              </w:rPr>
            </w:pPr>
            <w:r>
              <w:rPr>
                <w:sz w:val="18"/>
                <w:szCs w:val="18"/>
              </w:rPr>
              <w:t>The recent date time this record was updated.</w:t>
            </w:r>
          </w:p>
        </w:tc>
        <w:tc>
          <w:tcPr>
            <w:tcW w:w="1559" w:type="dxa"/>
          </w:tcPr>
          <w:p w14:paraId="138A200E" w14:textId="77777777" w:rsidR="000C5AF1" w:rsidRPr="004E6078" w:rsidRDefault="000C5AF1" w:rsidP="00110606">
            <w:pPr>
              <w:rPr>
                <w:b/>
                <w:i/>
                <w:sz w:val="18"/>
                <w:szCs w:val="18"/>
              </w:rPr>
            </w:pPr>
          </w:p>
        </w:tc>
      </w:tr>
      <w:tr w:rsidR="000C5AF1" w14:paraId="3FDB1371" w14:textId="77777777" w:rsidTr="00110606">
        <w:tc>
          <w:tcPr>
            <w:tcW w:w="2127" w:type="dxa"/>
          </w:tcPr>
          <w:p w14:paraId="52BB2389" w14:textId="77777777" w:rsidR="000C5AF1" w:rsidRDefault="000C5AF1" w:rsidP="00110606">
            <w:pPr>
              <w:rPr>
                <w:sz w:val="18"/>
                <w:szCs w:val="18"/>
              </w:rPr>
            </w:pPr>
            <w:r>
              <w:rPr>
                <w:sz w:val="18"/>
                <w:szCs w:val="18"/>
              </w:rPr>
              <w:t>Location</w:t>
            </w:r>
          </w:p>
        </w:tc>
        <w:tc>
          <w:tcPr>
            <w:tcW w:w="5387" w:type="dxa"/>
          </w:tcPr>
          <w:p w14:paraId="704F233F" w14:textId="77777777" w:rsidR="000C5AF1" w:rsidRDefault="000C5AF1" w:rsidP="00110606">
            <w:pPr>
              <w:rPr>
                <w:b/>
                <w:i/>
                <w:sz w:val="18"/>
                <w:szCs w:val="18"/>
              </w:rPr>
            </w:pPr>
            <w:r w:rsidRPr="004E6078">
              <w:rPr>
                <w:b/>
                <w:i/>
                <w:sz w:val="18"/>
                <w:szCs w:val="18"/>
              </w:rPr>
              <w:t>xs:string</w:t>
            </w:r>
          </w:p>
          <w:p w14:paraId="270817FB" w14:textId="1EFDDE5C" w:rsidR="000C5AF1" w:rsidRDefault="000C5AF1" w:rsidP="00110606">
            <w:pPr>
              <w:rPr>
                <w:sz w:val="18"/>
                <w:szCs w:val="18"/>
              </w:rPr>
            </w:pPr>
            <w:r w:rsidRPr="004E6078">
              <w:rPr>
                <w:sz w:val="18"/>
                <w:szCs w:val="18"/>
              </w:rPr>
              <w:t>T</w:t>
            </w:r>
            <w:r>
              <w:rPr>
                <w:sz w:val="18"/>
                <w:szCs w:val="18"/>
              </w:rPr>
              <w:t xml:space="preserve">he friendly name for the </w:t>
            </w:r>
            <w:r w:rsidRPr="003B1677">
              <w:rPr>
                <w:sz w:val="18"/>
                <w:szCs w:val="18"/>
              </w:rPr>
              <w:t>Custom</w:t>
            </w:r>
            <w:r>
              <w:rPr>
                <w:sz w:val="18"/>
                <w:szCs w:val="18"/>
              </w:rPr>
              <w:t xml:space="preserve"> Location. </w:t>
            </w:r>
          </w:p>
        </w:tc>
        <w:tc>
          <w:tcPr>
            <w:tcW w:w="1559" w:type="dxa"/>
          </w:tcPr>
          <w:p w14:paraId="7C8CC7D4" w14:textId="77777777" w:rsidR="000C5AF1" w:rsidRPr="004E6078" w:rsidRDefault="000C5AF1" w:rsidP="00110606">
            <w:pPr>
              <w:rPr>
                <w:b/>
                <w:i/>
                <w:sz w:val="18"/>
                <w:szCs w:val="18"/>
              </w:rPr>
            </w:pPr>
            <w:r>
              <w:rPr>
                <w:sz w:val="18"/>
                <w:szCs w:val="18"/>
              </w:rPr>
              <w:t>X(100)</w:t>
            </w:r>
          </w:p>
        </w:tc>
      </w:tr>
      <w:tr w:rsidR="000C5AF1" w14:paraId="425335B2" w14:textId="77777777" w:rsidTr="00110606">
        <w:tc>
          <w:tcPr>
            <w:tcW w:w="2127" w:type="dxa"/>
          </w:tcPr>
          <w:p w14:paraId="5285A074" w14:textId="77777777" w:rsidR="000C5AF1" w:rsidRDefault="000C5AF1" w:rsidP="00110606">
            <w:pPr>
              <w:rPr>
                <w:sz w:val="18"/>
                <w:szCs w:val="18"/>
              </w:rPr>
            </w:pPr>
            <w:r w:rsidRPr="00CD4D46">
              <w:rPr>
                <w:sz w:val="18"/>
                <w:szCs w:val="18"/>
              </w:rPr>
              <w:t>SerialNumber</w:t>
            </w:r>
          </w:p>
        </w:tc>
        <w:tc>
          <w:tcPr>
            <w:tcW w:w="5387" w:type="dxa"/>
          </w:tcPr>
          <w:p w14:paraId="6B696A24" w14:textId="77777777" w:rsidR="000C5AF1" w:rsidRDefault="000C5AF1" w:rsidP="00110606">
            <w:pPr>
              <w:rPr>
                <w:b/>
                <w:i/>
                <w:sz w:val="18"/>
                <w:szCs w:val="18"/>
              </w:rPr>
            </w:pPr>
            <w:r w:rsidRPr="004E6078">
              <w:rPr>
                <w:b/>
                <w:i/>
                <w:sz w:val="18"/>
                <w:szCs w:val="18"/>
              </w:rPr>
              <w:t>xs: long</w:t>
            </w:r>
            <w:r>
              <w:rPr>
                <w:b/>
                <w:i/>
                <w:sz w:val="18"/>
                <w:szCs w:val="18"/>
              </w:rPr>
              <w:t xml:space="preserve"> </w:t>
            </w:r>
          </w:p>
          <w:p w14:paraId="4619C56A" w14:textId="77777777" w:rsidR="000C5AF1" w:rsidRDefault="000C5AF1" w:rsidP="00110606">
            <w:pPr>
              <w:rPr>
                <w:sz w:val="18"/>
                <w:szCs w:val="18"/>
              </w:rPr>
            </w:pPr>
            <w:r w:rsidRPr="00CD4D46">
              <w:rPr>
                <w:sz w:val="18"/>
                <w:szCs w:val="18"/>
              </w:rPr>
              <w:t>A number indicating an arbitrary version of the record</w:t>
            </w:r>
            <w:r>
              <w:rPr>
                <w:sz w:val="18"/>
                <w:szCs w:val="18"/>
              </w:rPr>
              <w:t>.</w:t>
            </w:r>
          </w:p>
        </w:tc>
        <w:tc>
          <w:tcPr>
            <w:tcW w:w="1559" w:type="dxa"/>
          </w:tcPr>
          <w:p w14:paraId="65B7415B" w14:textId="77777777" w:rsidR="000C5AF1" w:rsidRPr="004E6078" w:rsidRDefault="000C5AF1" w:rsidP="00110606">
            <w:pPr>
              <w:rPr>
                <w:b/>
                <w:i/>
                <w:sz w:val="18"/>
                <w:szCs w:val="18"/>
              </w:rPr>
            </w:pPr>
          </w:p>
        </w:tc>
      </w:tr>
    </w:tbl>
    <w:p w14:paraId="08D3C551" w14:textId="77777777" w:rsidR="009974A0" w:rsidRDefault="009974A0">
      <w:pPr>
        <w:rPr>
          <w:rFonts w:asciiTheme="majorHAnsi" w:eastAsiaTheme="majorEastAsia" w:hAnsiTheme="majorHAnsi" w:cstheme="majorBidi"/>
          <w:color w:val="243F60" w:themeColor="accent1" w:themeShade="7F"/>
        </w:rPr>
      </w:pPr>
      <w:r>
        <w:br w:type="page"/>
      </w:r>
    </w:p>
    <w:p w14:paraId="7246CA4C" w14:textId="77777777" w:rsidR="006A2682" w:rsidRDefault="006A2682" w:rsidP="000C5AF1"/>
    <w:p w14:paraId="61DEE6BE" w14:textId="656257EB" w:rsidR="003A5B54" w:rsidRPr="003C6BA3" w:rsidRDefault="003A5B54" w:rsidP="00121A03">
      <w:pPr>
        <w:pStyle w:val="Heading5"/>
      </w:pPr>
      <w:r>
        <w:t>GetCustomTransferLocations</w:t>
      </w:r>
    </w:p>
    <w:p w14:paraId="56AD8B8D" w14:textId="17BEAC17" w:rsidR="00120819" w:rsidRDefault="00120819" w:rsidP="003A5B54">
      <w:r>
        <w:t xml:space="preserve">It returns a list of custom transfer locations for a specific BloodNet facility. </w:t>
      </w:r>
      <w:r w:rsidR="00323E63">
        <w:t>These custom transfer locations can be used when</w:t>
      </w:r>
    </w:p>
    <w:p w14:paraId="3F46FEC2" w14:textId="77777777" w:rsidR="003A5B54" w:rsidRDefault="003A5B54" w:rsidP="003A5B54">
      <w:r w:rsidRPr="002301C3">
        <w:rPr>
          <w:b/>
        </w:rPr>
        <w:t>GetCustomTransferLocationsRequest</w:t>
      </w:r>
      <w:r>
        <w:t>:</w:t>
      </w:r>
    </w:p>
    <w:tbl>
      <w:tblPr>
        <w:tblStyle w:val="TableGrid"/>
        <w:tblW w:w="0" w:type="auto"/>
        <w:tblInd w:w="-176" w:type="dxa"/>
        <w:tblLook w:val="04A0" w:firstRow="1" w:lastRow="0" w:firstColumn="1" w:lastColumn="0" w:noHBand="0" w:noVBand="1"/>
      </w:tblPr>
      <w:tblGrid>
        <w:gridCol w:w="1844"/>
        <w:gridCol w:w="7229"/>
      </w:tblGrid>
      <w:tr w:rsidR="003A5B54" w14:paraId="485448D2" w14:textId="77777777" w:rsidTr="00F464C2">
        <w:tc>
          <w:tcPr>
            <w:tcW w:w="1844" w:type="dxa"/>
          </w:tcPr>
          <w:p w14:paraId="21A83C5C" w14:textId="77777777" w:rsidR="003A5B54" w:rsidRPr="00B1412C" w:rsidRDefault="003A5B54" w:rsidP="00F464C2">
            <w:pPr>
              <w:rPr>
                <w:b/>
              </w:rPr>
            </w:pPr>
            <w:r>
              <w:rPr>
                <w:b/>
                <w:sz w:val="18"/>
                <w:szCs w:val="18"/>
              </w:rPr>
              <w:t>Name</w:t>
            </w:r>
          </w:p>
        </w:tc>
        <w:tc>
          <w:tcPr>
            <w:tcW w:w="7229" w:type="dxa"/>
          </w:tcPr>
          <w:p w14:paraId="4E204DC4" w14:textId="77777777" w:rsidR="003A5B54" w:rsidRPr="00B1412C" w:rsidRDefault="003A5B54" w:rsidP="00F464C2">
            <w:pPr>
              <w:rPr>
                <w:b/>
              </w:rPr>
            </w:pPr>
            <w:r>
              <w:rPr>
                <w:b/>
                <w:sz w:val="18"/>
                <w:szCs w:val="18"/>
              </w:rPr>
              <w:t>Definition</w:t>
            </w:r>
          </w:p>
        </w:tc>
      </w:tr>
      <w:tr w:rsidR="003A5B54" w14:paraId="3B1356DB" w14:textId="77777777" w:rsidTr="00F464C2">
        <w:tc>
          <w:tcPr>
            <w:tcW w:w="1844" w:type="dxa"/>
          </w:tcPr>
          <w:p w14:paraId="647A7A5A" w14:textId="77777777" w:rsidR="003A5B54" w:rsidRPr="00905BD8" w:rsidRDefault="003A5B54" w:rsidP="00F464C2">
            <w:pPr>
              <w:rPr>
                <w:sz w:val="18"/>
                <w:szCs w:val="18"/>
              </w:rPr>
            </w:pPr>
            <w:r>
              <w:rPr>
                <w:sz w:val="18"/>
                <w:szCs w:val="18"/>
              </w:rPr>
              <w:t>FacilityId</w:t>
            </w:r>
          </w:p>
        </w:tc>
        <w:tc>
          <w:tcPr>
            <w:tcW w:w="7229" w:type="dxa"/>
          </w:tcPr>
          <w:p w14:paraId="49B4B546" w14:textId="77777777" w:rsidR="003A5B54" w:rsidRDefault="003A5B54" w:rsidP="00F464C2">
            <w:pPr>
              <w:rPr>
                <w:sz w:val="18"/>
                <w:szCs w:val="18"/>
              </w:rPr>
            </w:pPr>
            <w:r w:rsidRPr="003658DD">
              <w:rPr>
                <w:b/>
                <w:i/>
                <w:sz w:val="18"/>
                <w:szCs w:val="18"/>
              </w:rPr>
              <w:t>xs:int</w:t>
            </w:r>
          </w:p>
          <w:p w14:paraId="349B0B75" w14:textId="7A629275" w:rsidR="003A5B54" w:rsidRPr="00905BD8" w:rsidRDefault="003A5B54" w:rsidP="00F464C2">
            <w:pPr>
              <w:rPr>
                <w:sz w:val="18"/>
                <w:szCs w:val="18"/>
              </w:rPr>
            </w:pPr>
            <w:r>
              <w:rPr>
                <w:sz w:val="18"/>
                <w:szCs w:val="18"/>
              </w:rPr>
              <w:t xml:space="preserve">A BloodNet Facility’s Id. Please refer to </w:t>
            </w:r>
            <w:r w:rsidR="004F0952">
              <w:rPr>
                <w:sz w:val="18"/>
                <w:szCs w:val="18"/>
              </w:rPr>
              <w:t xml:space="preserve">the </w:t>
            </w:r>
            <w:r w:rsidRPr="004F0952">
              <w:rPr>
                <w:b/>
                <w:i/>
                <w:sz w:val="18"/>
                <w:szCs w:val="18"/>
              </w:rPr>
              <w:t>GetFacilities service operation</w:t>
            </w:r>
            <w:r>
              <w:rPr>
                <w:sz w:val="18"/>
                <w:szCs w:val="18"/>
              </w:rPr>
              <w:t>.</w:t>
            </w:r>
          </w:p>
        </w:tc>
      </w:tr>
    </w:tbl>
    <w:p w14:paraId="6FF7D0BE" w14:textId="77777777" w:rsidR="003A5B54" w:rsidRDefault="003A5B54" w:rsidP="009974A0">
      <w:pPr>
        <w:spacing w:after="0" w:line="240" w:lineRule="auto"/>
      </w:pPr>
    </w:p>
    <w:p w14:paraId="11100A47" w14:textId="77777777" w:rsidR="003A5B54" w:rsidRDefault="003A5B54" w:rsidP="003A5B54">
      <w:r w:rsidRPr="002301C3">
        <w:rPr>
          <w:b/>
        </w:rPr>
        <w:t>GetCustomTransferLocationsResponse</w:t>
      </w:r>
      <w:r>
        <w:t>:</w:t>
      </w:r>
    </w:p>
    <w:tbl>
      <w:tblPr>
        <w:tblStyle w:val="TableGrid"/>
        <w:tblW w:w="0" w:type="auto"/>
        <w:tblInd w:w="-176" w:type="dxa"/>
        <w:tblLayout w:type="fixed"/>
        <w:tblLook w:val="04A0" w:firstRow="1" w:lastRow="0" w:firstColumn="1" w:lastColumn="0" w:noHBand="0" w:noVBand="1"/>
      </w:tblPr>
      <w:tblGrid>
        <w:gridCol w:w="2127"/>
        <w:gridCol w:w="6946"/>
      </w:tblGrid>
      <w:tr w:rsidR="003A5B54" w14:paraId="21F38677" w14:textId="77777777" w:rsidTr="00F464C2">
        <w:tc>
          <w:tcPr>
            <w:tcW w:w="2127" w:type="dxa"/>
          </w:tcPr>
          <w:p w14:paraId="2F670602" w14:textId="77777777" w:rsidR="003A5B54" w:rsidRPr="00B1412C" w:rsidRDefault="003A5B54" w:rsidP="00F464C2">
            <w:pPr>
              <w:rPr>
                <w:b/>
              </w:rPr>
            </w:pPr>
            <w:r>
              <w:rPr>
                <w:b/>
                <w:sz w:val="18"/>
                <w:szCs w:val="18"/>
              </w:rPr>
              <w:t>Name</w:t>
            </w:r>
          </w:p>
        </w:tc>
        <w:tc>
          <w:tcPr>
            <w:tcW w:w="6946" w:type="dxa"/>
          </w:tcPr>
          <w:p w14:paraId="1E5E47C1" w14:textId="77777777" w:rsidR="003A5B54" w:rsidRPr="00B1412C" w:rsidRDefault="003A5B54" w:rsidP="00F464C2">
            <w:pPr>
              <w:rPr>
                <w:b/>
              </w:rPr>
            </w:pPr>
            <w:r>
              <w:rPr>
                <w:b/>
                <w:sz w:val="18"/>
                <w:szCs w:val="18"/>
              </w:rPr>
              <w:t>Definition</w:t>
            </w:r>
          </w:p>
        </w:tc>
      </w:tr>
      <w:tr w:rsidR="003A5B54" w14:paraId="648DD3FA" w14:textId="77777777" w:rsidTr="00F464C2">
        <w:tc>
          <w:tcPr>
            <w:tcW w:w="2127" w:type="dxa"/>
          </w:tcPr>
          <w:p w14:paraId="167A446C" w14:textId="77777777" w:rsidR="003A5B54" w:rsidRPr="00905BD8" w:rsidRDefault="003A5B54" w:rsidP="00F464C2">
            <w:pPr>
              <w:rPr>
                <w:sz w:val="18"/>
                <w:szCs w:val="18"/>
              </w:rPr>
            </w:pPr>
            <w:r>
              <w:rPr>
                <w:sz w:val="18"/>
                <w:szCs w:val="18"/>
              </w:rPr>
              <w:t>CustomTransferLocatons</w:t>
            </w:r>
          </w:p>
        </w:tc>
        <w:tc>
          <w:tcPr>
            <w:tcW w:w="6946" w:type="dxa"/>
          </w:tcPr>
          <w:p w14:paraId="6B9F97C2" w14:textId="77777777" w:rsidR="003A5B54" w:rsidRPr="003658DD" w:rsidRDefault="003A5B54" w:rsidP="00F464C2">
            <w:pPr>
              <w:rPr>
                <w:b/>
                <w:i/>
                <w:sz w:val="18"/>
                <w:szCs w:val="18"/>
              </w:rPr>
            </w:pPr>
            <w:r w:rsidRPr="003658DD">
              <w:rPr>
                <w:b/>
                <w:i/>
                <w:sz w:val="18"/>
                <w:szCs w:val="18"/>
              </w:rPr>
              <w:t>tns:ArrayOfCustomTransferLocation</w:t>
            </w:r>
          </w:p>
        </w:tc>
      </w:tr>
    </w:tbl>
    <w:p w14:paraId="629932A5" w14:textId="77777777" w:rsidR="009974A0" w:rsidRDefault="009974A0" w:rsidP="009974A0">
      <w:pPr>
        <w:spacing w:after="0" w:line="240" w:lineRule="auto"/>
        <w:rPr>
          <w:b/>
        </w:rPr>
      </w:pPr>
    </w:p>
    <w:p w14:paraId="0C37BFFF" w14:textId="66F34046" w:rsidR="003A5B54" w:rsidRDefault="00112A9C" w:rsidP="003A5B54">
      <w:r>
        <w:rPr>
          <w:b/>
        </w:rPr>
        <w:t>CustomTransferLocatio</w:t>
      </w:r>
      <w:r w:rsidR="00BE7A3A">
        <w:rPr>
          <w:b/>
        </w:rPr>
        <w:t>n</w:t>
      </w:r>
      <w:r w:rsidR="003A5B54">
        <w:t xml:space="preserve">: </w:t>
      </w:r>
    </w:p>
    <w:tbl>
      <w:tblPr>
        <w:tblStyle w:val="TableGrid"/>
        <w:tblW w:w="9073" w:type="dxa"/>
        <w:tblInd w:w="-176" w:type="dxa"/>
        <w:tblLook w:val="04A0" w:firstRow="1" w:lastRow="0" w:firstColumn="1" w:lastColumn="0" w:noHBand="0" w:noVBand="1"/>
      </w:tblPr>
      <w:tblGrid>
        <w:gridCol w:w="1844"/>
        <w:gridCol w:w="5670"/>
        <w:gridCol w:w="1559"/>
      </w:tblGrid>
      <w:tr w:rsidR="003A5B54" w14:paraId="09652943" w14:textId="77777777" w:rsidTr="00F464C2">
        <w:tc>
          <w:tcPr>
            <w:tcW w:w="1844" w:type="dxa"/>
          </w:tcPr>
          <w:p w14:paraId="51CD5A73" w14:textId="77777777" w:rsidR="003A5B54" w:rsidRPr="00B1412C" w:rsidRDefault="003A5B54" w:rsidP="00F464C2">
            <w:pPr>
              <w:rPr>
                <w:b/>
              </w:rPr>
            </w:pPr>
            <w:r>
              <w:rPr>
                <w:b/>
                <w:sz w:val="18"/>
                <w:szCs w:val="18"/>
              </w:rPr>
              <w:t>Name</w:t>
            </w:r>
          </w:p>
        </w:tc>
        <w:tc>
          <w:tcPr>
            <w:tcW w:w="5670" w:type="dxa"/>
          </w:tcPr>
          <w:p w14:paraId="4E13CC30" w14:textId="77777777" w:rsidR="003A5B54" w:rsidRPr="00B1412C" w:rsidRDefault="003A5B54" w:rsidP="00F464C2">
            <w:pPr>
              <w:rPr>
                <w:b/>
              </w:rPr>
            </w:pPr>
            <w:r>
              <w:rPr>
                <w:b/>
                <w:sz w:val="18"/>
                <w:szCs w:val="18"/>
              </w:rPr>
              <w:t>Definition</w:t>
            </w:r>
          </w:p>
        </w:tc>
        <w:tc>
          <w:tcPr>
            <w:tcW w:w="1559" w:type="dxa"/>
          </w:tcPr>
          <w:p w14:paraId="688D222E" w14:textId="77777777" w:rsidR="003A5B54" w:rsidRDefault="003A5B54" w:rsidP="00F464C2">
            <w:pPr>
              <w:rPr>
                <w:b/>
                <w:sz w:val="18"/>
                <w:szCs w:val="18"/>
              </w:rPr>
            </w:pPr>
            <w:r>
              <w:rPr>
                <w:b/>
                <w:sz w:val="18"/>
                <w:szCs w:val="18"/>
              </w:rPr>
              <w:t>Constraint</w:t>
            </w:r>
          </w:p>
        </w:tc>
      </w:tr>
      <w:tr w:rsidR="003A5B54" w14:paraId="5BE8638C" w14:textId="77777777" w:rsidTr="00F464C2">
        <w:tc>
          <w:tcPr>
            <w:tcW w:w="1844" w:type="dxa"/>
          </w:tcPr>
          <w:p w14:paraId="08ECAE0F" w14:textId="77777777" w:rsidR="003A5B54" w:rsidRPr="00905BD8" w:rsidRDefault="003A5B54" w:rsidP="00F464C2">
            <w:pPr>
              <w:rPr>
                <w:sz w:val="18"/>
                <w:szCs w:val="18"/>
              </w:rPr>
            </w:pPr>
            <w:r>
              <w:rPr>
                <w:sz w:val="18"/>
                <w:szCs w:val="18"/>
              </w:rPr>
              <w:t>CustomLocationID</w:t>
            </w:r>
          </w:p>
        </w:tc>
        <w:tc>
          <w:tcPr>
            <w:tcW w:w="5670" w:type="dxa"/>
          </w:tcPr>
          <w:p w14:paraId="7ADE2A32" w14:textId="77777777" w:rsidR="003A5B54" w:rsidRDefault="003A5B54" w:rsidP="00F464C2">
            <w:pPr>
              <w:rPr>
                <w:b/>
                <w:i/>
                <w:sz w:val="18"/>
                <w:szCs w:val="18"/>
              </w:rPr>
            </w:pPr>
            <w:r w:rsidRPr="006217BE">
              <w:rPr>
                <w:b/>
                <w:i/>
                <w:sz w:val="18"/>
                <w:szCs w:val="18"/>
              </w:rPr>
              <w:t>xs:int</w:t>
            </w:r>
          </w:p>
          <w:p w14:paraId="3805BB92" w14:textId="1FD2ECAA" w:rsidR="003A5B54" w:rsidRPr="00905BD8" w:rsidRDefault="003A5B54" w:rsidP="00F464C2">
            <w:pPr>
              <w:rPr>
                <w:sz w:val="18"/>
                <w:szCs w:val="18"/>
              </w:rPr>
            </w:pPr>
            <w:r w:rsidRPr="006D3D98">
              <w:rPr>
                <w:sz w:val="18"/>
                <w:szCs w:val="18"/>
              </w:rPr>
              <w:t>The identifier of the custom location as assigned within BloodNet</w:t>
            </w:r>
            <w:r w:rsidR="00CA5979">
              <w:rPr>
                <w:sz w:val="18"/>
                <w:szCs w:val="18"/>
              </w:rPr>
              <w:t>.</w:t>
            </w:r>
          </w:p>
        </w:tc>
        <w:tc>
          <w:tcPr>
            <w:tcW w:w="1559" w:type="dxa"/>
          </w:tcPr>
          <w:p w14:paraId="4EF9B02C" w14:textId="77777777" w:rsidR="003A5B54" w:rsidRPr="006217BE" w:rsidRDefault="003A5B54" w:rsidP="00F464C2">
            <w:pPr>
              <w:rPr>
                <w:b/>
                <w:i/>
                <w:sz w:val="18"/>
                <w:szCs w:val="18"/>
              </w:rPr>
            </w:pPr>
          </w:p>
        </w:tc>
      </w:tr>
      <w:tr w:rsidR="003A5B54" w14:paraId="2CEF7C32" w14:textId="77777777" w:rsidTr="00F464C2">
        <w:tc>
          <w:tcPr>
            <w:tcW w:w="1844" w:type="dxa"/>
          </w:tcPr>
          <w:p w14:paraId="7D3FCA59" w14:textId="77777777" w:rsidR="003A5B54" w:rsidRDefault="003A5B54" w:rsidP="00F464C2">
            <w:pPr>
              <w:rPr>
                <w:sz w:val="18"/>
                <w:szCs w:val="18"/>
              </w:rPr>
            </w:pPr>
            <w:r w:rsidRPr="00CD4D46">
              <w:rPr>
                <w:sz w:val="18"/>
                <w:szCs w:val="18"/>
              </w:rPr>
              <w:t>Deprecated</w:t>
            </w:r>
          </w:p>
        </w:tc>
        <w:tc>
          <w:tcPr>
            <w:tcW w:w="5670" w:type="dxa"/>
          </w:tcPr>
          <w:p w14:paraId="1342A608" w14:textId="6ADB6E2A" w:rsidR="003A5B54" w:rsidRDefault="003A5B54" w:rsidP="00F464C2">
            <w:pPr>
              <w:rPr>
                <w:sz w:val="18"/>
                <w:szCs w:val="18"/>
              </w:rPr>
            </w:pPr>
            <w:r w:rsidRPr="006217BE">
              <w:rPr>
                <w:b/>
                <w:i/>
                <w:sz w:val="18"/>
                <w:szCs w:val="18"/>
              </w:rPr>
              <w:t>xs:bool</w:t>
            </w:r>
            <w:r w:rsidR="00065136">
              <w:rPr>
                <w:b/>
                <w:i/>
                <w:sz w:val="18"/>
                <w:szCs w:val="18"/>
              </w:rPr>
              <w:t>ean</w:t>
            </w:r>
          </w:p>
          <w:p w14:paraId="7EE83162" w14:textId="79CE0002" w:rsidR="003A5B54" w:rsidRDefault="003A5B54" w:rsidP="00F464C2">
            <w:pPr>
              <w:rPr>
                <w:sz w:val="18"/>
                <w:szCs w:val="18"/>
              </w:rPr>
            </w:pPr>
            <w:r w:rsidRPr="00CD4D46">
              <w:rPr>
                <w:sz w:val="18"/>
                <w:szCs w:val="18"/>
              </w:rPr>
              <w:t>A flag indicating that the record has been deprecated and is not available for use</w:t>
            </w:r>
            <w:r w:rsidR="00CA5979">
              <w:rPr>
                <w:sz w:val="18"/>
                <w:szCs w:val="18"/>
              </w:rPr>
              <w:t>.</w:t>
            </w:r>
          </w:p>
        </w:tc>
        <w:tc>
          <w:tcPr>
            <w:tcW w:w="1559" w:type="dxa"/>
          </w:tcPr>
          <w:p w14:paraId="2CBB6A73" w14:textId="77777777" w:rsidR="003A5B54" w:rsidRPr="006217BE" w:rsidRDefault="003A5B54" w:rsidP="00F464C2">
            <w:pPr>
              <w:rPr>
                <w:b/>
                <w:i/>
                <w:sz w:val="18"/>
                <w:szCs w:val="18"/>
              </w:rPr>
            </w:pPr>
          </w:p>
        </w:tc>
      </w:tr>
      <w:tr w:rsidR="003A5B54" w:rsidRPr="00905BD8" w14:paraId="01FA1C6A" w14:textId="77777777" w:rsidTr="00F464C2">
        <w:tc>
          <w:tcPr>
            <w:tcW w:w="1844" w:type="dxa"/>
          </w:tcPr>
          <w:p w14:paraId="7A7C4966" w14:textId="77777777" w:rsidR="003A5B54" w:rsidRPr="00905BD8" w:rsidRDefault="003A5B54" w:rsidP="00F464C2">
            <w:pPr>
              <w:rPr>
                <w:sz w:val="18"/>
                <w:szCs w:val="18"/>
              </w:rPr>
            </w:pPr>
            <w:r w:rsidRPr="00CD4D46">
              <w:rPr>
                <w:sz w:val="18"/>
                <w:szCs w:val="18"/>
              </w:rPr>
              <w:t>LastUpdated</w:t>
            </w:r>
          </w:p>
        </w:tc>
        <w:tc>
          <w:tcPr>
            <w:tcW w:w="5670" w:type="dxa"/>
          </w:tcPr>
          <w:p w14:paraId="0D18D9F3" w14:textId="77777777" w:rsidR="003A5B54" w:rsidRDefault="003A5B54" w:rsidP="00F464C2">
            <w:pPr>
              <w:rPr>
                <w:sz w:val="18"/>
                <w:szCs w:val="18"/>
              </w:rPr>
            </w:pPr>
            <w:r w:rsidRPr="006217BE">
              <w:rPr>
                <w:b/>
                <w:i/>
                <w:sz w:val="18"/>
                <w:szCs w:val="18"/>
              </w:rPr>
              <w:t>xs:datetime</w:t>
            </w:r>
          </w:p>
          <w:p w14:paraId="0D6DF78D" w14:textId="3D7DB541" w:rsidR="003A5B54" w:rsidRPr="00905BD8" w:rsidRDefault="00F348B2" w:rsidP="00F464C2">
            <w:pPr>
              <w:rPr>
                <w:sz w:val="18"/>
                <w:szCs w:val="18"/>
              </w:rPr>
            </w:pPr>
            <w:r>
              <w:rPr>
                <w:sz w:val="18"/>
                <w:szCs w:val="18"/>
              </w:rPr>
              <w:t>The recent date time this record was updated.</w:t>
            </w:r>
          </w:p>
        </w:tc>
        <w:tc>
          <w:tcPr>
            <w:tcW w:w="1559" w:type="dxa"/>
          </w:tcPr>
          <w:p w14:paraId="4EBE9F82" w14:textId="77777777" w:rsidR="003A5B54" w:rsidRPr="006217BE" w:rsidRDefault="003A5B54" w:rsidP="00F464C2">
            <w:pPr>
              <w:rPr>
                <w:b/>
                <w:i/>
                <w:sz w:val="18"/>
                <w:szCs w:val="18"/>
              </w:rPr>
            </w:pPr>
          </w:p>
        </w:tc>
      </w:tr>
      <w:tr w:rsidR="003A5B54" w14:paraId="2DBADDC0" w14:textId="77777777" w:rsidTr="00F464C2">
        <w:tc>
          <w:tcPr>
            <w:tcW w:w="1844" w:type="dxa"/>
          </w:tcPr>
          <w:p w14:paraId="7320CE58" w14:textId="77777777" w:rsidR="003A5B54" w:rsidRDefault="003A5B54" w:rsidP="00F464C2">
            <w:pPr>
              <w:rPr>
                <w:sz w:val="18"/>
                <w:szCs w:val="18"/>
              </w:rPr>
            </w:pPr>
            <w:r>
              <w:rPr>
                <w:sz w:val="18"/>
                <w:szCs w:val="18"/>
              </w:rPr>
              <w:t>LocationDescription</w:t>
            </w:r>
          </w:p>
        </w:tc>
        <w:tc>
          <w:tcPr>
            <w:tcW w:w="5670" w:type="dxa"/>
          </w:tcPr>
          <w:p w14:paraId="4C98FCE2" w14:textId="77777777" w:rsidR="003A5B54" w:rsidRDefault="003A5B54" w:rsidP="00F464C2">
            <w:pPr>
              <w:jc w:val="both"/>
              <w:rPr>
                <w:sz w:val="18"/>
                <w:szCs w:val="18"/>
              </w:rPr>
            </w:pPr>
            <w:r w:rsidRPr="006217BE">
              <w:rPr>
                <w:b/>
                <w:i/>
                <w:sz w:val="18"/>
                <w:szCs w:val="18"/>
              </w:rPr>
              <w:t>xs:string</w:t>
            </w:r>
          </w:p>
          <w:p w14:paraId="242A3EB3" w14:textId="2EDF12D5" w:rsidR="003A5B54" w:rsidRDefault="003A5B54" w:rsidP="00CA5979">
            <w:pPr>
              <w:jc w:val="both"/>
              <w:rPr>
                <w:sz w:val="18"/>
                <w:szCs w:val="18"/>
              </w:rPr>
            </w:pPr>
            <w:r w:rsidRPr="006D3D98">
              <w:rPr>
                <w:sz w:val="18"/>
                <w:szCs w:val="18"/>
              </w:rPr>
              <w:t>The detailed desc</w:t>
            </w:r>
            <w:r>
              <w:rPr>
                <w:sz w:val="18"/>
                <w:szCs w:val="18"/>
              </w:rPr>
              <w:t>ription of this custom location</w:t>
            </w:r>
            <w:r w:rsidR="00CA5979">
              <w:rPr>
                <w:sz w:val="18"/>
                <w:szCs w:val="18"/>
              </w:rPr>
              <w:t xml:space="preserve">. </w:t>
            </w:r>
          </w:p>
        </w:tc>
        <w:tc>
          <w:tcPr>
            <w:tcW w:w="1559" w:type="dxa"/>
          </w:tcPr>
          <w:p w14:paraId="03B40F48" w14:textId="77777777" w:rsidR="003A5B54" w:rsidRPr="006217BE" w:rsidRDefault="003A5B54" w:rsidP="00F464C2">
            <w:pPr>
              <w:jc w:val="both"/>
              <w:rPr>
                <w:b/>
                <w:i/>
                <w:sz w:val="18"/>
                <w:szCs w:val="18"/>
              </w:rPr>
            </w:pPr>
            <w:r>
              <w:rPr>
                <w:sz w:val="18"/>
                <w:szCs w:val="18"/>
              </w:rPr>
              <w:t>X(200)</w:t>
            </w:r>
          </w:p>
        </w:tc>
      </w:tr>
      <w:tr w:rsidR="003A5B54" w14:paraId="55DC4073" w14:textId="77777777" w:rsidTr="00F464C2">
        <w:tc>
          <w:tcPr>
            <w:tcW w:w="1844" w:type="dxa"/>
          </w:tcPr>
          <w:p w14:paraId="74D9E91C" w14:textId="77777777" w:rsidR="003A5B54" w:rsidRDefault="003A5B54" w:rsidP="00F464C2">
            <w:pPr>
              <w:rPr>
                <w:sz w:val="18"/>
                <w:szCs w:val="18"/>
              </w:rPr>
            </w:pPr>
            <w:r>
              <w:rPr>
                <w:sz w:val="18"/>
                <w:szCs w:val="18"/>
              </w:rPr>
              <w:t>LocationName</w:t>
            </w:r>
          </w:p>
        </w:tc>
        <w:tc>
          <w:tcPr>
            <w:tcW w:w="5670" w:type="dxa"/>
          </w:tcPr>
          <w:p w14:paraId="66D0D99F" w14:textId="77777777" w:rsidR="003A5B54" w:rsidRDefault="003A5B54" w:rsidP="00F464C2">
            <w:pPr>
              <w:rPr>
                <w:sz w:val="18"/>
                <w:szCs w:val="18"/>
              </w:rPr>
            </w:pPr>
            <w:r w:rsidRPr="006217BE">
              <w:rPr>
                <w:b/>
                <w:i/>
                <w:sz w:val="18"/>
                <w:szCs w:val="18"/>
              </w:rPr>
              <w:t>xs:string</w:t>
            </w:r>
          </w:p>
          <w:p w14:paraId="75398BBD" w14:textId="70B85000" w:rsidR="003A5B54" w:rsidRDefault="003A5B54" w:rsidP="00CA5979">
            <w:pPr>
              <w:rPr>
                <w:sz w:val="18"/>
                <w:szCs w:val="18"/>
              </w:rPr>
            </w:pPr>
            <w:r w:rsidRPr="006D3D98">
              <w:rPr>
                <w:sz w:val="18"/>
                <w:szCs w:val="18"/>
              </w:rPr>
              <w:t>The user entered name of the location this custom transfer location represents</w:t>
            </w:r>
            <w:r w:rsidR="00CA5979">
              <w:rPr>
                <w:sz w:val="18"/>
                <w:szCs w:val="18"/>
              </w:rPr>
              <w:t xml:space="preserve">. </w:t>
            </w:r>
          </w:p>
        </w:tc>
        <w:tc>
          <w:tcPr>
            <w:tcW w:w="1559" w:type="dxa"/>
          </w:tcPr>
          <w:p w14:paraId="3BB2CFD7" w14:textId="77777777" w:rsidR="003A5B54" w:rsidRPr="006217BE" w:rsidRDefault="003A5B54" w:rsidP="00F464C2">
            <w:pPr>
              <w:rPr>
                <w:b/>
                <w:i/>
                <w:sz w:val="18"/>
                <w:szCs w:val="18"/>
              </w:rPr>
            </w:pPr>
            <w:r>
              <w:rPr>
                <w:sz w:val="18"/>
                <w:szCs w:val="18"/>
              </w:rPr>
              <w:t>X(50)</w:t>
            </w:r>
          </w:p>
        </w:tc>
      </w:tr>
      <w:tr w:rsidR="003A5B54" w14:paraId="61B43C8C" w14:textId="77777777" w:rsidTr="00F464C2">
        <w:tc>
          <w:tcPr>
            <w:tcW w:w="1844" w:type="dxa"/>
          </w:tcPr>
          <w:p w14:paraId="7DA15158" w14:textId="77777777" w:rsidR="003A5B54" w:rsidRDefault="003A5B54" w:rsidP="00F464C2">
            <w:pPr>
              <w:rPr>
                <w:sz w:val="18"/>
                <w:szCs w:val="18"/>
              </w:rPr>
            </w:pPr>
            <w:r w:rsidRPr="00CD4D46">
              <w:rPr>
                <w:sz w:val="18"/>
                <w:szCs w:val="18"/>
              </w:rPr>
              <w:t>SerialNumber</w:t>
            </w:r>
          </w:p>
        </w:tc>
        <w:tc>
          <w:tcPr>
            <w:tcW w:w="5670" w:type="dxa"/>
          </w:tcPr>
          <w:p w14:paraId="30BA8771" w14:textId="77777777" w:rsidR="003A5B54" w:rsidRDefault="003A5B54" w:rsidP="00F464C2">
            <w:pPr>
              <w:rPr>
                <w:b/>
                <w:i/>
                <w:sz w:val="18"/>
                <w:szCs w:val="18"/>
              </w:rPr>
            </w:pPr>
            <w:r w:rsidRPr="006217BE">
              <w:rPr>
                <w:b/>
                <w:i/>
                <w:sz w:val="18"/>
                <w:szCs w:val="18"/>
              </w:rPr>
              <w:t>xs:long</w:t>
            </w:r>
          </w:p>
          <w:p w14:paraId="7EEAD83B" w14:textId="69E208B5" w:rsidR="003A5B54" w:rsidRDefault="003A5B54" w:rsidP="00F464C2">
            <w:pPr>
              <w:rPr>
                <w:sz w:val="18"/>
                <w:szCs w:val="18"/>
              </w:rPr>
            </w:pPr>
            <w:r w:rsidRPr="00CD4D46">
              <w:rPr>
                <w:sz w:val="18"/>
                <w:szCs w:val="18"/>
              </w:rPr>
              <w:t>A number indicating an arbitrary version of the record</w:t>
            </w:r>
            <w:r w:rsidR="00CA5979">
              <w:rPr>
                <w:sz w:val="18"/>
                <w:szCs w:val="18"/>
              </w:rPr>
              <w:t>.</w:t>
            </w:r>
          </w:p>
        </w:tc>
        <w:tc>
          <w:tcPr>
            <w:tcW w:w="1559" w:type="dxa"/>
          </w:tcPr>
          <w:p w14:paraId="12765C01" w14:textId="77777777" w:rsidR="003A5B54" w:rsidRPr="006217BE" w:rsidRDefault="003A5B54" w:rsidP="00F464C2">
            <w:pPr>
              <w:rPr>
                <w:b/>
                <w:i/>
                <w:sz w:val="18"/>
                <w:szCs w:val="18"/>
              </w:rPr>
            </w:pPr>
          </w:p>
        </w:tc>
      </w:tr>
    </w:tbl>
    <w:p w14:paraId="5A83AAD0" w14:textId="3D9869C5" w:rsidR="009974A0" w:rsidRDefault="009974A0" w:rsidP="003A5B54"/>
    <w:p w14:paraId="1B1E842F" w14:textId="77777777" w:rsidR="009974A0" w:rsidRDefault="009974A0">
      <w:r>
        <w:br w:type="page"/>
      </w:r>
    </w:p>
    <w:p w14:paraId="445CF7BA" w14:textId="77777777" w:rsidR="003A5B54" w:rsidRDefault="003A5B54" w:rsidP="003A5B54"/>
    <w:p w14:paraId="083CD33E" w14:textId="77777777" w:rsidR="003A5B54" w:rsidRPr="003C6BA3" w:rsidRDefault="003A5B54" w:rsidP="00121A03">
      <w:pPr>
        <w:pStyle w:val="Heading5"/>
      </w:pPr>
      <w:r>
        <w:t>GetDefectReasons</w:t>
      </w:r>
    </w:p>
    <w:p w14:paraId="2080B7A9" w14:textId="77777777" w:rsidR="003A5B54" w:rsidRPr="00852645" w:rsidRDefault="003A5B54" w:rsidP="003A5B54">
      <w:pPr>
        <w:rPr>
          <w:sz w:val="28"/>
        </w:rPr>
      </w:pPr>
      <w:r>
        <w:rPr>
          <w:szCs w:val="18"/>
        </w:rPr>
        <w:t>It r</w:t>
      </w:r>
      <w:r w:rsidRPr="00852645">
        <w:rPr>
          <w:szCs w:val="18"/>
        </w:rPr>
        <w:t>eturns a list of defect reasons which are used to define the defect reason that is specified within IssueNoteLines and imported using GetReceiptedIssueNotes.</w:t>
      </w:r>
    </w:p>
    <w:p w14:paraId="05128279" w14:textId="77777777" w:rsidR="003A5B54" w:rsidRDefault="003A5B54" w:rsidP="003A5B54">
      <w:r w:rsidRPr="00852645">
        <w:rPr>
          <w:b/>
        </w:rPr>
        <w:t>GetDefectReasonsRequest</w:t>
      </w:r>
      <w:r>
        <w:t>: there is no field in this request</w:t>
      </w:r>
    </w:p>
    <w:p w14:paraId="322418A6" w14:textId="77777777" w:rsidR="003A5B54" w:rsidRDefault="003A5B54" w:rsidP="003A5B54">
      <w:r w:rsidRPr="00852645">
        <w:rPr>
          <w:b/>
        </w:rPr>
        <w:t>GetDefectReasonsResponse</w:t>
      </w:r>
      <w:r>
        <w:t xml:space="preserve">: </w:t>
      </w:r>
    </w:p>
    <w:tbl>
      <w:tblPr>
        <w:tblStyle w:val="TableGrid"/>
        <w:tblW w:w="0" w:type="auto"/>
        <w:tblInd w:w="-176" w:type="dxa"/>
        <w:tblLook w:val="04A0" w:firstRow="1" w:lastRow="0" w:firstColumn="1" w:lastColumn="0" w:noHBand="0" w:noVBand="1"/>
      </w:tblPr>
      <w:tblGrid>
        <w:gridCol w:w="1844"/>
        <w:gridCol w:w="7229"/>
      </w:tblGrid>
      <w:tr w:rsidR="003A5B54" w14:paraId="7F17C9B4" w14:textId="77777777" w:rsidTr="00F464C2">
        <w:tc>
          <w:tcPr>
            <w:tcW w:w="1844" w:type="dxa"/>
          </w:tcPr>
          <w:p w14:paraId="2DD27717" w14:textId="77777777" w:rsidR="003A5B54" w:rsidRPr="00B1412C" w:rsidRDefault="003A5B54" w:rsidP="00F464C2">
            <w:pPr>
              <w:rPr>
                <w:b/>
              </w:rPr>
            </w:pPr>
            <w:r>
              <w:rPr>
                <w:b/>
                <w:sz w:val="18"/>
                <w:szCs w:val="18"/>
              </w:rPr>
              <w:t>Name</w:t>
            </w:r>
          </w:p>
        </w:tc>
        <w:tc>
          <w:tcPr>
            <w:tcW w:w="7229" w:type="dxa"/>
          </w:tcPr>
          <w:p w14:paraId="7E2F7E93" w14:textId="77777777" w:rsidR="003A5B54" w:rsidRPr="00B1412C" w:rsidRDefault="003A5B54" w:rsidP="00F464C2">
            <w:pPr>
              <w:rPr>
                <w:b/>
              </w:rPr>
            </w:pPr>
            <w:r>
              <w:rPr>
                <w:b/>
                <w:sz w:val="18"/>
                <w:szCs w:val="18"/>
              </w:rPr>
              <w:t>Definition</w:t>
            </w:r>
          </w:p>
        </w:tc>
      </w:tr>
      <w:tr w:rsidR="003A5B54" w14:paraId="67CF56D8" w14:textId="77777777" w:rsidTr="00F464C2">
        <w:tc>
          <w:tcPr>
            <w:tcW w:w="1844" w:type="dxa"/>
          </w:tcPr>
          <w:p w14:paraId="4EA20BC8" w14:textId="77777777" w:rsidR="003A5B54" w:rsidRPr="00905BD8" w:rsidRDefault="003A5B54" w:rsidP="00F464C2">
            <w:pPr>
              <w:rPr>
                <w:sz w:val="18"/>
                <w:szCs w:val="18"/>
              </w:rPr>
            </w:pPr>
            <w:r>
              <w:rPr>
                <w:sz w:val="18"/>
                <w:szCs w:val="18"/>
              </w:rPr>
              <w:t>DefectReasons</w:t>
            </w:r>
          </w:p>
        </w:tc>
        <w:tc>
          <w:tcPr>
            <w:tcW w:w="7229" w:type="dxa"/>
          </w:tcPr>
          <w:p w14:paraId="39AAC834" w14:textId="77777777" w:rsidR="003A5B54" w:rsidRPr="00905BD8" w:rsidRDefault="003A5B54" w:rsidP="00F464C2">
            <w:pPr>
              <w:rPr>
                <w:sz w:val="18"/>
                <w:szCs w:val="18"/>
              </w:rPr>
            </w:pPr>
            <w:r w:rsidRPr="00C15875">
              <w:rPr>
                <w:b/>
                <w:i/>
                <w:sz w:val="18"/>
                <w:szCs w:val="18"/>
              </w:rPr>
              <w:t>tns:ArrayOfDefectReason</w:t>
            </w:r>
          </w:p>
        </w:tc>
      </w:tr>
    </w:tbl>
    <w:p w14:paraId="18438226" w14:textId="77777777" w:rsidR="003A5B54" w:rsidRDefault="003A5B54" w:rsidP="009974A0">
      <w:pPr>
        <w:spacing w:after="0" w:line="240" w:lineRule="auto"/>
      </w:pPr>
    </w:p>
    <w:p w14:paraId="70E4B1EF" w14:textId="77777777" w:rsidR="003A5B54" w:rsidRDefault="003A5B54" w:rsidP="003A5B54">
      <w:r w:rsidRPr="00DB2EE3">
        <w:rPr>
          <w:b/>
        </w:rPr>
        <w:t>DefectReason</w:t>
      </w:r>
      <w:r>
        <w:t>:</w:t>
      </w:r>
    </w:p>
    <w:tbl>
      <w:tblPr>
        <w:tblStyle w:val="TableGrid"/>
        <w:tblW w:w="0" w:type="auto"/>
        <w:tblInd w:w="-176" w:type="dxa"/>
        <w:tblLook w:val="04A0" w:firstRow="1" w:lastRow="0" w:firstColumn="1" w:lastColumn="0" w:noHBand="0" w:noVBand="1"/>
      </w:tblPr>
      <w:tblGrid>
        <w:gridCol w:w="1844"/>
        <w:gridCol w:w="5670"/>
        <w:gridCol w:w="1559"/>
      </w:tblGrid>
      <w:tr w:rsidR="003A5B54" w14:paraId="74C8353F" w14:textId="77777777" w:rsidTr="00F464C2">
        <w:tc>
          <w:tcPr>
            <w:tcW w:w="1844" w:type="dxa"/>
          </w:tcPr>
          <w:p w14:paraId="108B1EA1" w14:textId="77777777" w:rsidR="003A5B54" w:rsidRPr="00B1412C" w:rsidRDefault="003A5B54" w:rsidP="00F464C2">
            <w:pPr>
              <w:rPr>
                <w:b/>
              </w:rPr>
            </w:pPr>
            <w:r>
              <w:rPr>
                <w:b/>
                <w:sz w:val="18"/>
                <w:szCs w:val="18"/>
              </w:rPr>
              <w:t>Name</w:t>
            </w:r>
          </w:p>
        </w:tc>
        <w:tc>
          <w:tcPr>
            <w:tcW w:w="5670" w:type="dxa"/>
          </w:tcPr>
          <w:p w14:paraId="4422C341" w14:textId="77777777" w:rsidR="003A5B54" w:rsidRPr="00B1412C" w:rsidRDefault="003A5B54" w:rsidP="00F464C2">
            <w:pPr>
              <w:rPr>
                <w:b/>
              </w:rPr>
            </w:pPr>
            <w:r>
              <w:rPr>
                <w:b/>
                <w:sz w:val="18"/>
                <w:szCs w:val="18"/>
              </w:rPr>
              <w:t>Definition</w:t>
            </w:r>
          </w:p>
        </w:tc>
        <w:tc>
          <w:tcPr>
            <w:tcW w:w="1559" w:type="dxa"/>
          </w:tcPr>
          <w:p w14:paraId="04A97A5F" w14:textId="77777777" w:rsidR="003A5B54" w:rsidRDefault="003A5B54" w:rsidP="00F464C2">
            <w:pPr>
              <w:rPr>
                <w:b/>
                <w:sz w:val="18"/>
                <w:szCs w:val="18"/>
              </w:rPr>
            </w:pPr>
            <w:r>
              <w:rPr>
                <w:b/>
                <w:sz w:val="18"/>
                <w:szCs w:val="18"/>
              </w:rPr>
              <w:t>Constraint</w:t>
            </w:r>
          </w:p>
        </w:tc>
      </w:tr>
      <w:tr w:rsidR="003A5B54" w14:paraId="0E446A23" w14:textId="77777777" w:rsidTr="00F464C2">
        <w:tc>
          <w:tcPr>
            <w:tcW w:w="1844" w:type="dxa"/>
          </w:tcPr>
          <w:p w14:paraId="3FAFAE91" w14:textId="77777777" w:rsidR="003A5B54" w:rsidRPr="00905BD8" w:rsidRDefault="003A5B54" w:rsidP="00F464C2">
            <w:pPr>
              <w:rPr>
                <w:sz w:val="18"/>
                <w:szCs w:val="18"/>
              </w:rPr>
            </w:pPr>
            <w:r>
              <w:rPr>
                <w:sz w:val="18"/>
                <w:szCs w:val="18"/>
              </w:rPr>
              <w:t>DefectReasonID</w:t>
            </w:r>
          </w:p>
        </w:tc>
        <w:tc>
          <w:tcPr>
            <w:tcW w:w="5670" w:type="dxa"/>
          </w:tcPr>
          <w:p w14:paraId="51C8D41B" w14:textId="77777777" w:rsidR="003A5B54" w:rsidRDefault="003A5B54" w:rsidP="00F464C2">
            <w:pPr>
              <w:rPr>
                <w:sz w:val="18"/>
                <w:szCs w:val="18"/>
              </w:rPr>
            </w:pPr>
            <w:r w:rsidRPr="00C15875">
              <w:rPr>
                <w:b/>
                <w:i/>
                <w:sz w:val="18"/>
                <w:szCs w:val="18"/>
              </w:rPr>
              <w:t>xs:int</w:t>
            </w:r>
            <w:r>
              <w:rPr>
                <w:sz w:val="18"/>
                <w:szCs w:val="18"/>
              </w:rPr>
              <w:t xml:space="preserve"> </w:t>
            </w:r>
          </w:p>
          <w:p w14:paraId="207DEB13" w14:textId="1F74F993" w:rsidR="003A5B54" w:rsidRPr="00905BD8" w:rsidRDefault="003A5B54" w:rsidP="00F464C2">
            <w:pPr>
              <w:rPr>
                <w:sz w:val="18"/>
                <w:szCs w:val="18"/>
              </w:rPr>
            </w:pPr>
            <w:r>
              <w:rPr>
                <w:sz w:val="18"/>
                <w:szCs w:val="18"/>
              </w:rPr>
              <w:t>The unique identifier of DefectReason within BloodNet system</w:t>
            </w:r>
            <w:r w:rsidR="00CA5979">
              <w:rPr>
                <w:sz w:val="18"/>
                <w:szCs w:val="18"/>
              </w:rPr>
              <w:t>.</w:t>
            </w:r>
          </w:p>
        </w:tc>
        <w:tc>
          <w:tcPr>
            <w:tcW w:w="1559" w:type="dxa"/>
          </w:tcPr>
          <w:p w14:paraId="19AFF486" w14:textId="77777777" w:rsidR="003A5B54" w:rsidRPr="00C15875" w:rsidRDefault="003A5B54" w:rsidP="00F464C2">
            <w:pPr>
              <w:rPr>
                <w:b/>
                <w:i/>
                <w:sz w:val="18"/>
                <w:szCs w:val="18"/>
              </w:rPr>
            </w:pPr>
          </w:p>
        </w:tc>
      </w:tr>
      <w:tr w:rsidR="003A5B54" w14:paraId="5A886790" w14:textId="77777777" w:rsidTr="00F464C2">
        <w:tc>
          <w:tcPr>
            <w:tcW w:w="1844" w:type="dxa"/>
          </w:tcPr>
          <w:p w14:paraId="71A86FB1" w14:textId="77777777" w:rsidR="003A5B54" w:rsidRDefault="003A5B54" w:rsidP="00F464C2">
            <w:pPr>
              <w:rPr>
                <w:sz w:val="18"/>
                <w:szCs w:val="18"/>
              </w:rPr>
            </w:pPr>
            <w:r w:rsidRPr="00CD4D46">
              <w:rPr>
                <w:sz w:val="18"/>
                <w:szCs w:val="18"/>
              </w:rPr>
              <w:t>Deprecated</w:t>
            </w:r>
          </w:p>
        </w:tc>
        <w:tc>
          <w:tcPr>
            <w:tcW w:w="5670" w:type="dxa"/>
          </w:tcPr>
          <w:p w14:paraId="65D1D53B" w14:textId="7F1E1E64" w:rsidR="003A5B54" w:rsidRDefault="003A5B54" w:rsidP="00F464C2">
            <w:pPr>
              <w:rPr>
                <w:sz w:val="18"/>
                <w:szCs w:val="18"/>
              </w:rPr>
            </w:pPr>
            <w:r w:rsidRPr="00C15875">
              <w:rPr>
                <w:b/>
                <w:i/>
                <w:sz w:val="18"/>
                <w:szCs w:val="18"/>
              </w:rPr>
              <w:t>xs:bool</w:t>
            </w:r>
            <w:r w:rsidR="00065136">
              <w:rPr>
                <w:b/>
                <w:i/>
                <w:sz w:val="18"/>
                <w:szCs w:val="18"/>
              </w:rPr>
              <w:t>ean</w:t>
            </w:r>
          </w:p>
          <w:p w14:paraId="3DEE22E8" w14:textId="77777777" w:rsidR="003A5B54" w:rsidRDefault="003A5B54" w:rsidP="00F464C2">
            <w:pPr>
              <w:rPr>
                <w:sz w:val="18"/>
                <w:szCs w:val="18"/>
              </w:rPr>
            </w:pPr>
            <w:r w:rsidRPr="00CD4D46">
              <w:rPr>
                <w:sz w:val="18"/>
                <w:szCs w:val="18"/>
              </w:rPr>
              <w:t>A flag indicating that the record has been deprecated and is not available for use</w:t>
            </w:r>
            <w:r>
              <w:rPr>
                <w:sz w:val="18"/>
                <w:szCs w:val="18"/>
              </w:rPr>
              <w:t>.</w:t>
            </w:r>
          </w:p>
        </w:tc>
        <w:tc>
          <w:tcPr>
            <w:tcW w:w="1559" w:type="dxa"/>
          </w:tcPr>
          <w:p w14:paraId="73BDFC63" w14:textId="77777777" w:rsidR="003A5B54" w:rsidRPr="00C15875" w:rsidRDefault="003A5B54" w:rsidP="00F464C2">
            <w:pPr>
              <w:rPr>
                <w:b/>
                <w:i/>
                <w:sz w:val="18"/>
                <w:szCs w:val="18"/>
              </w:rPr>
            </w:pPr>
          </w:p>
        </w:tc>
      </w:tr>
      <w:tr w:rsidR="003A5B54" w14:paraId="5D541372" w14:textId="77777777" w:rsidTr="00F464C2">
        <w:tc>
          <w:tcPr>
            <w:tcW w:w="1844" w:type="dxa"/>
          </w:tcPr>
          <w:p w14:paraId="3DF9D40F" w14:textId="77777777" w:rsidR="003A5B54" w:rsidRDefault="003A5B54" w:rsidP="00F464C2">
            <w:pPr>
              <w:rPr>
                <w:sz w:val="18"/>
                <w:szCs w:val="18"/>
              </w:rPr>
            </w:pPr>
            <w:r>
              <w:rPr>
                <w:sz w:val="18"/>
                <w:szCs w:val="18"/>
              </w:rPr>
              <w:t>Description</w:t>
            </w:r>
          </w:p>
        </w:tc>
        <w:tc>
          <w:tcPr>
            <w:tcW w:w="5670" w:type="dxa"/>
          </w:tcPr>
          <w:p w14:paraId="344907A3" w14:textId="77777777" w:rsidR="003A5B54" w:rsidRDefault="003A5B54" w:rsidP="00F464C2">
            <w:pPr>
              <w:rPr>
                <w:b/>
                <w:i/>
                <w:sz w:val="18"/>
                <w:szCs w:val="18"/>
              </w:rPr>
            </w:pPr>
            <w:r w:rsidRPr="00C15875">
              <w:rPr>
                <w:b/>
                <w:i/>
                <w:sz w:val="18"/>
                <w:szCs w:val="18"/>
              </w:rPr>
              <w:t>xs:string</w:t>
            </w:r>
          </w:p>
          <w:p w14:paraId="70B6B6ED" w14:textId="65972C81" w:rsidR="003A5B54" w:rsidRDefault="003A5B54" w:rsidP="00F464C2">
            <w:pPr>
              <w:rPr>
                <w:sz w:val="18"/>
                <w:szCs w:val="18"/>
              </w:rPr>
            </w:pPr>
            <w:r>
              <w:rPr>
                <w:sz w:val="18"/>
                <w:szCs w:val="18"/>
              </w:rPr>
              <w:t>Description of the DefectReason</w:t>
            </w:r>
            <w:r w:rsidR="00CA5979">
              <w:rPr>
                <w:sz w:val="18"/>
                <w:szCs w:val="18"/>
              </w:rPr>
              <w:t>.</w:t>
            </w:r>
          </w:p>
        </w:tc>
        <w:tc>
          <w:tcPr>
            <w:tcW w:w="1559" w:type="dxa"/>
          </w:tcPr>
          <w:p w14:paraId="2C94A393" w14:textId="77777777" w:rsidR="003A5B54" w:rsidRPr="00C15875" w:rsidRDefault="003A5B54" w:rsidP="00F464C2">
            <w:pPr>
              <w:rPr>
                <w:b/>
                <w:i/>
                <w:sz w:val="18"/>
                <w:szCs w:val="18"/>
              </w:rPr>
            </w:pPr>
            <w:r>
              <w:rPr>
                <w:sz w:val="18"/>
                <w:szCs w:val="18"/>
              </w:rPr>
              <w:t>X(500)</w:t>
            </w:r>
          </w:p>
        </w:tc>
      </w:tr>
      <w:tr w:rsidR="003A5B54" w:rsidRPr="00905BD8" w14:paraId="12E07E3B" w14:textId="77777777" w:rsidTr="00F464C2">
        <w:tc>
          <w:tcPr>
            <w:tcW w:w="1844" w:type="dxa"/>
          </w:tcPr>
          <w:p w14:paraId="7D7ADC78" w14:textId="77777777" w:rsidR="003A5B54" w:rsidRPr="00905BD8" w:rsidRDefault="003A5B54" w:rsidP="00F464C2">
            <w:pPr>
              <w:rPr>
                <w:sz w:val="18"/>
                <w:szCs w:val="18"/>
              </w:rPr>
            </w:pPr>
            <w:r w:rsidRPr="00CD4D46">
              <w:rPr>
                <w:sz w:val="18"/>
                <w:szCs w:val="18"/>
              </w:rPr>
              <w:t>LastUpdated</w:t>
            </w:r>
          </w:p>
        </w:tc>
        <w:tc>
          <w:tcPr>
            <w:tcW w:w="5670" w:type="dxa"/>
          </w:tcPr>
          <w:p w14:paraId="6D68E28C" w14:textId="77777777" w:rsidR="003A5B54" w:rsidRDefault="003A5B54" w:rsidP="00F464C2">
            <w:pPr>
              <w:rPr>
                <w:sz w:val="18"/>
                <w:szCs w:val="18"/>
              </w:rPr>
            </w:pPr>
            <w:r w:rsidRPr="00C15875">
              <w:rPr>
                <w:b/>
                <w:i/>
                <w:sz w:val="18"/>
                <w:szCs w:val="18"/>
              </w:rPr>
              <w:t>xs:datetime</w:t>
            </w:r>
          </w:p>
          <w:p w14:paraId="6BC817E8" w14:textId="0EB7F33A" w:rsidR="003A5B54" w:rsidRPr="00905BD8" w:rsidRDefault="00F348B2" w:rsidP="004F0952">
            <w:pPr>
              <w:rPr>
                <w:sz w:val="18"/>
                <w:szCs w:val="18"/>
              </w:rPr>
            </w:pPr>
            <w:r>
              <w:rPr>
                <w:sz w:val="18"/>
                <w:szCs w:val="18"/>
              </w:rPr>
              <w:t xml:space="preserve">The </w:t>
            </w:r>
            <w:r w:rsidR="004F0952">
              <w:rPr>
                <w:sz w:val="18"/>
                <w:szCs w:val="18"/>
              </w:rPr>
              <w:t xml:space="preserve">most </w:t>
            </w:r>
            <w:r>
              <w:rPr>
                <w:sz w:val="18"/>
                <w:szCs w:val="18"/>
              </w:rPr>
              <w:t>recent date</w:t>
            </w:r>
            <w:r w:rsidR="004F0952">
              <w:rPr>
                <w:sz w:val="18"/>
                <w:szCs w:val="18"/>
              </w:rPr>
              <w:t>/</w:t>
            </w:r>
            <w:r>
              <w:rPr>
                <w:sz w:val="18"/>
                <w:szCs w:val="18"/>
              </w:rPr>
              <w:t>time this record was updated.</w:t>
            </w:r>
          </w:p>
        </w:tc>
        <w:tc>
          <w:tcPr>
            <w:tcW w:w="1559" w:type="dxa"/>
          </w:tcPr>
          <w:p w14:paraId="764A13A4" w14:textId="77777777" w:rsidR="003A5B54" w:rsidRPr="00C15875" w:rsidRDefault="003A5B54" w:rsidP="00F464C2">
            <w:pPr>
              <w:rPr>
                <w:b/>
                <w:i/>
                <w:sz w:val="18"/>
                <w:szCs w:val="18"/>
              </w:rPr>
            </w:pPr>
          </w:p>
        </w:tc>
      </w:tr>
      <w:tr w:rsidR="003A5B54" w14:paraId="76495D39" w14:textId="77777777" w:rsidTr="00F464C2">
        <w:tc>
          <w:tcPr>
            <w:tcW w:w="1844" w:type="dxa"/>
          </w:tcPr>
          <w:p w14:paraId="49575674" w14:textId="77777777" w:rsidR="003A5B54" w:rsidRDefault="003A5B54" w:rsidP="00F464C2">
            <w:pPr>
              <w:rPr>
                <w:sz w:val="18"/>
                <w:szCs w:val="18"/>
              </w:rPr>
            </w:pPr>
            <w:r>
              <w:rPr>
                <w:sz w:val="18"/>
                <w:szCs w:val="18"/>
              </w:rPr>
              <w:t>MustNotUser</w:t>
            </w:r>
          </w:p>
        </w:tc>
        <w:tc>
          <w:tcPr>
            <w:tcW w:w="5670" w:type="dxa"/>
          </w:tcPr>
          <w:p w14:paraId="369C82BF" w14:textId="77777777" w:rsidR="003A5B54" w:rsidRDefault="003A5B54" w:rsidP="00F464C2">
            <w:pPr>
              <w:rPr>
                <w:sz w:val="18"/>
                <w:szCs w:val="18"/>
              </w:rPr>
            </w:pPr>
            <w:r w:rsidRPr="00C15875">
              <w:rPr>
                <w:b/>
                <w:i/>
                <w:sz w:val="18"/>
                <w:szCs w:val="18"/>
              </w:rPr>
              <w:t>xs:boolean</w:t>
            </w:r>
          </w:p>
          <w:p w14:paraId="2D50B4BA" w14:textId="7393423A" w:rsidR="003A5B54" w:rsidRDefault="003A5B54" w:rsidP="00F464C2">
            <w:pPr>
              <w:rPr>
                <w:sz w:val="18"/>
                <w:szCs w:val="18"/>
              </w:rPr>
            </w:pPr>
            <w:r>
              <w:rPr>
                <w:sz w:val="18"/>
                <w:szCs w:val="18"/>
              </w:rPr>
              <w:t>Indicates whether the DefectReason is usable or not</w:t>
            </w:r>
            <w:r w:rsidR="00CA5979">
              <w:rPr>
                <w:sz w:val="18"/>
                <w:szCs w:val="18"/>
              </w:rPr>
              <w:t>.</w:t>
            </w:r>
          </w:p>
        </w:tc>
        <w:tc>
          <w:tcPr>
            <w:tcW w:w="1559" w:type="dxa"/>
          </w:tcPr>
          <w:p w14:paraId="0C320729" w14:textId="77777777" w:rsidR="003A5B54" w:rsidRPr="00C15875" w:rsidRDefault="003A5B54" w:rsidP="00F464C2">
            <w:pPr>
              <w:rPr>
                <w:b/>
                <w:i/>
                <w:sz w:val="18"/>
                <w:szCs w:val="18"/>
              </w:rPr>
            </w:pPr>
          </w:p>
        </w:tc>
      </w:tr>
      <w:tr w:rsidR="003A5B54" w14:paraId="2B5DB385" w14:textId="77777777" w:rsidTr="00F464C2">
        <w:tc>
          <w:tcPr>
            <w:tcW w:w="1844" w:type="dxa"/>
          </w:tcPr>
          <w:p w14:paraId="778A4FC9" w14:textId="77777777" w:rsidR="003A5B54" w:rsidRDefault="003A5B54" w:rsidP="00F464C2">
            <w:pPr>
              <w:rPr>
                <w:sz w:val="18"/>
                <w:szCs w:val="18"/>
              </w:rPr>
            </w:pPr>
            <w:r>
              <w:rPr>
                <w:sz w:val="18"/>
                <w:szCs w:val="18"/>
              </w:rPr>
              <w:t>Name</w:t>
            </w:r>
          </w:p>
        </w:tc>
        <w:tc>
          <w:tcPr>
            <w:tcW w:w="5670" w:type="dxa"/>
          </w:tcPr>
          <w:p w14:paraId="1023CA6F" w14:textId="77777777" w:rsidR="003A5B54" w:rsidRDefault="003A5B54" w:rsidP="00F464C2">
            <w:pPr>
              <w:rPr>
                <w:sz w:val="18"/>
                <w:szCs w:val="18"/>
              </w:rPr>
            </w:pPr>
            <w:r w:rsidRPr="00C15875">
              <w:rPr>
                <w:b/>
                <w:i/>
                <w:sz w:val="18"/>
                <w:szCs w:val="18"/>
              </w:rPr>
              <w:t>xs:string</w:t>
            </w:r>
          </w:p>
          <w:p w14:paraId="4819B3E7" w14:textId="7360A474" w:rsidR="003A5B54" w:rsidRDefault="003A5B54" w:rsidP="00F464C2">
            <w:pPr>
              <w:rPr>
                <w:sz w:val="18"/>
                <w:szCs w:val="18"/>
              </w:rPr>
            </w:pPr>
            <w:r>
              <w:rPr>
                <w:sz w:val="18"/>
                <w:szCs w:val="18"/>
              </w:rPr>
              <w:t>The name of the DefectReason</w:t>
            </w:r>
            <w:r w:rsidR="00CA5979">
              <w:rPr>
                <w:sz w:val="18"/>
                <w:szCs w:val="18"/>
              </w:rPr>
              <w:t>.</w:t>
            </w:r>
          </w:p>
        </w:tc>
        <w:tc>
          <w:tcPr>
            <w:tcW w:w="1559" w:type="dxa"/>
          </w:tcPr>
          <w:p w14:paraId="1D178BDF" w14:textId="77777777" w:rsidR="003A5B54" w:rsidRPr="00C15875" w:rsidRDefault="003A5B54" w:rsidP="00F464C2">
            <w:pPr>
              <w:rPr>
                <w:b/>
                <w:i/>
                <w:sz w:val="18"/>
                <w:szCs w:val="18"/>
              </w:rPr>
            </w:pPr>
            <w:r>
              <w:rPr>
                <w:sz w:val="18"/>
                <w:szCs w:val="18"/>
              </w:rPr>
              <w:t>X(100)</w:t>
            </w:r>
          </w:p>
        </w:tc>
      </w:tr>
      <w:tr w:rsidR="003A5B54" w14:paraId="30156439" w14:textId="77777777" w:rsidTr="00F464C2">
        <w:tc>
          <w:tcPr>
            <w:tcW w:w="1844" w:type="dxa"/>
          </w:tcPr>
          <w:p w14:paraId="44BCB00F" w14:textId="77777777" w:rsidR="003A5B54" w:rsidRDefault="003A5B54" w:rsidP="00F464C2">
            <w:pPr>
              <w:rPr>
                <w:sz w:val="18"/>
                <w:szCs w:val="18"/>
              </w:rPr>
            </w:pPr>
            <w:r w:rsidRPr="00CD4D46">
              <w:rPr>
                <w:sz w:val="18"/>
                <w:szCs w:val="18"/>
              </w:rPr>
              <w:t>SerialNumber</w:t>
            </w:r>
          </w:p>
        </w:tc>
        <w:tc>
          <w:tcPr>
            <w:tcW w:w="5670" w:type="dxa"/>
          </w:tcPr>
          <w:p w14:paraId="15BB18E0" w14:textId="77777777" w:rsidR="003A5B54" w:rsidRDefault="003A5B54" w:rsidP="00F464C2">
            <w:pPr>
              <w:rPr>
                <w:sz w:val="18"/>
                <w:szCs w:val="18"/>
              </w:rPr>
            </w:pPr>
            <w:r w:rsidRPr="00C15875">
              <w:rPr>
                <w:b/>
                <w:i/>
                <w:sz w:val="18"/>
                <w:szCs w:val="18"/>
              </w:rPr>
              <w:t>xs: long</w:t>
            </w:r>
          </w:p>
          <w:p w14:paraId="45B612A8" w14:textId="5D91D9DE" w:rsidR="003A5B54" w:rsidRDefault="003A5B54" w:rsidP="00F464C2">
            <w:pPr>
              <w:rPr>
                <w:sz w:val="18"/>
                <w:szCs w:val="18"/>
              </w:rPr>
            </w:pPr>
            <w:r w:rsidRPr="00CD4D46">
              <w:rPr>
                <w:sz w:val="18"/>
                <w:szCs w:val="18"/>
              </w:rPr>
              <w:t>A number indicating an arbitrary version of the record</w:t>
            </w:r>
            <w:r w:rsidR="00CA5979">
              <w:rPr>
                <w:sz w:val="18"/>
                <w:szCs w:val="18"/>
              </w:rPr>
              <w:t>.</w:t>
            </w:r>
          </w:p>
        </w:tc>
        <w:tc>
          <w:tcPr>
            <w:tcW w:w="1559" w:type="dxa"/>
          </w:tcPr>
          <w:p w14:paraId="74F6833B" w14:textId="77777777" w:rsidR="003A5B54" w:rsidRPr="00C15875" w:rsidRDefault="003A5B54" w:rsidP="00F464C2">
            <w:pPr>
              <w:rPr>
                <w:b/>
                <w:i/>
                <w:sz w:val="18"/>
                <w:szCs w:val="18"/>
              </w:rPr>
            </w:pPr>
          </w:p>
        </w:tc>
      </w:tr>
    </w:tbl>
    <w:p w14:paraId="4CF7F813" w14:textId="61491317" w:rsidR="001E1A9C" w:rsidRDefault="001E1A9C" w:rsidP="0092408A"/>
    <w:p w14:paraId="4B6E39F0" w14:textId="77777777" w:rsidR="001E1A9C" w:rsidRDefault="001E1A9C">
      <w:r>
        <w:br w:type="page"/>
      </w:r>
    </w:p>
    <w:p w14:paraId="1BE95405" w14:textId="77777777" w:rsidR="0092408A" w:rsidRDefault="0092408A" w:rsidP="0092408A"/>
    <w:p w14:paraId="29F90E0C" w14:textId="77777777" w:rsidR="00B53274" w:rsidRDefault="0092408A" w:rsidP="00383C24">
      <w:pPr>
        <w:pStyle w:val="Heading5"/>
      </w:pPr>
      <w:r w:rsidRPr="003C6BA3">
        <w:t xml:space="preserve">GetDiscardLocations </w:t>
      </w:r>
    </w:p>
    <w:p w14:paraId="5D88D4C4" w14:textId="6210778C" w:rsidR="00B53274" w:rsidRPr="00383C24" w:rsidRDefault="00283075" w:rsidP="0092408A">
      <w:pPr>
        <w:rPr>
          <w:b/>
          <w:sz w:val="28"/>
        </w:rPr>
      </w:pPr>
      <w:r>
        <w:rPr>
          <w:szCs w:val="18"/>
        </w:rPr>
        <w:t>It r</w:t>
      </w:r>
      <w:r w:rsidR="00383C24" w:rsidRPr="00383C24">
        <w:rPr>
          <w:szCs w:val="18"/>
        </w:rPr>
        <w:t>eturns a list of discard locations which are defined within BloodNet. These locations are used to define the discard location for a Discard</w:t>
      </w:r>
      <w:r>
        <w:rPr>
          <w:szCs w:val="18"/>
        </w:rPr>
        <w:t xml:space="preserve"> Unit</w:t>
      </w:r>
      <w:r w:rsidR="00383C24" w:rsidRPr="00383C24">
        <w:rPr>
          <w:szCs w:val="18"/>
        </w:rPr>
        <w:t xml:space="preserve"> when sending Fate </w:t>
      </w:r>
      <w:r w:rsidR="00B91CC6">
        <w:rPr>
          <w:szCs w:val="18"/>
        </w:rPr>
        <w:t>data</w:t>
      </w:r>
      <w:r w:rsidR="00383C24" w:rsidRPr="00383C24">
        <w:rPr>
          <w:szCs w:val="18"/>
        </w:rPr>
        <w:t xml:space="preserve"> to the BloodNet LIS system.</w:t>
      </w:r>
    </w:p>
    <w:p w14:paraId="5E0A89BE" w14:textId="529C9EE7" w:rsidR="0092408A" w:rsidRDefault="0092408A" w:rsidP="0092408A">
      <w:r w:rsidRPr="00383C24">
        <w:rPr>
          <w:b/>
        </w:rPr>
        <w:t>GetDiscardLocationsRequest</w:t>
      </w:r>
      <w:r>
        <w:t>: there is no field in this request</w:t>
      </w:r>
      <w:r>
        <w:tab/>
      </w:r>
    </w:p>
    <w:p w14:paraId="5553366F" w14:textId="77777777" w:rsidR="0092408A" w:rsidRDefault="0092408A" w:rsidP="0092408A">
      <w:r w:rsidRPr="00383C24">
        <w:rPr>
          <w:b/>
        </w:rPr>
        <w:t>GetDiscardLocationsResponse</w:t>
      </w:r>
      <w:r>
        <w:t xml:space="preserve">: </w:t>
      </w:r>
    </w:p>
    <w:tbl>
      <w:tblPr>
        <w:tblStyle w:val="TableGrid"/>
        <w:tblW w:w="0" w:type="auto"/>
        <w:tblInd w:w="-176" w:type="dxa"/>
        <w:tblLook w:val="04A0" w:firstRow="1" w:lastRow="0" w:firstColumn="1" w:lastColumn="0" w:noHBand="0" w:noVBand="1"/>
      </w:tblPr>
      <w:tblGrid>
        <w:gridCol w:w="1844"/>
        <w:gridCol w:w="7229"/>
      </w:tblGrid>
      <w:tr w:rsidR="0092408A" w14:paraId="34382DB9" w14:textId="77777777" w:rsidTr="004F4C93">
        <w:tc>
          <w:tcPr>
            <w:tcW w:w="1844" w:type="dxa"/>
          </w:tcPr>
          <w:p w14:paraId="745C1630" w14:textId="77777777" w:rsidR="0092408A" w:rsidRPr="00B1412C" w:rsidRDefault="0092408A" w:rsidP="004F4C93">
            <w:pPr>
              <w:rPr>
                <w:b/>
              </w:rPr>
            </w:pPr>
            <w:r>
              <w:rPr>
                <w:b/>
                <w:sz w:val="18"/>
                <w:szCs w:val="18"/>
              </w:rPr>
              <w:t>Name</w:t>
            </w:r>
          </w:p>
        </w:tc>
        <w:tc>
          <w:tcPr>
            <w:tcW w:w="7229" w:type="dxa"/>
          </w:tcPr>
          <w:p w14:paraId="0BCC35CA" w14:textId="77777777" w:rsidR="0092408A" w:rsidRPr="00B1412C" w:rsidRDefault="0092408A" w:rsidP="004F4C93">
            <w:pPr>
              <w:rPr>
                <w:b/>
              </w:rPr>
            </w:pPr>
            <w:r w:rsidRPr="0090528F">
              <w:rPr>
                <w:b/>
                <w:sz w:val="18"/>
                <w:szCs w:val="18"/>
              </w:rPr>
              <w:t>Definition</w:t>
            </w:r>
          </w:p>
        </w:tc>
      </w:tr>
      <w:tr w:rsidR="0092408A" w14:paraId="32837C0D" w14:textId="77777777" w:rsidTr="004F4C93">
        <w:tc>
          <w:tcPr>
            <w:tcW w:w="1844" w:type="dxa"/>
          </w:tcPr>
          <w:p w14:paraId="6A3ED38B" w14:textId="77777777" w:rsidR="0092408A" w:rsidRPr="00905BD8" w:rsidRDefault="0092408A" w:rsidP="004F4C93">
            <w:pPr>
              <w:rPr>
                <w:sz w:val="18"/>
                <w:szCs w:val="18"/>
              </w:rPr>
            </w:pPr>
            <w:r>
              <w:rPr>
                <w:sz w:val="18"/>
                <w:szCs w:val="18"/>
              </w:rPr>
              <w:t>DiscardLocations</w:t>
            </w:r>
          </w:p>
        </w:tc>
        <w:tc>
          <w:tcPr>
            <w:tcW w:w="7229" w:type="dxa"/>
          </w:tcPr>
          <w:p w14:paraId="07466453" w14:textId="77777777" w:rsidR="0092408A" w:rsidRPr="001439C7" w:rsidRDefault="0092408A" w:rsidP="004F4C93">
            <w:pPr>
              <w:rPr>
                <w:b/>
                <w:i/>
                <w:sz w:val="18"/>
                <w:szCs w:val="18"/>
              </w:rPr>
            </w:pPr>
            <w:r w:rsidRPr="001439C7">
              <w:rPr>
                <w:b/>
                <w:i/>
                <w:sz w:val="18"/>
                <w:szCs w:val="18"/>
              </w:rPr>
              <w:t>tns:ArrayOfDiscardLocation</w:t>
            </w:r>
          </w:p>
        </w:tc>
      </w:tr>
    </w:tbl>
    <w:p w14:paraId="793AC587" w14:textId="77777777" w:rsidR="0092408A" w:rsidRDefault="0092408A" w:rsidP="00853B53">
      <w:pPr>
        <w:spacing w:after="0" w:line="240" w:lineRule="auto"/>
      </w:pPr>
    </w:p>
    <w:p w14:paraId="5EB8BED5" w14:textId="06F68F7E" w:rsidR="0092408A" w:rsidRDefault="0092408A" w:rsidP="0092408A">
      <w:r w:rsidRPr="00120819">
        <w:rPr>
          <w:b/>
        </w:rPr>
        <w:t>DiscardLocation</w:t>
      </w:r>
      <w:r>
        <w:t>:</w:t>
      </w:r>
      <w:r w:rsidRPr="0068373D">
        <w:t xml:space="preserve"> </w:t>
      </w:r>
    </w:p>
    <w:tbl>
      <w:tblPr>
        <w:tblStyle w:val="TableGrid"/>
        <w:tblW w:w="0" w:type="auto"/>
        <w:tblInd w:w="-176" w:type="dxa"/>
        <w:tblLook w:val="04A0" w:firstRow="1" w:lastRow="0" w:firstColumn="1" w:lastColumn="0" w:noHBand="0" w:noVBand="1"/>
      </w:tblPr>
      <w:tblGrid>
        <w:gridCol w:w="1844"/>
        <w:gridCol w:w="5670"/>
        <w:gridCol w:w="1559"/>
      </w:tblGrid>
      <w:tr w:rsidR="0092408A" w14:paraId="3C49D015" w14:textId="77777777" w:rsidTr="004F4C93">
        <w:tc>
          <w:tcPr>
            <w:tcW w:w="1844" w:type="dxa"/>
          </w:tcPr>
          <w:p w14:paraId="707DD5B5" w14:textId="77777777" w:rsidR="0092408A" w:rsidRPr="00B1412C" w:rsidRDefault="0092408A" w:rsidP="004F4C93">
            <w:pPr>
              <w:rPr>
                <w:b/>
              </w:rPr>
            </w:pPr>
            <w:r>
              <w:rPr>
                <w:b/>
                <w:sz w:val="18"/>
                <w:szCs w:val="18"/>
              </w:rPr>
              <w:t>Name</w:t>
            </w:r>
          </w:p>
        </w:tc>
        <w:tc>
          <w:tcPr>
            <w:tcW w:w="5670" w:type="dxa"/>
          </w:tcPr>
          <w:p w14:paraId="267C62E9" w14:textId="77777777" w:rsidR="0092408A" w:rsidRPr="00B1412C" w:rsidRDefault="0092408A" w:rsidP="004F4C93">
            <w:pPr>
              <w:rPr>
                <w:b/>
              </w:rPr>
            </w:pPr>
            <w:r>
              <w:rPr>
                <w:b/>
                <w:sz w:val="18"/>
                <w:szCs w:val="18"/>
              </w:rPr>
              <w:t>Definition</w:t>
            </w:r>
          </w:p>
        </w:tc>
        <w:tc>
          <w:tcPr>
            <w:tcW w:w="1559" w:type="dxa"/>
          </w:tcPr>
          <w:p w14:paraId="0CEB5C8A" w14:textId="77777777" w:rsidR="0092408A" w:rsidRDefault="0092408A" w:rsidP="004F4C93">
            <w:pPr>
              <w:rPr>
                <w:b/>
                <w:sz w:val="18"/>
                <w:szCs w:val="18"/>
              </w:rPr>
            </w:pPr>
            <w:r>
              <w:rPr>
                <w:b/>
                <w:sz w:val="18"/>
                <w:szCs w:val="18"/>
              </w:rPr>
              <w:t>Constraint</w:t>
            </w:r>
          </w:p>
        </w:tc>
      </w:tr>
      <w:tr w:rsidR="00E4408F" w14:paraId="3F247EB2" w14:textId="77777777" w:rsidTr="004F4C93">
        <w:tc>
          <w:tcPr>
            <w:tcW w:w="1844" w:type="dxa"/>
          </w:tcPr>
          <w:p w14:paraId="06485D27" w14:textId="77777777" w:rsidR="00E4408F" w:rsidRDefault="00E4408F" w:rsidP="004F4C93">
            <w:pPr>
              <w:rPr>
                <w:sz w:val="18"/>
                <w:szCs w:val="18"/>
              </w:rPr>
            </w:pPr>
            <w:r w:rsidRPr="00CD4D46">
              <w:rPr>
                <w:sz w:val="18"/>
                <w:szCs w:val="18"/>
              </w:rPr>
              <w:t>Deprecated</w:t>
            </w:r>
          </w:p>
        </w:tc>
        <w:tc>
          <w:tcPr>
            <w:tcW w:w="5670" w:type="dxa"/>
          </w:tcPr>
          <w:p w14:paraId="212A4450" w14:textId="4180E5AD" w:rsidR="00E4408F" w:rsidRDefault="00E4408F" w:rsidP="004F4C93">
            <w:pPr>
              <w:rPr>
                <w:sz w:val="18"/>
                <w:szCs w:val="18"/>
              </w:rPr>
            </w:pPr>
            <w:r w:rsidRPr="00F67608">
              <w:rPr>
                <w:b/>
                <w:i/>
                <w:sz w:val="18"/>
                <w:szCs w:val="18"/>
              </w:rPr>
              <w:t>xs:bool</w:t>
            </w:r>
            <w:r w:rsidR="00065136">
              <w:rPr>
                <w:b/>
                <w:i/>
                <w:sz w:val="18"/>
                <w:szCs w:val="18"/>
              </w:rPr>
              <w:t>ean</w:t>
            </w:r>
          </w:p>
          <w:p w14:paraId="6D8B6BCE" w14:textId="3F6010DC" w:rsidR="00E4408F" w:rsidRDefault="00E4408F" w:rsidP="004F4C93">
            <w:pPr>
              <w:rPr>
                <w:sz w:val="18"/>
                <w:szCs w:val="18"/>
              </w:rPr>
            </w:pPr>
            <w:r w:rsidRPr="00CD4D46">
              <w:rPr>
                <w:sz w:val="18"/>
                <w:szCs w:val="18"/>
              </w:rPr>
              <w:t>A flag indicating that the record has been deprecated and is not available for use</w:t>
            </w:r>
            <w:r w:rsidR="00CA5979">
              <w:rPr>
                <w:sz w:val="18"/>
                <w:szCs w:val="18"/>
              </w:rPr>
              <w:t>.</w:t>
            </w:r>
          </w:p>
        </w:tc>
        <w:tc>
          <w:tcPr>
            <w:tcW w:w="1559" w:type="dxa"/>
          </w:tcPr>
          <w:p w14:paraId="18B3A743" w14:textId="77777777" w:rsidR="00E4408F" w:rsidRPr="00F67608" w:rsidRDefault="00E4408F" w:rsidP="004F4C93">
            <w:pPr>
              <w:rPr>
                <w:b/>
                <w:i/>
                <w:sz w:val="18"/>
                <w:szCs w:val="18"/>
              </w:rPr>
            </w:pPr>
          </w:p>
        </w:tc>
      </w:tr>
      <w:tr w:rsidR="00E4408F" w14:paraId="61033510" w14:textId="77777777" w:rsidTr="004F4C93">
        <w:tc>
          <w:tcPr>
            <w:tcW w:w="1844" w:type="dxa"/>
          </w:tcPr>
          <w:p w14:paraId="761D45D5" w14:textId="77777777" w:rsidR="00E4408F" w:rsidRDefault="00E4408F" w:rsidP="004F4C93">
            <w:pPr>
              <w:rPr>
                <w:sz w:val="18"/>
                <w:szCs w:val="18"/>
              </w:rPr>
            </w:pPr>
            <w:r>
              <w:rPr>
                <w:sz w:val="18"/>
                <w:szCs w:val="18"/>
              </w:rPr>
              <w:t>Description</w:t>
            </w:r>
          </w:p>
        </w:tc>
        <w:tc>
          <w:tcPr>
            <w:tcW w:w="5670" w:type="dxa"/>
          </w:tcPr>
          <w:p w14:paraId="5C0CEE0B" w14:textId="77777777" w:rsidR="00E4408F" w:rsidRDefault="00E4408F" w:rsidP="004F4C93">
            <w:pPr>
              <w:rPr>
                <w:sz w:val="18"/>
                <w:szCs w:val="18"/>
              </w:rPr>
            </w:pPr>
            <w:r w:rsidRPr="00F67608">
              <w:rPr>
                <w:b/>
                <w:i/>
                <w:sz w:val="18"/>
                <w:szCs w:val="18"/>
              </w:rPr>
              <w:t>xs:string</w:t>
            </w:r>
          </w:p>
          <w:p w14:paraId="77150AF6" w14:textId="6373A162" w:rsidR="00E4408F" w:rsidRDefault="00E4408F" w:rsidP="004F4C93">
            <w:pPr>
              <w:rPr>
                <w:sz w:val="18"/>
                <w:szCs w:val="18"/>
              </w:rPr>
            </w:pPr>
            <w:r>
              <w:rPr>
                <w:sz w:val="18"/>
                <w:szCs w:val="18"/>
              </w:rPr>
              <w:t>The description of the discard location</w:t>
            </w:r>
            <w:r w:rsidR="00CA5979">
              <w:rPr>
                <w:sz w:val="18"/>
                <w:szCs w:val="18"/>
              </w:rPr>
              <w:t>.</w:t>
            </w:r>
            <w:r>
              <w:rPr>
                <w:sz w:val="18"/>
                <w:szCs w:val="18"/>
              </w:rPr>
              <w:t xml:space="preserve"> </w:t>
            </w:r>
          </w:p>
        </w:tc>
        <w:tc>
          <w:tcPr>
            <w:tcW w:w="1559" w:type="dxa"/>
          </w:tcPr>
          <w:p w14:paraId="7D527FF1" w14:textId="77777777" w:rsidR="00E4408F" w:rsidRPr="00F67608" w:rsidRDefault="00E4408F" w:rsidP="004F4C93">
            <w:pPr>
              <w:rPr>
                <w:b/>
                <w:i/>
                <w:sz w:val="18"/>
                <w:szCs w:val="18"/>
              </w:rPr>
            </w:pPr>
            <w:r>
              <w:rPr>
                <w:sz w:val="18"/>
                <w:szCs w:val="18"/>
              </w:rPr>
              <w:t>X(200)</w:t>
            </w:r>
          </w:p>
        </w:tc>
      </w:tr>
      <w:tr w:rsidR="00E4408F" w14:paraId="7D6AB5A4" w14:textId="77777777" w:rsidTr="004F4C93">
        <w:tc>
          <w:tcPr>
            <w:tcW w:w="1844" w:type="dxa"/>
          </w:tcPr>
          <w:p w14:paraId="53179209" w14:textId="77777777" w:rsidR="00E4408F" w:rsidRPr="00905BD8" w:rsidRDefault="00E4408F" w:rsidP="004F4C93">
            <w:pPr>
              <w:rPr>
                <w:sz w:val="18"/>
                <w:szCs w:val="18"/>
              </w:rPr>
            </w:pPr>
            <w:r>
              <w:rPr>
                <w:sz w:val="18"/>
                <w:szCs w:val="18"/>
              </w:rPr>
              <w:t>DiscardLocationID</w:t>
            </w:r>
          </w:p>
        </w:tc>
        <w:tc>
          <w:tcPr>
            <w:tcW w:w="5670" w:type="dxa"/>
          </w:tcPr>
          <w:p w14:paraId="4A4A3A56" w14:textId="77777777" w:rsidR="00E4408F" w:rsidRDefault="00E4408F" w:rsidP="004F4C93">
            <w:pPr>
              <w:rPr>
                <w:sz w:val="18"/>
                <w:szCs w:val="18"/>
              </w:rPr>
            </w:pPr>
            <w:r w:rsidRPr="00F67608">
              <w:rPr>
                <w:b/>
                <w:i/>
                <w:sz w:val="18"/>
                <w:szCs w:val="18"/>
              </w:rPr>
              <w:t>xs:int</w:t>
            </w:r>
          </w:p>
          <w:p w14:paraId="1CACD1A2" w14:textId="66032828" w:rsidR="00E4408F" w:rsidRPr="00905BD8" w:rsidRDefault="00E4408F" w:rsidP="004F4C93">
            <w:pPr>
              <w:rPr>
                <w:sz w:val="18"/>
                <w:szCs w:val="18"/>
              </w:rPr>
            </w:pPr>
            <w:r>
              <w:rPr>
                <w:sz w:val="18"/>
                <w:szCs w:val="18"/>
              </w:rPr>
              <w:t>The unique identifier of DiscardLocation within BloodNet system</w:t>
            </w:r>
            <w:r w:rsidR="00CA5979">
              <w:rPr>
                <w:sz w:val="18"/>
                <w:szCs w:val="18"/>
              </w:rPr>
              <w:t>.</w:t>
            </w:r>
          </w:p>
        </w:tc>
        <w:tc>
          <w:tcPr>
            <w:tcW w:w="1559" w:type="dxa"/>
          </w:tcPr>
          <w:p w14:paraId="2CF2E5E8" w14:textId="77777777" w:rsidR="00E4408F" w:rsidRPr="00F67608" w:rsidRDefault="00E4408F" w:rsidP="004F4C93">
            <w:pPr>
              <w:rPr>
                <w:b/>
                <w:i/>
                <w:sz w:val="18"/>
                <w:szCs w:val="18"/>
              </w:rPr>
            </w:pPr>
          </w:p>
        </w:tc>
      </w:tr>
      <w:tr w:rsidR="00E4408F" w:rsidRPr="00905BD8" w14:paraId="71A4B537" w14:textId="77777777" w:rsidTr="004F4C93">
        <w:tc>
          <w:tcPr>
            <w:tcW w:w="1844" w:type="dxa"/>
          </w:tcPr>
          <w:p w14:paraId="01C755E9" w14:textId="77777777" w:rsidR="00E4408F" w:rsidRPr="00905BD8" w:rsidRDefault="00E4408F" w:rsidP="004F4C93">
            <w:pPr>
              <w:rPr>
                <w:sz w:val="18"/>
                <w:szCs w:val="18"/>
              </w:rPr>
            </w:pPr>
            <w:r w:rsidRPr="00CD4D46">
              <w:rPr>
                <w:sz w:val="18"/>
                <w:szCs w:val="18"/>
              </w:rPr>
              <w:t>LastUpdated</w:t>
            </w:r>
          </w:p>
        </w:tc>
        <w:tc>
          <w:tcPr>
            <w:tcW w:w="5670" w:type="dxa"/>
          </w:tcPr>
          <w:p w14:paraId="57376C89" w14:textId="77777777" w:rsidR="00E4408F" w:rsidRDefault="00E4408F" w:rsidP="004F4C93">
            <w:pPr>
              <w:rPr>
                <w:sz w:val="18"/>
                <w:szCs w:val="18"/>
              </w:rPr>
            </w:pPr>
            <w:r w:rsidRPr="00F67608">
              <w:rPr>
                <w:b/>
                <w:i/>
                <w:sz w:val="18"/>
                <w:szCs w:val="18"/>
              </w:rPr>
              <w:t>xs:datetime</w:t>
            </w:r>
          </w:p>
          <w:p w14:paraId="044BBA03" w14:textId="5D8FF255" w:rsidR="00E4408F" w:rsidRPr="00905BD8" w:rsidRDefault="0002288D" w:rsidP="004F4C93">
            <w:pPr>
              <w:rPr>
                <w:sz w:val="18"/>
                <w:szCs w:val="18"/>
              </w:rPr>
            </w:pPr>
            <w:r>
              <w:rPr>
                <w:sz w:val="18"/>
                <w:szCs w:val="18"/>
              </w:rPr>
              <w:t>The</w:t>
            </w:r>
            <w:r w:rsidR="006A2682">
              <w:rPr>
                <w:sz w:val="18"/>
                <w:szCs w:val="18"/>
              </w:rPr>
              <w:t xml:space="preserve"> most recent date/</w:t>
            </w:r>
            <w:r>
              <w:rPr>
                <w:sz w:val="18"/>
                <w:szCs w:val="18"/>
              </w:rPr>
              <w:t>time this record was updated.</w:t>
            </w:r>
          </w:p>
        </w:tc>
        <w:tc>
          <w:tcPr>
            <w:tcW w:w="1559" w:type="dxa"/>
          </w:tcPr>
          <w:p w14:paraId="682BC154" w14:textId="77777777" w:rsidR="00E4408F" w:rsidRPr="00F67608" w:rsidRDefault="00E4408F" w:rsidP="004F4C93">
            <w:pPr>
              <w:rPr>
                <w:b/>
                <w:i/>
                <w:sz w:val="18"/>
                <w:szCs w:val="18"/>
              </w:rPr>
            </w:pPr>
          </w:p>
        </w:tc>
      </w:tr>
      <w:tr w:rsidR="00E4408F" w14:paraId="147D10A1" w14:textId="77777777" w:rsidTr="004F4C93">
        <w:tc>
          <w:tcPr>
            <w:tcW w:w="1844" w:type="dxa"/>
          </w:tcPr>
          <w:p w14:paraId="56C8E8EE" w14:textId="77777777" w:rsidR="00E4408F" w:rsidRDefault="00E4408F" w:rsidP="004F4C93">
            <w:pPr>
              <w:rPr>
                <w:sz w:val="18"/>
                <w:szCs w:val="18"/>
              </w:rPr>
            </w:pPr>
            <w:r>
              <w:rPr>
                <w:sz w:val="18"/>
                <w:szCs w:val="18"/>
              </w:rPr>
              <w:t>Location</w:t>
            </w:r>
          </w:p>
        </w:tc>
        <w:tc>
          <w:tcPr>
            <w:tcW w:w="5670" w:type="dxa"/>
          </w:tcPr>
          <w:p w14:paraId="749CC64E" w14:textId="77777777" w:rsidR="00E4408F" w:rsidRDefault="00E4408F" w:rsidP="004F4C93">
            <w:pPr>
              <w:rPr>
                <w:sz w:val="18"/>
                <w:szCs w:val="18"/>
              </w:rPr>
            </w:pPr>
            <w:r w:rsidRPr="00F67608">
              <w:rPr>
                <w:b/>
                <w:i/>
                <w:sz w:val="18"/>
                <w:szCs w:val="18"/>
              </w:rPr>
              <w:t>xs:string</w:t>
            </w:r>
          </w:p>
          <w:p w14:paraId="3D7081FE" w14:textId="22287487" w:rsidR="00E4408F" w:rsidRDefault="00E4408F" w:rsidP="004F4C93">
            <w:pPr>
              <w:rPr>
                <w:sz w:val="18"/>
                <w:szCs w:val="18"/>
              </w:rPr>
            </w:pPr>
            <w:r>
              <w:rPr>
                <w:sz w:val="18"/>
                <w:szCs w:val="18"/>
              </w:rPr>
              <w:t>The friendly name for the discard location</w:t>
            </w:r>
            <w:r w:rsidR="00CA5979">
              <w:rPr>
                <w:sz w:val="18"/>
                <w:szCs w:val="18"/>
              </w:rPr>
              <w:t>.</w:t>
            </w:r>
            <w:r>
              <w:rPr>
                <w:sz w:val="18"/>
                <w:szCs w:val="18"/>
              </w:rPr>
              <w:t xml:space="preserve"> </w:t>
            </w:r>
          </w:p>
        </w:tc>
        <w:tc>
          <w:tcPr>
            <w:tcW w:w="1559" w:type="dxa"/>
          </w:tcPr>
          <w:p w14:paraId="2037B73B" w14:textId="77777777" w:rsidR="00E4408F" w:rsidRPr="00F67608" w:rsidRDefault="00E4408F" w:rsidP="004F4C93">
            <w:pPr>
              <w:rPr>
                <w:b/>
                <w:i/>
                <w:sz w:val="18"/>
                <w:szCs w:val="18"/>
              </w:rPr>
            </w:pPr>
            <w:r>
              <w:rPr>
                <w:sz w:val="18"/>
                <w:szCs w:val="18"/>
              </w:rPr>
              <w:t>X(100)</w:t>
            </w:r>
          </w:p>
        </w:tc>
      </w:tr>
      <w:tr w:rsidR="00E4408F" w14:paraId="43EEE955" w14:textId="77777777" w:rsidTr="004F4C93">
        <w:tc>
          <w:tcPr>
            <w:tcW w:w="1844" w:type="dxa"/>
          </w:tcPr>
          <w:p w14:paraId="1CF39AD3" w14:textId="77777777" w:rsidR="00E4408F" w:rsidRDefault="00E4408F" w:rsidP="004F4C93">
            <w:pPr>
              <w:rPr>
                <w:sz w:val="18"/>
                <w:szCs w:val="18"/>
              </w:rPr>
            </w:pPr>
            <w:r w:rsidRPr="00CD4D46">
              <w:rPr>
                <w:sz w:val="18"/>
                <w:szCs w:val="18"/>
              </w:rPr>
              <w:t>SerialNumber</w:t>
            </w:r>
          </w:p>
        </w:tc>
        <w:tc>
          <w:tcPr>
            <w:tcW w:w="5670" w:type="dxa"/>
          </w:tcPr>
          <w:p w14:paraId="48875C2E" w14:textId="77777777" w:rsidR="00E4408F" w:rsidRDefault="00E4408F" w:rsidP="004F4C93">
            <w:pPr>
              <w:rPr>
                <w:sz w:val="18"/>
                <w:szCs w:val="18"/>
              </w:rPr>
            </w:pPr>
            <w:r w:rsidRPr="00F67608">
              <w:rPr>
                <w:b/>
                <w:i/>
                <w:sz w:val="18"/>
                <w:szCs w:val="18"/>
              </w:rPr>
              <w:t>xs long</w:t>
            </w:r>
          </w:p>
          <w:p w14:paraId="0BE82E26" w14:textId="050B2B66" w:rsidR="00E4408F" w:rsidRDefault="00E4408F" w:rsidP="004F4C93">
            <w:pPr>
              <w:rPr>
                <w:sz w:val="18"/>
                <w:szCs w:val="18"/>
              </w:rPr>
            </w:pPr>
            <w:r w:rsidRPr="00CD4D46">
              <w:rPr>
                <w:sz w:val="18"/>
                <w:szCs w:val="18"/>
              </w:rPr>
              <w:t>A number indicating an arbitrary version of the record</w:t>
            </w:r>
            <w:r w:rsidR="00CA5979">
              <w:rPr>
                <w:sz w:val="18"/>
                <w:szCs w:val="18"/>
              </w:rPr>
              <w:t>.</w:t>
            </w:r>
          </w:p>
        </w:tc>
        <w:tc>
          <w:tcPr>
            <w:tcW w:w="1559" w:type="dxa"/>
          </w:tcPr>
          <w:p w14:paraId="653F2EAF" w14:textId="77777777" w:rsidR="00E4408F" w:rsidRPr="00F67608" w:rsidRDefault="00E4408F" w:rsidP="004F4C93">
            <w:pPr>
              <w:rPr>
                <w:b/>
                <w:i/>
                <w:sz w:val="18"/>
                <w:szCs w:val="18"/>
              </w:rPr>
            </w:pPr>
          </w:p>
        </w:tc>
      </w:tr>
    </w:tbl>
    <w:p w14:paraId="1EB2D2FA" w14:textId="77777777" w:rsidR="0092408A" w:rsidRDefault="0092408A" w:rsidP="00853B53">
      <w:pPr>
        <w:spacing w:after="0" w:line="240" w:lineRule="auto"/>
        <w:rPr>
          <w:b/>
        </w:rPr>
      </w:pPr>
    </w:p>
    <w:p w14:paraId="78B0FDC0" w14:textId="6B19AB0D" w:rsidR="0092408A" w:rsidRPr="003C6BA3" w:rsidRDefault="0008268B" w:rsidP="0008268B">
      <w:pPr>
        <w:pStyle w:val="Heading5"/>
      </w:pPr>
      <w:r>
        <w:t>GetDiscardReasons</w:t>
      </w:r>
    </w:p>
    <w:p w14:paraId="3A89023A" w14:textId="42F1BBC2" w:rsidR="0094102F" w:rsidRPr="0094102F" w:rsidRDefault="002B33AC" w:rsidP="0094102F">
      <w:pPr>
        <w:spacing w:after="0" w:line="240" w:lineRule="auto"/>
        <w:rPr>
          <w:rFonts w:ascii="Calibri" w:hAnsi="Calibri" w:cs="Times New Roman"/>
          <w:szCs w:val="18"/>
        </w:rPr>
      </w:pPr>
      <w:r>
        <w:rPr>
          <w:szCs w:val="18"/>
        </w:rPr>
        <w:t>It r</w:t>
      </w:r>
      <w:r w:rsidR="0094102F" w:rsidRPr="0094102F">
        <w:rPr>
          <w:szCs w:val="18"/>
        </w:rPr>
        <w:t>eturns a list of discard reasons within BloodNet system. These reasons are used to define the discard reason for a Discard</w:t>
      </w:r>
      <w:r>
        <w:rPr>
          <w:szCs w:val="18"/>
        </w:rPr>
        <w:t xml:space="preserve"> Unit</w:t>
      </w:r>
      <w:r w:rsidR="0094102F" w:rsidRPr="0094102F">
        <w:rPr>
          <w:szCs w:val="18"/>
        </w:rPr>
        <w:t xml:space="preserve"> when sending Fate information to BloodNet LIS system.                   </w:t>
      </w:r>
    </w:p>
    <w:p w14:paraId="35274476" w14:textId="77777777" w:rsidR="0094102F" w:rsidRDefault="0094102F" w:rsidP="0092408A"/>
    <w:p w14:paraId="39039421" w14:textId="77777777" w:rsidR="0092408A" w:rsidRDefault="0092408A" w:rsidP="0092408A">
      <w:r w:rsidRPr="0094102F">
        <w:rPr>
          <w:b/>
        </w:rPr>
        <w:t>GetDiscardReasonsRequest</w:t>
      </w:r>
      <w:r>
        <w:t>: no field required in this request</w:t>
      </w:r>
    </w:p>
    <w:p w14:paraId="595686AF" w14:textId="77777777" w:rsidR="0092408A" w:rsidRDefault="0092408A" w:rsidP="0092408A">
      <w:r w:rsidRPr="0094102F">
        <w:rPr>
          <w:b/>
        </w:rPr>
        <w:t>GetDiscardReasonsResponse</w:t>
      </w:r>
      <w:r>
        <w:t>:</w:t>
      </w:r>
    </w:p>
    <w:tbl>
      <w:tblPr>
        <w:tblStyle w:val="TableGrid"/>
        <w:tblW w:w="0" w:type="auto"/>
        <w:tblInd w:w="-176" w:type="dxa"/>
        <w:tblLook w:val="04A0" w:firstRow="1" w:lastRow="0" w:firstColumn="1" w:lastColumn="0" w:noHBand="0" w:noVBand="1"/>
      </w:tblPr>
      <w:tblGrid>
        <w:gridCol w:w="2127"/>
        <w:gridCol w:w="6946"/>
      </w:tblGrid>
      <w:tr w:rsidR="0092408A" w14:paraId="1E997201" w14:textId="77777777" w:rsidTr="004F4C93">
        <w:tc>
          <w:tcPr>
            <w:tcW w:w="2127" w:type="dxa"/>
          </w:tcPr>
          <w:p w14:paraId="6779D977" w14:textId="77777777" w:rsidR="0092408A" w:rsidRPr="00B1412C" w:rsidRDefault="0092408A" w:rsidP="004F4C93">
            <w:pPr>
              <w:rPr>
                <w:b/>
              </w:rPr>
            </w:pPr>
            <w:r>
              <w:rPr>
                <w:b/>
                <w:sz w:val="18"/>
                <w:szCs w:val="18"/>
              </w:rPr>
              <w:t>Name</w:t>
            </w:r>
          </w:p>
        </w:tc>
        <w:tc>
          <w:tcPr>
            <w:tcW w:w="6946" w:type="dxa"/>
          </w:tcPr>
          <w:p w14:paraId="489887AA" w14:textId="77777777" w:rsidR="0092408A" w:rsidRPr="00B1412C" w:rsidRDefault="0092408A" w:rsidP="004F4C93">
            <w:pPr>
              <w:rPr>
                <w:b/>
              </w:rPr>
            </w:pPr>
            <w:r>
              <w:rPr>
                <w:b/>
                <w:sz w:val="18"/>
                <w:szCs w:val="18"/>
              </w:rPr>
              <w:t>Definition</w:t>
            </w:r>
          </w:p>
        </w:tc>
      </w:tr>
      <w:tr w:rsidR="0092408A" w14:paraId="3B63C11B" w14:textId="77777777" w:rsidTr="004F4C93">
        <w:tc>
          <w:tcPr>
            <w:tcW w:w="2127" w:type="dxa"/>
          </w:tcPr>
          <w:p w14:paraId="7FB763C1" w14:textId="77777777" w:rsidR="0092408A" w:rsidRPr="00905BD8" w:rsidRDefault="0092408A" w:rsidP="004F4C93">
            <w:pPr>
              <w:rPr>
                <w:sz w:val="18"/>
                <w:szCs w:val="18"/>
              </w:rPr>
            </w:pPr>
            <w:r>
              <w:rPr>
                <w:sz w:val="18"/>
                <w:szCs w:val="18"/>
              </w:rPr>
              <w:t>DiscardReasons</w:t>
            </w:r>
          </w:p>
        </w:tc>
        <w:tc>
          <w:tcPr>
            <w:tcW w:w="6946" w:type="dxa"/>
          </w:tcPr>
          <w:p w14:paraId="397AE9AF" w14:textId="77777777" w:rsidR="0092408A" w:rsidRPr="004E6078" w:rsidRDefault="0092408A" w:rsidP="004F4C93">
            <w:pPr>
              <w:rPr>
                <w:b/>
                <w:i/>
                <w:sz w:val="18"/>
                <w:szCs w:val="18"/>
              </w:rPr>
            </w:pPr>
            <w:r w:rsidRPr="004E6078">
              <w:rPr>
                <w:b/>
                <w:i/>
                <w:sz w:val="18"/>
                <w:szCs w:val="18"/>
              </w:rPr>
              <w:t>tns:ArrayOfDiscardReason</w:t>
            </w:r>
          </w:p>
        </w:tc>
      </w:tr>
    </w:tbl>
    <w:p w14:paraId="7CF3FD2D" w14:textId="77777777" w:rsidR="0092408A" w:rsidRDefault="0092408A" w:rsidP="0092408A">
      <w:r>
        <w:t>DiscardReason type:</w:t>
      </w:r>
    </w:p>
    <w:tbl>
      <w:tblPr>
        <w:tblStyle w:val="TableGrid"/>
        <w:tblW w:w="0" w:type="auto"/>
        <w:tblInd w:w="-176" w:type="dxa"/>
        <w:tblLook w:val="04A0" w:firstRow="1" w:lastRow="0" w:firstColumn="1" w:lastColumn="0" w:noHBand="0" w:noVBand="1"/>
      </w:tblPr>
      <w:tblGrid>
        <w:gridCol w:w="2127"/>
        <w:gridCol w:w="5387"/>
        <w:gridCol w:w="1562"/>
      </w:tblGrid>
      <w:tr w:rsidR="0092408A" w14:paraId="12C4422E" w14:textId="77777777" w:rsidTr="004F4C93">
        <w:tc>
          <w:tcPr>
            <w:tcW w:w="2127" w:type="dxa"/>
          </w:tcPr>
          <w:p w14:paraId="3744956B" w14:textId="77777777" w:rsidR="0092408A" w:rsidRPr="00B1412C" w:rsidRDefault="0092408A" w:rsidP="004F4C93">
            <w:pPr>
              <w:rPr>
                <w:b/>
              </w:rPr>
            </w:pPr>
            <w:r>
              <w:rPr>
                <w:b/>
                <w:sz w:val="18"/>
                <w:szCs w:val="18"/>
              </w:rPr>
              <w:t>Name</w:t>
            </w:r>
          </w:p>
        </w:tc>
        <w:tc>
          <w:tcPr>
            <w:tcW w:w="5387" w:type="dxa"/>
          </w:tcPr>
          <w:p w14:paraId="5D24FD44" w14:textId="77777777" w:rsidR="0092408A" w:rsidRPr="00B1412C" w:rsidRDefault="0092408A" w:rsidP="004F4C93">
            <w:pPr>
              <w:rPr>
                <w:b/>
              </w:rPr>
            </w:pPr>
            <w:r>
              <w:rPr>
                <w:b/>
                <w:sz w:val="18"/>
                <w:szCs w:val="18"/>
              </w:rPr>
              <w:t>Definition</w:t>
            </w:r>
          </w:p>
        </w:tc>
        <w:tc>
          <w:tcPr>
            <w:tcW w:w="1562" w:type="dxa"/>
          </w:tcPr>
          <w:p w14:paraId="6F14F9E9" w14:textId="77777777" w:rsidR="0092408A" w:rsidRDefault="0092408A" w:rsidP="004F4C93">
            <w:pPr>
              <w:rPr>
                <w:b/>
                <w:sz w:val="18"/>
                <w:szCs w:val="18"/>
              </w:rPr>
            </w:pPr>
            <w:r>
              <w:rPr>
                <w:b/>
                <w:sz w:val="18"/>
                <w:szCs w:val="18"/>
              </w:rPr>
              <w:t>Constraint</w:t>
            </w:r>
          </w:p>
        </w:tc>
      </w:tr>
      <w:tr w:rsidR="00E4408F" w14:paraId="4D4D3EA3" w14:textId="77777777" w:rsidTr="004F4C93">
        <w:tc>
          <w:tcPr>
            <w:tcW w:w="2127" w:type="dxa"/>
          </w:tcPr>
          <w:p w14:paraId="3962EDC5" w14:textId="77777777" w:rsidR="00E4408F" w:rsidRDefault="00E4408F" w:rsidP="004F4C93">
            <w:pPr>
              <w:rPr>
                <w:sz w:val="18"/>
                <w:szCs w:val="18"/>
              </w:rPr>
            </w:pPr>
            <w:r>
              <w:rPr>
                <w:sz w:val="18"/>
                <w:szCs w:val="18"/>
              </w:rPr>
              <w:t>Description</w:t>
            </w:r>
          </w:p>
        </w:tc>
        <w:tc>
          <w:tcPr>
            <w:tcW w:w="5387" w:type="dxa"/>
          </w:tcPr>
          <w:p w14:paraId="23487D0E" w14:textId="77777777" w:rsidR="00E4408F" w:rsidRPr="004E6078" w:rsidRDefault="00E4408F" w:rsidP="004F4C93">
            <w:pPr>
              <w:rPr>
                <w:b/>
                <w:sz w:val="18"/>
                <w:szCs w:val="18"/>
              </w:rPr>
            </w:pPr>
            <w:r w:rsidRPr="004E6078">
              <w:rPr>
                <w:b/>
                <w:sz w:val="18"/>
                <w:szCs w:val="18"/>
              </w:rPr>
              <w:t>xs:string</w:t>
            </w:r>
          </w:p>
          <w:p w14:paraId="2EF24E70" w14:textId="5951906D" w:rsidR="00E4408F" w:rsidRDefault="00E4408F" w:rsidP="00CA5979">
            <w:pPr>
              <w:rPr>
                <w:sz w:val="18"/>
                <w:szCs w:val="18"/>
              </w:rPr>
            </w:pPr>
            <w:r>
              <w:rPr>
                <w:sz w:val="18"/>
                <w:szCs w:val="18"/>
              </w:rPr>
              <w:t>The description of the reason</w:t>
            </w:r>
            <w:r w:rsidR="00CA5979">
              <w:rPr>
                <w:sz w:val="18"/>
                <w:szCs w:val="18"/>
              </w:rPr>
              <w:t xml:space="preserve">. </w:t>
            </w:r>
          </w:p>
        </w:tc>
        <w:tc>
          <w:tcPr>
            <w:tcW w:w="1562" w:type="dxa"/>
          </w:tcPr>
          <w:p w14:paraId="20B7FC0D" w14:textId="77777777" w:rsidR="00E4408F" w:rsidRPr="004E6078" w:rsidRDefault="00E4408F" w:rsidP="004F4C93">
            <w:pPr>
              <w:rPr>
                <w:b/>
                <w:sz w:val="18"/>
                <w:szCs w:val="18"/>
              </w:rPr>
            </w:pPr>
            <w:r>
              <w:rPr>
                <w:sz w:val="18"/>
                <w:szCs w:val="18"/>
              </w:rPr>
              <w:t>X(500)</w:t>
            </w:r>
          </w:p>
        </w:tc>
      </w:tr>
      <w:tr w:rsidR="00E4408F" w14:paraId="22B0046F" w14:textId="77777777" w:rsidTr="004F4C93">
        <w:tc>
          <w:tcPr>
            <w:tcW w:w="2127" w:type="dxa"/>
          </w:tcPr>
          <w:p w14:paraId="2768CABC" w14:textId="77777777" w:rsidR="00E4408F" w:rsidRPr="00905BD8" w:rsidRDefault="00E4408F" w:rsidP="004F4C93">
            <w:pPr>
              <w:rPr>
                <w:sz w:val="18"/>
                <w:szCs w:val="18"/>
              </w:rPr>
            </w:pPr>
            <w:r>
              <w:rPr>
                <w:sz w:val="18"/>
                <w:szCs w:val="18"/>
              </w:rPr>
              <w:t>DiscardReasonID</w:t>
            </w:r>
          </w:p>
        </w:tc>
        <w:tc>
          <w:tcPr>
            <w:tcW w:w="5387" w:type="dxa"/>
          </w:tcPr>
          <w:p w14:paraId="7A3647C3" w14:textId="77777777" w:rsidR="00E4408F" w:rsidRPr="004E6078" w:rsidRDefault="00E4408F" w:rsidP="004F4C93">
            <w:pPr>
              <w:rPr>
                <w:b/>
                <w:i/>
                <w:sz w:val="18"/>
                <w:szCs w:val="18"/>
              </w:rPr>
            </w:pPr>
            <w:r w:rsidRPr="004E6078">
              <w:rPr>
                <w:b/>
                <w:i/>
                <w:sz w:val="18"/>
                <w:szCs w:val="18"/>
              </w:rPr>
              <w:t>xs:int</w:t>
            </w:r>
          </w:p>
          <w:p w14:paraId="0F6C1042" w14:textId="291E84E8" w:rsidR="00E4408F" w:rsidRPr="00905BD8" w:rsidRDefault="00E4408F" w:rsidP="004F4C93">
            <w:pPr>
              <w:rPr>
                <w:sz w:val="18"/>
                <w:szCs w:val="18"/>
              </w:rPr>
            </w:pPr>
            <w:r>
              <w:rPr>
                <w:sz w:val="18"/>
                <w:szCs w:val="18"/>
              </w:rPr>
              <w:t>The unique identifier of DiscardReason within BloodNet system</w:t>
            </w:r>
            <w:r w:rsidR="00CA5979">
              <w:rPr>
                <w:sz w:val="18"/>
                <w:szCs w:val="18"/>
              </w:rPr>
              <w:t>.</w:t>
            </w:r>
          </w:p>
        </w:tc>
        <w:tc>
          <w:tcPr>
            <w:tcW w:w="1562" w:type="dxa"/>
          </w:tcPr>
          <w:p w14:paraId="3FB876BD" w14:textId="77777777" w:rsidR="00E4408F" w:rsidRPr="004E6078" w:rsidRDefault="00E4408F" w:rsidP="004F4C93">
            <w:pPr>
              <w:rPr>
                <w:b/>
                <w:i/>
                <w:sz w:val="18"/>
                <w:szCs w:val="18"/>
              </w:rPr>
            </w:pPr>
          </w:p>
        </w:tc>
      </w:tr>
      <w:tr w:rsidR="00E4408F" w14:paraId="7CB361F3" w14:textId="77777777" w:rsidTr="004F4C93">
        <w:tc>
          <w:tcPr>
            <w:tcW w:w="2127" w:type="dxa"/>
          </w:tcPr>
          <w:p w14:paraId="55A6CCA5" w14:textId="77777777" w:rsidR="00E4408F" w:rsidRDefault="00E4408F" w:rsidP="004F4C93">
            <w:pPr>
              <w:rPr>
                <w:sz w:val="18"/>
                <w:szCs w:val="18"/>
              </w:rPr>
            </w:pPr>
            <w:r>
              <w:rPr>
                <w:sz w:val="18"/>
                <w:szCs w:val="18"/>
              </w:rPr>
              <w:t>Reason</w:t>
            </w:r>
          </w:p>
        </w:tc>
        <w:tc>
          <w:tcPr>
            <w:tcW w:w="5387" w:type="dxa"/>
          </w:tcPr>
          <w:p w14:paraId="7B05CA3A" w14:textId="77777777" w:rsidR="00E4408F" w:rsidRPr="004E6078" w:rsidRDefault="00E4408F" w:rsidP="004F4C93">
            <w:pPr>
              <w:rPr>
                <w:b/>
                <w:sz w:val="18"/>
                <w:szCs w:val="18"/>
              </w:rPr>
            </w:pPr>
            <w:r w:rsidRPr="004E6078">
              <w:rPr>
                <w:b/>
                <w:sz w:val="18"/>
                <w:szCs w:val="18"/>
              </w:rPr>
              <w:t>xs:string</w:t>
            </w:r>
          </w:p>
          <w:p w14:paraId="282C0FAE" w14:textId="077743DE" w:rsidR="00E4408F" w:rsidRDefault="00E4408F" w:rsidP="00CA5979">
            <w:pPr>
              <w:rPr>
                <w:sz w:val="18"/>
                <w:szCs w:val="18"/>
              </w:rPr>
            </w:pPr>
            <w:r>
              <w:rPr>
                <w:sz w:val="18"/>
                <w:szCs w:val="18"/>
              </w:rPr>
              <w:t xml:space="preserve">The </w:t>
            </w:r>
            <w:r w:rsidRPr="00DB5E83">
              <w:rPr>
                <w:sz w:val="18"/>
                <w:szCs w:val="18"/>
              </w:rPr>
              <w:t>friendly</w:t>
            </w:r>
            <w:r>
              <w:rPr>
                <w:sz w:val="18"/>
                <w:szCs w:val="18"/>
              </w:rPr>
              <w:t xml:space="preserve"> name of the reason</w:t>
            </w:r>
            <w:r w:rsidR="00CA5979">
              <w:rPr>
                <w:sz w:val="18"/>
                <w:szCs w:val="18"/>
              </w:rPr>
              <w:t>.</w:t>
            </w:r>
          </w:p>
        </w:tc>
        <w:tc>
          <w:tcPr>
            <w:tcW w:w="1562" w:type="dxa"/>
          </w:tcPr>
          <w:p w14:paraId="3D623C62" w14:textId="77777777" w:rsidR="00E4408F" w:rsidRPr="004E6078" w:rsidRDefault="00E4408F" w:rsidP="004F4C93">
            <w:pPr>
              <w:rPr>
                <w:b/>
                <w:sz w:val="18"/>
                <w:szCs w:val="18"/>
              </w:rPr>
            </w:pPr>
            <w:r>
              <w:rPr>
                <w:sz w:val="18"/>
                <w:szCs w:val="18"/>
              </w:rPr>
              <w:t>X(100)</w:t>
            </w:r>
          </w:p>
        </w:tc>
      </w:tr>
    </w:tbl>
    <w:p w14:paraId="4EC6F1B6" w14:textId="77777777" w:rsidR="0092408A" w:rsidRDefault="0092408A" w:rsidP="0092408A"/>
    <w:p w14:paraId="144EA151" w14:textId="77777777" w:rsidR="00853B53" w:rsidRDefault="00853B53" w:rsidP="000C5AF1"/>
    <w:p w14:paraId="0430404E" w14:textId="38B72CF0" w:rsidR="002B33AC" w:rsidRDefault="002B33AC" w:rsidP="007636B4">
      <w:pPr>
        <w:pStyle w:val="Heading5"/>
      </w:pPr>
      <w:r>
        <w:lastRenderedPageBreak/>
        <w:t>GetDispenseLocations</w:t>
      </w:r>
    </w:p>
    <w:p w14:paraId="4A1F9580" w14:textId="4EBCD76B" w:rsidR="002B33AC" w:rsidRDefault="002B33AC" w:rsidP="0092408A">
      <w:r>
        <w:t>It returns a list of dispense locations are defined within BloodNet system. These locations are used to define the dispense location for a Dispense Unit when sending Fate information to BloodNet LIS system.</w:t>
      </w:r>
    </w:p>
    <w:p w14:paraId="6A826282" w14:textId="1D2FF03E" w:rsidR="00120819" w:rsidRPr="00A1505D" w:rsidRDefault="00120819" w:rsidP="0092408A">
      <w:pPr>
        <w:rPr>
          <w:b/>
        </w:rPr>
      </w:pPr>
      <w:r w:rsidRPr="00A1505D">
        <w:rPr>
          <w:b/>
        </w:rPr>
        <w:t>GetDispenseLocationRequest</w:t>
      </w:r>
    </w:p>
    <w:tbl>
      <w:tblPr>
        <w:tblStyle w:val="TableGrid"/>
        <w:tblW w:w="0" w:type="auto"/>
        <w:tblInd w:w="-176" w:type="dxa"/>
        <w:tblLook w:val="04A0" w:firstRow="1" w:lastRow="0" w:firstColumn="1" w:lastColumn="0" w:noHBand="0" w:noVBand="1"/>
      </w:tblPr>
      <w:tblGrid>
        <w:gridCol w:w="1500"/>
        <w:gridCol w:w="6014"/>
        <w:gridCol w:w="1559"/>
      </w:tblGrid>
      <w:tr w:rsidR="00120819" w14:paraId="4B565CD3" w14:textId="77777777" w:rsidTr="00F464C2">
        <w:tc>
          <w:tcPr>
            <w:tcW w:w="1500" w:type="dxa"/>
          </w:tcPr>
          <w:p w14:paraId="532049CC" w14:textId="77777777" w:rsidR="00120819" w:rsidRPr="00B1412C" w:rsidRDefault="00120819" w:rsidP="00F464C2">
            <w:pPr>
              <w:rPr>
                <w:b/>
              </w:rPr>
            </w:pPr>
            <w:r>
              <w:rPr>
                <w:b/>
                <w:sz w:val="18"/>
                <w:szCs w:val="18"/>
              </w:rPr>
              <w:t>Name</w:t>
            </w:r>
          </w:p>
        </w:tc>
        <w:tc>
          <w:tcPr>
            <w:tcW w:w="6014" w:type="dxa"/>
          </w:tcPr>
          <w:p w14:paraId="18BBF7B2" w14:textId="77777777" w:rsidR="00120819" w:rsidRPr="00B1412C" w:rsidRDefault="00120819" w:rsidP="00F464C2">
            <w:pPr>
              <w:rPr>
                <w:b/>
              </w:rPr>
            </w:pPr>
            <w:r>
              <w:rPr>
                <w:b/>
                <w:sz w:val="18"/>
                <w:szCs w:val="18"/>
              </w:rPr>
              <w:t>Definition</w:t>
            </w:r>
          </w:p>
        </w:tc>
        <w:tc>
          <w:tcPr>
            <w:tcW w:w="1559" w:type="dxa"/>
          </w:tcPr>
          <w:p w14:paraId="7E1A204E" w14:textId="77777777" w:rsidR="00120819" w:rsidRDefault="00120819" w:rsidP="00F464C2">
            <w:pPr>
              <w:rPr>
                <w:b/>
                <w:sz w:val="18"/>
                <w:szCs w:val="18"/>
              </w:rPr>
            </w:pPr>
            <w:r>
              <w:rPr>
                <w:b/>
                <w:sz w:val="18"/>
                <w:szCs w:val="18"/>
              </w:rPr>
              <w:t>Constraint</w:t>
            </w:r>
          </w:p>
        </w:tc>
      </w:tr>
      <w:tr w:rsidR="00120819" w14:paraId="2F5990CA" w14:textId="77777777" w:rsidTr="00F464C2">
        <w:tc>
          <w:tcPr>
            <w:tcW w:w="1500" w:type="dxa"/>
          </w:tcPr>
          <w:p w14:paraId="4B33FAAB" w14:textId="77777777" w:rsidR="00120819" w:rsidRPr="00905BD8" w:rsidRDefault="00120819" w:rsidP="00F464C2">
            <w:pPr>
              <w:rPr>
                <w:sz w:val="18"/>
                <w:szCs w:val="18"/>
              </w:rPr>
            </w:pPr>
            <w:r>
              <w:rPr>
                <w:sz w:val="18"/>
                <w:szCs w:val="18"/>
              </w:rPr>
              <w:t>FacilItyID</w:t>
            </w:r>
          </w:p>
        </w:tc>
        <w:tc>
          <w:tcPr>
            <w:tcW w:w="6014" w:type="dxa"/>
          </w:tcPr>
          <w:p w14:paraId="2424612B" w14:textId="77777777" w:rsidR="00120819" w:rsidRDefault="00120819" w:rsidP="00F464C2">
            <w:pPr>
              <w:rPr>
                <w:b/>
                <w:i/>
                <w:sz w:val="18"/>
                <w:szCs w:val="18"/>
              </w:rPr>
            </w:pPr>
            <w:r>
              <w:rPr>
                <w:b/>
                <w:i/>
                <w:sz w:val="18"/>
                <w:szCs w:val="18"/>
              </w:rPr>
              <w:t>xs:int</w:t>
            </w:r>
          </w:p>
          <w:p w14:paraId="22B06971" w14:textId="77777777" w:rsidR="00120819" w:rsidRPr="009C3BF0" w:rsidRDefault="00120819" w:rsidP="00F464C2">
            <w:pPr>
              <w:rPr>
                <w:sz w:val="18"/>
                <w:szCs w:val="18"/>
              </w:rPr>
            </w:pPr>
            <w:r>
              <w:rPr>
                <w:sz w:val="18"/>
                <w:szCs w:val="18"/>
              </w:rPr>
              <w:t>The unique identifier of a Facility within BloodNet system.</w:t>
            </w:r>
          </w:p>
        </w:tc>
        <w:tc>
          <w:tcPr>
            <w:tcW w:w="1559" w:type="dxa"/>
          </w:tcPr>
          <w:p w14:paraId="64C9DE14" w14:textId="77777777" w:rsidR="00120819" w:rsidRPr="006A2682" w:rsidRDefault="00120819" w:rsidP="00F464C2">
            <w:pPr>
              <w:rPr>
                <w:sz w:val="18"/>
                <w:szCs w:val="18"/>
              </w:rPr>
            </w:pPr>
            <w:r w:rsidRPr="006A2682">
              <w:rPr>
                <w:sz w:val="18"/>
                <w:szCs w:val="18"/>
              </w:rPr>
              <w:t>Integer above zero</w:t>
            </w:r>
          </w:p>
        </w:tc>
      </w:tr>
    </w:tbl>
    <w:p w14:paraId="06343DB5" w14:textId="77777777" w:rsidR="00120819" w:rsidRDefault="00120819" w:rsidP="0092408A"/>
    <w:p w14:paraId="7EC9161D" w14:textId="01E28E26" w:rsidR="00EB3B73" w:rsidRPr="00EB3B73" w:rsidRDefault="00120819" w:rsidP="00EB3B73">
      <w:pPr>
        <w:rPr>
          <w:b/>
        </w:rPr>
      </w:pPr>
      <w:r w:rsidRPr="00EB3B73">
        <w:rPr>
          <w:b/>
        </w:rPr>
        <w:t>GetDispenseLocationResponse</w:t>
      </w:r>
      <w:r w:rsidR="00EB3B73" w:rsidRPr="00EB3B73">
        <w:rPr>
          <w:b/>
        </w:rPr>
        <w:t xml:space="preserve">: </w:t>
      </w:r>
    </w:p>
    <w:tbl>
      <w:tblPr>
        <w:tblStyle w:val="TableGrid"/>
        <w:tblW w:w="0" w:type="auto"/>
        <w:tblInd w:w="-176" w:type="dxa"/>
        <w:tblLook w:val="04A0" w:firstRow="1" w:lastRow="0" w:firstColumn="1" w:lastColumn="0" w:noHBand="0" w:noVBand="1"/>
      </w:tblPr>
      <w:tblGrid>
        <w:gridCol w:w="1648"/>
        <w:gridCol w:w="5866"/>
        <w:gridCol w:w="1559"/>
      </w:tblGrid>
      <w:tr w:rsidR="00A1505D" w14:paraId="53246F9A" w14:textId="4921D6D4" w:rsidTr="00A1505D">
        <w:tc>
          <w:tcPr>
            <w:tcW w:w="1648" w:type="dxa"/>
          </w:tcPr>
          <w:p w14:paraId="03624967" w14:textId="77777777" w:rsidR="00A1505D" w:rsidRPr="00B1412C" w:rsidRDefault="00A1505D" w:rsidP="00F464C2">
            <w:pPr>
              <w:rPr>
                <w:b/>
              </w:rPr>
            </w:pPr>
            <w:r>
              <w:rPr>
                <w:b/>
                <w:sz w:val="18"/>
                <w:szCs w:val="18"/>
              </w:rPr>
              <w:t>Name</w:t>
            </w:r>
          </w:p>
        </w:tc>
        <w:tc>
          <w:tcPr>
            <w:tcW w:w="5866" w:type="dxa"/>
          </w:tcPr>
          <w:p w14:paraId="6CA6B96D" w14:textId="77777777" w:rsidR="00A1505D" w:rsidRPr="00B1412C" w:rsidRDefault="00A1505D" w:rsidP="00F464C2">
            <w:pPr>
              <w:rPr>
                <w:b/>
              </w:rPr>
            </w:pPr>
            <w:r w:rsidRPr="0090528F">
              <w:rPr>
                <w:b/>
                <w:sz w:val="18"/>
                <w:szCs w:val="18"/>
              </w:rPr>
              <w:t>Definition</w:t>
            </w:r>
          </w:p>
        </w:tc>
        <w:tc>
          <w:tcPr>
            <w:tcW w:w="1559" w:type="dxa"/>
          </w:tcPr>
          <w:p w14:paraId="323B5A29" w14:textId="77777777" w:rsidR="00A1505D" w:rsidRPr="0090528F" w:rsidRDefault="00A1505D" w:rsidP="00F464C2">
            <w:pPr>
              <w:rPr>
                <w:b/>
                <w:sz w:val="18"/>
                <w:szCs w:val="18"/>
              </w:rPr>
            </w:pPr>
          </w:p>
        </w:tc>
      </w:tr>
      <w:tr w:rsidR="00A1505D" w14:paraId="58156000" w14:textId="29FE93E3" w:rsidTr="00A1505D">
        <w:tc>
          <w:tcPr>
            <w:tcW w:w="1648" w:type="dxa"/>
          </w:tcPr>
          <w:p w14:paraId="37DA3B17" w14:textId="547ACBAC" w:rsidR="00A1505D" w:rsidRPr="00905BD8" w:rsidRDefault="00DC37E7" w:rsidP="00DC37E7">
            <w:pPr>
              <w:rPr>
                <w:sz w:val="18"/>
                <w:szCs w:val="18"/>
              </w:rPr>
            </w:pPr>
            <w:r>
              <w:rPr>
                <w:sz w:val="18"/>
                <w:szCs w:val="18"/>
              </w:rPr>
              <w:t>DispenseLocations</w:t>
            </w:r>
          </w:p>
        </w:tc>
        <w:tc>
          <w:tcPr>
            <w:tcW w:w="5866" w:type="dxa"/>
          </w:tcPr>
          <w:p w14:paraId="4A19BA85" w14:textId="26B451F6" w:rsidR="00A1505D" w:rsidRPr="001439C7" w:rsidRDefault="00A1505D" w:rsidP="00F464C2">
            <w:pPr>
              <w:rPr>
                <w:b/>
                <w:i/>
                <w:sz w:val="18"/>
                <w:szCs w:val="18"/>
              </w:rPr>
            </w:pPr>
            <w:r w:rsidRPr="001439C7">
              <w:rPr>
                <w:b/>
                <w:i/>
                <w:sz w:val="18"/>
                <w:szCs w:val="18"/>
              </w:rPr>
              <w:t>tns:ArrayOf</w:t>
            </w:r>
            <w:r w:rsidRPr="00EB3B73">
              <w:rPr>
                <w:b/>
                <w:i/>
                <w:sz w:val="18"/>
              </w:rPr>
              <w:t>DispenseLocation</w:t>
            </w:r>
          </w:p>
        </w:tc>
        <w:tc>
          <w:tcPr>
            <w:tcW w:w="1559" w:type="dxa"/>
          </w:tcPr>
          <w:p w14:paraId="267C3FC3" w14:textId="77777777" w:rsidR="00A1505D" w:rsidRPr="001439C7" w:rsidRDefault="00A1505D" w:rsidP="00F464C2">
            <w:pPr>
              <w:rPr>
                <w:b/>
                <w:i/>
                <w:sz w:val="18"/>
                <w:szCs w:val="18"/>
              </w:rPr>
            </w:pPr>
          </w:p>
        </w:tc>
      </w:tr>
    </w:tbl>
    <w:p w14:paraId="4710B81E" w14:textId="77777777" w:rsidR="00EB3B73" w:rsidRDefault="00EB3B73" w:rsidP="00EB3B73"/>
    <w:p w14:paraId="677421C0" w14:textId="5DBCAEE6" w:rsidR="00EB3B73" w:rsidRDefault="00EB3B73" w:rsidP="00EB3B73">
      <w:r w:rsidRPr="004F0952">
        <w:rPr>
          <w:b/>
        </w:rPr>
        <w:t>DispenseLocation</w:t>
      </w:r>
      <w:r>
        <w:t>:</w:t>
      </w:r>
      <w:r w:rsidRPr="0068373D">
        <w:t xml:space="preserve"> </w:t>
      </w:r>
    </w:p>
    <w:tbl>
      <w:tblPr>
        <w:tblStyle w:val="TableGrid"/>
        <w:tblW w:w="0" w:type="auto"/>
        <w:tblInd w:w="-176" w:type="dxa"/>
        <w:tblLook w:val="04A0" w:firstRow="1" w:lastRow="0" w:firstColumn="1" w:lastColumn="0" w:noHBand="0" w:noVBand="1"/>
      </w:tblPr>
      <w:tblGrid>
        <w:gridCol w:w="1844"/>
        <w:gridCol w:w="5670"/>
        <w:gridCol w:w="1559"/>
      </w:tblGrid>
      <w:tr w:rsidR="00EB3B73" w14:paraId="5646C212" w14:textId="77777777" w:rsidTr="00F464C2">
        <w:tc>
          <w:tcPr>
            <w:tcW w:w="1844" w:type="dxa"/>
          </w:tcPr>
          <w:p w14:paraId="6D3FAE32" w14:textId="77777777" w:rsidR="00EB3B73" w:rsidRPr="00B1412C" w:rsidRDefault="00EB3B73" w:rsidP="00F464C2">
            <w:pPr>
              <w:rPr>
                <w:b/>
              </w:rPr>
            </w:pPr>
            <w:r>
              <w:rPr>
                <w:b/>
                <w:sz w:val="18"/>
                <w:szCs w:val="18"/>
              </w:rPr>
              <w:t>Name</w:t>
            </w:r>
          </w:p>
        </w:tc>
        <w:tc>
          <w:tcPr>
            <w:tcW w:w="5670" w:type="dxa"/>
          </w:tcPr>
          <w:p w14:paraId="3F0AA023" w14:textId="77777777" w:rsidR="00EB3B73" w:rsidRPr="00B1412C" w:rsidRDefault="00EB3B73" w:rsidP="00F464C2">
            <w:pPr>
              <w:rPr>
                <w:b/>
              </w:rPr>
            </w:pPr>
            <w:r>
              <w:rPr>
                <w:b/>
                <w:sz w:val="18"/>
                <w:szCs w:val="18"/>
              </w:rPr>
              <w:t>Definition</w:t>
            </w:r>
          </w:p>
        </w:tc>
        <w:tc>
          <w:tcPr>
            <w:tcW w:w="1559" w:type="dxa"/>
          </w:tcPr>
          <w:p w14:paraId="15AE2ED1" w14:textId="77777777" w:rsidR="00EB3B73" w:rsidRDefault="00EB3B73" w:rsidP="00F464C2">
            <w:pPr>
              <w:rPr>
                <w:b/>
                <w:sz w:val="18"/>
                <w:szCs w:val="18"/>
              </w:rPr>
            </w:pPr>
            <w:r>
              <w:rPr>
                <w:b/>
                <w:sz w:val="18"/>
                <w:szCs w:val="18"/>
              </w:rPr>
              <w:t>Constraint</w:t>
            </w:r>
          </w:p>
        </w:tc>
      </w:tr>
      <w:tr w:rsidR="00EB3B73" w14:paraId="610939E7" w14:textId="77777777" w:rsidTr="00F464C2">
        <w:tc>
          <w:tcPr>
            <w:tcW w:w="1844" w:type="dxa"/>
          </w:tcPr>
          <w:p w14:paraId="73900494" w14:textId="77777777" w:rsidR="00EB3B73" w:rsidRDefault="00EB3B73" w:rsidP="00F464C2">
            <w:pPr>
              <w:rPr>
                <w:sz w:val="18"/>
                <w:szCs w:val="18"/>
              </w:rPr>
            </w:pPr>
            <w:r w:rsidRPr="00CD4D46">
              <w:rPr>
                <w:sz w:val="18"/>
                <w:szCs w:val="18"/>
              </w:rPr>
              <w:t>Deprecated</w:t>
            </w:r>
          </w:p>
        </w:tc>
        <w:tc>
          <w:tcPr>
            <w:tcW w:w="5670" w:type="dxa"/>
          </w:tcPr>
          <w:p w14:paraId="770C8C03" w14:textId="2E4D10EF" w:rsidR="00EB3B73" w:rsidRDefault="00EB3B73" w:rsidP="00F464C2">
            <w:pPr>
              <w:rPr>
                <w:sz w:val="18"/>
                <w:szCs w:val="18"/>
              </w:rPr>
            </w:pPr>
            <w:r w:rsidRPr="00F67608">
              <w:rPr>
                <w:b/>
                <w:i/>
                <w:sz w:val="18"/>
                <w:szCs w:val="18"/>
              </w:rPr>
              <w:t>xs:bool</w:t>
            </w:r>
            <w:r w:rsidR="00065136">
              <w:rPr>
                <w:b/>
                <w:i/>
                <w:sz w:val="18"/>
                <w:szCs w:val="18"/>
              </w:rPr>
              <w:t>ean</w:t>
            </w:r>
          </w:p>
          <w:p w14:paraId="37643EA9" w14:textId="05734577" w:rsidR="00EB3B73" w:rsidRDefault="00EB3B73" w:rsidP="00F464C2">
            <w:pPr>
              <w:rPr>
                <w:sz w:val="18"/>
                <w:szCs w:val="18"/>
              </w:rPr>
            </w:pPr>
            <w:r w:rsidRPr="00CD4D46">
              <w:rPr>
                <w:sz w:val="18"/>
                <w:szCs w:val="18"/>
              </w:rPr>
              <w:t>A flag indicating that the record has been deprecated and is not available for use</w:t>
            </w:r>
            <w:r w:rsidR="00CA5979">
              <w:rPr>
                <w:sz w:val="18"/>
                <w:szCs w:val="18"/>
              </w:rPr>
              <w:t>.</w:t>
            </w:r>
          </w:p>
        </w:tc>
        <w:tc>
          <w:tcPr>
            <w:tcW w:w="1559" w:type="dxa"/>
          </w:tcPr>
          <w:p w14:paraId="1BC49EB5" w14:textId="77777777" w:rsidR="00EB3B73" w:rsidRPr="00F67608" w:rsidRDefault="00EB3B73" w:rsidP="00F464C2">
            <w:pPr>
              <w:rPr>
                <w:b/>
                <w:i/>
                <w:sz w:val="18"/>
                <w:szCs w:val="18"/>
              </w:rPr>
            </w:pPr>
          </w:p>
        </w:tc>
      </w:tr>
      <w:tr w:rsidR="00EB3B73" w14:paraId="659F9EC8" w14:textId="77777777" w:rsidTr="00F464C2">
        <w:tc>
          <w:tcPr>
            <w:tcW w:w="1844" w:type="dxa"/>
          </w:tcPr>
          <w:p w14:paraId="39FF3CF1" w14:textId="77777777" w:rsidR="00EB3B73" w:rsidRDefault="00EB3B73" w:rsidP="00F464C2">
            <w:pPr>
              <w:rPr>
                <w:sz w:val="18"/>
                <w:szCs w:val="18"/>
              </w:rPr>
            </w:pPr>
            <w:r>
              <w:rPr>
                <w:sz w:val="18"/>
                <w:szCs w:val="18"/>
              </w:rPr>
              <w:t>Description</w:t>
            </w:r>
          </w:p>
        </w:tc>
        <w:tc>
          <w:tcPr>
            <w:tcW w:w="5670" w:type="dxa"/>
          </w:tcPr>
          <w:p w14:paraId="0FD1C438" w14:textId="77777777" w:rsidR="00EB3B73" w:rsidRDefault="00EB3B73" w:rsidP="00F464C2">
            <w:pPr>
              <w:rPr>
                <w:sz w:val="18"/>
                <w:szCs w:val="18"/>
              </w:rPr>
            </w:pPr>
            <w:r w:rsidRPr="00F67608">
              <w:rPr>
                <w:b/>
                <w:i/>
                <w:sz w:val="18"/>
                <w:szCs w:val="18"/>
              </w:rPr>
              <w:t>xs:string</w:t>
            </w:r>
          </w:p>
          <w:p w14:paraId="7D614393" w14:textId="323C8C7C" w:rsidR="00EB3B73" w:rsidRDefault="00EB3B73" w:rsidP="001360A1">
            <w:pPr>
              <w:rPr>
                <w:sz w:val="18"/>
                <w:szCs w:val="18"/>
              </w:rPr>
            </w:pPr>
            <w:r>
              <w:rPr>
                <w:sz w:val="18"/>
                <w:szCs w:val="18"/>
              </w:rPr>
              <w:t xml:space="preserve">The description of the </w:t>
            </w:r>
            <w:r w:rsidR="001360A1">
              <w:rPr>
                <w:sz w:val="18"/>
                <w:szCs w:val="18"/>
              </w:rPr>
              <w:t>dispense</w:t>
            </w:r>
            <w:r>
              <w:rPr>
                <w:sz w:val="18"/>
                <w:szCs w:val="18"/>
              </w:rPr>
              <w:t xml:space="preserve"> location</w:t>
            </w:r>
            <w:r w:rsidR="00CA5979">
              <w:rPr>
                <w:sz w:val="18"/>
                <w:szCs w:val="18"/>
              </w:rPr>
              <w:t>.</w:t>
            </w:r>
            <w:r>
              <w:rPr>
                <w:sz w:val="18"/>
                <w:szCs w:val="18"/>
              </w:rPr>
              <w:t xml:space="preserve"> </w:t>
            </w:r>
          </w:p>
        </w:tc>
        <w:tc>
          <w:tcPr>
            <w:tcW w:w="1559" w:type="dxa"/>
          </w:tcPr>
          <w:p w14:paraId="176A5731" w14:textId="77777777" w:rsidR="00EB3B73" w:rsidRPr="00F67608" w:rsidRDefault="00EB3B73" w:rsidP="00F464C2">
            <w:pPr>
              <w:rPr>
                <w:b/>
                <w:i/>
                <w:sz w:val="18"/>
                <w:szCs w:val="18"/>
              </w:rPr>
            </w:pPr>
            <w:r>
              <w:rPr>
                <w:sz w:val="18"/>
                <w:szCs w:val="18"/>
              </w:rPr>
              <w:t>X(200)</w:t>
            </w:r>
          </w:p>
        </w:tc>
      </w:tr>
      <w:tr w:rsidR="00EB3B73" w14:paraId="7394E617" w14:textId="77777777" w:rsidTr="00F464C2">
        <w:tc>
          <w:tcPr>
            <w:tcW w:w="1844" w:type="dxa"/>
          </w:tcPr>
          <w:p w14:paraId="379B5066" w14:textId="011A81D3" w:rsidR="00EB3B73" w:rsidRPr="00905BD8" w:rsidRDefault="003C5EC8" w:rsidP="00F464C2">
            <w:pPr>
              <w:rPr>
                <w:sz w:val="18"/>
                <w:szCs w:val="18"/>
              </w:rPr>
            </w:pPr>
            <w:r>
              <w:rPr>
                <w:sz w:val="18"/>
                <w:szCs w:val="18"/>
              </w:rPr>
              <w:t>Dispense</w:t>
            </w:r>
            <w:r w:rsidR="00EB3B73">
              <w:rPr>
                <w:sz w:val="18"/>
                <w:szCs w:val="18"/>
              </w:rPr>
              <w:t>LocationID</w:t>
            </w:r>
          </w:p>
        </w:tc>
        <w:tc>
          <w:tcPr>
            <w:tcW w:w="5670" w:type="dxa"/>
          </w:tcPr>
          <w:p w14:paraId="5C68288D" w14:textId="77777777" w:rsidR="00EB3B73" w:rsidRDefault="00EB3B73" w:rsidP="00F464C2">
            <w:pPr>
              <w:rPr>
                <w:sz w:val="18"/>
                <w:szCs w:val="18"/>
              </w:rPr>
            </w:pPr>
            <w:r w:rsidRPr="00F67608">
              <w:rPr>
                <w:b/>
                <w:i/>
                <w:sz w:val="18"/>
                <w:szCs w:val="18"/>
              </w:rPr>
              <w:t>xs:int</w:t>
            </w:r>
          </w:p>
          <w:p w14:paraId="22E89EB6" w14:textId="57E62D40" w:rsidR="00EB3B73" w:rsidRPr="00905BD8" w:rsidRDefault="00EB3B73" w:rsidP="00840972">
            <w:pPr>
              <w:rPr>
                <w:sz w:val="18"/>
                <w:szCs w:val="18"/>
              </w:rPr>
            </w:pPr>
            <w:r>
              <w:rPr>
                <w:sz w:val="18"/>
                <w:szCs w:val="18"/>
              </w:rPr>
              <w:t xml:space="preserve">The unique identifier of </w:t>
            </w:r>
            <w:r w:rsidR="00840972">
              <w:rPr>
                <w:sz w:val="18"/>
                <w:szCs w:val="18"/>
              </w:rPr>
              <w:t>d</w:t>
            </w:r>
            <w:r w:rsidR="00006FB4">
              <w:rPr>
                <w:sz w:val="18"/>
                <w:szCs w:val="18"/>
              </w:rPr>
              <w:t xml:space="preserve">ispense </w:t>
            </w:r>
            <w:r w:rsidR="00840972">
              <w:rPr>
                <w:sz w:val="18"/>
                <w:szCs w:val="18"/>
              </w:rPr>
              <w:t>l</w:t>
            </w:r>
            <w:r>
              <w:rPr>
                <w:sz w:val="18"/>
                <w:szCs w:val="18"/>
              </w:rPr>
              <w:t>ocation within BloodNet system</w:t>
            </w:r>
            <w:r w:rsidR="00CA5979">
              <w:rPr>
                <w:sz w:val="18"/>
                <w:szCs w:val="18"/>
              </w:rPr>
              <w:t>.</w:t>
            </w:r>
          </w:p>
        </w:tc>
        <w:tc>
          <w:tcPr>
            <w:tcW w:w="1559" w:type="dxa"/>
          </w:tcPr>
          <w:p w14:paraId="511D7EC3" w14:textId="77777777" w:rsidR="00EB3B73" w:rsidRPr="00F67608" w:rsidRDefault="00EB3B73" w:rsidP="00F464C2">
            <w:pPr>
              <w:rPr>
                <w:b/>
                <w:i/>
                <w:sz w:val="18"/>
                <w:szCs w:val="18"/>
              </w:rPr>
            </w:pPr>
          </w:p>
        </w:tc>
      </w:tr>
      <w:tr w:rsidR="00EB3B73" w:rsidRPr="00905BD8" w14:paraId="44596E9F" w14:textId="77777777" w:rsidTr="00F464C2">
        <w:tc>
          <w:tcPr>
            <w:tcW w:w="1844" w:type="dxa"/>
          </w:tcPr>
          <w:p w14:paraId="324BE5BC" w14:textId="77777777" w:rsidR="00EB3B73" w:rsidRPr="00905BD8" w:rsidRDefault="00EB3B73" w:rsidP="00F464C2">
            <w:pPr>
              <w:rPr>
                <w:sz w:val="18"/>
                <w:szCs w:val="18"/>
              </w:rPr>
            </w:pPr>
            <w:r w:rsidRPr="00CD4D46">
              <w:rPr>
                <w:sz w:val="18"/>
                <w:szCs w:val="18"/>
              </w:rPr>
              <w:t>LastUpdated</w:t>
            </w:r>
          </w:p>
        </w:tc>
        <w:tc>
          <w:tcPr>
            <w:tcW w:w="5670" w:type="dxa"/>
          </w:tcPr>
          <w:p w14:paraId="24B92DFF" w14:textId="77777777" w:rsidR="00EB3B73" w:rsidRDefault="00EB3B73" w:rsidP="00F464C2">
            <w:pPr>
              <w:rPr>
                <w:sz w:val="18"/>
                <w:szCs w:val="18"/>
              </w:rPr>
            </w:pPr>
            <w:r w:rsidRPr="00F67608">
              <w:rPr>
                <w:b/>
                <w:i/>
                <w:sz w:val="18"/>
                <w:szCs w:val="18"/>
              </w:rPr>
              <w:t>xs:datetime</w:t>
            </w:r>
          </w:p>
          <w:p w14:paraId="6F265B29" w14:textId="3295DBCB" w:rsidR="00EB3B73" w:rsidRPr="00905BD8" w:rsidRDefault="001360A1" w:rsidP="004F0952">
            <w:pPr>
              <w:rPr>
                <w:sz w:val="18"/>
                <w:szCs w:val="18"/>
              </w:rPr>
            </w:pPr>
            <w:r>
              <w:rPr>
                <w:sz w:val="18"/>
                <w:szCs w:val="18"/>
              </w:rPr>
              <w:t xml:space="preserve">The </w:t>
            </w:r>
            <w:r w:rsidR="004F0952">
              <w:rPr>
                <w:sz w:val="18"/>
                <w:szCs w:val="18"/>
              </w:rPr>
              <w:t xml:space="preserve">most </w:t>
            </w:r>
            <w:r>
              <w:rPr>
                <w:sz w:val="18"/>
                <w:szCs w:val="18"/>
              </w:rPr>
              <w:t>recent date</w:t>
            </w:r>
            <w:r w:rsidR="004F0952">
              <w:rPr>
                <w:sz w:val="18"/>
                <w:szCs w:val="18"/>
              </w:rPr>
              <w:t>/</w:t>
            </w:r>
            <w:r>
              <w:rPr>
                <w:sz w:val="18"/>
                <w:szCs w:val="18"/>
              </w:rPr>
              <w:t>time this record was updated.</w:t>
            </w:r>
          </w:p>
        </w:tc>
        <w:tc>
          <w:tcPr>
            <w:tcW w:w="1559" w:type="dxa"/>
          </w:tcPr>
          <w:p w14:paraId="2D8437B2" w14:textId="77777777" w:rsidR="00EB3B73" w:rsidRPr="00F67608" w:rsidRDefault="00EB3B73" w:rsidP="00F464C2">
            <w:pPr>
              <w:rPr>
                <w:b/>
                <w:i/>
                <w:sz w:val="18"/>
                <w:szCs w:val="18"/>
              </w:rPr>
            </w:pPr>
          </w:p>
        </w:tc>
      </w:tr>
      <w:tr w:rsidR="00EB3B73" w14:paraId="6157B901" w14:textId="77777777" w:rsidTr="00F464C2">
        <w:tc>
          <w:tcPr>
            <w:tcW w:w="1844" w:type="dxa"/>
          </w:tcPr>
          <w:p w14:paraId="35F5A420" w14:textId="77777777" w:rsidR="00EB3B73" w:rsidRDefault="00EB3B73" w:rsidP="00F464C2">
            <w:pPr>
              <w:rPr>
                <w:sz w:val="18"/>
                <w:szCs w:val="18"/>
              </w:rPr>
            </w:pPr>
            <w:r>
              <w:rPr>
                <w:sz w:val="18"/>
                <w:szCs w:val="18"/>
              </w:rPr>
              <w:t>Location</w:t>
            </w:r>
          </w:p>
        </w:tc>
        <w:tc>
          <w:tcPr>
            <w:tcW w:w="5670" w:type="dxa"/>
          </w:tcPr>
          <w:p w14:paraId="2BA63BB7" w14:textId="77777777" w:rsidR="00EB3B73" w:rsidRDefault="00EB3B73" w:rsidP="00F464C2">
            <w:pPr>
              <w:rPr>
                <w:sz w:val="18"/>
                <w:szCs w:val="18"/>
              </w:rPr>
            </w:pPr>
            <w:r w:rsidRPr="00F67608">
              <w:rPr>
                <w:b/>
                <w:i/>
                <w:sz w:val="18"/>
                <w:szCs w:val="18"/>
              </w:rPr>
              <w:t>xs:string</w:t>
            </w:r>
          </w:p>
          <w:p w14:paraId="234D9806" w14:textId="3462DB49" w:rsidR="00EB3B73" w:rsidRDefault="00EB3B73" w:rsidP="008A3475">
            <w:pPr>
              <w:rPr>
                <w:sz w:val="18"/>
                <w:szCs w:val="18"/>
              </w:rPr>
            </w:pPr>
            <w:r>
              <w:rPr>
                <w:sz w:val="18"/>
                <w:szCs w:val="18"/>
              </w:rPr>
              <w:t>The friendly name for the d</w:t>
            </w:r>
            <w:r w:rsidR="008A3475">
              <w:rPr>
                <w:sz w:val="18"/>
                <w:szCs w:val="18"/>
              </w:rPr>
              <w:t>ispense</w:t>
            </w:r>
            <w:r>
              <w:rPr>
                <w:sz w:val="18"/>
                <w:szCs w:val="18"/>
              </w:rPr>
              <w:t xml:space="preserve"> location</w:t>
            </w:r>
            <w:r w:rsidR="00CA5979">
              <w:rPr>
                <w:sz w:val="18"/>
                <w:szCs w:val="18"/>
              </w:rPr>
              <w:t>.</w:t>
            </w:r>
            <w:r>
              <w:rPr>
                <w:sz w:val="18"/>
                <w:szCs w:val="18"/>
              </w:rPr>
              <w:t xml:space="preserve"> </w:t>
            </w:r>
          </w:p>
        </w:tc>
        <w:tc>
          <w:tcPr>
            <w:tcW w:w="1559" w:type="dxa"/>
          </w:tcPr>
          <w:p w14:paraId="72CDEF06" w14:textId="77777777" w:rsidR="00EB3B73" w:rsidRPr="00F67608" w:rsidRDefault="00EB3B73" w:rsidP="00F464C2">
            <w:pPr>
              <w:rPr>
                <w:b/>
                <w:i/>
                <w:sz w:val="18"/>
                <w:szCs w:val="18"/>
              </w:rPr>
            </w:pPr>
            <w:r>
              <w:rPr>
                <w:sz w:val="18"/>
                <w:szCs w:val="18"/>
              </w:rPr>
              <w:t>X(100)</w:t>
            </w:r>
          </w:p>
        </w:tc>
      </w:tr>
      <w:tr w:rsidR="00EB3B73" w14:paraId="60533E33" w14:textId="77777777" w:rsidTr="00F464C2">
        <w:tc>
          <w:tcPr>
            <w:tcW w:w="1844" w:type="dxa"/>
          </w:tcPr>
          <w:p w14:paraId="7D6156EB" w14:textId="77777777" w:rsidR="00EB3B73" w:rsidRDefault="00EB3B73" w:rsidP="00F464C2">
            <w:pPr>
              <w:rPr>
                <w:sz w:val="18"/>
                <w:szCs w:val="18"/>
              </w:rPr>
            </w:pPr>
            <w:r w:rsidRPr="00CD4D46">
              <w:rPr>
                <w:sz w:val="18"/>
                <w:szCs w:val="18"/>
              </w:rPr>
              <w:t>SerialNumber</w:t>
            </w:r>
          </w:p>
        </w:tc>
        <w:tc>
          <w:tcPr>
            <w:tcW w:w="5670" w:type="dxa"/>
          </w:tcPr>
          <w:p w14:paraId="1A50635E" w14:textId="77777777" w:rsidR="00EB3B73" w:rsidRDefault="00EB3B73" w:rsidP="00F464C2">
            <w:pPr>
              <w:rPr>
                <w:sz w:val="18"/>
                <w:szCs w:val="18"/>
              </w:rPr>
            </w:pPr>
            <w:r w:rsidRPr="00F67608">
              <w:rPr>
                <w:b/>
                <w:i/>
                <w:sz w:val="18"/>
                <w:szCs w:val="18"/>
              </w:rPr>
              <w:t>xs long</w:t>
            </w:r>
          </w:p>
          <w:p w14:paraId="1900D981" w14:textId="4F835862" w:rsidR="00EB3B73" w:rsidRDefault="00EB3B73" w:rsidP="00F464C2">
            <w:pPr>
              <w:rPr>
                <w:sz w:val="18"/>
                <w:szCs w:val="18"/>
              </w:rPr>
            </w:pPr>
            <w:r w:rsidRPr="00CD4D46">
              <w:rPr>
                <w:sz w:val="18"/>
                <w:szCs w:val="18"/>
              </w:rPr>
              <w:t>A number indicating an arbitrary version of the record</w:t>
            </w:r>
            <w:r w:rsidR="00CA5979">
              <w:rPr>
                <w:sz w:val="18"/>
                <w:szCs w:val="18"/>
              </w:rPr>
              <w:t>.</w:t>
            </w:r>
          </w:p>
        </w:tc>
        <w:tc>
          <w:tcPr>
            <w:tcW w:w="1559" w:type="dxa"/>
          </w:tcPr>
          <w:p w14:paraId="50A4E0DC" w14:textId="77777777" w:rsidR="00EB3B73" w:rsidRPr="00F67608" w:rsidRDefault="00EB3B73" w:rsidP="00F464C2">
            <w:pPr>
              <w:rPr>
                <w:b/>
                <w:i/>
                <w:sz w:val="18"/>
                <w:szCs w:val="18"/>
              </w:rPr>
            </w:pPr>
          </w:p>
        </w:tc>
      </w:tr>
    </w:tbl>
    <w:p w14:paraId="1AFEE646" w14:textId="21656CB6" w:rsidR="009974A0" w:rsidRDefault="009974A0" w:rsidP="0092408A"/>
    <w:p w14:paraId="4B084208" w14:textId="77777777" w:rsidR="009974A0" w:rsidRDefault="009974A0">
      <w:r>
        <w:br w:type="page"/>
      </w:r>
    </w:p>
    <w:p w14:paraId="5EBA052D" w14:textId="77777777" w:rsidR="00120819" w:rsidRDefault="00120819" w:rsidP="0092408A"/>
    <w:p w14:paraId="4133A1F1" w14:textId="46412479" w:rsidR="0092408A" w:rsidRPr="003C6BA3" w:rsidRDefault="00323E63" w:rsidP="00323E63">
      <w:pPr>
        <w:pStyle w:val="Heading5"/>
      </w:pPr>
      <w:r>
        <w:t>GetDistributionSites</w:t>
      </w:r>
    </w:p>
    <w:p w14:paraId="4C2118F0" w14:textId="2CC68701" w:rsidR="00323E63" w:rsidRPr="00323E63" w:rsidRDefault="00323E63" w:rsidP="0092408A">
      <w:pPr>
        <w:rPr>
          <w:sz w:val="28"/>
        </w:rPr>
      </w:pPr>
      <w:r w:rsidRPr="00323E63">
        <w:rPr>
          <w:szCs w:val="18"/>
        </w:rPr>
        <w:t>Returns a list of supplier distribution sites used within BloodNet.</w:t>
      </w:r>
    </w:p>
    <w:p w14:paraId="74D877AF" w14:textId="77777777" w:rsidR="0092408A" w:rsidRDefault="0092408A" w:rsidP="0092408A">
      <w:r w:rsidRPr="00323E63">
        <w:rPr>
          <w:b/>
        </w:rPr>
        <w:t>GetDistributionSitesRequest</w:t>
      </w:r>
      <w:r>
        <w:t>: no field requires in this request</w:t>
      </w:r>
    </w:p>
    <w:p w14:paraId="2F746C50" w14:textId="77777777" w:rsidR="0092408A" w:rsidRDefault="0092408A" w:rsidP="0092408A">
      <w:r w:rsidRPr="00323E63">
        <w:rPr>
          <w:b/>
        </w:rPr>
        <w:t>GetDistributionSitesResponse</w:t>
      </w:r>
      <w:r>
        <w:t>:</w:t>
      </w:r>
    </w:p>
    <w:tbl>
      <w:tblPr>
        <w:tblStyle w:val="TableGrid"/>
        <w:tblW w:w="0" w:type="auto"/>
        <w:tblInd w:w="-176" w:type="dxa"/>
        <w:tblLook w:val="04A0" w:firstRow="1" w:lastRow="0" w:firstColumn="1" w:lastColumn="0" w:noHBand="0" w:noVBand="1"/>
      </w:tblPr>
      <w:tblGrid>
        <w:gridCol w:w="2127"/>
        <w:gridCol w:w="6946"/>
      </w:tblGrid>
      <w:tr w:rsidR="0092408A" w14:paraId="5E049493" w14:textId="77777777" w:rsidTr="004F4C93">
        <w:tc>
          <w:tcPr>
            <w:tcW w:w="2127" w:type="dxa"/>
          </w:tcPr>
          <w:p w14:paraId="206BF695" w14:textId="77777777" w:rsidR="0092408A" w:rsidRPr="00B1412C" w:rsidRDefault="0092408A" w:rsidP="004F4C93">
            <w:pPr>
              <w:rPr>
                <w:b/>
              </w:rPr>
            </w:pPr>
            <w:r>
              <w:rPr>
                <w:b/>
                <w:sz w:val="18"/>
                <w:szCs w:val="18"/>
              </w:rPr>
              <w:t>Name</w:t>
            </w:r>
          </w:p>
        </w:tc>
        <w:tc>
          <w:tcPr>
            <w:tcW w:w="6946" w:type="dxa"/>
          </w:tcPr>
          <w:p w14:paraId="68DF6A79" w14:textId="77777777" w:rsidR="0092408A" w:rsidRPr="00B1412C" w:rsidRDefault="0092408A" w:rsidP="004F4C93">
            <w:pPr>
              <w:rPr>
                <w:b/>
              </w:rPr>
            </w:pPr>
            <w:r>
              <w:rPr>
                <w:b/>
                <w:sz w:val="18"/>
                <w:szCs w:val="18"/>
              </w:rPr>
              <w:t>Definition</w:t>
            </w:r>
          </w:p>
        </w:tc>
      </w:tr>
      <w:tr w:rsidR="0092408A" w14:paraId="584E4E4D" w14:textId="77777777" w:rsidTr="004F4C93">
        <w:tc>
          <w:tcPr>
            <w:tcW w:w="2127" w:type="dxa"/>
          </w:tcPr>
          <w:p w14:paraId="70C4A577" w14:textId="77777777" w:rsidR="0092408A" w:rsidRPr="00905BD8" w:rsidRDefault="0092408A" w:rsidP="004F4C93">
            <w:pPr>
              <w:rPr>
                <w:sz w:val="18"/>
                <w:szCs w:val="18"/>
              </w:rPr>
            </w:pPr>
            <w:r>
              <w:rPr>
                <w:sz w:val="18"/>
                <w:szCs w:val="18"/>
              </w:rPr>
              <w:t>DistributionSites</w:t>
            </w:r>
          </w:p>
        </w:tc>
        <w:tc>
          <w:tcPr>
            <w:tcW w:w="6946" w:type="dxa"/>
          </w:tcPr>
          <w:p w14:paraId="430CACCF" w14:textId="77777777" w:rsidR="0092408A" w:rsidRPr="004E6078" w:rsidRDefault="0092408A" w:rsidP="004F4C93">
            <w:pPr>
              <w:rPr>
                <w:b/>
                <w:i/>
                <w:sz w:val="18"/>
                <w:szCs w:val="18"/>
              </w:rPr>
            </w:pPr>
            <w:r w:rsidRPr="004E6078">
              <w:rPr>
                <w:b/>
                <w:i/>
                <w:sz w:val="18"/>
                <w:szCs w:val="18"/>
              </w:rPr>
              <w:t>tns:ArrayOfDistributionSite</w:t>
            </w:r>
          </w:p>
        </w:tc>
      </w:tr>
    </w:tbl>
    <w:p w14:paraId="5C35E34A" w14:textId="77777777" w:rsidR="0092408A" w:rsidRDefault="0092408A" w:rsidP="009974A0">
      <w:pPr>
        <w:spacing w:after="0" w:line="240" w:lineRule="auto"/>
      </w:pPr>
    </w:p>
    <w:p w14:paraId="6844184F" w14:textId="573606B5" w:rsidR="0092408A" w:rsidRDefault="0092408A" w:rsidP="0092408A">
      <w:r w:rsidRPr="00323E63">
        <w:rPr>
          <w:b/>
        </w:rPr>
        <w:t>DistributionSite</w:t>
      </w:r>
      <w:r>
        <w:t>:</w:t>
      </w:r>
    </w:p>
    <w:tbl>
      <w:tblPr>
        <w:tblStyle w:val="TableGrid"/>
        <w:tblW w:w="0" w:type="auto"/>
        <w:tblInd w:w="-176" w:type="dxa"/>
        <w:tblLook w:val="04A0" w:firstRow="1" w:lastRow="0" w:firstColumn="1" w:lastColumn="0" w:noHBand="0" w:noVBand="1"/>
      </w:tblPr>
      <w:tblGrid>
        <w:gridCol w:w="2127"/>
        <w:gridCol w:w="5387"/>
        <w:gridCol w:w="1562"/>
      </w:tblGrid>
      <w:tr w:rsidR="0092408A" w14:paraId="7DDC71F6" w14:textId="77777777" w:rsidTr="004F4C93">
        <w:tc>
          <w:tcPr>
            <w:tcW w:w="2127" w:type="dxa"/>
          </w:tcPr>
          <w:p w14:paraId="17659054" w14:textId="77777777" w:rsidR="0092408A" w:rsidRPr="00B1412C" w:rsidRDefault="0092408A" w:rsidP="004F4C93">
            <w:pPr>
              <w:rPr>
                <w:b/>
              </w:rPr>
            </w:pPr>
            <w:r>
              <w:rPr>
                <w:b/>
                <w:sz w:val="18"/>
                <w:szCs w:val="18"/>
              </w:rPr>
              <w:t>Name</w:t>
            </w:r>
          </w:p>
        </w:tc>
        <w:tc>
          <w:tcPr>
            <w:tcW w:w="5387" w:type="dxa"/>
          </w:tcPr>
          <w:p w14:paraId="2E5EA322" w14:textId="77777777" w:rsidR="0092408A" w:rsidRPr="00B1412C" w:rsidRDefault="0092408A" w:rsidP="004F4C93">
            <w:pPr>
              <w:rPr>
                <w:b/>
              </w:rPr>
            </w:pPr>
            <w:r>
              <w:rPr>
                <w:b/>
                <w:sz w:val="18"/>
                <w:szCs w:val="18"/>
              </w:rPr>
              <w:t>Definition</w:t>
            </w:r>
          </w:p>
        </w:tc>
        <w:tc>
          <w:tcPr>
            <w:tcW w:w="1562" w:type="dxa"/>
          </w:tcPr>
          <w:p w14:paraId="7FA5272A" w14:textId="77777777" w:rsidR="0092408A" w:rsidRDefault="0092408A" w:rsidP="004F4C93">
            <w:pPr>
              <w:rPr>
                <w:b/>
                <w:sz w:val="18"/>
                <w:szCs w:val="18"/>
              </w:rPr>
            </w:pPr>
            <w:r>
              <w:rPr>
                <w:b/>
                <w:sz w:val="18"/>
                <w:szCs w:val="18"/>
              </w:rPr>
              <w:t>Constraint</w:t>
            </w:r>
          </w:p>
        </w:tc>
      </w:tr>
      <w:tr w:rsidR="00E4408F" w14:paraId="719ECB07" w14:textId="77777777" w:rsidTr="004F4C93">
        <w:tc>
          <w:tcPr>
            <w:tcW w:w="2127" w:type="dxa"/>
          </w:tcPr>
          <w:p w14:paraId="5CDA8C33" w14:textId="77777777" w:rsidR="00E4408F" w:rsidRDefault="00E4408F" w:rsidP="004F4C93">
            <w:pPr>
              <w:rPr>
                <w:sz w:val="18"/>
                <w:szCs w:val="18"/>
              </w:rPr>
            </w:pPr>
            <w:r w:rsidRPr="00CD4D46">
              <w:rPr>
                <w:sz w:val="18"/>
                <w:szCs w:val="18"/>
              </w:rPr>
              <w:t>Deprecated</w:t>
            </w:r>
          </w:p>
        </w:tc>
        <w:tc>
          <w:tcPr>
            <w:tcW w:w="5387" w:type="dxa"/>
          </w:tcPr>
          <w:p w14:paraId="47416A7A" w14:textId="5D8F7AA9" w:rsidR="00E4408F" w:rsidRPr="005C16D3" w:rsidRDefault="00E4408F" w:rsidP="004F4C93">
            <w:pPr>
              <w:rPr>
                <w:b/>
                <w:i/>
                <w:sz w:val="18"/>
                <w:szCs w:val="18"/>
              </w:rPr>
            </w:pPr>
            <w:r w:rsidRPr="005C16D3">
              <w:rPr>
                <w:b/>
                <w:i/>
                <w:sz w:val="18"/>
                <w:szCs w:val="18"/>
              </w:rPr>
              <w:t>xs:bool</w:t>
            </w:r>
            <w:r w:rsidR="00065136">
              <w:rPr>
                <w:b/>
                <w:i/>
                <w:sz w:val="18"/>
                <w:szCs w:val="18"/>
              </w:rPr>
              <w:t>ean</w:t>
            </w:r>
          </w:p>
          <w:p w14:paraId="339E9E04" w14:textId="7CE291C6" w:rsidR="00E4408F" w:rsidRDefault="00E4408F" w:rsidP="004F4C93">
            <w:pPr>
              <w:rPr>
                <w:sz w:val="18"/>
                <w:szCs w:val="18"/>
              </w:rPr>
            </w:pPr>
            <w:r w:rsidRPr="00CD4D46">
              <w:rPr>
                <w:sz w:val="18"/>
                <w:szCs w:val="18"/>
              </w:rPr>
              <w:t>A flag indicating that the record has been deprecated and is not available for use</w:t>
            </w:r>
            <w:r w:rsidR="00CA5979">
              <w:rPr>
                <w:sz w:val="18"/>
                <w:szCs w:val="18"/>
              </w:rPr>
              <w:t>.</w:t>
            </w:r>
          </w:p>
        </w:tc>
        <w:tc>
          <w:tcPr>
            <w:tcW w:w="1562" w:type="dxa"/>
          </w:tcPr>
          <w:p w14:paraId="6720D52B" w14:textId="77777777" w:rsidR="00E4408F" w:rsidRPr="005C16D3" w:rsidRDefault="00E4408F" w:rsidP="004F4C93">
            <w:pPr>
              <w:rPr>
                <w:b/>
                <w:i/>
                <w:sz w:val="18"/>
                <w:szCs w:val="18"/>
              </w:rPr>
            </w:pPr>
          </w:p>
        </w:tc>
      </w:tr>
      <w:tr w:rsidR="00E4408F" w14:paraId="19F8D252" w14:textId="77777777" w:rsidTr="004F4C93">
        <w:tc>
          <w:tcPr>
            <w:tcW w:w="2127" w:type="dxa"/>
          </w:tcPr>
          <w:p w14:paraId="73DFC7C5" w14:textId="77777777" w:rsidR="00E4408F" w:rsidRPr="00905BD8" w:rsidRDefault="00E4408F" w:rsidP="004F4C93">
            <w:pPr>
              <w:rPr>
                <w:sz w:val="18"/>
                <w:szCs w:val="18"/>
              </w:rPr>
            </w:pPr>
            <w:r>
              <w:rPr>
                <w:sz w:val="18"/>
                <w:szCs w:val="18"/>
              </w:rPr>
              <w:t>DistributionSiteID</w:t>
            </w:r>
          </w:p>
        </w:tc>
        <w:tc>
          <w:tcPr>
            <w:tcW w:w="5387" w:type="dxa"/>
          </w:tcPr>
          <w:p w14:paraId="6AFFD70F" w14:textId="77777777" w:rsidR="00E4408F" w:rsidRPr="005C16D3" w:rsidRDefault="00E4408F" w:rsidP="004F4C93">
            <w:pPr>
              <w:rPr>
                <w:b/>
                <w:i/>
                <w:sz w:val="18"/>
                <w:szCs w:val="18"/>
              </w:rPr>
            </w:pPr>
            <w:r w:rsidRPr="005C16D3">
              <w:rPr>
                <w:b/>
                <w:i/>
                <w:sz w:val="18"/>
                <w:szCs w:val="18"/>
              </w:rPr>
              <w:t>xs:int</w:t>
            </w:r>
          </w:p>
          <w:p w14:paraId="73EA5C72" w14:textId="1AFF4188" w:rsidR="00E4408F" w:rsidRPr="00905BD8" w:rsidRDefault="00E4408F" w:rsidP="004F4C93">
            <w:pPr>
              <w:rPr>
                <w:sz w:val="18"/>
                <w:szCs w:val="18"/>
              </w:rPr>
            </w:pPr>
            <w:r>
              <w:rPr>
                <w:sz w:val="18"/>
                <w:szCs w:val="18"/>
              </w:rPr>
              <w:t>The unique identifier of DistributionSite within BloodNet system</w:t>
            </w:r>
            <w:r w:rsidR="00CA5979">
              <w:rPr>
                <w:sz w:val="18"/>
                <w:szCs w:val="18"/>
              </w:rPr>
              <w:t>.</w:t>
            </w:r>
          </w:p>
        </w:tc>
        <w:tc>
          <w:tcPr>
            <w:tcW w:w="1562" w:type="dxa"/>
          </w:tcPr>
          <w:p w14:paraId="00E98751" w14:textId="7213E61D" w:rsidR="00E4408F" w:rsidRPr="00D92043" w:rsidRDefault="002C032D" w:rsidP="004F4C93">
            <w:pPr>
              <w:spacing w:after="200" w:line="276" w:lineRule="auto"/>
              <w:rPr>
                <w:sz w:val="18"/>
                <w:szCs w:val="18"/>
              </w:rPr>
            </w:pPr>
            <w:r>
              <w:rPr>
                <w:sz w:val="18"/>
                <w:szCs w:val="18"/>
              </w:rPr>
              <w:t>Mandatory</w:t>
            </w:r>
          </w:p>
        </w:tc>
      </w:tr>
      <w:tr w:rsidR="00E4408F" w14:paraId="6D44F526" w14:textId="77777777" w:rsidTr="004F4C93">
        <w:tc>
          <w:tcPr>
            <w:tcW w:w="2127" w:type="dxa"/>
          </w:tcPr>
          <w:p w14:paraId="79A9477D" w14:textId="77777777" w:rsidR="00E4408F" w:rsidRDefault="00E4408F" w:rsidP="004F4C93">
            <w:pPr>
              <w:rPr>
                <w:sz w:val="18"/>
                <w:szCs w:val="18"/>
              </w:rPr>
            </w:pPr>
            <w:r>
              <w:rPr>
                <w:sz w:val="18"/>
                <w:szCs w:val="18"/>
              </w:rPr>
              <w:t>Fax</w:t>
            </w:r>
          </w:p>
        </w:tc>
        <w:tc>
          <w:tcPr>
            <w:tcW w:w="5387" w:type="dxa"/>
          </w:tcPr>
          <w:p w14:paraId="6E28787C" w14:textId="77777777" w:rsidR="00E4408F" w:rsidRPr="005C16D3" w:rsidRDefault="00E4408F" w:rsidP="004F4C93">
            <w:pPr>
              <w:rPr>
                <w:b/>
                <w:i/>
                <w:sz w:val="18"/>
                <w:szCs w:val="18"/>
              </w:rPr>
            </w:pPr>
            <w:r w:rsidRPr="005C16D3">
              <w:rPr>
                <w:b/>
                <w:i/>
                <w:sz w:val="18"/>
                <w:szCs w:val="18"/>
              </w:rPr>
              <w:t>xs:string</w:t>
            </w:r>
          </w:p>
          <w:p w14:paraId="21A32F33" w14:textId="4D81C7C3" w:rsidR="00E4408F" w:rsidRDefault="00E4408F" w:rsidP="004F4C93">
            <w:pPr>
              <w:rPr>
                <w:sz w:val="18"/>
                <w:szCs w:val="18"/>
              </w:rPr>
            </w:pPr>
            <w:r>
              <w:rPr>
                <w:sz w:val="18"/>
                <w:szCs w:val="18"/>
              </w:rPr>
              <w:t>Fax number of the distribution site</w:t>
            </w:r>
            <w:r w:rsidR="00CA5979">
              <w:rPr>
                <w:sz w:val="18"/>
                <w:szCs w:val="18"/>
              </w:rPr>
              <w:t>.</w:t>
            </w:r>
            <w:r>
              <w:rPr>
                <w:sz w:val="18"/>
                <w:szCs w:val="18"/>
              </w:rPr>
              <w:t xml:space="preserve"> </w:t>
            </w:r>
          </w:p>
        </w:tc>
        <w:tc>
          <w:tcPr>
            <w:tcW w:w="1562" w:type="dxa"/>
          </w:tcPr>
          <w:p w14:paraId="0C567EA3" w14:textId="77777777" w:rsidR="00E4408F" w:rsidRPr="005C16D3" w:rsidRDefault="00E4408F" w:rsidP="004F4C93">
            <w:pPr>
              <w:rPr>
                <w:b/>
                <w:i/>
                <w:sz w:val="18"/>
                <w:szCs w:val="18"/>
              </w:rPr>
            </w:pPr>
            <w:r>
              <w:rPr>
                <w:sz w:val="18"/>
                <w:szCs w:val="18"/>
              </w:rPr>
              <w:t>X(10)</w:t>
            </w:r>
          </w:p>
        </w:tc>
      </w:tr>
      <w:tr w:rsidR="00E4408F" w:rsidRPr="00905BD8" w14:paraId="75424403" w14:textId="77777777" w:rsidTr="004F4C93">
        <w:tc>
          <w:tcPr>
            <w:tcW w:w="2127" w:type="dxa"/>
          </w:tcPr>
          <w:p w14:paraId="097DAD04" w14:textId="77777777" w:rsidR="00E4408F" w:rsidRPr="00905BD8" w:rsidRDefault="00E4408F" w:rsidP="004F4C93">
            <w:pPr>
              <w:rPr>
                <w:sz w:val="18"/>
                <w:szCs w:val="18"/>
              </w:rPr>
            </w:pPr>
            <w:r w:rsidRPr="00CD4D46">
              <w:rPr>
                <w:sz w:val="18"/>
                <w:szCs w:val="18"/>
              </w:rPr>
              <w:t>LastUpdated</w:t>
            </w:r>
          </w:p>
        </w:tc>
        <w:tc>
          <w:tcPr>
            <w:tcW w:w="5387" w:type="dxa"/>
          </w:tcPr>
          <w:p w14:paraId="35632FD2" w14:textId="77777777" w:rsidR="00E4408F" w:rsidRPr="005C16D3" w:rsidRDefault="00E4408F" w:rsidP="004F4C93">
            <w:pPr>
              <w:rPr>
                <w:b/>
                <w:i/>
                <w:sz w:val="18"/>
                <w:szCs w:val="18"/>
              </w:rPr>
            </w:pPr>
            <w:r w:rsidRPr="005C16D3">
              <w:rPr>
                <w:b/>
                <w:i/>
                <w:sz w:val="18"/>
                <w:szCs w:val="18"/>
              </w:rPr>
              <w:t>xs:datetime</w:t>
            </w:r>
          </w:p>
          <w:p w14:paraId="392E5C10" w14:textId="74219690" w:rsidR="00E4408F" w:rsidRPr="00905BD8" w:rsidRDefault="00F348B2" w:rsidP="004F0952">
            <w:pPr>
              <w:rPr>
                <w:sz w:val="18"/>
                <w:szCs w:val="18"/>
              </w:rPr>
            </w:pPr>
            <w:r>
              <w:rPr>
                <w:sz w:val="18"/>
                <w:szCs w:val="18"/>
              </w:rPr>
              <w:t>The</w:t>
            </w:r>
            <w:r w:rsidR="004F0952">
              <w:rPr>
                <w:sz w:val="18"/>
                <w:szCs w:val="18"/>
              </w:rPr>
              <w:t xml:space="preserve"> most </w:t>
            </w:r>
            <w:r>
              <w:rPr>
                <w:sz w:val="18"/>
                <w:szCs w:val="18"/>
              </w:rPr>
              <w:t>recent date</w:t>
            </w:r>
            <w:r w:rsidR="004F0952">
              <w:rPr>
                <w:sz w:val="18"/>
                <w:szCs w:val="18"/>
              </w:rPr>
              <w:t>/</w:t>
            </w:r>
            <w:r>
              <w:rPr>
                <w:sz w:val="18"/>
                <w:szCs w:val="18"/>
              </w:rPr>
              <w:t>time this record was updated.</w:t>
            </w:r>
          </w:p>
        </w:tc>
        <w:tc>
          <w:tcPr>
            <w:tcW w:w="1562" w:type="dxa"/>
          </w:tcPr>
          <w:p w14:paraId="428EA44F" w14:textId="77777777" w:rsidR="00E4408F" w:rsidRPr="005C16D3" w:rsidRDefault="00E4408F" w:rsidP="004F4C93">
            <w:pPr>
              <w:rPr>
                <w:b/>
                <w:i/>
                <w:sz w:val="18"/>
                <w:szCs w:val="18"/>
              </w:rPr>
            </w:pPr>
          </w:p>
        </w:tc>
      </w:tr>
      <w:tr w:rsidR="00E4408F" w14:paraId="3E573C9F" w14:textId="77777777" w:rsidTr="004F4C93">
        <w:tc>
          <w:tcPr>
            <w:tcW w:w="2127" w:type="dxa"/>
          </w:tcPr>
          <w:p w14:paraId="0A3814B7" w14:textId="77777777" w:rsidR="00E4408F" w:rsidRDefault="00E4408F" w:rsidP="004F4C93">
            <w:pPr>
              <w:rPr>
                <w:sz w:val="18"/>
                <w:szCs w:val="18"/>
              </w:rPr>
            </w:pPr>
            <w:r>
              <w:rPr>
                <w:sz w:val="18"/>
                <w:szCs w:val="18"/>
              </w:rPr>
              <w:t>LocalityName</w:t>
            </w:r>
          </w:p>
        </w:tc>
        <w:tc>
          <w:tcPr>
            <w:tcW w:w="5387" w:type="dxa"/>
          </w:tcPr>
          <w:p w14:paraId="247F5A11" w14:textId="77777777" w:rsidR="00E4408F" w:rsidRPr="005C16D3" w:rsidRDefault="00E4408F" w:rsidP="004F4C93">
            <w:pPr>
              <w:rPr>
                <w:b/>
                <w:i/>
                <w:sz w:val="18"/>
                <w:szCs w:val="18"/>
              </w:rPr>
            </w:pPr>
            <w:r w:rsidRPr="005C16D3">
              <w:rPr>
                <w:b/>
                <w:i/>
                <w:sz w:val="18"/>
                <w:szCs w:val="18"/>
              </w:rPr>
              <w:t>xs:string</w:t>
            </w:r>
          </w:p>
          <w:p w14:paraId="44AF10BF" w14:textId="19FA3A52" w:rsidR="00E4408F" w:rsidRDefault="00E4408F" w:rsidP="00CA5979">
            <w:pPr>
              <w:rPr>
                <w:sz w:val="18"/>
                <w:szCs w:val="18"/>
              </w:rPr>
            </w:pPr>
            <w:r>
              <w:rPr>
                <w:sz w:val="18"/>
                <w:szCs w:val="18"/>
              </w:rPr>
              <w:t>The name of the locality/suburb of the address</w:t>
            </w:r>
            <w:r w:rsidR="00CA5979">
              <w:rPr>
                <w:sz w:val="18"/>
                <w:szCs w:val="18"/>
              </w:rPr>
              <w:t>.</w:t>
            </w:r>
          </w:p>
        </w:tc>
        <w:tc>
          <w:tcPr>
            <w:tcW w:w="1562" w:type="dxa"/>
          </w:tcPr>
          <w:p w14:paraId="0B224FAC" w14:textId="77777777" w:rsidR="00E4408F" w:rsidRPr="005C16D3" w:rsidRDefault="00E4408F" w:rsidP="004F4C93">
            <w:pPr>
              <w:rPr>
                <w:b/>
                <w:i/>
                <w:sz w:val="18"/>
                <w:szCs w:val="18"/>
              </w:rPr>
            </w:pPr>
            <w:r>
              <w:rPr>
                <w:sz w:val="18"/>
                <w:szCs w:val="18"/>
              </w:rPr>
              <w:t>X(50)</w:t>
            </w:r>
          </w:p>
        </w:tc>
      </w:tr>
      <w:tr w:rsidR="00E4408F" w14:paraId="39C5DC32" w14:textId="77777777" w:rsidTr="004F4C93">
        <w:tc>
          <w:tcPr>
            <w:tcW w:w="2127" w:type="dxa"/>
          </w:tcPr>
          <w:p w14:paraId="33BD7003" w14:textId="77777777" w:rsidR="00E4408F" w:rsidRDefault="00E4408F" w:rsidP="004F4C93">
            <w:pPr>
              <w:rPr>
                <w:sz w:val="18"/>
                <w:szCs w:val="18"/>
              </w:rPr>
            </w:pPr>
            <w:r>
              <w:rPr>
                <w:sz w:val="18"/>
                <w:szCs w:val="18"/>
              </w:rPr>
              <w:t>Name</w:t>
            </w:r>
          </w:p>
        </w:tc>
        <w:tc>
          <w:tcPr>
            <w:tcW w:w="5387" w:type="dxa"/>
          </w:tcPr>
          <w:p w14:paraId="057EEB2D" w14:textId="77777777" w:rsidR="00E4408F" w:rsidRPr="005C16D3" w:rsidRDefault="00E4408F" w:rsidP="004F4C93">
            <w:pPr>
              <w:rPr>
                <w:b/>
                <w:i/>
                <w:sz w:val="18"/>
                <w:szCs w:val="18"/>
              </w:rPr>
            </w:pPr>
            <w:r w:rsidRPr="005C16D3">
              <w:rPr>
                <w:b/>
                <w:i/>
                <w:sz w:val="18"/>
                <w:szCs w:val="18"/>
              </w:rPr>
              <w:t>xs:string</w:t>
            </w:r>
          </w:p>
          <w:p w14:paraId="7110C6C8" w14:textId="7060FCB8" w:rsidR="00E4408F" w:rsidRDefault="00E4408F" w:rsidP="00CA5979">
            <w:pPr>
              <w:rPr>
                <w:sz w:val="18"/>
                <w:szCs w:val="18"/>
              </w:rPr>
            </w:pPr>
            <w:r>
              <w:rPr>
                <w:sz w:val="18"/>
                <w:szCs w:val="18"/>
              </w:rPr>
              <w:t>The name of the DistributionSite</w:t>
            </w:r>
            <w:r w:rsidR="00CA5979">
              <w:rPr>
                <w:sz w:val="18"/>
                <w:szCs w:val="18"/>
              </w:rPr>
              <w:t>.</w:t>
            </w:r>
          </w:p>
        </w:tc>
        <w:tc>
          <w:tcPr>
            <w:tcW w:w="1562" w:type="dxa"/>
          </w:tcPr>
          <w:p w14:paraId="2BA6D1A8" w14:textId="77777777" w:rsidR="00E4408F" w:rsidRPr="005C16D3" w:rsidRDefault="00E4408F" w:rsidP="004F4C93">
            <w:pPr>
              <w:rPr>
                <w:b/>
                <w:i/>
                <w:sz w:val="18"/>
                <w:szCs w:val="18"/>
              </w:rPr>
            </w:pPr>
            <w:r>
              <w:rPr>
                <w:sz w:val="18"/>
                <w:szCs w:val="18"/>
              </w:rPr>
              <w:t>X(50)</w:t>
            </w:r>
          </w:p>
        </w:tc>
      </w:tr>
      <w:tr w:rsidR="00E4408F" w14:paraId="295451EA" w14:textId="77777777" w:rsidTr="004F4C93">
        <w:tc>
          <w:tcPr>
            <w:tcW w:w="2127" w:type="dxa"/>
          </w:tcPr>
          <w:p w14:paraId="769D2C8C" w14:textId="77777777" w:rsidR="00E4408F" w:rsidRDefault="00E4408F" w:rsidP="004F4C93">
            <w:pPr>
              <w:rPr>
                <w:sz w:val="18"/>
                <w:szCs w:val="18"/>
              </w:rPr>
            </w:pPr>
            <w:r>
              <w:rPr>
                <w:sz w:val="18"/>
                <w:szCs w:val="18"/>
              </w:rPr>
              <w:t>Postcode</w:t>
            </w:r>
          </w:p>
        </w:tc>
        <w:tc>
          <w:tcPr>
            <w:tcW w:w="5387" w:type="dxa"/>
          </w:tcPr>
          <w:p w14:paraId="06C2F485" w14:textId="77777777" w:rsidR="00E4408F" w:rsidRPr="00B66DBC" w:rsidRDefault="00E4408F" w:rsidP="004F4C93">
            <w:pPr>
              <w:rPr>
                <w:b/>
                <w:i/>
                <w:sz w:val="18"/>
                <w:szCs w:val="18"/>
              </w:rPr>
            </w:pPr>
            <w:r w:rsidRPr="00B66DBC">
              <w:rPr>
                <w:b/>
                <w:i/>
                <w:sz w:val="18"/>
                <w:szCs w:val="18"/>
              </w:rPr>
              <w:t>xs:string</w:t>
            </w:r>
          </w:p>
          <w:p w14:paraId="002B36F6" w14:textId="45A7A70A" w:rsidR="00E4408F" w:rsidRDefault="00E4408F" w:rsidP="00CA5979">
            <w:pPr>
              <w:rPr>
                <w:sz w:val="18"/>
                <w:szCs w:val="18"/>
              </w:rPr>
            </w:pPr>
            <w:r>
              <w:rPr>
                <w:sz w:val="18"/>
                <w:szCs w:val="18"/>
              </w:rPr>
              <w:t>Postcode of the distribution site</w:t>
            </w:r>
            <w:r w:rsidR="00CA5979">
              <w:rPr>
                <w:sz w:val="18"/>
                <w:szCs w:val="18"/>
              </w:rPr>
              <w:t>.</w:t>
            </w:r>
          </w:p>
        </w:tc>
        <w:tc>
          <w:tcPr>
            <w:tcW w:w="1562" w:type="dxa"/>
          </w:tcPr>
          <w:p w14:paraId="14E82807" w14:textId="77777777" w:rsidR="00E4408F" w:rsidRDefault="00E4408F" w:rsidP="004F4C93">
            <w:pPr>
              <w:rPr>
                <w:sz w:val="18"/>
                <w:szCs w:val="18"/>
              </w:rPr>
            </w:pPr>
            <w:r>
              <w:rPr>
                <w:sz w:val="18"/>
                <w:szCs w:val="18"/>
              </w:rPr>
              <w:t>N(4)</w:t>
            </w:r>
          </w:p>
        </w:tc>
      </w:tr>
      <w:tr w:rsidR="00E4408F" w14:paraId="6A333256" w14:textId="77777777" w:rsidTr="004F4C93">
        <w:tc>
          <w:tcPr>
            <w:tcW w:w="2127" w:type="dxa"/>
          </w:tcPr>
          <w:p w14:paraId="22D736C9" w14:textId="77777777" w:rsidR="00E4408F" w:rsidRDefault="00E4408F" w:rsidP="004F4C93">
            <w:pPr>
              <w:rPr>
                <w:sz w:val="18"/>
                <w:szCs w:val="18"/>
              </w:rPr>
            </w:pPr>
            <w:r w:rsidRPr="00CD4D46">
              <w:rPr>
                <w:sz w:val="18"/>
                <w:szCs w:val="18"/>
              </w:rPr>
              <w:t>SerialNumber</w:t>
            </w:r>
          </w:p>
        </w:tc>
        <w:tc>
          <w:tcPr>
            <w:tcW w:w="5387" w:type="dxa"/>
          </w:tcPr>
          <w:p w14:paraId="355D9297" w14:textId="77777777" w:rsidR="00E4408F" w:rsidRPr="005C16D3" w:rsidRDefault="00E4408F" w:rsidP="004F4C93">
            <w:pPr>
              <w:rPr>
                <w:b/>
                <w:i/>
                <w:sz w:val="18"/>
                <w:szCs w:val="18"/>
              </w:rPr>
            </w:pPr>
            <w:r w:rsidRPr="005C16D3">
              <w:rPr>
                <w:b/>
                <w:i/>
                <w:sz w:val="18"/>
                <w:szCs w:val="18"/>
              </w:rPr>
              <w:t>xs: long</w:t>
            </w:r>
          </w:p>
          <w:p w14:paraId="61CD6EF7" w14:textId="4BBFF8A2" w:rsidR="00E4408F" w:rsidRDefault="00E4408F" w:rsidP="004F4C93">
            <w:pPr>
              <w:rPr>
                <w:sz w:val="18"/>
                <w:szCs w:val="18"/>
              </w:rPr>
            </w:pPr>
            <w:r w:rsidRPr="00CD4D46">
              <w:rPr>
                <w:sz w:val="18"/>
                <w:szCs w:val="18"/>
              </w:rPr>
              <w:t>A number indicating an arbitrary version of the record</w:t>
            </w:r>
            <w:r w:rsidR="00CA5979">
              <w:rPr>
                <w:sz w:val="18"/>
                <w:szCs w:val="18"/>
              </w:rPr>
              <w:t>.</w:t>
            </w:r>
          </w:p>
        </w:tc>
        <w:tc>
          <w:tcPr>
            <w:tcW w:w="1562" w:type="dxa"/>
          </w:tcPr>
          <w:p w14:paraId="2126D7D8" w14:textId="77777777" w:rsidR="00E4408F" w:rsidRPr="005C16D3" w:rsidRDefault="00E4408F" w:rsidP="004F4C93">
            <w:pPr>
              <w:rPr>
                <w:b/>
                <w:i/>
                <w:sz w:val="18"/>
                <w:szCs w:val="18"/>
              </w:rPr>
            </w:pPr>
          </w:p>
        </w:tc>
      </w:tr>
      <w:tr w:rsidR="00E4408F" w14:paraId="1EFD1A4F" w14:textId="77777777" w:rsidTr="004F4C93">
        <w:tc>
          <w:tcPr>
            <w:tcW w:w="2127" w:type="dxa"/>
          </w:tcPr>
          <w:p w14:paraId="491F0846" w14:textId="77777777" w:rsidR="00E4408F" w:rsidRDefault="00E4408F" w:rsidP="004F4C93">
            <w:pPr>
              <w:rPr>
                <w:sz w:val="18"/>
                <w:szCs w:val="18"/>
              </w:rPr>
            </w:pPr>
            <w:r>
              <w:rPr>
                <w:sz w:val="18"/>
                <w:szCs w:val="18"/>
              </w:rPr>
              <w:t>State</w:t>
            </w:r>
          </w:p>
        </w:tc>
        <w:tc>
          <w:tcPr>
            <w:tcW w:w="5387" w:type="dxa"/>
          </w:tcPr>
          <w:p w14:paraId="468D4902" w14:textId="77777777" w:rsidR="00E4408F" w:rsidRPr="005C16D3" w:rsidRDefault="00E4408F" w:rsidP="004F4C93">
            <w:pPr>
              <w:rPr>
                <w:b/>
                <w:i/>
                <w:sz w:val="18"/>
                <w:szCs w:val="18"/>
              </w:rPr>
            </w:pPr>
            <w:r w:rsidRPr="005C16D3">
              <w:rPr>
                <w:b/>
                <w:i/>
                <w:sz w:val="18"/>
                <w:szCs w:val="18"/>
              </w:rPr>
              <w:t>xs:string</w:t>
            </w:r>
          </w:p>
          <w:p w14:paraId="3536BAED" w14:textId="1CBE22B1" w:rsidR="00E4408F" w:rsidRDefault="00E4408F" w:rsidP="00CA5979">
            <w:pPr>
              <w:rPr>
                <w:sz w:val="18"/>
                <w:szCs w:val="18"/>
              </w:rPr>
            </w:pPr>
            <w:r>
              <w:rPr>
                <w:sz w:val="18"/>
                <w:szCs w:val="18"/>
              </w:rPr>
              <w:t>The state or territory code of the distribution site</w:t>
            </w:r>
            <w:r w:rsidR="00CA5979">
              <w:rPr>
                <w:sz w:val="18"/>
                <w:szCs w:val="18"/>
              </w:rPr>
              <w:t xml:space="preserve">. </w:t>
            </w:r>
          </w:p>
        </w:tc>
        <w:tc>
          <w:tcPr>
            <w:tcW w:w="1562" w:type="dxa"/>
          </w:tcPr>
          <w:p w14:paraId="0FADF0D7" w14:textId="77777777" w:rsidR="00E4408F" w:rsidRPr="005C16D3" w:rsidRDefault="00E4408F" w:rsidP="004F4C93">
            <w:pPr>
              <w:rPr>
                <w:b/>
                <w:i/>
                <w:sz w:val="18"/>
                <w:szCs w:val="18"/>
              </w:rPr>
            </w:pPr>
            <w:r>
              <w:rPr>
                <w:sz w:val="18"/>
                <w:szCs w:val="18"/>
              </w:rPr>
              <w:t>X(30)</w:t>
            </w:r>
          </w:p>
        </w:tc>
      </w:tr>
      <w:tr w:rsidR="00E4408F" w14:paraId="336B788A" w14:textId="77777777" w:rsidTr="004F4C93">
        <w:tc>
          <w:tcPr>
            <w:tcW w:w="2127" w:type="dxa"/>
          </w:tcPr>
          <w:p w14:paraId="6EE716FF" w14:textId="77777777" w:rsidR="00E4408F" w:rsidRDefault="00E4408F" w:rsidP="004F4C93">
            <w:pPr>
              <w:rPr>
                <w:sz w:val="18"/>
                <w:szCs w:val="18"/>
              </w:rPr>
            </w:pPr>
            <w:r>
              <w:rPr>
                <w:sz w:val="18"/>
                <w:szCs w:val="18"/>
              </w:rPr>
              <w:t>StreetAddress</w:t>
            </w:r>
          </w:p>
        </w:tc>
        <w:tc>
          <w:tcPr>
            <w:tcW w:w="5387" w:type="dxa"/>
          </w:tcPr>
          <w:p w14:paraId="326A2DB9" w14:textId="77777777" w:rsidR="00E4408F" w:rsidRPr="005C16D3" w:rsidRDefault="00E4408F" w:rsidP="004F4C93">
            <w:pPr>
              <w:rPr>
                <w:b/>
                <w:i/>
                <w:sz w:val="18"/>
                <w:szCs w:val="18"/>
              </w:rPr>
            </w:pPr>
            <w:r w:rsidRPr="005C16D3">
              <w:rPr>
                <w:b/>
                <w:i/>
                <w:sz w:val="18"/>
                <w:szCs w:val="18"/>
              </w:rPr>
              <w:t>xs:string</w:t>
            </w:r>
          </w:p>
          <w:p w14:paraId="2E68DA11" w14:textId="45459F04" w:rsidR="00E4408F" w:rsidRDefault="00E4408F" w:rsidP="00CA5979">
            <w:pPr>
              <w:rPr>
                <w:sz w:val="18"/>
                <w:szCs w:val="18"/>
              </w:rPr>
            </w:pPr>
            <w:r>
              <w:rPr>
                <w:sz w:val="18"/>
                <w:szCs w:val="18"/>
              </w:rPr>
              <w:t>The physical street address of the distribution site</w:t>
            </w:r>
            <w:r w:rsidR="00CA5979">
              <w:rPr>
                <w:sz w:val="18"/>
                <w:szCs w:val="18"/>
              </w:rPr>
              <w:t xml:space="preserve">. </w:t>
            </w:r>
          </w:p>
        </w:tc>
        <w:tc>
          <w:tcPr>
            <w:tcW w:w="1562" w:type="dxa"/>
          </w:tcPr>
          <w:p w14:paraId="07827913" w14:textId="77777777" w:rsidR="00E4408F" w:rsidRPr="005C16D3" w:rsidRDefault="00E4408F" w:rsidP="004F4C93">
            <w:pPr>
              <w:rPr>
                <w:b/>
                <w:i/>
                <w:sz w:val="18"/>
                <w:szCs w:val="18"/>
              </w:rPr>
            </w:pPr>
            <w:r>
              <w:rPr>
                <w:sz w:val="18"/>
                <w:szCs w:val="18"/>
              </w:rPr>
              <w:t>X(100)</w:t>
            </w:r>
          </w:p>
        </w:tc>
      </w:tr>
      <w:tr w:rsidR="00E4408F" w14:paraId="1CB120EC" w14:textId="77777777" w:rsidTr="004F4C93">
        <w:tc>
          <w:tcPr>
            <w:tcW w:w="2127" w:type="dxa"/>
          </w:tcPr>
          <w:p w14:paraId="3CFC072C" w14:textId="77777777" w:rsidR="00E4408F" w:rsidRDefault="00E4408F" w:rsidP="004F4C93">
            <w:pPr>
              <w:rPr>
                <w:sz w:val="18"/>
                <w:szCs w:val="18"/>
              </w:rPr>
            </w:pPr>
            <w:r>
              <w:rPr>
                <w:sz w:val="18"/>
                <w:szCs w:val="18"/>
              </w:rPr>
              <w:t>SupplierID</w:t>
            </w:r>
          </w:p>
        </w:tc>
        <w:tc>
          <w:tcPr>
            <w:tcW w:w="5387" w:type="dxa"/>
          </w:tcPr>
          <w:p w14:paraId="2BABEFF0" w14:textId="77777777" w:rsidR="00E4408F" w:rsidRPr="005C16D3" w:rsidRDefault="00E4408F" w:rsidP="004F4C93">
            <w:pPr>
              <w:rPr>
                <w:b/>
                <w:i/>
                <w:sz w:val="18"/>
                <w:szCs w:val="18"/>
              </w:rPr>
            </w:pPr>
            <w:r w:rsidRPr="005C16D3">
              <w:rPr>
                <w:b/>
                <w:i/>
                <w:sz w:val="18"/>
                <w:szCs w:val="18"/>
              </w:rPr>
              <w:t>xs:int</w:t>
            </w:r>
          </w:p>
          <w:p w14:paraId="7E209291" w14:textId="37DB8BB8" w:rsidR="00E4408F" w:rsidRDefault="00E4408F" w:rsidP="004F4C93">
            <w:pPr>
              <w:rPr>
                <w:sz w:val="18"/>
                <w:szCs w:val="18"/>
              </w:rPr>
            </w:pPr>
            <w:r>
              <w:rPr>
                <w:sz w:val="18"/>
                <w:szCs w:val="18"/>
              </w:rPr>
              <w:t>The unique identifier of Supplier within BloodNet system</w:t>
            </w:r>
            <w:r w:rsidR="00CA5979">
              <w:rPr>
                <w:sz w:val="18"/>
                <w:szCs w:val="18"/>
              </w:rPr>
              <w:t>.</w:t>
            </w:r>
          </w:p>
        </w:tc>
        <w:tc>
          <w:tcPr>
            <w:tcW w:w="1562" w:type="dxa"/>
          </w:tcPr>
          <w:p w14:paraId="42A3B059" w14:textId="006FDC07" w:rsidR="00E4408F" w:rsidRPr="005C16D3" w:rsidRDefault="002C032D" w:rsidP="004F4C93">
            <w:pPr>
              <w:rPr>
                <w:b/>
                <w:i/>
                <w:sz w:val="18"/>
                <w:szCs w:val="18"/>
              </w:rPr>
            </w:pPr>
            <w:r>
              <w:rPr>
                <w:sz w:val="18"/>
                <w:szCs w:val="18"/>
              </w:rPr>
              <w:t>Mandatory</w:t>
            </w:r>
          </w:p>
        </w:tc>
      </w:tr>
      <w:tr w:rsidR="00E4408F" w14:paraId="5EDDAAE0" w14:textId="77777777" w:rsidTr="004F4C93">
        <w:tc>
          <w:tcPr>
            <w:tcW w:w="2127" w:type="dxa"/>
          </w:tcPr>
          <w:p w14:paraId="5248C85D" w14:textId="77777777" w:rsidR="00E4408F" w:rsidRDefault="00E4408F" w:rsidP="004F4C93">
            <w:pPr>
              <w:rPr>
                <w:sz w:val="18"/>
                <w:szCs w:val="18"/>
              </w:rPr>
            </w:pPr>
            <w:r>
              <w:rPr>
                <w:sz w:val="18"/>
                <w:szCs w:val="18"/>
              </w:rPr>
              <w:t>Telephone</w:t>
            </w:r>
          </w:p>
        </w:tc>
        <w:tc>
          <w:tcPr>
            <w:tcW w:w="5387" w:type="dxa"/>
          </w:tcPr>
          <w:p w14:paraId="4D3B6E54" w14:textId="77777777" w:rsidR="00E4408F" w:rsidRPr="005C16D3" w:rsidRDefault="00E4408F" w:rsidP="004F4C93">
            <w:pPr>
              <w:rPr>
                <w:b/>
                <w:i/>
                <w:sz w:val="18"/>
                <w:szCs w:val="18"/>
              </w:rPr>
            </w:pPr>
            <w:r w:rsidRPr="005C16D3">
              <w:rPr>
                <w:b/>
                <w:i/>
                <w:sz w:val="18"/>
                <w:szCs w:val="18"/>
              </w:rPr>
              <w:t>xs:string</w:t>
            </w:r>
          </w:p>
          <w:p w14:paraId="7C045E7C" w14:textId="7C8BDD85" w:rsidR="00E4408F" w:rsidRDefault="00E4408F" w:rsidP="004F4C93">
            <w:pPr>
              <w:rPr>
                <w:sz w:val="18"/>
                <w:szCs w:val="18"/>
              </w:rPr>
            </w:pPr>
            <w:r>
              <w:rPr>
                <w:sz w:val="18"/>
                <w:szCs w:val="18"/>
              </w:rPr>
              <w:t>Telephone number of the distribution site</w:t>
            </w:r>
            <w:r w:rsidR="00CA5979">
              <w:rPr>
                <w:sz w:val="18"/>
                <w:szCs w:val="18"/>
              </w:rPr>
              <w:t>.</w:t>
            </w:r>
          </w:p>
        </w:tc>
        <w:tc>
          <w:tcPr>
            <w:tcW w:w="1562" w:type="dxa"/>
          </w:tcPr>
          <w:p w14:paraId="4EA9B04F" w14:textId="77777777" w:rsidR="00E4408F" w:rsidRPr="005C16D3" w:rsidRDefault="00E4408F" w:rsidP="004F4C93">
            <w:pPr>
              <w:rPr>
                <w:b/>
                <w:i/>
                <w:sz w:val="18"/>
                <w:szCs w:val="18"/>
              </w:rPr>
            </w:pPr>
            <w:r>
              <w:rPr>
                <w:sz w:val="18"/>
                <w:szCs w:val="18"/>
              </w:rPr>
              <w:t>X(10)</w:t>
            </w:r>
          </w:p>
        </w:tc>
      </w:tr>
    </w:tbl>
    <w:p w14:paraId="37828DE3" w14:textId="391497AB" w:rsidR="00853B53" w:rsidRDefault="00853B53" w:rsidP="00945536">
      <w:pPr>
        <w:rPr>
          <w:b/>
        </w:rPr>
      </w:pPr>
    </w:p>
    <w:p w14:paraId="660B4479" w14:textId="77777777" w:rsidR="00853B53" w:rsidRDefault="00853B53">
      <w:pPr>
        <w:rPr>
          <w:b/>
        </w:rPr>
      </w:pPr>
      <w:r>
        <w:rPr>
          <w:b/>
        </w:rPr>
        <w:br w:type="page"/>
      </w:r>
    </w:p>
    <w:p w14:paraId="406D3845" w14:textId="77777777" w:rsidR="00174069" w:rsidRDefault="00174069" w:rsidP="00945536">
      <w:pPr>
        <w:rPr>
          <w:b/>
        </w:rPr>
      </w:pPr>
    </w:p>
    <w:p w14:paraId="3147DBFC" w14:textId="268A191B" w:rsidR="00945536" w:rsidRPr="003C6BA3" w:rsidRDefault="00945536" w:rsidP="00F464C2">
      <w:pPr>
        <w:pStyle w:val="Heading5"/>
      </w:pPr>
      <w:r w:rsidRPr="003C6BA3">
        <w:t xml:space="preserve">GetFacilities </w:t>
      </w:r>
    </w:p>
    <w:p w14:paraId="32320AAC" w14:textId="77777777" w:rsidR="00F464C2" w:rsidRPr="00F464C2" w:rsidRDefault="00F464C2" w:rsidP="00945536">
      <w:pPr>
        <w:rPr>
          <w:szCs w:val="18"/>
        </w:rPr>
      </w:pPr>
      <w:r w:rsidRPr="00F464C2">
        <w:rPr>
          <w:szCs w:val="18"/>
        </w:rPr>
        <w:t>This returns all Facilities (Hospitals etc.) available within BloodNet. Information about those facilities can be used when accessing other services, for example FacilityID will be used when sending Fate messages back to the BloodNet Laboratory Interface System or providing real time inventory levels.</w:t>
      </w:r>
    </w:p>
    <w:p w14:paraId="2CCF159C" w14:textId="44D02E9E" w:rsidR="00945536" w:rsidRPr="004F0952" w:rsidRDefault="00945536" w:rsidP="00945536">
      <w:r w:rsidRPr="004F0952">
        <w:rPr>
          <w:b/>
        </w:rPr>
        <w:t>GetFacilitiesRequest</w:t>
      </w:r>
      <w:r w:rsidRPr="004F0952">
        <w:t>: no field required in this request.</w:t>
      </w:r>
    </w:p>
    <w:p w14:paraId="1F7CCAF4" w14:textId="77777777" w:rsidR="00945536" w:rsidRPr="00F22F2C" w:rsidRDefault="00945536" w:rsidP="00945536">
      <w:pPr>
        <w:rPr>
          <w:sz w:val="20"/>
          <w:szCs w:val="20"/>
        </w:rPr>
      </w:pPr>
      <w:r w:rsidRPr="00F464C2">
        <w:rPr>
          <w:b/>
        </w:rPr>
        <w:t>GetFacilitiesResponse</w:t>
      </w:r>
      <w:r>
        <w:t>:</w:t>
      </w:r>
      <w:r w:rsidRPr="002A59E0">
        <w:rPr>
          <w:sz w:val="20"/>
          <w:szCs w:val="20"/>
        </w:rPr>
        <w:t xml:space="preserve"> </w:t>
      </w:r>
      <w:r w:rsidRPr="00F22F2C">
        <w:rPr>
          <w:sz w:val="20"/>
          <w:szCs w:val="20"/>
        </w:rPr>
        <w:t>An array of Facility type</w:t>
      </w:r>
    </w:p>
    <w:tbl>
      <w:tblPr>
        <w:tblStyle w:val="TableGrid"/>
        <w:tblW w:w="0" w:type="auto"/>
        <w:tblInd w:w="-176" w:type="dxa"/>
        <w:tblLook w:val="04A0" w:firstRow="1" w:lastRow="0" w:firstColumn="1" w:lastColumn="0" w:noHBand="0" w:noVBand="1"/>
      </w:tblPr>
      <w:tblGrid>
        <w:gridCol w:w="1985"/>
        <w:gridCol w:w="7088"/>
      </w:tblGrid>
      <w:tr w:rsidR="00945536" w14:paraId="3733A059" w14:textId="77777777" w:rsidTr="00493E63">
        <w:tc>
          <w:tcPr>
            <w:tcW w:w="1985" w:type="dxa"/>
          </w:tcPr>
          <w:p w14:paraId="1182BED9" w14:textId="77777777" w:rsidR="00945536" w:rsidRPr="00B1412C" w:rsidRDefault="00945536" w:rsidP="00493E63">
            <w:pPr>
              <w:rPr>
                <w:b/>
              </w:rPr>
            </w:pPr>
            <w:r>
              <w:rPr>
                <w:b/>
                <w:sz w:val="18"/>
                <w:szCs w:val="18"/>
              </w:rPr>
              <w:t>Name</w:t>
            </w:r>
          </w:p>
        </w:tc>
        <w:tc>
          <w:tcPr>
            <w:tcW w:w="7088" w:type="dxa"/>
          </w:tcPr>
          <w:p w14:paraId="5FE033E4" w14:textId="77777777" w:rsidR="00945536" w:rsidRPr="00B1412C" w:rsidRDefault="00945536" w:rsidP="00493E63">
            <w:pPr>
              <w:rPr>
                <w:b/>
              </w:rPr>
            </w:pPr>
            <w:r w:rsidRPr="0090528F">
              <w:rPr>
                <w:b/>
                <w:sz w:val="18"/>
                <w:szCs w:val="18"/>
              </w:rPr>
              <w:t>Definition</w:t>
            </w:r>
          </w:p>
        </w:tc>
      </w:tr>
      <w:tr w:rsidR="00945536" w14:paraId="66E35425" w14:textId="77777777" w:rsidTr="00493E63">
        <w:tc>
          <w:tcPr>
            <w:tcW w:w="1985" w:type="dxa"/>
          </w:tcPr>
          <w:p w14:paraId="529B4D19" w14:textId="77777777" w:rsidR="00945536" w:rsidRPr="007A5790" w:rsidRDefault="00945536" w:rsidP="00493E63">
            <w:pPr>
              <w:rPr>
                <w:sz w:val="18"/>
                <w:szCs w:val="18"/>
              </w:rPr>
            </w:pPr>
            <w:r w:rsidRPr="007A5790">
              <w:rPr>
                <w:sz w:val="18"/>
                <w:szCs w:val="18"/>
              </w:rPr>
              <w:t>Facilities</w:t>
            </w:r>
          </w:p>
        </w:tc>
        <w:tc>
          <w:tcPr>
            <w:tcW w:w="7088" w:type="dxa"/>
          </w:tcPr>
          <w:p w14:paraId="2AE99EF6" w14:textId="77777777" w:rsidR="00945536" w:rsidRDefault="00945536" w:rsidP="00493E63">
            <w:pPr>
              <w:rPr>
                <w:sz w:val="18"/>
                <w:szCs w:val="18"/>
              </w:rPr>
            </w:pPr>
            <w:r w:rsidRPr="00706D4F">
              <w:rPr>
                <w:b/>
                <w:i/>
                <w:sz w:val="18"/>
                <w:szCs w:val="18"/>
              </w:rPr>
              <w:t>tns:ArrayOfFacility</w:t>
            </w:r>
          </w:p>
          <w:p w14:paraId="5F8405E7" w14:textId="77777777" w:rsidR="00945536" w:rsidRPr="007A5790" w:rsidRDefault="00945536" w:rsidP="00493E63">
            <w:pPr>
              <w:rPr>
                <w:sz w:val="18"/>
                <w:szCs w:val="18"/>
              </w:rPr>
            </w:pPr>
            <w:r>
              <w:rPr>
                <w:sz w:val="18"/>
                <w:szCs w:val="18"/>
              </w:rPr>
              <w:t>Returns an array of facilities</w:t>
            </w:r>
            <w:r w:rsidRPr="007A5790">
              <w:rPr>
                <w:sz w:val="18"/>
                <w:szCs w:val="18"/>
              </w:rPr>
              <w:t xml:space="preserve"> managed by laboratory, e.g. </w:t>
            </w:r>
            <w:r>
              <w:rPr>
                <w:sz w:val="18"/>
                <w:szCs w:val="18"/>
              </w:rPr>
              <w:t xml:space="preserve">Facilities are managed by </w:t>
            </w:r>
            <w:r w:rsidRPr="007A5790">
              <w:rPr>
                <w:sz w:val="18"/>
                <w:szCs w:val="18"/>
              </w:rPr>
              <w:t>Pathwest.</w:t>
            </w:r>
          </w:p>
        </w:tc>
      </w:tr>
    </w:tbl>
    <w:p w14:paraId="49743607" w14:textId="77777777" w:rsidR="00945536" w:rsidRDefault="00945536" w:rsidP="00853B53">
      <w:pPr>
        <w:spacing w:after="0" w:line="240" w:lineRule="auto"/>
      </w:pPr>
    </w:p>
    <w:p w14:paraId="778CC692" w14:textId="259DB8E2" w:rsidR="00945536" w:rsidRDefault="00FA7C58" w:rsidP="00945536">
      <w:r>
        <w:rPr>
          <w:b/>
        </w:rPr>
        <w:t>Facilit</w:t>
      </w:r>
      <w:r w:rsidR="00BE712A">
        <w:rPr>
          <w:b/>
        </w:rPr>
        <w:t>y</w:t>
      </w:r>
      <w:r w:rsidR="00945536">
        <w:t>:</w:t>
      </w:r>
    </w:p>
    <w:tbl>
      <w:tblPr>
        <w:tblStyle w:val="TableGrid"/>
        <w:tblW w:w="9073" w:type="dxa"/>
        <w:tblInd w:w="-176" w:type="dxa"/>
        <w:tblLook w:val="04A0" w:firstRow="1" w:lastRow="0" w:firstColumn="1" w:lastColumn="0" w:noHBand="0" w:noVBand="1"/>
      </w:tblPr>
      <w:tblGrid>
        <w:gridCol w:w="1985"/>
        <w:gridCol w:w="5812"/>
        <w:gridCol w:w="1276"/>
      </w:tblGrid>
      <w:tr w:rsidR="00945536" w14:paraId="5C41BA8A" w14:textId="77777777" w:rsidTr="00493E63">
        <w:tc>
          <w:tcPr>
            <w:tcW w:w="1985" w:type="dxa"/>
          </w:tcPr>
          <w:p w14:paraId="6EAAD635" w14:textId="77777777" w:rsidR="00945536" w:rsidRDefault="00945536" w:rsidP="00493E63">
            <w:r>
              <w:rPr>
                <w:b/>
                <w:sz w:val="18"/>
                <w:szCs w:val="18"/>
              </w:rPr>
              <w:t>Name</w:t>
            </w:r>
          </w:p>
        </w:tc>
        <w:tc>
          <w:tcPr>
            <w:tcW w:w="5812" w:type="dxa"/>
          </w:tcPr>
          <w:p w14:paraId="2AE8A32B" w14:textId="77777777" w:rsidR="00945536" w:rsidRDefault="00945536" w:rsidP="00493E63">
            <w:r w:rsidRPr="0090528F">
              <w:rPr>
                <w:b/>
                <w:sz w:val="18"/>
                <w:szCs w:val="18"/>
              </w:rPr>
              <w:t>Definition</w:t>
            </w:r>
          </w:p>
        </w:tc>
        <w:tc>
          <w:tcPr>
            <w:tcW w:w="1276" w:type="dxa"/>
          </w:tcPr>
          <w:p w14:paraId="39C88276" w14:textId="77777777" w:rsidR="00945536" w:rsidRPr="0090528F" w:rsidRDefault="00945536" w:rsidP="00493E63">
            <w:pPr>
              <w:rPr>
                <w:b/>
                <w:sz w:val="18"/>
                <w:szCs w:val="18"/>
              </w:rPr>
            </w:pPr>
            <w:r>
              <w:rPr>
                <w:b/>
                <w:sz w:val="18"/>
                <w:szCs w:val="18"/>
              </w:rPr>
              <w:t>Constraint</w:t>
            </w:r>
          </w:p>
        </w:tc>
      </w:tr>
      <w:tr w:rsidR="00945536" w14:paraId="09B5A5C6" w14:textId="77777777" w:rsidTr="00493E63">
        <w:tc>
          <w:tcPr>
            <w:tcW w:w="1985" w:type="dxa"/>
          </w:tcPr>
          <w:p w14:paraId="609E1985" w14:textId="77777777" w:rsidR="00945536" w:rsidRDefault="00945536" w:rsidP="00493E63">
            <w:pPr>
              <w:rPr>
                <w:sz w:val="18"/>
                <w:szCs w:val="18"/>
              </w:rPr>
            </w:pPr>
            <w:r w:rsidRPr="00CD4D46">
              <w:rPr>
                <w:sz w:val="18"/>
                <w:szCs w:val="18"/>
              </w:rPr>
              <w:t>Deprecated</w:t>
            </w:r>
          </w:p>
        </w:tc>
        <w:tc>
          <w:tcPr>
            <w:tcW w:w="5812" w:type="dxa"/>
          </w:tcPr>
          <w:p w14:paraId="2C45F7E8" w14:textId="0FE15E5B" w:rsidR="00945536" w:rsidRDefault="00945536" w:rsidP="00493E63">
            <w:pPr>
              <w:rPr>
                <w:sz w:val="18"/>
                <w:szCs w:val="18"/>
              </w:rPr>
            </w:pPr>
            <w:r w:rsidRPr="002D1E7F">
              <w:rPr>
                <w:b/>
                <w:i/>
                <w:sz w:val="18"/>
                <w:szCs w:val="18"/>
              </w:rPr>
              <w:t>xs:</w:t>
            </w:r>
            <w:r w:rsidR="00065136">
              <w:rPr>
                <w:b/>
                <w:i/>
                <w:sz w:val="18"/>
                <w:szCs w:val="18"/>
              </w:rPr>
              <w:t>b</w:t>
            </w:r>
            <w:r>
              <w:rPr>
                <w:b/>
                <w:i/>
                <w:sz w:val="18"/>
                <w:szCs w:val="18"/>
              </w:rPr>
              <w:t>oolean</w:t>
            </w:r>
          </w:p>
          <w:p w14:paraId="13444B09" w14:textId="1AF23792" w:rsidR="00945536" w:rsidRDefault="00945536" w:rsidP="00493E63">
            <w:pPr>
              <w:rPr>
                <w:sz w:val="18"/>
                <w:szCs w:val="18"/>
              </w:rPr>
            </w:pPr>
            <w:r w:rsidRPr="00CD4D46">
              <w:rPr>
                <w:sz w:val="18"/>
                <w:szCs w:val="18"/>
              </w:rPr>
              <w:t>A flag indicating that the record has been deprecated and is not available for use</w:t>
            </w:r>
            <w:r w:rsidR="00CA5979">
              <w:rPr>
                <w:sz w:val="18"/>
                <w:szCs w:val="18"/>
              </w:rPr>
              <w:t>.</w:t>
            </w:r>
          </w:p>
        </w:tc>
        <w:tc>
          <w:tcPr>
            <w:tcW w:w="1276" w:type="dxa"/>
          </w:tcPr>
          <w:p w14:paraId="3DFF643F" w14:textId="77777777" w:rsidR="00945536" w:rsidRPr="002D1E7F" w:rsidRDefault="00945536" w:rsidP="00493E63">
            <w:pPr>
              <w:rPr>
                <w:b/>
                <w:i/>
                <w:sz w:val="18"/>
                <w:szCs w:val="18"/>
              </w:rPr>
            </w:pPr>
          </w:p>
        </w:tc>
      </w:tr>
      <w:tr w:rsidR="00945536" w14:paraId="6D091067" w14:textId="77777777" w:rsidTr="00493E63">
        <w:tc>
          <w:tcPr>
            <w:tcW w:w="1985" w:type="dxa"/>
          </w:tcPr>
          <w:p w14:paraId="18A54B17" w14:textId="77777777" w:rsidR="00945536" w:rsidRPr="005A171E" w:rsidRDefault="00945536" w:rsidP="00493E63">
            <w:pPr>
              <w:rPr>
                <w:sz w:val="18"/>
                <w:szCs w:val="18"/>
              </w:rPr>
            </w:pPr>
            <w:r w:rsidRPr="005A171E">
              <w:rPr>
                <w:sz w:val="18"/>
                <w:szCs w:val="18"/>
              </w:rPr>
              <w:t>FacilityID</w:t>
            </w:r>
          </w:p>
        </w:tc>
        <w:tc>
          <w:tcPr>
            <w:tcW w:w="5812" w:type="dxa"/>
          </w:tcPr>
          <w:p w14:paraId="183E60A3" w14:textId="77777777" w:rsidR="00945536" w:rsidRDefault="00945536" w:rsidP="00493E63">
            <w:pPr>
              <w:rPr>
                <w:sz w:val="18"/>
                <w:szCs w:val="18"/>
              </w:rPr>
            </w:pPr>
            <w:r w:rsidRPr="002D1E7F">
              <w:rPr>
                <w:b/>
                <w:i/>
                <w:sz w:val="18"/>
                <w:szCs w:val="18"/>
              </w:rPr>
              <w:t>xs:int</w:t>
            </w:r>
          </w:p>
          <w:p w14:paraId="2C0E184B" w14:textId="594A8AB8" w:rsidR="00945536" w:rsidRPr="005A171E" w:rsidRDefault="00945536" w:rsidP="00493E63">
            <w:pPr>
              <w:rPr>
                <w:sz w:val="18"/>
                <w:szCs w:val="18"/>
              </w:rPr>
            </w:pPr>
            <w:r>
              <w:rPr>
                <w:sz w:val="18"/>
                <w:szCs w:val="18"/>
              </w:rPr>
              <w:t>Unique identifier within the BloodNet system for the Facility</w:t>
            </w:r>
            <w:r w:rsidR="00CA5979">
              <w:rPr>
                <w:sz w:val="18"/>
                <w:szCs w:val="18"/>
              </w:rPr>
              <w:t>.</w:t>
            </w:r>
          </w:p>
        </w:tc>
        <w:tc>
          <w:tcPr>
            <w:tcW w:w="1276" w:type="dxa"/>
          </w:tcPr>
          <w:p w14:paraId="33C6CF3C" w14:textId="5E58BBE7" w:rsidR="00945536" w:rsidRPr="002D1E7F" w:rsidRDefault="002C032D" w:rsidP="00493E63">
            <w:pPr>
              <w:rPr>
                <w:b/>
                <w:i/>
                <w:sz w:val="18"/>
                <w:szCs w:val="18"/>
              </w:rPr>
            </w:pPr>
            <w:r>
              <w:rPr>
                <w:sz w:val="18"/>
                <w:szCs w:val="18"/>
              </w:rPr>
              <w:t>Mandatory</w:t>
            </w:r>
          </w:p>
        </w:tc>
      </w:tr>
      <w:tr w:rsidR="00945536" w14:paraId="5A62F1FB" w14:textId="77777777" w:rsidTr="00493E63">
        <w:tc>
          <w:tcPr>
            <w:tcW w:w="1985" w:type="dxa"/>
          </w:tcPr>
          <w:p w14:paraId="0FC736EF" w14:textId="77777777" w:rsidR="00945536" w:rsidRPr="005A171E" w:rsidRDefault="00945536" w:rsidP="00493E63">
            <w:pPr>
              <w:rPr>
                <w:sz w:val="18"/>
                <w:szCs w:val="18"/>
              </w:rPr>
            </w:pPr>
            <w:r w:rsidRPr="005A171E">
              <w:rPr>
                <w:sz w:val="18"/>
                <w:szCs w:val="18"/>
              </w:rPr>
              <w:t>Fax</w:t>
            </w:r>
          </w:p>
        </w:tc>
        <w:tc>
          <w:tcPr>
            <w:tcW w:w="5812" w:type="dxa"/>
          </w:tcPr>
          <w:p w14:paraId="68931782" w14:textId="77777777" w:rsidR="00945536" w:rsidRDefault="00945536" w:rsidP="00493E63">
            <w:pPr>
              <w:rPr>
                <w:sz w:val="18"/>
                <w:szCs w:val="18"/>
              </w:rPr>
            </w:pPr>
            <w:r w:rsidRPr="002D1E7F">
              <w:rPr>
                <w:b/>
                <w:i/>
                <w:sz w:val="18"/>
                <w:szCs w:val="18"/>
              </w:rPr>
              <w:t>xs:string</w:t>
            </w:r>
          </w:p>
          <w:p w14:paraId="6DF9C844" w14:textId="4A6C6157" w:rsidR="00945536" w:rsidRPr="005A171E" w:rsidRDefault="00945536" w:rsidP="00CA5979">
            <w:pPr>
              <w:rPr>
                <w:sz w:val="18"/>
                <w:szCs w:val="18"/>
              </w:rPr>
            </w:pPr>
            <w:r>
              <w:rPr>
                <w:sz w:val="18"/>
                <w:szCs w:val="18"/>
              </w:rPr>
              <w:t>Fax number of the facility</w:t>
            </w:r>
            <w:r w:rsidR="00CA5979">
              <w:rPr>
                <w:sz w:val="18"/>
                <w:szCs w:val="18"/>
              </w:rPr>
              <w:t xml:space="preserve">. </w:t>
            </w:r>
          </w:p>
        </w:tc>
        <w:tc>
          <w:tcPr>
            <w:tcW w:w="1276" w:type="dxa"/>
          </w:tcPr>
          <w:p w14:paraId="2284C414" w14:textId="77777777" w:rsidR="00945536" w:rsidRPr="002D1E7F" w:rsidRDefault="00945536" w:rsidP="00493E63">
            <w:pPr>
              <w:rPr>
                <w:b/>
                <w:i/>
                <w:sz w:val="18"/>
                <w:szCs w:val="18"/>
              </w:rPr>
            </w:pPr>
            <w:r>
              <w:rPr>
                <w:sz w:val="18"/>
                <w:szCs w:val="18"/>
              </w:rPr>
              <w:t>X(10)</w:t>
            </w:r>
          </w:p>
        </w:tc>
      </w:tr>
      <w:tr w:rsidR="00945536" w14:paraId="2B6E4EDF" w14:textId="77777777" w:rsidTr="00493E63">
        <w:tc>
          <w:tcPr>
            <w:tcW w:w="1985" w:type="dxa"/>
          </w:tcPr>
          <w:p w14:paraId="20EA054C" w14:textId="77777777" w:rsidR="00945536" w:rsidRPr="005A171E" w:rsidRDefault="00945536" w:rsidP="00493E63">
            <w:pPr>
              <w:rPr>
                <w:sz w:val="18"/>
                <w:szCs w:val="18"/>
              </w:rPr>
            </w:pPr>
            <w:r w:rsidRPr="005A171E">
              <w:rPr>
                <w:sz w:val="18"/>
                <w:szCs w:val="18"/>
              </w:rPr>
              <w:t>HealthProviderCode</w:t>
            </w:r>
          </w:p>
        </w:tc>
        <w:tc>
          <w:tcPr>
            <w:tcW w:w="5812" w:type="dxa"/>
          </w:tcPr>
          <w:p w14:paraId="4CDA09A7" w14:textId="77777777" w:rsidR="00945536" w:rsidRDefault="00945536" w:rsidP="00493E63">
            <w:pPr>
              <w:rPr>
                <w:sz w:val="18"/>
                <w:szCs w:val="18"/>
              </w:rPr>
            </w:pPr>
            <w:r w:rsidRPr="002D1E7F">
              <w:rPr>
                <w:b/>
                <w:i/>
                <w:sz w:val="18"/>
                <w:szCs w:val="18"/>
              </w:rPr>
              <w:t>xs:strin</w:t>
            </w:r>
            <w:r>
              <w:rPr>
                <w:sz w:val="18"/>
                <w:szCs w:val="18"/>
              </w:rPr>
              <w:t>g</w:t>
            </w:r>
          </w:p>
          <w:p w14:paraId="63B12BB9" w14:textId="7EC5C75A" w:rsidR="00945536" w:rsidRPr="005A171E" w:rsidRDefault="00945536" w:rsidP="00CA5979">
            <w:pPr>
              <w:rPr>
                <w:sz w:val="18"/>
                <w:szCs w:val="18"/>
              </w:rPr>
            </w:pPr>
            <w:r>
              <w:rPr>
                <w:sz w:val="18"/>
                <w:szCs w:val="18"/>
              </w:rPr>
              <w:t>The Australia Health Provider Code for a facility (Hospital)</w:t>
            </w:r>
            <w:r w:rsidR="00CA5979">
              <w:rPr>
                <w:sz w:val="18"/>
                <w:szCs w:val="18"/>
              </w:rPr>
              <w:t>.</w:t>
            </w:r>
            <w:r>
              <w:rPr>
                <w:sz w:val="18"/>
                <w:szCs w:val="18"/>
              </w:rPr>
              <w:t xml:space="preserve"> </w:t>
            </w:r>
          </w:p>
        </w:tc>
        <w:tc>
          <w:tcPr>
            <w:tcW w:w="1276" w:type="dxa"/>
          </w:tcPr>
          <w:p w14:paraId="1EE7532B" w14:textId="77777777" w:rsidR="00945536" w:rsidRPr="002D1E7F" w:rsidRDefault="00945536" w:rsidP="00493E63">
            <w:pPr>
              <w:rPr>
                <w:b/>
                <w:i/>
                <w:sz w:val="18"/>
                <w:szCs w:val="18"/>
              </w:rPr>
            </w:pPr>
            <w:r>
              <w:rPr>
                <w:sz w:val="18"/>
                <w:szCs w:val="18"/>
              </w:rPr>
              <w:t>X(50)</w:t>
            </w:r>
          </w:p>
        </w:tc>
      </w:tr>
      <w:tr w:rsidR="00945536" w:rsidRPr="00905BD8" w14:paraId="1B206FB1" w14:textId="77777777" w:rsidTr="00493E63">
        <w:tc>
          <w:tcPr>
            <w:tcW w:w="1985" w:type="dxa"/>
          </w:tcPr>
          <w:p w14:paraId="41D487F8" w14:textId="77777777" w:rsidR="00945536" w:rsidRPr="00905BD8" w:rsidRDefault="00945536" w:rsidP="00493E63">
            <w:pPr>
              <w:rPr>
                <w:sz w:val="18"/>
                <w:szCs w:val="18"/>
              </w:rPr>
            </w:pPr>
            <w:r w:rsidRPr="00CD4D46">
              <w:rPr>
                <w:sz w:val="18"/>
                <w:szCs w:val="18"/>
              </w:rPr>
              <w:t>LastUpdated</w:t>
            </w:r>
          </w:p>
        </w:tc>
        <w:tc>
          <w:tcPr>
            <w:tcW w:w="5812" w:type="dxa"/>
          </w:tcPr>
          <w:p w14:paraId="11710F76" w14:textId="77777777" w:rsidR="00945536" w:rsidRDefault="00945536" w:rsidP="00493E63">
            <w:pPr>
              <w:rPr>
                <w:sz w:val="18"/>
                <w:szCs w:val="18"/>
              </w:rPr>
            </w:pPr>
            <w:r w:rsidRPr="002D1E7F">
              <w:rPr>
                <w:b/>
                <w:i/>
                <w:sz w:val="18"/>
                <w:szCs w:val="18"/>
              </w:rPr>
              <w:t>xs:datetime</w:t>
            </w:r>
          </w:p>
          <w:p w14:paraId="396AD797" w14:textId="4074F243" w:rsidR="00945536" w:rsidRPr="00905BD8" w:rsidRDefault="00F348B2" w:rsidP="004F0952">
            <w:pPr>
              <w:rPr>
                <w:sz w:val="18"/>
                <w:szCs w:val="18"/>
              </w:rPr>
            </w:pPr>
            <w:r>
              <w:rPr>
                <w:sz w:val="18"/>
                <w:szCs w:val="18"/>
              </w:rPr>
              <w:t>The</w:t>
            </w:r>
            <w:r w:rsidR="004F0952">
              <w:rPr>
                <w:sz w:val="18"/>
                <w:szCs w:val="18"/>
              </w:rPr>
              <w:t xml:space="preserve"> most</w:t>
            </w:r>
            <w:r>
              <w:rPr>
                <w:sz w:val="18"/>
                <w:szCs w:val="18"/>
              </w:rPr>
              <w:t xml:space="preserve"> recent date</w:t>
            </w:r>
            <w:r w:rsidR="004F0952">
              <w:rPr>
                <w:sz w:val="18"/>
                <w:szCs w:val="18"/>
              </w:rPr>
              <w:t>/</w:t>
            </w:r>
            <w:r>
              <w:rPr>
                <w:sz w:val="18"/>
                <w:szCs w:val="18"/>
              </w:rPr>
              <w:t>time this record was updated.</w:t>
            </w:r>
          </w:p>
        </w:tc>
        <w:tc>
          <w:tcPr>
            <w:tcW w:w="1276" w:type="dxa"/>
          </w:tcPr>
          <w:p w14:paraId="52DD9EC3" w14:textId="77777777" w:rsidR="00945536" w:rsidRPr="002D1E7F" w:rsidRDefault="00945536" w:rsidP="00493E63">
            <w:pPr>
              <w:rPr>
                <w:b/>
                <w:i/>
                <w:sz w:val="18"/>
                <w:szCs w:val="18"/>
              </w:rPr>
            </w:pPr>
          </w:p>
        </w:tc>
      </w:tr>
      <w:tr w:rsidR="00945536" w14:paraId="17601952" w14:textId="77777777" w:rsidTr="00493E63">
        <w:tc>
          <w:tcPr>
            <w:tcW w:w="1985" w:type="dxa"/>
          </w:tcPr>
          <w:p w14:paraId="46698C67" w14:textId="77777777" w:rsidR="00945536" w:rsidRPr="005A171E" w:rsidRDefault="00945536" w:rsidP="00493E63">
            <w:pPr>
              <w:rPr>
                <w:sz w:val="18"/>
                <w:szCs w:val="18"/>
              </w:rPr>
            </w:pPr>
            <w:r w:rsidRPr="005A171E">
              <w:rPr>
                <w:sz w:val="18"/>
                <w:szCs w:val="18"/>
              </w:rPr>
              <w:t>LocalityName</w:t>
            </w:r>
          </w:p>
        </w:tc>
        <w:tc>
          <w:tcPr>
            <w:tcW w:w="5812" w:type="dxa"/>
          </w:tcPr>
          <w:p w14:paraId="5A3C209C" w14:textId="77777777" w:rsidR="00945536" w:rsidRDefault="00945536" w:rsidP="00493E63">
            <w:pPr>
              <w:rPr>
                <w:sz w:val="18"/>
                <w:szCs w:val="18"/>
              </w:rPr>
            </w:pPr>
            <w:r w:rsidRPr="002D1E7F">
              <w:rPr>
                <w:b/>
                <w:i/>
                <w:sz w:val="18"/>
                <w:szCs w:val="18"/>
              </w:rPr>
              <w:t>xs:string</w:t>
            </w:r>
          </w:p>
          <w:p w14:paraId="4FBBEEAA" w14:textId="2C2478E1" w:rsidR="00945536" w:rsidRPr="005A171E" w:rsidRDefault="00945536" w:rsidP="00CA5979">
            <w:pPr>
              <w:rPr>
                <w:sz w:val="18"/>
                <w:szCs w:val="18"/>
              </w:rPr>
            </w:pPr>
            <w:r>
              <w:rPr>
                <w:sz w:val="18"/>
                <w:szCs w:val="18"/>
              </w:rPr>
              <w:t xml:space="preserve">Suburb name where facility </w:t>
            </w:r>
            <w:r w:rsidR="00CA5979">
              <w:rPr>
                <w:sz w:val="18"/>
                <w:szCs w:val="18"/>
              </w:rPr>
              <w:t>located.</w:t>
            </w:r>
          </w:p>
        </w:tc>
        <w:tc>
          <w:tcPr>
            <w:tcW w:w="1276" w:type="dxa"/>
          </w:tcPr>
          <w:p w14:paraId="77BFE278" w14:textId="77777777" w:rsidR="00945536" w:rsidRPr="002D1E7F" w:rsidRDefault="00945536" w:rsidP="00493E63">
            <w:pPr>
              <w:rPr>
                <w:b/>
                <w:i/>
                <w:sz w:val="18"/>
                <w:szCs w:val="18"/>
              </w:rPr>
            </w:pPr>
            <w:r>
              <w:rPr>
                <w:sz w:val="18"/>
                <w:szCs w:val="18"/>
              </w:rPr>
              <w:t>X(50)</w:t>
            </w:r>
          </w:p>
        </w:tc>
      </w:tr>
      <w:tr w:rsidR="00945536" w14:paraId="78C03B77" w14:textId="77777777" w:rsidTr="00493E63">
        <w:tc>
          <w:tcPr>
            <w:tcW w:w="1985" w:type="dxa"/>
          </w:tcPr>
          <w:p w14:paraId="5CB81EB4" w14:textId="77777777" w:rsidR="00945536" w:rsidRPr="005A171E" w:rsidRDefault="00945536" w:rsidP="00493E63">
            <w:pPr>
              <w:rPr>
                <w:sz w:val="18"/>
                <w:szCs w:val="18"/>
              </w:rPr>
            </w:pPr>
            <w:r w:rsidRPr="005A171E">
              <w:rPr>
                <w:sz w:val="18"/>
                <w:szCs w:val="18"/>
              </w:rPr>
              <w:t>Name</w:t>
            </w:r>
          </w:p>
        </w:tc>
        <w:tc>
          <w:tcPr>
            <w:tcW w:w="5812" w:type="dxa"/>
          </w:tcPr>
          <w:p w14:paraId="1E7EB6E9" w14:textId="77777777" w:rsidR="00945536" w:rsidRDefault="00945536" w:rsidP="00493E63">
            <w:pPr>
              <w:rPr>
                <w:sz w:val="18"/>
                <w:szCs w:val="18"/>
              </w:rPr>
            </w:pPr>
            <w:r w:rsidRPr="002D1E7F">
              <w:rPr>
                <w:b/>
                <w:i/>
                <w:sz w:val="18"/>
                <w:szCs w:val="18"/>
              </w:rPr>
              <w:t>xs:string</w:t>
            </w:r>
          </w:p>
          <w:p w14:paraId="7E3BC21C" w14:textId="3ADF108F" w:rsidR="00945536" w:rsidRPr="005A171E" w:rsidRDefault="00945536" w:rsidP="00CA5979">
            <w:pPr>
              <w:rPr>
                <w:sz w:val="18"/>
                <w:szCs w:val="18"/>
              </w:rPr>
            </w:pPr>
            <w:r>
              <w:rPr>
                <w:sz w:val="18"/>
                <w:szCs w:val="18"/>
              </w:rPr>
              <w:t>Name of the facility</w:t>
            </w:r>
            <w:r w:rsidR="00CA5979">
              <w:rPr>
                <w:sz w:val="18"/>
                <w:szCs w:val="18"/>
              </w:rPr>
              <w:t xml:space="preserve">. </w:t>
            </w:r>
          </w:p>
        </w:tc>
        <w:tc>
          <w:tcPr>
            <w:tcW w:w="1276" w:type="dxa"/>
          </w:tcPr>
          <w:p w14:paraId="5592B896" w14:textId="77777777" w:rsidR="00945536" w:rsidRPr="002D1E7F" w:rsidRDefault="00945536" w:rsidP="00493E63">
            <w:pPr>
              <w:rPr>
                <w:b/>
                <w:i/>
                <w:sz w:val="18"/>
                <w:szCs w:val="18"/>
              </w:rPr>
            </w:pPr>
            <w:r>
              <w:rPr>
                <w:sz w:val="18"/>
                <w:szCs w:val="18"/>
              </w:rPr>
              <w:t>X(50)</w:t>
            </w:r>
          </w:p>
        </w:tc>
      </w:tr>
      <w:tr w:rsidR="00945536" w14:paraId="22BCAF19" w14:textId="77777777" w:rsidTr="00493E63">
        <w:tc>
          <w:tcPr>
            <w:tcW w:w="1985" w:type="dxa"/>
          </w:tcPr>
          <w:p w14:paraId="01B6306E" w14:textId="77777777" w:rsidR="00945536" w:rsidRDefault="00945536" w:rsidP="00493E63">
            <w:pPr>
              <w:rPr>
                <w:sz w:val="18"/>
                <w:szCs w:val="18"/>
              </w:rPr>
            </w:pPr>
            <w:r w:rsidRPr="00CD4D46">
              <w:rPr>
                <w:sz w:val="18"/>
                <w:szCs w:val="18"/>
              </w:rPr>
              <w:t>SerialNumber</w:t>
            </w:r>
          </w:p>
        </w:tc>
        <w:tc>
          <w:tcPr>
            <w:tcW w:w="5812" w:type="dxa"/>
          </w:tcPr>
          <w:p w14:paraId="456CAA87" w14:textId="77777777" w:rsidR="00945536" w:rsidRDefault="00945536" w:rsidP="00493E63">
            <w:pPr>
              <w:rPr>
                <w:sz w:val="18"/>
                <w:szCs w:val="18"/>
              </w:rPr>
            </w:pPr>
            <w:r w:rsidRPr="002D1E7F">
              <w:rPr>
                <w:b/>
                <w:i/>
                <w:sz w:val="18"/>
                <w:szCs w:val="18"/>
              </w:rPr>
              <w:t>xs:long</w:t>
            </w:r>
          </w:p>
          <w:p w14:paraId="74D6CA38" w14:textId="508933E0" w:rsidR="00945536" w:rsidRDefault="00945536" w:rsidP="00493E63">
            <w:pPr>
              <w:rPr>
                <w:sz w:val="18"/>
                <w:szCs w:val="18"/>
              </w:rPr>
            </w:pPr>
            <w:r w:rsidRPr="00CD4D46">
              <w:rPr>
                <w:sz w:val="18"/>
                <w:szCs w:val="18"/>
              </w:rPr>
              <w:t>A number indicating an arbitrary version of the record</w:t>
            </w:r>
            <w:r w:rsidR="00CA5979">
              <w:rPr>
                <w:sz w:val="18"/>
                <w:szCs w:val="18"/>
              </w:rPr>
              <w:t>.</w:t>
            </w:r>
          </w:p>
        </w:tc>
        <w:tc>
          <w:tcPr>
            <w:tcW w:w="1276" w:type="dxa"/>
          </w:tcPr>
          <w:p w14:paraId="6F18BAA1" w14:textId="77777777" w:rsidR="00945536" w:rsidRPr="002D1E7F" w:rsidRDefault="00945536" w:rsidP="00493E63">
            <w:pPr>
              <w:rPr>
                <w:b/>
                <w:i/>
                <w:sz w:val="18"/>
                <w:szCs w:val="18"/>
              </w:rPr>
            </w:pPr>
          </w:p>
        </w:tc>
      </w:tr>
      <w:tr w:rsidR="00945536" w14:paraId="7209AABA" w14:textId="77777777" w:rsidTr="00493E63">
        <w:tc>
          <w:tcPr>
            <w:tcW w:w="1985" w:type="dxa"/>
          </w:tcPr>
          <w:p w14:paraId="3B960841" w14:textId="77777777" w:rsidR="00945536" w:rsidRPr="005A171E" w:rsidRDefault="00945536" w:rsidP="00493E63">
            <w:pPr>
              <w:rPr>
                <w:sz w:val="18"/>
                <w:szCs w:val="18"/>
              </w:rPr>
            </w:pPr>
            <w:r w:rsidRPr="005A171E">
              <w:rPr>
                <w:sz w:val="18"/>
                <w:szCs w:val="18"/>
              </w:rPr>
              <w:t>State</w:t>
            </w:r>
          </w:p>
        </w:tc>
        <w:tc>
          <w:tcPr>
            <w:tcW w:w="5812" w:type="dxa"/>
          </w:tcPr>
          <w:p w14:paraId="05C78BF8" w14:textId="77777777" w:rsidR="00945536" w:rsidRDefault="00945536" w:rsidP="00493E63">
            <w:pPr>
              <w:rPr>
                <w:sz w:val="18"/>
                <w:szCs w:val="18"/>
              </w:rPr>
            </w:pPr>
            <w:r w:rsidRPr="002D1E7F">
              <w:rPr>
                <w:b/>
                <w:i/>
                <w:sz w:val="18"/>
                <w:szCs w:val="18"/>
              </w:rPr>
              <w:t>xs:string</w:t>
            </w:r>
          </w:p>
          <w:p w14:paraId="53516137" w14:textId="3A9802A0" w:rsidR="00945536" w:rsidRPr="005A171E" w:rsidRDefault="00945536" w:rsidP="00493E63">
            <w:pPr>
              <w:rPr>
                <w:sz w:val="18"/>
                <w:szCs w:val="18"/>
              </w:rPr>
            </w:pPr>
            <w:r>
              <w:rPr>
                <w:sz w:val="18"/>
                <w:szCs w:val="18"/>
              </w:rPr>
              <w:t>State or Territory Code</w:t>
            </w:r>
            <w:r w:rsidR="00CA5979">
              <w:rPr>
                <w:sz w:val="18"/>
                <w:szCs w:val="18"/>
              </w:rPr>
              <w:t>.</w:t>
            </w:r>
            <w:r>
              <w:rPr>
                <w:sz w:val="18"/>
                <w:szCs w:val="18"/>
              </w:rPr>
              <w:t xml:space="preserve"> </w:t>
            </w:r>
          </w:p>
        </w:tc>
        <w:tc>
          <w:tcPr>
            <w:tcW w:w="1276" w:type="dxa"/>
          </w:tcPr>
          <w:p w14:paraId="740B56B1" w14:textId="77777777" w:rsidR="00945536" w:rsidRPr="002D1E7F" w:rsidRDefault="00945536" w:rsidP="00493E63">
            <w:pPr>
              <w:rPr>
                <w:b/>
                <w:i/>
                <w:sz w:val="18"/>
                <w:szCs w:val="18"/>
              </w:rPr>
            </w:pPr>
            <w:r>
              <w:rPr>
                <w:sz w:val="18"/>
                <w:szCs w:val="18"/>
              </w:rPr>
              <w:t>X (3). E.g. QLD,ACT</w:t>
            </w:r>
          </w:p>
        </w:tc>
      </w:tr>
      <w:tr w:rsidR="00945536" w14:paraId="1C2D4614" w14:textId="77777777" w:rsidTr="00493E63">
        <w:tc>
          <w:tcPr>
            <w:tcW w:w="1985" w:type="dxa"/>
          </w:tcPr>
          <w:p w14:paraId="77E78718" w14:textId="77777777" w:rsidR="00945536" w:rsidRPr="005A171E" w:rsidRDefault="00945536" w:rsidP="00493E63">
            <w:pPr>
              <w:rPr>
                <w:sz w:val="18"/>
                <w:szCs w:val="18"/>
              </w:rPr>
            </w:pPr>
            <w:r w:rsidRPr="005A171E">
              <w:rPr>
                <w:sz w:val="18"/>
                <w:szCs w:val="18"/>
              </w:rPr>
              <w:t>Telephone</w:t>
            </w:r>
          </w:p>
        </w:tc>
        <w:tc>
          <w:tcPr>
            <w:tcW w:w="5812" w:type="dxa"/>
          </w:tcPr>
          <w:p w14:paraId="0836A8B8" w14:textId="77777777" w:rsidR="00945536" w:rsidRDefault="00945536" w:rsidP="00493E63">
            <w:pPr>
              <w:rPr>
                <w:sz w:val="18"/>
                <w:szCs w:val="18"/>
              </w:rPr>
            </w:pPr>
            <w:r w:rsidRPr="002D1E7F">
              <w:rPr>
                <w:b/>
                <w:i/>
                <w:sz w:val="18"/>
                <w:szCs w:val="18"/>
              </w:rPr>
              <w:t>xs:string</w:t>
            </w:r>
          </w:p>
          <w:p w14:paraId="33F35E35" w14:textId="1A8B2281" w:rsidR="00945536" w:rsidRPr="005A171E" w:rsidRDefault="00945536" w:rsidP="00CA5979">
            <w:pPr>
              <w:rPr>
                <w:sz w:val="18"/>
                <w:szCs w:val="18"/>
              </w:rPr>
            </w:pPr>
            <w:r>
              <w:rPr>
                <w:sz w:val="18"/>
                <w:szCs w:val="18"/>
              </w:rPr>
              <w:t>Telephone number of the facility</w:t>
            </w:r>
            <w:r w:rsidR="00CA5979">
              <w:rPr>
                <w:sz w:val="18"/>
                <w:szCs w:val="18"/>
              </w:rPr>
              <w:t xml:space="preserve">. </w:t>
            </w:r>
          </w:p>
        </w:tc>
        <w:tc>
          <w:tcPr>
            <w:tcW w:w="1276" w:type="dxa"/>
          </w:tcPr>
          <w:p w14:paraId="1A71D60C" w14:textId="77777777" w:rsidR="00945536" w:rsidRPr="002D1E7F" w:rsidRDefault="00945536" w:rsidP="00493E63">
            <w:pPr>
              <w:rPr>
                <w:b/>
                <w:i/>
                <w:sz w:val="18"/>
                <w:szCs w:val="18"/>
              </w:rPr>
            </w:pPr>
            <w:r>
              <w:rPr>
                <w:sz w:val="18"/>
                <w:szCs w:val="18"/>
              </w:rPr>
              <w:t>X(10)</w:t>
            </w:r>
          </w:p>
        </w:tc>
      </w:tr>
    </w:tbl>
    <w:p w14:paraId="0FE63E31" w14:textId="77777777" w:rsidR="00945536" w:rsidRDefault="00945536" w:rsidP="00853B53">
      <w:pPr>
        <w:spacing w:after="0" w:line="240" w:lineRule="auto"/>
      </w:pPr>
    </w:p>
    <w:p w14:paraId="5422D39A" w14:textId="626A5799" w:rsidR="00853B53" w:rsidRDefault="00853B53" w:rsidP="00945536"/>
    <w:p w14:paraId="24AF75AE" w14:textId="77777777" w:rsidR="00853B53" w:rsidRDefault="00853B53">
      <w:r>
        <w:br w:type="page"/>
      </w:r>
    </w:p>
    <w:p w14:paraId="35824A54" w14:textId="77777777" w:rsidR="008927D5" w:rsidRPr="00541151" w:rsidRDefault="008927D5" w:rsidP="00945536"/>
    <w:p w14:paraId="3E68238E" w14:textId="727F6EC9" w:rsidR="0092408A" w:rsidRPr="003C6BA3" w:rsidRDefault="0092408A" w:rsidP="00620853">
      <w:pPr>
        <w:pStyle w:val="Heading5"/>
      </w:pPr>
      <w:r w:rsidRPr="003C6BA3">
        <w:t xml:space="preserve">GetFacilityRoutineComponents </w:t>
      </w:r>
    </w:p>
    <w:p w14:paraId="1DC9FC46" w14:textId="0CB2E146" w:rsidR="00620853" w:rsidRPr="00620853" w:rsidRDefault="00620853" w:rsidP="0092408A">
      <w:pPr>
        <w:rPr>
          <w:sz w:val="28"/>
        </w:rPr>
      </w:pPr>
      <w:r>
        <w:rPr>
          <w:szCs w:val="18"/>
        </w:rPr>
        <w:t>It r</w:t>
      </w:r>
      <w:r w:rsidRPr="00620853">
        <w:rPr>
          <w:szCs w:val="18"/>
        </w:rPr>
        <w:t>eturns a list of routine fresh components for a specified BloodNet Facility, available from a specified Supplier.</w:t>
      </w:r>
    </w:p>
    <w:p w14:paraId="3C28C206" w14:textId="77777777" w:rsidR="0092408A" w:rsidRDefault="0092408A" w:rsidP="0092408A">
      <w:r w:rsidRPr="00143CCC">
        <w:rPr>
          <w:b/>
        </w:rPr>
        <w:t>GetFacilityRoutineComponentsRequest</w:t>
      </w:r>
      <w:r>
        <w:t>:</w:t>
      </w:r>
    </w:p>
    <w:tbl>
      <w:tblPr>
        <w:tblStyle w:val="TableGrid"/>
        <w:tblW w:w="0" w:type="auto"/>
        <w:tblInd w:w="-176" w:type="dxa"/>
        <w:tblLook w:val="04A0" w:firstRow="1" w:lastRow="0" w:firstColumn="1" w:lastColumn="0" w:noHBand="0" w:noVBand="1"/>
      </w:tblPr>
      <w:tblGrid>
        <w:gridCol w:w="2127"/>
        <w:gridCol w:w="5387"/>
        <w:gridCol w:w="1559"/>
      </w:tblGrid>
      <w:tr w:rsidR="0092408A" w14:paraId="6B056659" w14:textId="77777777" w:rsidTr="004F4C93">
        <w:tc>
          <w:tcPr>
            <w:tcW w:w="2127" w:type="dxa"/>
          </w:tcPr>
          <w:p w14:paraId="02A825F1" w14:textId="77777777" w:rsidR="0092408A" w:rsidRPr="00B1412C" w:rsidRDefault="0092408A" w:rsidP="004F4C93">
            <w:pPr>
              <w:rPr>
                <w:b/>
              </w:rPr>
            </w:pPr>
            <w:r>
              <w:rPr>
                <w:b/>
                <w:sz w:val="18"/>
                <w:szCs w:val="18"/>
              </w:rPr>
              <w:t>Name</w:t>
            </w:r>
          </w:p>
        </w:tc>
        <w:tc>
          <w:tcPr>
            <w:tcW w:w="5387" w:type="dxa"/>
          </w:tcPr>
          <w:p w14:paraId="07C44627" w14:textId="77777777" w:rsidR="0092408A" w:rsidRPr="00B1412C" w:rsidRDefault="0092408A" w:rsidP="004F4C93">
            <w:pPr>
              <w:rPr>
                <w:b/>
              </w:rPr>
            </w:pPr>
            <w:r w:rsidRPr="0090528F">
              <w:rPr>
                <w:b/>
                <w:sz w:val="18"/>
                <w:szCs w:val="18"/>
              </w:rPr>
              <w:t>Definition</w:t>
            </w:r>
          </w:p>
        </w:tc>
        <w:tc>
          <w:tcPr>
            <w:tcW w:w="1559" w:type="dxa"/>
          </w:tcPr>
          <w:p w14:paraId="0FC3F11C" w14:textId="77777777" w:rsidR="0092408A" w:rsidRPr="0090528F" w:rsidRDefault="0092408A" w:rsidP="004F4C93">
            <w:pPr>
              <w:rPr>
                <w:b/>
                <w:sz w:val="18"/>
                <w:szCs w:val="18"/>
              </w:rPr>
            </w:pPr>
            <w:r>
              <w:rPr>
                <w:b/>
                <w:sz w:val="18"/>
                <w:szCs w:val="18"/>
              </w:rPr>
              <w:t>Constraint</w:t>
            </w:r>
          </w:p>
        </w:tc>
      </w:tr>
      <w:tr w:rsidR="0092408A" w14:paraId="190B4E7D" w14:textId="77777777" w:rsidTr="004F4C93">
        <w:tc>
          <w:tcPr>
            <w:tcW w:w="2127" w:type="dxa"/>
          </w:tcPr>
          <w:p w14:paraId="49345536" w14:textId="77777777" w:rsidR="0092408A" w:rsidRPr="00905BD8" w:rsidRDefault="0092408A" w:rsidP="004F4C93">
            <w:pPr>
              <w:rPr>
                <w:sz w:val="18"/>
                <w:szCs w:val="18"/>
              </w:rPr>
            </w:pPr>
            <w:r>
              <w:rPr>
                <w:sz w:val="18"/>
                <w:szCs w:val="18"/>
              </w:rPr>
              <w:t>FacilityID</w:t>
            </w:r>
          </w:p>
        </w:tc>
        <w:tc>
          <w:tcPr>
            <w:tcW w:w="5387" w:type="dxa"/>
          </w:tcPr>
          <w:p w14:paraId="77B5D7D9" w14:textId="77777777" w:rsidR="0092408A" w:rsidRDefault="0092408A" w:rsidP="004F4C93">
            <w:pPr>
              <w:rPr>
                <w:b/>
                <w:i/>
                <w:sz w:val="18"/>
                <w:szCs w:val="18"/>
              </w:rPr>
            </w:pPr>
            <w:r>
              <w:rPr>
                <w:b/>
                <w:i/>
                <w:sz w:val="18"/>
                <w:szCs w:val="18"/>
              </w:rPr>
              <w:t>xs:int</w:t>
            </w:r>
          </w:p>
          <w:p w14:paraId="16269ADE" w14:textId="77777777" w:rsidR="0092408A" w:rsidRPr="00905BD8" w:rsidRDefault="0092408A" w:rsidP="004F4C93">
            <w:pPr>
              <w:rPr>
                <w:sz w:val="18"/>
                <w:szCs w:val="18"/>
              </w:rPr>
            </w:pPr>
            <w:r w:rsidRPr="003266CA">
              <w:rPr>
                <w:sz w:val="18"/>
                <w:szCs w:val="18"/>
              </w:rPr>
              <w:t>T</w:t>
            </w:r>
            <w:r>
              <w:rPr>
                <w:sz w:val="18"/>
                <w:szCs w:val="18"/>
              </w:rPr>
              <w:t xml:space="preserve">he unique identifier of DistributionSite within BloodNet system, this is mandatory field and you need specify it in order to get the routine products of this Facility. </w:t>
            </w:r>
          </w:p>
        </w:tc>
        <w:tc>
          <w:tcPr>
            <w:tcW w:w="1559" w:type="dxa"/>
          </w:tcPr>
          <w:p w14:paraId="620FF3DD" w14:textId="77777777" w:rsidR="0092408A" w:rsidRDefault="0092408A" w:rsidP="004F4C93">
            <w:pPr>
              <w:rPr>
                <w:b/>
                <w:i/>
                <w:sz w:val="18"/>
                <w:szCs w:val="18"/>
              </w:rPr>
            </w:pPr>
            <w:r>
              <w:rPr>
                <w:sz w:val="18"/>
                <w:szCs w:val="18"/>
              </w:rPr>
              <w:t>Mandatory</w:t>
            </w:r>
          </w:p>
        </w:tc>
      </w:tr>
      <w:tr w:rsidR="0092408A" w14:paraId="50C47973" w14:textId="77777777" w:rsidTr="004F4C93">
        <w:tc>
          <w:tcPr>
            <w:tcW w:w="2127" w:type="dxa"/>
          </w:tcPr>
          <w:p w14:paraId="61CEC5C9" w14:textId="77777777" w:rsidR="0092408A" w:rsidRDefault="0092408A" w:rsidP="004F4C93">
            <w:pPr>
              <w:rPr>
                <w:sz w:val="18"/>
                <w:szCs w:val="18"/>
              </w:rPr>
            </w:pPr>
            <w:r>
              <w:rPr>
                <w:sz w:val="18"/>
                <w:szCs w:val="18"/>
              </w:rPr>
              <w:t>SupplierID</w:t>
            </w:r>
          </w:p>
        </w:tc>
        <w:tc>
          <w:tcPr>
            <w:tcW w:w="5387" w:type="dxa"/>
          </w:tcPr>
          <w:p w14:paraId="54868895" w14:textId="77777777" w:rsidR="0092408A" w:rsidRDefault="0092408A" w:rsidP="004F4C93">
            <w:pPr>
              <w:rPr>
                <w:b/>
                <w:i/>
                <w:sz w:val="18"/>
                <w:szCs w:val="18"/>
              </w:rPr>
            </w:pPr>
            <w:r w:rsidRPr="003266CA">
              <w:rPr>
                <w:b/>
                <w:i/>
                <w:sz w:val="18"/>
                <w:szCs w:val="18"/>
              </w:rPr>
              <w:t>xs:in</w:t>
            </w:r>
            <w:r>
              <w:rPr>
                <w:b/>
                <w:i/>
                <w:sz w:val="18"/>
                <w:szCs w:val="18"/>
              </w:rPr>
              <w:t>t</w:t>
            </w:r>
          </w:p>
          <w:p w14:paraId="4832B0CB" w14:textId="77777777" w:rsidR="0092408A" w:rsidRDefault="0092408A" w:rsidP="004F4C93">
            <w:pPr>
              <w:rPr>
                <w:sz w:val="18"/>
                <w:szCs w:val="18"/>
              </w:rPr>
            </w:pPr>
            <w:r w:rsidRPr="00294E72">
              <w:rPr>
                <w:sz w:val="18"/>
                <w:szCs w:val="18"/>
              </w:rPr>
              <w:t>The BloodNet Supplier ID for the supplier that provides this unit</w:t>
            </w:r>
            <w:r>
              <w:rPr>
                <w:sz w:val="18"/>
                <w:szCs w:val="18"/>
              </w:rPr>
              <w:t xml:space="preserve">. This value can be obtained from </w:t>
            </w:r>
            <w:r w:rsidRPr="00DF46A7">
              <w:rPr>
                <w:b/>
                <w:sz w:val="18"/>
                <w:szCs w:val="18"/>
              </w:rPr>
              <w:t>GetSuppliers</w:t>
            </w:r>
            <w:r>
              <w:rPr>
                <w:sz w:val="18"/>
                <w:szCs w:val="18"/>
              </w:rPr>
              <w:t xml:space="preserve"> service operation. </w:t>
            </w:r>
          </w:p>
        </w:tc>
        <w:tc>
          <w:tcPr>
            <w:tcW w:w="1559" w:type="dxa"/>
          </w:tcPr>
          <w:p w14:paraId="5BB52E77" w14:textId="77777777" w:rsidR="0092408A" w:rsidRPr="003266CA" w:rsidRDefault="0092408A" w:rsidP="004F4C93">
            <w:pPr>
              <w:rPr>
                <w:b/>
                <w:i/>
                <w:sz w:val="18"/>
                <w:szCs w:val="18"/>
              </w:rPr>
            </w:pPr>
            <w:r>
              <w:rPr>
                <w:sz w:val="18"/>
                <w:szCs w:val="18"/>
              </w:rPr>
              <w:t>Mandatory</w:t>
            </w:r>
          </w:p>
        </w:tc>
      </w:tr>
    </w:tbl>
    <w:p w14:paraId="1C741209" w14:textId="77777777" w:rsidR="0092408A" w:rsidRDefault="0092408A" w:rsidP="00853B53">
      <w:pPr>
        <w:spacing w:after="0" w:line="240" w:lineRule="auto"/>
      </w:pPr>
    </w:p>
    <w:p w14:paraId="2BE4B445" w14:textId="77777777" w:rsidR="0092408A" w:rsidRDefault="0092408A" w:rsidP="0092408A">
      <w:r w:rsidRPr="00143CCC">
        <w:rPr>
          <w:b/>
        </w:rPr>
        <w:t>GetFacilityRoutineComponentsResponse</w:t>
      </w:r>
      <w:r>
        <w:t xml:space="preserve">: </w:t>
      </w:r>
    </w:p>
    <w:tbl>
      <w:tblPr>
        <w:tblStyle w:val="TableGrid"/>
        <w:tblW w:w="0" w:type="auto"/>
        <w:tblInd w:w="-176" w:type="dxa"/>
        <w:tblLook w:val="04A0" w:firstRow="1" w:lastRow="0" w:firstColumn="1" w:lastColumn="0" w:noHBand="0" w:noVBand="1"/>
      </w:tblPr>
      <w:tblGrid>
        <w:gridCol w:w="2127"/>
        <w:gridCol w:w="6946"/>
      </w:tblGrid>
      <w:tr w:rsidR="0092408A" w14:paraId="0E49D54D" w14:textId="77777777" w:rsidTr="004F4C93">
        <w:tc>
          <w:tcPr>
            <w:tcW w:w="2127" w:type="dxa"/>
          </w:tcPr>
          <w:p w14:paraId="7FE47C1A" w14:textId="77777777" w:rsidR="0092408A" w:rsidRPr="00B1412C" w:rsidRDefault="0092408A" w:rsidP="004F4C93">
            <w:pPr>
              <w:rPr>
                <w:b/>
              </w:rPr>
            </w:pPr>
            <w:r>
              <w:rPr>
                <w:b/>
                <w:sz w:val="18"/>
                <w:szCs w:val="18"/>
              </w:rPr>
              <w:t>Name</w:t>
            </w:r>
          </w:p>
        </w:tc>
        <w:tc>
          <w:tcPr>
            <w:tcW w:w="6946" w:type="dxa"/>
          </w:tcPr>
          <w:p w14:paraId="7B79E4C2" w14:textId="77777777" w:rsidR="0092408A" w:rsidRPr="00B1412C" w:rsidRDefault="0092408A" w:rsidP="004F4C93">
            <w:pPr>
              <w:rPr>
                <w:b/>
              </w:rPr>
            </w:pPr>
            <w:r>
              <w:rPr>
                <w:b/>
                <w:sz w:val="18"/>
                <w:szCs w:val="18"/>
              </w:rPr>
              <w:t>Definition</w:t>
            </w:r>
          </w:p>
        </w:tc>
      </w:tr>
      <w:tr w:rsidR="0092408A" w14:paraId="145E67DA" w14:textId="77777777" w:rsidTr="004F4C93">
        <w:tc>
          <w:tcPr>
            <w:tcW w:w="2127" w:type="dxa"/>
          </w:tcPr>
          <w:p w14:paraId="418890F6" w14:textId="77777777" w:rsidR="0092408A" w:rsidRPr="00905BD8" w:rsidRDefault="0092408A" w:rsidP="004F4C93">
            <w:pPr>
              <w:rPr>
                <w:sz w:val="18"/>
                <w:szCs w:val="18"/>
              </w:rPr>
            </w:pPr>
            <w:r>
              <w:rPr>
                <w:sz w:val="18"/>
                <w:szCs w:val="18"/>
              </w:rPr>
              <w:t>RoutineComponents</w:t>
            </w:r>
          </w:p>
        </w:tc>
        <w:tc>
          <w:tcPr>
            <w:tcW w:w="6946" w:type="dxa"/>
          </w:tcPr>
          <w:p w14:paraId="2F2E0ABB" w14:textId="77777777" w:rsidR="0092408A" w:rsidRPr="003266CA" w:rsidRDefault="0092408A" w:rsidP="004F4C93">
            <w:pPr>
              <w:rPr>
                <w:b/>
                <w:i/>
                <w:sz w:val="18"/>
                <w:szCs w:val="18"/>
              </w:rPr>
            </w:pPr>
            <w:r w:rsidRPr="003266CA">
              <w:rPr>
                <w:b/>
                <w:i/>
                <w:sz w:val="18"/>
                <w:szCs w:val="18"/>
              </w:rPr>
              <w:t>tns:ArrayOfRoutineComponent</w:t>
            </w:r>
          </w:p>
        </w:tc>
      </w:tr>
    </w:tbl>
    <w:p w14:paraId="1848E269" w14:textId="19E7A081" w:rsidR="009974A0" w:rsidRDefault="009974A0" w:rsidP="00DA6E68">
      <w:pPr>
        <w:spacing w:after="0" w:line="240" w:lineRule="auto"/>
      </w:pPr>
    </w:p>
    <w:p w14:paraId="66052364" w14:textId="77777777" w:rsidR="009974A0" w:rsidRDefault="009974A0">
      <w:r>
        <w:br w:type="page"/>
      </w:r>
    </w:p>
    <w:p w14:paraId="6F4A8BF1" w14:textId="77777777" w:rsidR="0092408A" w:rsidRDefault="0092408A" w:rsidP="00DA6E68">
      <w:pPr>
        <w:spacing w:after="0" w:line="240" w:lineRule="auto"/>
      </w:pPr>
    </w:p>
    <w:p w14:paraId="3F66812A" w14:textId="77777777" w:rsidR="0092408A" w:rsidRDefault="0092408A" w:rsidP="0092408A">
      <w:r w:rsidRPr="00DA6E68">
        <w:rPr>
          <w:b/>
        </w:rPr>
        <w:t>RoutineComponent type</w:t>
      </w:r>
      <w:r>
        <w:t>:</w:t>
      </w:r>
    </w:p>
    <w:tbl>
      <w:tblPr>
        <w:tblStyle w:val="TableGrid"/>
        <w:tblW w:w="0" w:type="auto"/>
        <w:tblInd w:w="-176" w:type="dxa"/>
        <w:tblLayout w:type="fixed"/>
        <w:tblLook w:val="04A0" w:firstRow="1" w:lastRow="0" w:firstColumn="1" w:lastColumn="0" w:noHBand="0" w:noVBand="1"/>
      </w:tblPr>
      <w:tblGrid>
        <w:gridCol w:w="2127"/>
        <w:gridCol w:w="5245"/>
        <w:gridCol w:w="1984"/>
      </w:tblGrid>
      <w:tr w:rsidR="0092408A" w14:paraId="4C50DF24" w14:textId="77777777" w:rsidTr="008E778F">
        <w:tc>
          <w:tcPr>
            <w:tcW w:w="2127" w:type="dxa"/>
          </w:tcPr>
          <w:p w14:paraId="5A760E4F" w14:textId="77777777" w:rsidR="0092408A" w:rsidRPr="00B1412C" w:rsidRDefault="0092408A" w:rsidP="004F4C93">
            <w:pPr>
              <w:rPr>
                <w:b/>
              </w:rPr>
            </w:pPr>
            <w:r>
              <w:rPr>
                <w:b/>
                <w:sz w:val="18"/>
                <w:szCs w:val="18"/>
              </w:rPr>
              <w:t>Name</w:t>
            </w:r>
          </w:p>
        </w:tc>
        <w:tc>
          <w:tcPr>
            <w:tcW w:w="5245" w:type="dxa"/>
          </w:tcPr>
          <w:p w14:paraId="7E0FD5AC" w14:textId="77777777" w:rsidR="0092408A" w:rsidRPr="00B1412C" w:rsidRDefault="0092408A" w:rsidP="004F4C93">
            <w:pPr>
              <w:rPr>
                <w:b/>
              </w:rPr>
            </w:pPr>
            <w:r>
              <w:rPr>
                <w:b/>
                <w:sz w:val="18"/>
                <w:szCs w:val="18"/>
              </w:rPr>
              <w:t>Definition</w:t>
            </w:r>
          </w:p>
        </w:tc>
        <w:tc>
          <w:tcPr>
            <w:tcW w:w="1984" w:type="dxa"/>
          </w:tcPr>
          <w:p w14:paraId="408513AE" w14:textId="77777777" w:rsidR="0092408A" w:rsidRDefault="0092408A" w:rsidP="004F4C93">
            <w:pPr>
              <w:rPr>
                <w:b/>
                <w:sz w:val="18"/>
                <w:szCs w:val="18"/>
              </w:rPr>
            </w:pPr>
            <w:r>
              <w:rPr>
                <w:b/>
                <w:sz w:val="18"/>
                <w:szCs w:val="18"/>
              </w:rPr>
              <w:t>Constraint</w:t>
            </w:r>
          </w:p>
        </w:tc>
      </w:tr>
      <w:tr w:rsidR="00E4408F" w14:paraId="4AD09EA9" w14:textId="77777777" w:rsidTr="008E778F">
        <w:tc>
          <w:tcPr>
            <w:tcW w:w="2127" w:type="dxa"/>
          </w:tcPr>
          <w:p w14:paraId="5A5EBB6B" w14:textId="77777777" w:rsidR="00E4408F" w:rsidRDefault="00E4408F" w:rsidP="004F4C93">
            <w:pPr>
              <w:rPr>
                <w:sz w:val="18"/>
                <w:szCs w:val="18"/>
              </w:rPr>
            </w:pPr>
            <w:r>
              <w:rPr>
                <w:sz w:val="18"/>
                <w:szCs w:val="18"/>
              </w:rPr>
              <w:t>ABOGroupPhenotype</w:t>
            </w:r>
          </w:p>
        </w:tc>
        <w:tc>
          <w:tcPr>
            <w:tcW w:w="5245" w:type="dxa"/>
          </w:tcPr>
          <w:p w14:paraId="7F48DB99" w14:textId="77777777" w:rsidR="00E4408F" w:rsidRDefault="00E4408F" w:rsidP="004F4C93">
            <w:pPr>
              <w:rPr>
                <w:sz w:val="18"/>
                <w:szCs w:val="18"/>
              </w:rPr>
            </w:pPr>
            <w:r w:rsidRPr="00366953">
              <w:rPr>
                <w:b/>
                <w:i/>
                <w:sz w:val="18"/>
                <w:szCs w:val="18"/>
              </w:rPr>
              <w:t>tns: ABOGroupPhenotype</w:t>
            </w:r>
          </w:p>
          <w:p w14:paraId="291D73B8" w14:textId="77777777" w:rsidR="00E4408F" w:rsidRDefault="00E4408F" w:rsidP="004F4C93">
            <w:pPr>
              <w:rPr>
                <w:sz w:val="18"/>
                <w:szCs w:val="18"/>
              </w:rPr>
            </w:pPr>
            <w:r>
              <w:rPr>
                <w:sz w:val="18"/>
                <w:szCs w:val="18"/>
              </w:rPr>
              <w:t xml:space="preserve">It is the ABO blood group. </w:t>
            </w:r>
          </w:p>
        </w:tc>
        <w:tc>
          <w:tcPr>
            <w:tcW w:w="1984" w:type="dxa"/>
          </w:tcPr>
          <w:p w14:paraId="69ED2C7D" w14:textId="77777777" w:rsidR="00E4408F" w:rsidRPr="00366953" w:rsidRDefault="00E4408F" w:rsidP="004F4C93">
            <w:pPr>
              <w:rPr>
                <w:b/>
                <w:i/>
                <w:sz w:val="18"/>
                <w:szCs w:val="18"/>
              </w:rPr>
            </w:pPr>
            <w:r w:rsidRPr="002E5104">
              <w:rPr>
                <w:sz w:val="18"/>
                <w:szCs w:val="18"/>
              </w:rPr>
              <w:t xml:space="preserve">See the </w:t>
            </w:r>
            <w:hyperlink w:anchor="_ABOGroupPhenotype" w:history="1">
              <w:r w:rsidRPr="002E5104">
                <w:rPr>
                  <w:rStyle w:val="Hyperlink"/>
                  <w:sz w:val="18"/>
                  <w:szCs w:val="18"/>
                </w:rPr>
                <w:t>ABOGroupPhenotype enumeration</w:t>
              </w:r>
            </w:hyperlink>
          </w:p>
        </w:tc>
      </w:tr>
      <w:tr w:rsidR="00E4408F" w14:paraId="641E3581" w14:textId="77777777" w:rsidTr="008E778F">
        <w:tc>
          <w:tcPr>
            <w:tcW w:w="2127" w:type="dxa"/>
          </w:tcPr>
          <w:p w14:paraId="40639EC6" w14:textId="1999365F" w:rsidR="00E4408F" w:rsidRPr="00905BD8" w:rsidRDefault="00E4408F" w:rsidP="002C032D">
            <w:pPr>
              <w:rPr>
                <w:sz w:val="18"/>
                <w:szCs w:val="18"/>
              </w:rPr>
            </w:pPr>
            <w:r>
              <w:rPr>
                <w:sz w:val="18"/>
                <w:szCs w:val="18"/>
              </w:rPr>
              <w:t>ComponentID</w:t>
            </w:r>
          </w:p>
        </w:tc>
        <w:tc>
          <w:tcPr>
            <w:tcW w:w="5245" w:type="dxa"/>
          </w:tcPr>
          <w:p w14:paraId="48CEE28D" w14:textId="77777777" w:rsidR="00E4408F" w:rsidRDefault="00E4408F" w:rsidP="004F4C93">
            <w:pPr>
              <w:rPr>
                <w:b/>
                <w:i/>
                <w:sz w:val="18"/>
                <w:szCs w:val="18"/>
              </w:rPr>
            </w:pPr>
            <w:r>
              <w:rPr>
                <w:b/>
                <w:i/>
                <w:sz w:val="18"/>
                <w:szCs w:val="18"/>
              </w:rPr>
              <w:t>xs:int</w:t>
            </w:r>
          </w:p>
          <w:p w14:paraId="43D62625" w14:textId="654CEDDE" w:rsidR="00E4408F" w:rsidRPr="00905BD8" w:rsidRDefault="00E4408F" w:rsidP="004F4C93">
            <w:pPr>
              <w:rPr>
                <w:sz w:val="18"/>
                <w:szCs w:val="18"/>
              </w:rPr>
            </w:pPr>
            <w:r>
              <w:rPr>
                <w:sz w:val="18"/>
                <w:szCs w:val="18"/>
              </w:rPr>
              <w:t>The unique identifier of Component Type within BloodNet system</w:t>
            </w:r>
            <w:r w:rsidR="00CA5979">
              <w:rPr>
                <w:sz w:val="18"/>
                <w:szCs w:val="18"/>
              </w:rPr>
              <w:t>.</w:t>
            </w:r>
          </w:p>
        </w:tc>
        <w:tc>
          <w:tcPr>
            <w:tcW w:w="1984" w:type="dxa"/>
          </w:tcPr>
          <w:p w14:paraId="09823B00" w14:textId="77777777" w:rsidR="00E4408F" w:rsidRDefault="00E4408F" w:rsidP="004F4C93">
            <w:pPr>
              <w:rPr>
                <w:b/>
                <w:i/>
                <w:sz w:val="18"/>
                <w:szCs w:val="18"/>
              </w:rPr>
            </w:pPr>
          </w:p>
        </w:tc>
      </w:tr>
      <w:tr w:rsidR="00E4408F" w14:paraId="320C7D98" w14:textId="77777777" w:rsidTr="008E778F">
        <w:tc>
          <w:tcPr>
            <w:tcW w:w="2127" w:type="dxa"/>
          </w:tcPr>
          <w:p w14:paraId="75F79324" w14:textId="77777777" w:rsidR="00E4408F" w:rsidRDefault="00E4408F" w:rsidP="004F4C93">
            <w:pPr>
              <w:rPr>
                <w:sz w:val="18"/>
                <w:szCs w:val="18"/>
              </w:rPr>
            </w:pPr>
            <w:r w:rsidRPr="00CD4D46">
              <w:rPr>
                <w:sz w:val="18"/>
                <w:szCs w:val="18"/>
              </w:rPr>
              <w:t>Deprecated</w:t>
            </w:r>
          </w:p>
        </w:tc>
        <w:tc>
          <w:tcPr>
            <w:tcW w:w="5245" w:type="dxa"/>
          </w:tcPr>
          <w:p w14:paraId="35D4C0E4" w14:textId="62D15C63" w:rsidR="00E4408F" w:rsidRDefault="00E4408F" w:rsidP="004F4C93">
            <w:pPr>
              <w:rPr>
                <w:b/>
                <w:i/>
                <w:sz w:val="18"/>
                <w:szCs w:val="18"/>
              </w:rPr>
            </w:pPr>
            <w:r w:rsidRPr="00366953">
              <w:rPr>
                <w:b/>
                <w:i/>
                <w:sz w:val="18"/>
                <w:szCs w:val="18"/>
              </w:rPr>
              <w:t>xs:bool</w:t>
            </w:r>
            <w:r w:rsidR="00065136">
              <w:rPr>
                <w:b/>
                <w:i/>
                <w:sz w:val="18"/>
                <w:szCs w:val="18"/>
              </w:rPr>
              <w:t>ean</w:t>
            </w:r>
          </w:p>
          <w:p w14:paraId="3DF8CB90" w14:textId="534E523C" w:rsidR="00E4408F" w:rsidRDefault="00E4408F" w:rsidP="004F4C93">
            <w:pPr>
              <w:rPr>
                <w:sz w:val="18"/>
                <w:szCs w:val="18"/>
              </w:rPr>
            </w:pPr>
            <w:r w:rsidRPr="00CD4D46">
              <w:rPr>
                <w:sz w:val="18"/>
                <w:szCs w:val="18"/>
              </w:rPr>
              <w:t>A flag indicating that the record has been deprecated and is not available for use</w:t>
            </w:r>
            <w:r w:rsidR="00CA5979">
              <w:rPr>
                <w:sz w:val="18"/>
                <w:szCs w:val="18"/>
              </w:rPr>
              <w:t>.</w:t>
            </w:r>
          </w:p>
          <w:p w14:paraId="0CA619E6" w14:textId="77777777" w:rsidR="00E4408F" w:rsidRDefault="00E4408F" w:rsidP="004F4C93">
            <w:pPr>
              <w:rPr>
                <w:sz w:val="18"/>
                <w:szCs w:val="18"/>
              </w:rPr>
            </w:pPr>
          </w:p>
        </w:tc>
        <w:tc>
          <w:tcPr>
            <w:tcW w:w="1984" w:type="dxa"/>
          </w:tcPr>
          <w:p w14:paraId="5B3C4413" w14:textId="77777777" w:rsidR="00E4408F" w:rsidRPr="00366953" w:rsidRDefault="00E4408F" w:rsidP="004F4C93">
            <w:pPr>
              <w:rPr>
                <w:b/>
                <w:i/>
                <w:sz w:val="18"/>
                <w:szCs w:val="18"/>
              </w:rPr>
            </w:pPr>
          </w:p>
        </w:tc>
      </w:tr>
      <w:tr w:rsidR="00E4408F" w:rsidRPr="00905BD8" w14:paraId="2344515F" w14:textId="77777777" w:rsidTr="008E778F">
        <w:tc>
          <w:tcPr>
            <w:tcW w:w="2127" w:type="dxa"/>
          </w:tcPr>
          <w:p w14:paraId="243B1141" w14:textId="77777777" w:rsidR="00E4408F" w:rsidRPr="00905BD8" w:rsidRDefault="00E4408F" w:rsidP="004F4C93">
            <w:pPr>
              <w:rPr>
                <w:sz w:val="18"/>
                <w:szCs w:val="18"/>
              </w:rPr>
            </w:pPr>
            <w:r w:rsidRPr="00CD4D46">
              <w:rPr>
                <w:sz w:val="18"/>
                <w:szCs w:val="18"/>
              </w:rPr>
              <w:t>LastUpdated</w:t>
            </w:r>
          </w:p>
        </w:tc>
        <w:tc>
          <w:tcPr>
            <w:tcW w:w="5245" w:type="dxa"/>
          </w:tcPr>
          <w:p w14:paraId="0911A6B6" w14:textId="77777777" w:rsidR="00E4408F" w:rsidRDefault="00E4408F" w:rsidP="004F4C93">
            <w:pPr>
              <w:rPr>
                <w:b/>
                <w:i/>
                <w:sz w:val="18"/>
                <w:szCs w:val="18"/>
              </w:rPr>
            </w:pPr>
            <w:r w:rsidRPr="00366953">
              <w:rPr>
                <w:b/>
                <w:i/>
                <w:sz w:val="18"/>
                <w:szCs w:val="18"/>
              </w:rPr>
              <w:t>xs:datetime</w:t>
            </w:r>
          </w:p>
          <w:p w14:paraId="05353B29" w14:textId="524A4561" w:rsidR="00E4408F" w:rsidRPr="00905BD8" w:rsidRDefault="00F348B2" w:rsidP="004F4C93">
            <w:pPr>
              <w:rPr>
                <w:sz w:val="18"/>
                <w:szCs w:val="18"/>
              </w:rPr>
            </w:pPr>
            <w:r>
              <w:rPr>
                <w:sz w:val="18"/>
                <w:szCs w:val="18"/>
              </w:rPr>
              <w:t>The</w:t>
            </w:r>
            <w:r w:rsidR="004F0952">
              <w:rPr>
                <w:sz w:val="18"/>
                <w:szCs w:val="18"/>
              </w:rPr>
              <w:t xml:space="preserve"> most</w:t>
            </w:r>
            <w:r>
              <w:rPr>
                <w:sz w:val="18"/>
                <w:szCs w:val="18"/>
              </w:rPr>
              <w:t xml:space="preserve"> recent</w:t>
            </w:r>
            <w:r w:rsidR="004F0952">
              <w:rPr>
                <w:sz w:val="18"/>
                <w:szCs w:val="18"/>
              </w:rPr>
              <w:t>/</w:t>
            </w:r>
            <w:r>
              <w:rPr>
                <w:sz w:val="18"/>
                <w:szCs w:val="18"/>
              </w:rPr>
              <w:t xml:space="preserve"> date time this record was updated.</w:t>
            </w:r>
          </w:p>
        </w:tc>
        <w:tc>
          <w:tcPr>
            <w:tcW w:w="1984" w:type="dxa"/>
          </w:tcPr>
          <w:p w14:paraId="662B395B" w14:textId="77777777" w:rsidR="00E4408F" w:rsidRPr="00366953" w:rsidRDefault="00E4408F" w:rsidP="004F4C93">
            <w:pPr>
              <w:rPr>
                <w:b/>
                <w:i/>
                <w:sz w:val="18"/>
                <w:szCs w:val="18"/>
              </w:rPr>
            </w:pPr>
          </w:p>
        </w:tc>
      </w:tr>
      <w:tr w:rsidR="00E4408F" w14:paraId="303CD3A4" w14:textId="77777777" w:rsidTr="008E778F">
        <w:tc>
          <w:tcPr>
            <w:tcW w:w="2127" w:type="dxa"/>
          </w:tcPr>
          <w:p w14:paraId="0EF25FEA" w14:textId="77777777" w:rsidR="00E4408F" w:rsidRDefault="00E4408F" w:rsidP="004F4C93">
            <w:pPr>
              <w:rPr>
                <w:sz w:val="18"/>
                <w:szCs w:val="18"/>
              </w:rPr>
            </w:pPr>
            <w:r>
              <w:rPr>
                <w:sz w:val="18"/>
                <w:szCs w:val="18"/>
              </w:rPr>
              <w:t>MaxStock</w:t>
            </w:r>
          </w:p>
        </w:tc>
        <w:tc>
          <w:tcPr>
            <w:tcW w:w="5245" w:type="dxa"/>
          </w:tcPr>
          <w:p w14:paraId="0356428B" w14:textId="77777777" w:rsidR="00E4408F" w:rsidRDefault="00E4408F" w:rsidP="004F4C93">
            <w:pPr>
              <w:rPr>
                <w:b/>
                <w:i/>
                <w:sz w:val="18"/>
                <w:szCs w:val="18"/>
              </w:rPr>
            </w:pPr>
            <w:r w:rsidRPr="00366953">
              <w:rPr>
                <w:b/>
                <w:i/>
                <w:sz w:val="18"/>
                <w:szCs w:val="18"/>
              </w:rPr>
              <w:t>xs:int</w:t>
            </w:r>
          </w:p>
          <w:p w14:paraId="1F437A42" w14:textId="7EB5B9E9" w:rsidR="00E4408F" w:rsidRDefault="00E4408F" w:rsidP="004F4C93">
            <w:pPr>
              <w:rPr>
                <w:sz w:val="18"/>
                <w:szCs w:val="18"/>
              </w:rPr>
            </w:pPr>
            <w:r w:rsidRPr="00366953">
              <w:rPr>
                <w:sz w:val="18"/>
                <w:szCs w:val="18"/>
              </w:rPr>
              <w:t>T</w:t>
            </w:r>
            <w:r>
              <w:rPr>
                <w:sz w:val="18"/>
                <w:szCs w:val="18"/>
              </w:rPr>
              <w:t>he maximum stock level that configured for this Routine Component of this Facility</w:t>
            </w:r>
            <w:r w:rsidR="00CA5979">
              <w:rPr>
                <w:sz w:val="18"/>
                <w:szCs w:val="18"/>
              </w:rPr>
              <w:t>.</w:t>
            </w:r>
          </w:p>
        </w:tc>
        <w:tc>
          <w:tcPr>
            <w:tcW w:w="1984" w:type="dxa"/>
          </w:tcPr>
          <w:p w14:paraId="7AB5EC72" w14:textId="77777777" w:rsidR="00E4408F" w:rsidRPr="00366953" w:rsidRDefault="00E4408F" w:rsidP="004F4C93">
            <w:pPr>
              <w:rPr>
                <w:b/>
                <w:i/>
                <w:sz w:val="18"/>
                <w:szCs w:val="18"/>
              </w:rPr>
            </w:pPr>
          </w:p>
        </w:tc>
      </w:tr>
      <w:tr w:rsidR="00E4408F" w14:paraId="7708C97D" w14:textId="77777777" w:rsidTr="008E778F">
        <w:tc>
          <w:tcPr>
            <w:tcW w:w="2127" w:type="dxa"/>
          </w:tcPr>
          <w:p w14:paraId="289008BB" w14:textId="77777777" w:rsidR="00E4408F" w:rsidRDefault="00E4408F" w:rsidP="004F4C93">
            <w:pPr>
              <w:rPr>
                <w:sz w:val="18"/>
                <w:szCs w:val="18"/>
              </w:rPr>
            </w:pPr>
            <w:r>
              <w:rPr>
                <w:sz w:val="18"/>
                <w:szCs w:val="18"/>
              </w:rPr>
              <w:t>Modifiers</w:t>
            </w:r>
          </w:p>
        </w:tc>
        <w:tc>
          <w:tcPr>
            <w:tcW w:w="5245" w:type="dxa"/>
          </w:tcPr>
          <w:p w14:paraId="38ABB2B8" w14:textId="77777777" w:rsidR="00E4408F" w:rsidRDefault="00E4408F" w:rsidP="004F4C93">
            <w:pPr>
              <w:rPr>
                <w:b/>
                <w:i/>
                <w:sz w:val="18"/>
                <w:szCs w:val="18"/>
              </w:rPr>
            </w:pPr>
            <w:r w:rsidRPr="00366953">
              <w:rPr>
                <w:b/>
                <w:i/>
                <w:sz w:val="18"/>
                <w:szCs w:val="18"/>
              </w:rPr>
              <w:t>tns:ArrayOfModifier</w:t>
            </w:r>
          </w:p>
          <w:p w14:paraId="2DF40CF2" w14:textId="77777777" w:rsidR="00E4408F" w:rsidRDefault="00E4408F" w:rsidP="004F4C93">
            <w:pPr>
              <w:rPr>
                <w:sz w:val="18"/>
                <w:szCs w:val="18"/>
              </w:rPr>
            </w:pPr>
            <w:r>
              <w:rPr>
                <w:sz w:val="18"/>
                <w:szCs w:val="18"/>
              </w:rPr>
              <w:t xml:space="preserve">An array of </w:t>
            </w:r>
            <w:r w:rsidRPr="007D11AB">
              <w:rPr>
                <w:b/>
                <w:sz w:val="18"/>
                <w:szCs w:val="18"/>
              </w:rPr>
              <w:t>Modifier</w:t>
            </w:r>
            <w:r>
              <w:rPr>
                <w:sz w:val="18"/>
                <w:szCs w:val="18"/>
              </w:rPr>
              <w:t xml:space="preserve"> types associated with current component; please refer to </w:t>
            </w:r>
            <w:r w:rsidRPr="00366953">
              <w:rPr>
                <w:b/>
                <w:i/>
                <w:sz w:val="18"/>
                <w:szCs w:val="18"/>
              </w:rPr>
              <w:t>GetAvailableModifiers</w:t>
            </w:r>
            <w:r>
              <w:rPr>
                <w:sz w:val="18"/>
                <w:szCs w:val="18"/>
              </w:rPr>
              <w:t xml:space="preserve"> service operation.</w:t>
            </w:r>
          </w:p>
        </w:tc>
        <w:tc>
          <w:tcPr>
            <w:tcW w:w="1984" w:type="dxa"/>
          </w:tcPr>
          <w:p w14:paraId="06A15A10" w14:textId="77777777" w:rsidR="00E4408F" w:rsidRPr="00366953" w:rsidRDefault="00E4408F" w:rsidP="004F4C93">
            <w:pPr>
              <w:rPr>
                <w:b/>
                <w:i/>
                <w:sz w:val="18"/>
                <w:szCs w:val="18"/>
              </w:rPr>
            </w:pPr>
          </w:p>
        </w:tc>
      </w:tr>
      <w:tr w:rsidR="00E4408F" w14:paraId="3918DB2A" w14:textId="77777777" w:rsidTr="008E778F">
        <w:tc>
          <w:tcPr>
            <w:tcW w:w="2127" w:type="dxa"/>
          </w:tcPr>
          <w:p w14:paraId="2726AAA9" w14:textId="77777777" w:rsidR="00E4408F" w:rsidRDefault="00E4408F" w:rsidP="004F4C93">
            <w:pPr>
              <w:rPr>
                <w:sz w:val="18"/>
                <w:szCs w:val="18"/>
              </w:rPr>
            </w:pPr>
            <w:r>
              <w:rPr>
                <w:sz w:val="18"/>
                <w:szCs w:val="18"/>
              </w:rPr>
              <w:t>RhBloodGroupPhenotype</w:t>
            </w:r>
          </w:p>
        </w:tc>
        <w:tc>
          <w:tcPr>
            <w:tcW w:w="5245" w:type="dxa"/>
          </w:tcPr>
          <w:p w14:paraId="116DDEC1" w14:textId="77777777" w:rsidR="00E4408F" w:rsidRDefault="00E4408F" w:rsidP="004F4C93">
            <w:pPr>
              <w:rPr>
                <w:b/>
                <w:i/>
                <w:sz w:val="18"/>
                <w:szCs w:val="18"/>
              </w:rPr>
            </w:pPr>
            <w:r w:rsidRPr="00366953">
              <w:rPr>
                <w:b/>
                <w:i/>
                <w:sz w:val="18"/>
                <w:szCs w:val="18"/>
              </w:rPr>
              <w:t>xs:boolean</w:t>
            </w:r>
          </w:p>
          <w:p w14:paraId="3F073EEC" w14:textId="2DE30B8B" w:rsidR="00E4408F" w:rsidRDefault="00E4408F" w:rsidP="004F0952">
            <w:pPr>
              <w:rPr>
                <w:sz w:val="18"/>
                <w:szCs w:val="18"/>
              </w:rPr>
            </w:pPr>
            <w:r>
              <w:rPr>
                <w:sz w:val="18"/>
                <w:szCs w:val="18"/>
              </w:rPr>
              <w:t>A flag indicat</w:t>
            </w:r>
            <w:r w:rsidR="004F0952">
              <w:rPr>
                <w:sz w:val="18"/>
                <w:szCs w:val="18"/>
              </w:rPr>
              <w:t>ing</w:t>
            </w:r>
            <w:r>
              <w:rPr>
                <w:sz w:val="18"/>
                <w:szCs w:val="18"/>
              </w:rPr>
              <w:t xml:space="preserve"> whether current component is RhD positive or negative</w:t>
            </w:r>
            <w:r w:rsidR="00CA5979">
              <w:rPr>
                <w:sz w:val="18"/>
                <w:szCs w:val="18"/>
              </w:rPr>
              <w:t>.</w:t>
            </w:r>
          </w:p>
        </w:tc>
        <w:tc>
          <w:tcPr>
            <w:tcW w:w="1984" w:type="dxa"/>
          </w:tcPr>
          <w:p w14:paraId="1405AF0A" w14:textId="77777777" w:rsidR="00E4408F" w:rsidRPr="00366953" w:rsidRDefault="00E4408F" w:rsidP="004F4C93">
            <w:pPr>
              <w:rPr>
                <w:b/>
                <w:i/>
                <w:sz w:val="18"/>
                <w:szCs w:val="18"/>
              </w:rPr>
            </w:pPr>
          </w:p>
        </w:tc>
      </w:tr>
      <w:tr w:rsidR="00E4408F" w14:paraId="260F5DA3" w14:textId="77777777" w:rsidTr="008E778F">
        <w:tc>
          <w:tcPr>
            <w:tcW w:w="2127" w:type="dxa"/>
          </w:tcPr>
          <w:p w14:paraId="099CAD82" w14:textId="77777777" w:rsidR="00E4408F" w:rsidRDefault="00E4408F" w:rsidP="004F4C93">
            <w:pPr>
              <w:rPr>
                <w:sz w:val="18"/>
                <w:szCs w:val="18"/>
              </w:rPr>
            </w:pPr>
            <w:r w:rsidRPr="00CD4D46">
              <w:rPr>
                <w:sz w:val="18"/>
                <w:szCs w:val="18"/>
              </w:rPr>
              <w:t>SerialNumber</w:t>
            </w:r>
          </w:p>
        </w:tc>
        <w:tc>
          <w:tcPr>
            <w:tcW w:w="5245" w:type="dxa"/>
          </w:tcPr>
          <w:p w14:paraId="5AB90022" w14:textId="77777777" w:rsidR="00E4408F" w:rsidRDefault="00E4408F" w:rsidP="004F4C93">
            <w:pPr>
              <w:rPr>
                <w:b/>
                <w:i/>
                <w:sz w:val="18"/>
                <w:szCs w:val="18"/>
              </w:rPr>
            </w:pPr>
            <w:r>
              <w:rPr>
                <w:b/>
                <w:i/>
                <w:sz w:val="18"/>
                <w:szCs w:val="18"/>
              </w:rPr>
              <w:t>xs:</w:t>
            </w:r>
            <w:r w:rsidRPr="00366953">
              <w:rPr>
                <w:b/>
                <w:i/>
                <w:sz w:val="18"/>
                <w:szCs w:val="18"/>
              </w:rPr>
              <w:t>long</w:t>
            </w:r>
          </w:p>
          <w:p w14:paraId="06470321" w14:textId="4380D194" w:rsidR="00E4408F" w:rsidRDefault="00E4408F" w:rsidP="004F4C93">
            <w:pPr>
              <w:rPr>
                <w:sz w:val="18"/>
                <w:szCs w:val="18"/>
              </w:rPr>
            </w:pPr>
            <w:r w:rsidRPr="00CD4D46">
              <w:rPr>
                <w:sz w:val="18"/>
                <w:szCs w:val="18"/>
              </w:rPr>
              <w:t>A number indicating an arbitrary version of the record</w:t>
            </w:r>
            <w:r w:rsidR="00CA5979">
              <w:rPr>
                <w:sz w:val="18"/>
                <w:szCs w:val="18"/>
              </w:rPr>
              <w:t>.</w:t>
            </w:r>
          </w:p>
        </w:tc>
        <w:tc>
          <w:tcPr>
            <w:tcW w:w="1984" w:type="dxa"/>
          </w:tcPr>
          <w:p w14:paraId="6D4FB63E" w14:textId="77777777" w:rsidR="00E4408F" w:rsidRDefault="00E4408F" w:rsidP="004F4C93">
            <w:pPr>
              <w:rPr>
                <w:b/>
                <w:i/>
                <w:sz w:val="18"/>
                <w:szCs w:val="18"/>
              </w:rPr>
            </w:pPr>
          </w:p>
        </w:tc>
      </w:tr>
    </w:tbl>
    <w:p w14:paraId="4401A8BF" w14:textId="73336B46" w:rsidR="0092408A" w:rsidRPr="003C6BA3" w:rsidRDefault="008C6045" w:rsidP="008C6045">
      <w:pPr>
        <w:pStyle w:val="Heading5"/>
      </w:pPr>
      <w:r>
        <w:t>GetFacilityRoutineProducts</w:t>
      </w:r>
    </w:p>
    <w:p w14:paraId="16A741E3" w14:textId="4C2FC639" w:rsidR="008C6045" w:rsidRPr="008C6045" w:rsidRDefault="008C6045" w:rsidP="0092408A">
      <w:pPr>
        <w:rPr>
          <w:sz w:val="28"/>
        </w:rPr>
      </w:pPr>
      <w:r w:rsidRPr="008C6045">
        <w:rPr>
          <w:szCs w:val="18"/>
        </w:rPr>
        <w:t>It returns a list of routine products for a specified BloodNet Facility, available from a specified Supplier.</w:t>
      </w:r>
    </w:p>
    <w:p w14:paraId="0EB391DD" w14:textId="77777777" w:rsidR="0092408A" w:rsidRDefault="0092408A" w:rsidP="0092408A">
      <w:r w:rsidRPr="008C6045">
        <w:rPr>
          <w:b/>
        </w:rPr>
        <w:t>GetFacilityRoutineProductsRequest</w:t>
      </w:r>
      <w:r>
        <w:t>:</w:t>
      </w:r>
    </w:p>
    <w:tbl>
      <w:tblPr>
        <w:tblStyle w:val="TableGrid"/>
        <w:tblW w:w="0" w:type="auto"/>
        <w:tblInd w:w="-176" w:type="dxa"/>
        <w:tblLook w:val="04A0" w:firstRow="1" w:lastRow="0" w:firstColumn="1" w:lastColumn="0" w:noHBand="0" w:noVBand="1"/>
      </w:tblPr>
      <w:tblGrid>
        <w:gridCol w:w="2127"/>
        <w:gridCol w:w="5387"/>
        <w:gridCol w:w="1559"/>
      </w:tblGrid>
      <w:tr w:rsidR="0092408A" w14:paraId="4D99E8F7" w14:textId="77777777" w:rsidTr="004F4C93">
        <w:tc>
          <w:tcPr>
            <w:tcW w:w="2127" w:type="dxa"/>
          </w:tcPr>
          <w:p w14:paraId="19EF8309" w14:textId="77777777" w:rsidR="0092408A" w:rsidRPr="00B1412C" w:rsidRDefault="0092408A" w:rsidP="004F4C93">
            <w:pPr>
              <w:rPr>
                <w:b/>
              </w:rPr>
            </w:pPr>
            <w:r>
              <w:rPr>
                <w:b/>
                <w:sz w:val="18"/>
                <w:szCs w:val="18"/>
              </w:rPr>
              <w:t>Name</w:t>
            </w:r>
          </w:p>
        </w:tc>
        <w:tc>
          <w:tcPr>
            <w:tcW w:w="5387" w:type="dxa"/>
          </w:tcPr>
          <w:p w14:paraId="1482A925" w14:textId="77777777" w:rsidR="0092408A" w:rsidRPr="00B1412C" w:rsidRDefault="0092408A" w:rsidP="004F4C93">
            <w:pPr>
              <w:rPr>
                <w:b/>
              </w:rPr>
            </w:pPr>
            <w:r>
              <w:rPr>
                <w:b/>
                <w:sz w:val="18"/>
                <w:szCs w:val="18"/>
              </w:rPr>
              <w:t>Definition</w:t>
            </w:r>
          </w:p>
        </w:tc>
        <w:tc>
          <w:tcPr>
            <w:tcW w:w="1559" w:type="dxa"/>
          </w:tcPr>
          <w:p w14:paraId="739F9EBF" w14:textId="77777777" w:rsidR="0092408A" w:rsidRDefault="0092408A" w:rsidP="004F4C93">
            <w:pPr>
              <w:rPr>
                <w:b/>
                <w:sz w:val="18"/>
                <w:szCs w:val="18"/>
              </w:rPr>
            </w:pPr>
            <w:r>
              <w:rPr>
                <w:b/>
                <w:sz w:val="18"/>
                <w:szCs w:val="18"/>
              </w:rPr>
              <w:t>Constraint</w:t>
            </w:r>
          </w:p>
        </w:tc>
      </w:tr>
      <w:tr w:rsidR="0092408A" w14:paraId="38FD9139" w14:textId="77777777" w:rsidTr="004F4C93">
        <w:tc>
          <w:tcPr>
            <w:tcW w:w="2127" w:type="dxa"/>
          </w:tcPr>
          <w:p w14:paraId="248B3502" w14:textId="77777777" w:rsidR="0092408A" w:rsidRPr="00905BD8" w:rsidRDefault="0092408A" w:rsidP="004F4C93">
            <w:pPr>
              <w:rPr>
                <w:sz w:val="18"/>
                <w:szCs w:val="18"/>
              </w:rPr>
            </w:pPr>
            <w:r>
              <w:rPr>
                <w:sz w:val="18"/>
                <w:szCs w:val="18"/>
              </w:rPr>
              <w:t>FacilityID</w:t>
            </w:r>
          </w:p>
        </w:tc>
        <w:tc>
          <w:tcPr>
            <w:tcW w:w="5387" w:type="dxa"/>
          </w:tcPr>
          <w:p w14:paraId="63D36928" w14:textId="77777777" w:rsidR="00853B53" w:rsidRDefault="0092408A" w:rsidP="004F4C93">
            <w:pPr>
              <w:rPr>
                <w:b/>
                <w:i/>
                <w:sz w:val="18"/>
                <w:szCs w:val="18"/>
              </w:rPr>
            </w:pPr>
            <w:r>
              <w:rPr>
                <w:b/>
                <w:i/>
                <w:sz w:val="18"/>
                <w:szCs w:val="18"/>
              </w:rPr>
              <w:t>xs:int</w:t>
            </w:r>
          </w:p>
          <w:p w14:paraId="0B7D4913" w14:textId="0D06CED6" w:rsidR="0092408A" w:rsidRPr="00853B53" w:rsidRDefault="0092408A" w:rsidP="004F4C93">
            <w:pPr>
              <w:rPr>
                <w:b/>
                <w:i/>
                <w:sz w:val="18"/>
                <w:szCs w:val="18"/>
              </w:rPr>
            </w:pPr>
            <w:r>
              <w:rPr>
                <w:b/>
                <w:i/>
                <w:sz w:val="18"/>
                <w:szCs w:val="18"/>
              </w:rPr>
              <w:t xml:space="preserve"> </w:t>
            </w:r>
            <w:r>
              <w:rPr>
                <w:sz w:val="18"/>
                <w:szCs w:val="18"/>
              </w:rPr>
              <w:t xml:space="preserve">The unique identifier of DistributionSite within </w:t>
            </w:r>
            <w:r w:rsidR="00853B53">
              <w:rPr>
                <w:sz w:val="18"/>
                <w:szCs w:val="18"/>
              </w:rPr>
              <w:t xml:space="preserve">the </w:t>
            </w:r>
            <w:r>
              <w:rPr>
                <w:sz w:val="18"/>
                <w:szCs w:val="18"/>
              </w:rPr>
              <w:t xml:space="preserve">BloodNet system, this is mandatory field and you need specify it in order to get the routine products of this Facility. </w:t>
            </w:r>
          </w:p>
        </w:tc>
        <w:tc>
          <w:tcPr>
            <w:tcW w:w="1559" w:type="dxa"/>
          </w:tcPr>
          <w:p w14:paraId="60690BFB" w14:textId="77777777" w:rsidR="0092408A" w:rsidRDefault="0092408A" w:rsidP="004F4C93">
            <w:pPr>
              <w:rPr>
                <w:b/>
                <w:i/>
                <w:sz w:val="18"/>
                <w:szCs w:val="18"/>
              </w:rPr>
            </w:pPr>
            <w:r>
              <w:rPr>
                <w:sz w:val="18"/>
                <w:szCs w:val="18"/>
              </w:rPr>
              <w:t>Mandatory</w:t>
            </w:r>
          </w:p>
        </w:tc>
      </w:tr>
      <w:tr w:rsidR="0092408A" w14:paraId="29C37F99" w14:textId="77777777" w:rsidTr="004F4C93">
        <w:tc>
          <w:tcPr>
            <w:tcW w:w="2127" w:type="dxa"/>
          </w:tcPr>
          <w:p w14:paraId="72B906E7" w14:textId="77777777" w:rsidR="0092408A" w:rsidRDefault="0092408A" w:rsidP="004F4C93">
            <w:pPr>
              <w:rPr>
                <w:sz w:val="18"/>
                <w:szCs w:val="18"/>
              </w:rPr>
            </w:pPr>
            <w:r>
              <w:rPr>
                <w:sz w:val="18"/>
                <w:szCs w:val="18"/>
              </w:rPr>
              <w:t>SupplierID</w:t>
            </w:r>
          </w:p>
        </w:tc>
        <w:tc>
          <w:tcPr>
            <w:tcW w:w="5387" w:type="dxa"/>
          </w:tcPr>
          <w:p w14:paraId="3F4ACBE5" w14:textId="77777777" w:rsidR="0092408A" w:rsidRDefault="0092408A" w:rsidP="004F4C93">
            <w:pPr>
              <w:rPr>
                <w:sz w:val="18"/>
                <w:szCs w:val="18"/>
              </w:rPr>
            </w:pPr>
            <w:r>
              <w:rPr>
                <w:b/>
                <w:i/>
                <w:sz w:val="18"/>
                <w:szCs w:val="18"/>
              </w:rPr>
              <w:t xml:space="preserve">xs:int </w:t>
            </w:r>
          </w:p>
          <w:p w14:paraId="337CF353" w14:textId="3FF4FD39" w:rsidR="0092408A" w:rsidRDefault="0092408A" w:rsidP="004F4C93">
            <w:pPr>
              <w:rPr>
                <w:sz w:val="18"/>
                <w:szCs w:val="18"/>
              </w:rPr>
            </w:pPr>
            <w:r w:rsidRPr="00294E72">
              <w:rPr>
                <w:sz w:val="18"/>
                <w:szCs w:val="18"/>
              </w:rPr>
              <w:t>The BloodNet Supplier ID for the supplier that provides this unit</w:t>
            </w:r>
            <w:r>
              <w:rPr>
                <w:sz w:val="18"/>
                <w:szCs w:val="18"/>
              </w:rPr>
              <w:t xml:space="preserve">. This value can be obtained from </w:t>
            </w:r>
            <w:r w:rsidRPr="000B5029">
              <w:rPr>
                <w:b/>
                <w:sz w:val="18"/>
                <w:szCs w:val="18"/>
              </w:rPr>
              <w:t>GetSuppliers</w:t>
            </w:r>
            <w:r w:rsidRPr="000B5029">
              <w:rPr>
                <w:sz w:val="18"/>
                <w:szCs w:val="18"/>
              </w:rPr>
              <w:t xml:space="preserve"> service operation</w:t>
            </w:r>
            <w:r w:rsidR="00CA5979">
              <w:rPr>
                <w:sz w:val="18"/>
                <w:szCs w:val="18"/>
              </w:rPr>
              <w:t>.</w:t>
            </w:r>
            <w:r>
              <w:rPr>
                <w:sz w:val="18"/>
                <w:szCs w:val="18"/>
              </w:rPr>
              <w:t xml:space="preserve"> </w:t>
            </w:r>
          </w:p>
        </w:tc>
        <w:tc>
          <w:tcPr>
            <w:tcW w:w="1559" w:type="dxa"/>
          </w:tcPr>
          <w:p w14:paraId="5B8F768A" w14:textId="77777777" w:rsidR="0092408A" w:rsidRDefault="0092408A" w:rsidP="004F4C93">
            <w:pPr>
              <w:rPr>
                <w:b/>
                <w:i/>
                <w:sz w:val="18"/>
                <w:szCs w:val="18"/>
              </w:rPr>
            </w:pPr>
            <w:r>
              <w:rPr>
                <w:sz w:val="18"/>
                <w:szCs w:val="18"/>
              </w:rPr>
              <w:t>Mandatory</w:t>
            </w:r>
          </w:p>
        </w:tc>
      </w:tr>
    </w:tbl>
    <w:p w14:paraId="4C02E6E6" w14:textId="77777777" w:rsidR="0092408A" w:rsidRDefault="0092408A" w:rsidP="009974A0">
      <w:pPr>
        <w:spacing w:after="0" w:line="240" w:lineRule="auto"/>
      </w:pPr>
    </w:p>
    <w:p w14:paraId="2660E8FD" w14:textId="77777777" w:rsidR="0092408A" w:rsidRDefault="0092408A" w:rsidP="0092408A">
      <w:r w:rsidRPr="008C6045">
        <w:rPr>
          <w:b/>
        </w:rPr>
        <w:t>GetFacilityRoutineProductsResponse</w:t>
      </w:r>
      <w:r>
        <w:t>:</w:t>
      </w:r>
    </w:p>
    <w:tbl>
      <w:tblPr>
        <w:tblStyle w:val="TableGrid"/>
        <w:tblW w:w="0" w:type="auto"/>
        <w:tblInd w:w="-176" w:type="dxa"/>
        <w:tblLook w:val="04A0" w:firstRow="1" w:lastRow="0" w:firstColumn="1" w:lastColumn="0" w:noHBand="0" w:noVBand="1"/>
      </w:tblPr>
      <w:tblGrid>
        <w:gridCol w:w="2127"/>
        <w:gridCol w:w="6946"/>
      </w:tblGrid>
      <w:tr w:rsidR="0092408A" w14:paraId="46FF9A9A" w14:textId="77777777" w:rsidTr="004F4C93">
        <w:tc>
          <w:tcPr>
            <w:tcW w:w="2127" w:type="dxa"/>
          </w:tcPr>
          <w:p w14:paraId="6ED6E6CF" w14:textId="77777777" w:rsidR="0092408A" w:rsidRPr="00B1412C" w:rsidRDefault="0092408A" w:rsidP="004F4C93">
            <w:pPr>
              <w:rPr>
                <w:b/>
              </w:rPr>
            </w:pPr>
            <w:r>
              <w:rPr>
                <w:b/>
                <w:sz w:val="18"/>
                <w:szCs w:val="18"/>
              </w:rPr>
              <w:t>Name</w:t>
            </w:r>
          </w:p>
        </w:tc>
        <w:tc>
          <w:tcPr>
            <w:tcW w:w="6946" w:type="dxa"/>
          </w:tcPr>
          <w:p w14:paraId="4561762E" w14:textId="77777777" w:rsidR="0092408A" w:rsidRPr="00B1412C" w:rsidRDefault="0092408A" w:rsidP="004F4C93">
            <w:pPr>
              <w:rPr>
                <w:b/>
              </w:rPr>
            </w:pPr>
            <w:r>
              <w:rPr>
                <w:b/>
                <w:sz w:val="18"/>
                <w:szCs w:val="18"/>
              </w:rPr>
              <w:t>Definition</w:t>
            </w:r>
          </w:p>
        </w:tc>
      </w:tr>
      <w:tr w:rsidR="0092408A" w14:paraId="39F04D15" w14:textId="77777777" w:rsidTr="004F4C93">
        <w:tc>
          <w:tcPr>
            <w:tcW w:w="2127" w:type="dxa"/>
          </w:tcPr>
          <w:p w14:paraId="56DAE242" w14:textId="77777777" w:rsidR="0092408A" w:rsidRPr="00905BD8" w:rsidRDefault="0092408A" w:rsidP="004F4C93">
            <w:pPr>
              <w:rPr>
                <w:sz w:val="18"/>
                <w:szCs w:val="18"/>
              </w:rPr>
            </w:pPr>
            <w:r>
              <w:rPr>
                <w:sz w:val="18"/>
                <w:szCs w:val="18"/>
              </w:rPr>
              <w:t>RoutineProducts</w:t>
            </w:r>
          </w:p>
        </w:tc>
        <w:tc>
          <w:tcPr>
            <w:tcW w:w="6946" w:type="dxa"/>
          </w:tcPr>
          <w:p w14:paraId="2626CF6D" w14:textId="77777777" w:rsidR="0092408A" w:rsidRPr="000B5029" w:rsidRDefault="0092408A" w:rsidP="004F4C93">
            <w:pPr>
              <w:rPr>
                <w:b/>
                <w:i/>
                <w:sz w:val="18"/>
                <w:szCs w:val="18"/>
              </w:rPr>
            </w:pPr>
            <w:r w:rsidRPr="000B5029">
              <w:rPr>
                <w:b/>
                <w:i/>
                <w:sz w:val="18"/>
                <w:szCs w:val="18"/>
              </w:rPr>
              <w:t>tns:ArrayOfRoutineProduct</w:t>
            </w:r>
          </w:p>
        </w:tc>
      </w:tr>
    </w:tbl>
    <w:p w14:paraId="4CF3EBEC" w14:textId="4CBB21EF" w:rsidR="009974A0" w:rsidRDefault="009974A0" w:rsidP="009974A0">
      <w:pPr>
        <w:spacing w:after="0" w:line="240" w:lineRule="auto"/>
        <w:rPr>
          <w:b/>
        </w:rPr>
      </w:pPr>
    </w:p>
    <w:p w14:paraId="4211AC29" w14:textId="77777777" w:rsidR="009974A0" w:rsidRDefault="009974A0">
      <w:pPr>
        <w:rPr>
          <w:b/>
        </w:rPr>
      </w:pPr>
      <w:r>
        <w:rPr>
          <w:b/>
        </w:rPr>
        <w:br w:type="page"/>
      </w:r>
    </w:p>
    <w:p w14:paraId="5BCFC4BB" w14:textId="77777777" w:rsidR="009974A0" w:rsidRDefault="009974A0" w:rsidP="009974A0">
      <w:pPr>
        <w:spacing w:after="0" w:line="240" w:lineRule="auto"/>
        <w:rPr>
          <w:b/>
        </w:rPr>
      </w:pPr>
    </w:p>
    <w:p w14:paraId="296AA3F9" w14:textId="71A8BCEC" w:rsidR="0092408A" w:rsidRDefault="0092408A" w:rsidP="009974A0">
      <w:pPr>
        <w:spacing w:line="240" w:lineRule="auto"/>
      </w:pPr>
      <w:r w:rsidRPr="008C6045">
        <w:rPr>
          <w:b/>
        </w:rPr>
        <w:t>RoutineProduct</w:t>
      </w:r>
      <w:r>
        <w:t>:</w:t>
      </w:r>
    </w:p>
    <w:tbl>
      <w:tblPr>
        <w:tblStyle w:val="TableGrid"/>
        <w:tblW w:w="0" w:type="auto"/>
        <w:tblInd w:w="-176" w:type="dxa"/>
        <w:tblLook w:val="04A0" w:firstRow="1" w:lastRow="0" w:firstColumn="1" w:lastColumn="0" w:noHBand="0" w:noVBand="1"/>
      </w:tblPr>
      <w:tblGrid>
        <w:gridCol w:w="2127"/>
        <w:gridCol w:w="5387"/>
        <w:gridCol w:w="1559"/>
      </w:tblGrid>
      <w:tr w:rsidR="0092408A" w14:paraId="025DB92B" w14:textId="77777777" w:rsidTr="004F4C93">
        <w:tc>
          <w:tcPr>
            <w:tcW w:w="2127" w:type="dxa"/>
          </w:tcPr>
          <w:p w14:paraId="7B215DFF" w14:textId="77777777" w:rsidR="0092408A" w:rsidRPr="00B1412C" w:rsidRDefault="0092408A" w:rsidP="004F4C93">
            <w:pPr>
              <w:rPr>
                <w:b/>
              </w:rPr>
            </w:pPr>
            <w:r>
              <w:rPr>
                <w:b/>
                <w:sz w:val="18"/>
                <w:szCs w:val="18"/>
              </w:rPr>
              <w:t>Name</w:t>
            </w:r>
          </w:p>
        </w:tc>
        <w:tc>
          <w:tcPr>
            <w:tcW w:w="5387" w:type="dxa"/>
          </w:tcPr>
          <w:p w14:paraId="4A1FF7F9" w14:textId="77777777" w:rsidR="0092408A" w:rsidRPr="00B1412C" w:rsidRDefault="0092408A" w:rsidP="004F4C93">
            <w:pPr>
              <w:rPr>
                <w:b/>
              </w:rPr>
            </w:pPr>
            <w:r>
              <w:rPr>
                <w:b/>
                <w:sz w:val="18"/>
                <w:szCs w:val="18"/>
              </w:rPr>
              <w:t>Definition</w:t>
            </w:r>
          </w:p>
        </w:tc>
        <w:tc>
          <w:tcPr>
            <w:tcW w:w="1559" w:type="dxa"/>
          </w:tcPr>
          <w:p w14:paraId="4778DA5B" w14:textId="77777777" w:rsidR="0092408A" w:rsidRDefault="0092408A" w:rsidP="004F4C93">
            <w:pPr>
              <w:rPr>
                <w:b/>
                <w:sz w:val="18"/>
                <w:szCs w:val="18"/>
              </w:rPr>
            </w:pPr>
            <w:r>
              <w:rPr>
                <w:b/>
                <w:sz w:val="18"/>
                <w:szCs w:val="18"/>
              </w:rPr>
              <w:t>Constraint</w:t>
            </w:r>
          </w:p>
        </w:tc>
      </w:tr>
      <w:tr w:rsidR="00E4408F" w14:paraId="234C75A0" w14:textId="77777777" w:rsidTr="004F4C93">
        <w:tc>
          <w:tcPr>
            <w:tcW w:w="2127" w:type="dxa"/>
          </w:tcPr>
          <w:p w14:paraId="7D66FF86" w14:textId="77777777" w:rsidR="00E4408F" w:rsidRDefault="00E4408F" w:rsidP="004F4C93">
            <w:pPr>
              <w:rPr>
                <w:sz w:val="18"/>
                <w:szCs w:val="18"/>
              </w:rPr>
            </w:pPr>
            <w:r w:rsidRPr="00CD4D46">
              <w:rPr>
                <w:sz w:val="18"/>
                <w:szCs w:val="18"/>
              </w:rPr>
              <w:t>Deprecated</w:t>
            </w:r>
          </w:p>
        </w:tc>
        <w:tc>
          <w:tcPr>
            <w:tcW w:w="5387" w:type="dxa"/>
          </w:tcPr>
          <w:p w14:paraId="7365A380" w14:textId="77777777" w:rsidR="00E4408F" w:rsidRDefault="00E4408F" w:rsidP="004F4C93">
            <w:pPr>
              <w:rPr>
                <w:b/>
                <w:i/>
                <w:sz w:val="18"/>
                <w:szCs w:val="18"/>
              </w:rPr>
            </w:pPr>
            <w:r>
              <w:rPr>
                <w:b/>
                <w:i/>
                <w:sz w:val="18"/>
                <w:szCs w:val="18"/>
              </w:rPr>
              <w:t>xs:boolean</w:t>
            </w:r>
          </w:p>
          <w:p w14:paraId="1D3E4E07" w14:textId="34A3411C" w:rsidR="00E4408F" w:rsidRDefault="00E4408F" w:rsidP="004F4C93">
            <w:pPr>
              <w:rPr>
                <w:sz w:val="18"/>
                <w:szCs w:val="18"/>
              </w:rPr>
            </w:pPr>
            <w:r w:rsidRPr="00CD4D46">
              <w:rPr>
                <w:sz w:val="18"/>
                <w:szCs w:val="18"/>
              </w:rPr>
              <w:t>A flag indicating that the record has been deprecated and is not available for use</w:t>
            </w:r>
            <w:r w:rsidR="00CA5979">
              <w:rPr>
                <w:sz w:val="18"/>
                <w:szCs w:val="18"/>
              </w:rPr>
              <w:t>.</w:t>
            </w:r>
          </w:p>
        </w:tc>
        <w:tc>
          <w:tcPr>
            <w:tcW w:w="1559" w:type="dxa"/>
          </w:tcPr>
          <w:p w14:paraId="7A442500" w14:textId="77777777" w:rsidR="00E4408F" w:rsidRPr="001B7D48" w:rsidRDefault="00E4408F" w:rsidP="004F4C93">
            <w:pPr>
              <w:rPr>
                <w:b/>
                <w:i/>
                <w:sz w:val="18"/>
                <w:szCs w:val="18"/>
              </w:rPr>
            </w:pPr>
          </w:p>
        </w:tc>
      </w:tr>
      <w:tr w:rsidR="00E4408F" w:rsidRPr="00905BD8" w14:paraId="106E0C5E" w14:textId="77777777" w:rsidTr="004F4C93">
        <w:tc>
          <w:tcPr>
            <w:tcW w:w="2127" w:type="dxa"/>
          </w:tcPr>
          <w:p w14:paraId="47494215" w14:textId="77777777" w:rsidR="00E4408F" w:rsidRPr="00905BD8" w:rsidRDefault="00E4408F" w:rsidP="004F4C93">
            <w:pPr>
              <w:rPr>
                <w:sz w:val="18"/>
                <w:szCs w:val="18"/>
              </w:rPr>
            </w:pPr>
            <w:r w:rsidRPr="00CD4D46">
              <w:rPr>
                <w:sz w:val="18"/>
                <w:szCs w:val="18"/>
              </w:rPr>
              <w:t>LastUpdated</w:t>
            </w:r>
          </w:p>
        </w:tc>
        <w:tc>
          <w:tcPr>
            <w:tcW w:w="5387" w:type="dxa"/>
          </w:tcPr>
          <w:p w14:paraId="6078F9FE" w14:textId="77777777" w:rsidR="00E4408F" w:rsidRDefault="00E4408F" w:rsidP="004F4C93">
            <w:pPr>
              <w:rPr>
                <w:b/>
                <w:i/>
                <w:sz w:val="18"/>
                <w:szCs w:val="18"/>
              </w:rPr>
            </w:pPr>
            <w:r w:rsidRPr="001B7D48">
              <w:rPr>
                <w:b/>
                <w:i/>
                <w:sz w:val="18"/>
                <w:szCs w:val="18"/>
              </w:rPr>
              <w:t>xs:datetime</w:t>
            </w:r>
          </w:p>
          <w:p w14:paraId="1C1B615D" w14:textId="4CC8465C" w:rsidR="00E4408F" w:rsidRPr="00905BD8" w:rsidRDefault="00F348B2" w:rsidP="00DA6E68">
            <w:pPr>
              <w:rPr>
                <w:sz w:val="18"/>
                <w:szCs w:val="18"/>
              </w:rPr>
            </w:pPr>
            <w:r>
              <w:rPr>
                <w:sz w:val="18"/>
                <w:szCs w:val="18"/>
              </w:rPr>
              <w:t xml:space="preserve">The </w:t>
            </w:r>
            <w:r w:rsidR="00DA6E68">
              <w:rPr>
                <w:sz w:val="18"/>
                <w:szCs w:val="18"/>
              </w:rPr>
              <w:t xml:space="preserve">most </w:t>
            </w:r>
            <w:r>
              <w:rPr>
                <w:sz w:val="18"/>
                <w:szCs w:val="18"/>
              </w:rPr>
              <w:t>recent date</w:t>
            </w:r>
            <w:r w:rsidR="00DA6E68">
              <w:rPr>
                <w:sz w:val="18"/>
                <w:szCs w:val="18"/>
              </w:rPr>
              <w:t>/</w:t>
            </w:r>
            <w:r>
              <w:rPr>
                <w:sz w:val="18"/>
                <w:szCs w:val="18"/>
              </w:rPr>
              <w:t>time this record was updated.</w:t>
            </w:r>
          </w:p>
        </w:tc>
        <w:tc>
          <w:tcPr>
            <w:tcW w:w="1559" w:type="dxa"/>
          </w:tcPr>
          <w:p w14:paraId="6172E953" w14:textId="77777777" w:rsidR="00E4408F" w:rsidRPr="001B7D48" w:rsidRDefault="00E4408F" w:rsidP="004F4C93">
            <w:pPr>
              <w:rPr>
                <w:b/>
                <w:i/>
                <w:sz w:val="18"/>
                <w:szCs w:val="18"/>
              </w:rPr>
            </w:pPr>
          </w:p>
        </w:tc>
      </w:tr>
      <w:tr w:rsidR="00E4408F" w14:paraId="19DF318E" w14:textId="77777777" w:rsidTr="004F4C93">
        <w:tc>
          <w:tcPr>
            <w:tcW w:w="2127" w:type="dxa"/>
          </w:tcPr>
          <w:p w14:paraId="68DD253F" w14:textId="77777777" w:rsidR="00E4408F" w:rsidRDefault="00E4408F" w:rsidP="004F4C93">
            <w:pPr>
              <w:rPr>
                <w:sz w:val="18"/>
                <w:szCs w:val="18"/>
              </w:rPr>
            </w:pPr>
            <w:r>
              <w:rPr>
                <w:sz w:val="18"/>
                <w:szCs w:val="18"/>
              </w:rPr>
              <w:t>MaxStock</w:t>
            </w:r>
          </w:p>
        </w:tc>
        <w:tc>
          <w:tcPr>
            <w:tcW w:w="5387" w:type="dxa"/>
          </w:tcPr>
          <w:p w14:paraId="06EADD73" w14:textId="77777777" w:rsidR="00E4408F" w:rsidRDefault="00E4408F" w:rsidP="004F4C93">
            <w:pPr>
              <w:rPr>
                <w:b/>
                <w:i/>
                <w:sz w:val="18"/>
                <w:szCs w:val="18"/>
              </w:rPr>
            </w:pPr>
            <w:r w:rsidRPr="001B7D48">
              <w:rPr>
                <w:b/>
                <w:i/>
                <w:sz w:val="18"/>
                <w:szCs w:val="18"/>
              </w:rPr>
              <w:t>xs:int</w:t>
            </w:r>
          </w:p>
          <w:p w14:paraId="7B3E260B" w14:textId="76059AFF" w:rsidR="00E4408F" w:rsidRDefault="00E4408F" w:rsidP="004F4C93">
            <w:pPr>
              <w:rPr>
                <w:sz w:val="18"/>
                <w:szCs w:val="18"/>
              </w:rPr>
            </w:pPr>
            <w:r>
              <w:rPr>
                <w:sz w:val="18"/>
                <w:szCs w:val="18"/>
              </w:rPr>
              <w:t>The maximum stock level that configured for this Routine Product of this Facility</w:t>
            </w:r>
            <w:r w:rsidR="00CA5979">
              <w:rPr>
                <w:sz w:val="18"/>
                <w:szCs w:val="18"/>
              </w:rPr>
              <w:t>.</w:t>
            </w:r>
          </w:p>
        </w:tc>
        <w:tc>
          <w:tcPr>
            <w:tcW w:w="1559" w:type="dxa"/>
          </w:tcPr>
          <w:p w14:paraId="1A4666B7" w14:textId="77777777" w:rsidR="00E4408F" w:rsidRPr="001B7D48" w:rsidRDefault="00E4408F" w:rsidP="004F4C93">
            <w:pPr>
              <w:rPr>
                <w:b/>
                <w:i/>
                <w:sz w:val="18"/>
                <w:szCs w:val="18"/>
              </w:rPr>
            </w:pPr>
          </w:p>
        </w:tc>
      </w:tr>
      <w:tr w:rsidR="00E4408F" w14:paraId="3B6BF855" w14:textId="77777777" w:rsidTr="004F4C93">
        <w:tc>
          <w:tcPr>
            <w:tcW w:w="2127" w:type="dxa"/>
          </w:tcPr>
          <w:p w14:paraId="227CDB78" w14:textId="77777777" w:rsidR="00E4408F" w:rsidRPr="00905BD8" w:rsidRDefault="00E4408F" w:rsidP="004F4C93">
            <w:pPr>
              <w:rPr>
                <w:sz w:val="18"/>
                <w:szCs w:val="18"/>
              </w:rPr>
            </w:pPr>
            <w:r>
              <w:rPr>
                <w:sz w:val="18"/>
                <w:szCs w:val="18"/>
              </w:rPr>
              <w:t>ProductID</w:t>
            </w:r>
          </w:p>
        </w:tc>
        <w:tc>
          <w:tcPr>
            <w:tcW w:w="5387" w:type="dxa"/>
          </w:tcPr>
          <w:p w14:paraId="2AFC5DFE" w14:textId="77777777" w:rsidR="00E4408F" w:rsidRDefault="00E4408F" w:rsidP="004F4C93">
            <w:pPr>
              <w:rPr>
                <w:b/>
                <w:i/>
                <w:sz w:val="18"/>
                <w:szCs w:val="18"/>
              </w:rPr>
            </w:pPr>
            <w:r w:rsidRPr="001B7D48">
              <w:rPr>
                <w:b/>
                <w:i/>
                <w:sz w:val="18"/>
                <w:szCs w:val="18"/>
              </w:rPr>
              <w:t>xs:int</w:t>
            </w:r>
          </w:p>
          <w:p w14:paraId="2EAE931F" w14:textId="501821F2" w:rsidR="00E4408F" w:rsidRPr="00905BD8" w:rsidRDefault="00E4408F" w:rsidP="004F4C93">
            <w:pPr>
              <w:rPr>
                <w:sz w:val="18"/>
                <w:szCs w:val="18"/>
              </w:rPr>
            </w:pPr>
            <w:r>
              <w:rPr>
                <w:sz w:val="18"/>
                <w:szCs w:val="18"/>
              </w:rPr>
              <w:t>The unique identifier of the Product within BloodNet system</w:t>
            </w:r>
            <w:r w:rsidR="00CA5979">
              <w:rPr>
                <w:sz w:val="18"/>
                <w:szCs w:val="18"/>
              </w:rPr>
              <w:t>.</w:t>
            </w:r>
          </w:p>
        </w:tc>
        <w:tc>
          <w:tcPr>
            <w:tcW w:w="1559" w:type="dxa"/>
          </w:tcPr>
          <w:p w14:paraId="7A4EC86D" w14:textId="77777777" w:rsidR="00E4408F" w:rsidRPr="001B7D48" w:rsidRDefault="00E4408F" w:rsidP="004F4C93">
            <w:pPr>
              <w:rPr>
                <w:b/>
                <w:i/>
                <w:sz w:val="18"/>
                <w:szCs w:val="18"/>
              </w:rPr>
            </w:pPr>
          </w:p>
        </w:tc>
      </w:tr>
      <w:tr w:rsidR="00E4408F" w14:paraId="2527125C" w14:textId="77777777" w:rsidTr="004F4C93">
        <w:tc>
          <w:tcPr>
            <w:tcW w:w="2127" w:type="dxa"/>
          </w:tcPr>
          <w:p w14:paraId="38229CBC" w14:textId="77777777" w:rsidR="00E4408F" w:rsidRDefault="00E4408F" w:rsidP="004F4C93">
            <w:pPr>
              <w:rPr>
                <w:sz w:val="18"/>
                <w:szCs w:val="18"/>
              </w:rPr>
            </w:pPr>
            <w:r w:rsidRPr="00CD4D46">
              <w:rPr>
                <w:sz w:val="18"/>
                <w:szCs w:val="18"/>
              </w:rPr>
              <w:t>SerialNumber</w:t>
            </w:r>
          </w:p>
        </w:tc>
        <w:tc>
          <w:tcPr>
            <w:tcW w:w="5387" w:type="dxa"/>
          </w:tcPr>
          <w:p w14:paraId="22E3B98E" w14:textId="5C8FB35A" w:rsidR="00E4408F" w:rsidRDefault="00065136" w:rsidP="004F4C93">
            <w:pPr>
              <w:rPr>
                <w:b/>
                <w:i/>
                <w:sz w:val="18"/>
                <w:szCs w:val="18"/>
              </w:rPr>
            </w:pPr>
            <w:r>
              <w:rPr>
                <w:b/>
                <w:i/>
                <w:sz w:val="18"/>
                <w:szCs w:val="18"/>
              </w:rPr>
              <w:t>xs:</w:t>
            </w:r>
            <w:r w:rsidR="00E4408F" w:rsidRPr="001B7D48">
              <w:rPr>
                <w:b/>
                <w:i/>
                <w:sz w:val="18"/>
                <w:szCs w:val="18"/>
              </w:rPr>
              <w:t>long</w:t>
            </w:r>
          </w:p>
          <w:p w14:paraId="15524D96" w14:textId="098D12D5" w:rsidR="00E4408F" w:rsidRDefault="00E4408F" w:rsidP="004F4C93">
            <w:pPr>
              <w:rPr>
                <w:sz w:val="18"/>
                <w:szCs w:val="18"/>
              </w:rPr>
            </w:pPr>
            <w:r w:rsidRPr="00CD4D46">
              <w:rPr>
                <w:sz w:val="18"/>
                <w:szCs w:val="18"/>
              </w:rPr>
              <w:t>A number indicating an arbitrary version of the record</w:t>
            </w:r>
            <w:r w:rsidR="00CA5979">
              <w:rPr>
                <w:sz w:val="18"/>
                <w:szCs w:val="18"/>
              </w:rPr>
              <w:t>.</w:t>
            </w:r>
          </w:p>
        </w:tc>
        <w:tc>
          <w:tcPr>
            <w:tcW w:w="1559" w:type="dxa"/>
          </w:tcPr>
          <w:p w14:paraId="11773488" w14:textId="77777777" w:rsidR="00E4408F" w:rsidRPr="001B7D48" w:rsidRDefault="00E4408F" w:rsidP="004F4C93">
            <w:pPr>
              <w:rPr>
                <w:b/>
                <w:i/>
                <w:sz w:val="18"/>
                <w:szCs w:val="18"/>
              </w:rPr>
            </w:pPr>
          </w:p>
        </w:tc>
      </w:tr>
    </w:tbl>
    <w:p w14:paraId="7211D05B" w14:textId="77777777" w:rsidR="00D40932" w:rsidRPr="00F22F2C" w:rsidRDefault="00D40932" w:rsidP="00D40932">
      <w:pPr>
        <w:pStyle w:val="Heading5"/>
      </w:pPr>
      <w:r>
        <w:t>GetManagedFacilities</w:t>
      </w:r>
    </w:p>
    <w:p w14:paraId="30732540" w14:textId="77777777" w:rsidR="00D40932" w:rsidRPr="001105AC" w:rsidRDefault="00D40932" w:rsidP="00D40932">
      <w:pPr>
        <w:rPr>
          <w:szCs w:val="18"/>
        </w:rPr>
      </w:pPr>
      <w:r w:rsidRPr="001105AC">
        <w:rPr>
          <w:szCs w:val="18"/>
        </w:rPr>
        <w:t>This returns a list of Facilities which are managed by the Laboratory. Information about those facilities can be used when accessing other services, for example FacilityID will be used when sending Fate messages back to Laboratory Interface System or providing real time inventory levels.</w:t>
      </w:r>
    </w:p>
    <w:p w14:paraId="4C68DB32" w14:textId="77777777" w:rsidR="00D40932" w:rsidRPr="00F22F2C" w:rsidRDefault="00D40932" w:rsidP="00D40932">
      <w:pPr>
        <w:rPr>
          <w:sz w:val="20"/>
          <w:szCs w:val="20"/>
        </w:rPr>
      </w:pPr>
      <w:r w:rsidRPr="00DA6E68">
        <w:rPr>
          <w:b/>
          <w:szCs w:val="20"/>
        </w:rPr>
        <w:t>GetManagedFacilitiesRequest</w:t>
      </w:r>
      <w:r w:rsidRPr="00F22F2C">
        <w:rPr>
          <w:b/>
          <w:sz w:val="20"/>
          <w:szCs w:val="20"/>
        </w:rPr>
        <w:t>:</w:t>
      </w:r>
      <w:r>
        <w:rPr>
          <w:sz w:val="20"/>
          <w:szCs w:val="20"/>
        </w:rPr>
        <w:t xml:space="preserve"> no fi</w:t>
      </w:r>
      <w:r w:rsidRPr="00F22F2C">
        <w:rPr>
          <w:sz w:val="20"/>
          <w:szCs w:val="20"/>
        </w:rPr>
        <w:t>e</w:t>
      </w:r>
      <w:r>
        <w:rPr>
          <w:sz w:val="20"/>
          <w:szCs w:val="20"/>
        </w:rPr>
        <w:t>l</w:t>
      </w:r>
      <w:r w:rsidRPr="00F22F2C">
        <w:rPr>
          <w:sz w:val="20"/>
          <w:szCs w:val="20"/>
        </w:rPr>
        <w:t>d in this request</w:t>
      </w:r>
    </w:p>
    <w:p w14:paraId="6DADE9EC" w14:textId="77777777" w:rsidR="00D40932" w:rsidRPr="00F22F2C" w:rsidRDefault="00D40932" w:rsidP="00D40932">
      <w:pPr>
        <w:tabs>
          <w:tab w:val="left" w:pos="1418"/>
        </w:tabs>
        <w:rPr>
          <w:sz w:val="20"/>
          <w:szCs w:val="20"/>
        </w:rPr>
      </w:pPr>
      <w:r w:rsidRPr="00DA6E68">
        <w:rPr>
          <w:b/>
          <w:szCs w:val="20"/>
        </w:rPr>
        <w:t>GetManagedFacilitiesResponse:</w:t>
      </w:r>
      <w:r w:rsidRPr="00F22F2C">
        <w:rPr>
          <w:sz w:val="20"/>
          <w:szCs w:val="20"/>
        </w:rPr>
        <w:t xml:space="preserve"> An array of Facility type</w:t>
      </w:r>
      <w:r>
        <w:rPr>
          <w:sz w:val="20"/>
          <w:szCs w:val="20"/>
        </w:rPr>
        <w:t>s</w:t>
      </w:r>
    </w:p>
    <w:tbl>
      <w:tblPr>
        <w:tblStyle w:val="TableGrid"/>
        <w:tblW w:w="0" w:type="auto"/>
        <w:tblInd w:w="-176" w:type="dxa"/>
        <w:tblLook w:val="04A0" w:firstRow="1" w:lastRow="0" w:firstColumn="1" w:lastColumn="0" w:noHBand="0" w:noVBand="1"/>
      </w:tblPr>
      <w:tblGrid>
        <w:gridCol w:w="1985"/>
        <w:gridCol w:w="7088"/>
      </w:tblGrid>
      <w:tr w:rsidR="00D40932" w14:paraId="49819E66" w14:textId="77777777" w:rsidTr="00853ED9">
        <w:tc>
          <w:tcPr>
            <w:tcW w:w="1985" w:type="dxa"/>
          </w:tcPr>
          <w:p w14:paraId="43F3FDFE" w14:textId="77777777" w:rsidR="00D40932" w:rsidRPr="00B1412C" w:rsidRDefault="00D40932" w:rsidP="00853ED9">
            <w:pPr>
              <w:rPr>
                <w:b/>
              </w:rPr>
            </w:pPr>
            <w:r>
              <w:rPr>
                <w:b/>
                <w:sz w:val="18"/>
                <w:szCs w:val="18"/>
              </w:rPr>
              <w:t>Name</w:t>
            </w:r>
          </w:p>
        </w:tc>
        <w:tc>
          <w:tcPr>
            <w:tcW w:w="7088" w:type="dxa"/>
          </w:tcPr>
          <w:p w14:paraId="0263CB79" w14:textId="77777777" w:rsidR="00D40932" w:rsidRPr="00B1412C" w:rsidRDefault="00D40932" w:rsidP="00853ED9">
            <w:pPr>
              <w:rPr>
                <w:b/>
              </w:rPr>
            </w:pPr>
            <w:r>
              <w:rPr>
                <w:b/>
                <w:sz w:val="18"/>
                <w:szCs w:val="18"/>
              </w:rPr>
              <w:t>Definition</w:t>
            </w:r>
          </w:p>
        </w:tc>
      </w:tr>
      <w:tr w:rsidR="00D40932" w14:paraId="376AD493" w14:textId="77777777" w:rsidTr="00853ED9">
        <w:tc>
          <w:tcPr>
            <w:tcW w:w="1985" w:type="dxa"/>
          </w:tcPr>
          <w:p w14:paraId="0CA686CD" w14:textId="77777777" w:rsidR="00D40932" w:rsidRPr="007A5790" w:rsidRDefault="00D40932" w:rsidP="00853ED9">
            <w:pPr>
              <w:rPr>
                <w:sz w:val="18"/>
                <w:szCs w:val="18"/>
              </w:rPr>
            </w:pPr>
            <w:r w:rsidRPr="007A5790">
              <w:rPr>
                <w:sz w:val="18"/>
                <w:szCs w:val="18"/>
              </w:rPr>
              <w:t>Facilities</w:t>
            </w:r>
          </w:p>
        </w:tc>
        <w:tc>
          <w:tcPr>
            <w:tcW w:w="7088" w:type="dxa"/>
          </w:tcPr>
          <w:p w14:paraId="6B8E257C" w14:textId="77777777" w:rsidR="00D40932" w:rsidRDefault="00D40932" w:rsidP="00853ED9">
            <w:pPr>
              <w:rPr>
                <w:sz w:val="18"/>
                <w:szCs w:val="18"/>
              </w:rPr>
            </w:pPr>
            <w:r w:rsidRPr="00CE4BB0">
              <w:rPr>
                <w:b/>
                <w:i/>
                <w:sz w:val="18"/>
                <w:szCs w:val="18"/>
              </w:rPr>
              <w:t>tns:ArrayOfFacility</w:t>
            </w:r>
          </w:p>
          <w:p w14:paraId="4740FD08" w14:textId="77777777" w:rsidR="00D40932" w:rsidRDefault="00D40932" w:rsidP="00853ED9">
            <w:pPr>
              <w:rPr>
                <w:sz w:val="18"/>
                <w:szCs w:val="18"/>
              </w:rPr>
            </w:pPr>
            <w:r>
              <w:rPr>
                <w:sz w:val="18"/>
                <w:szCs w:val="18"/>
              </w:rPr>
              <w:t>Returns an array of facilities</w:t>
            </w:r>
            <w:r w:rsidRPr="007A5790">
              <w:rPr>
                <w:sz w:val="18"/>
                <w:szCs w:val="18"/>
              </w:rPr>
              <w:t xml:space="preserve"> managed by laboratory, e.g. </w:t>
            </w:r>
            <w:r>
              <w:rPr>
                <w:sz w:val="18"/>
                <w:szCs w:val="18"/>
              </w:rPr>
              <w:t xml:space="preserve">Facilities managed by </w:t>
            </w:r>
            <w:r w:rsidRPr="007A5790">
              <w:rPr>
                <w:sz w:val="18"/>
                <w:szCs w:val="18"/>
              </w:rPr>
              <w:t>Pathwest.</w:t>
            </w:r>
          </w:p>
          <w:p w14:paraId="233806D5" w14:textId="77777777" w:rsidR="00D40932" w:rsidRPr="007A5790" w:rsidRDefault="00D40932" w:rsidP="00853ED9">
            <w:pPr>
              <w:rPr>
                <w:sz w:val="18"/>
                <w:szCs w:val="18"/>
              </w:rPr>
            </w:pPr>
            <w:r>
              <w:rPr>
                <w:sz w:val="18"/>
                <w:szCs w:val="18"/>
              </w:rPr>
              <w:t>Please refer to GetFacilities service operation for Facility details.</w:t>
            </w:r>
          </w:p>
        </w:tc>
      </w:tr>
    </w:tbl>
    <w:p w14:paraId="2EA6AE90" w14:textId="77777777" w:rsidR="00D40932" w:rsidRPr="00494C26" w:rsidRDefault="00D40932" w:rsidP="00D40932">
      <w:pPr>
        <w:pStyle w:val="Heading5"/>
      </w:pPr>
      <w:r w:rsidRPr="00B871CE">
        <w:t>GetManufacturers</w:t>
      </w:r>
    </w:p>
    <w:p w14:paraId="4B8398C3" w14:textId="77777777" w:rsidR="00D40932" w:rsidRDefault="00D40932" w:rsidP="00D40932">
      <w:r w:rsidRPr="00225B5A">
        <w:t xml:space="preserve">This returns an array of available </w:t>
      </w:r>
      <w:r w:rsidRPr="00B871CE">
        <w:t>Manufacturers</w:t>
      </w:r>
      <w:r w:rsidRPr="00225B5A">
        <w:t xml:space="preserve"> within BloodNet.</w:t>
      </w:r>
    </w:p>
    <w:p w14:paraId="12885180" w14:textId="77777777" w:rsidR="00D40932" w:rsidRDefault="00D40932" w:rsidP="00D40932">
      <w:r w:rsidRPr="00B871CE">
        <w:rPr>
          <w:b/>
        </w:rPr>
        <w:t>GetManufacturers</w:t>
      </w:r>
      <w:r w:rsidRPr="00225B5A">
        <w:rPr>
          <w:b/>
        </w:rPr>
        <w:t>Request</w:t>
      </w:r>
      <w:r w:rsidRPr="00494C26">
        <w:rPr>
          <w:b/>
        </w:rPr>
        <w:t>:</w:t>
      </w:r>
      <w:r>
        <w:t xml:space="preserve">   no field required in this request.</w:t>
      </w:r>
    </w:p>
    <w:p w14:paraId="12AB5B1E" w14:textId="77777777" w:rsidR="00D40932" w:rsidRPr="00E0317F" w:rsidRDefault="00D40932" w:rsidP="00D40932">
      <w:r w:rsidRPr="00B871CE">
        <w:rPr>
          <w:b/>
        </w:rPr>
        <w:t>GetManufacturers</w:t>
      </w:r>
      <w:r w:rsidRPr="00225B5A">
        <w:rPr>
          <w:b/>
        </w:rPr>
        <w:t>Response</w:t>
      </w:r>
      <w:r w:rsidRPr="00494C26">
        <w:rPr>
          <w:b/>
        </w:rPr>
        <w:t>:</w:t>
      </w:r>
      <w:r>
        <w:t xml:space="preserve">  </w:t>
      </w:r>
    </w:p>
    <w:tbl>
      <w:tblPr>
        <w:tblStyle w:val="TableGrid"/>
        <w:tblW w:w="0" w:type="auto"/>
        <w:tblInd w:w="-176" w:type="dxa"/>
        <w:tblLook w:val="04A0" w:firstRow="1" w:lastRow="0" w:firstColumn="1" w:lastColumn="0" w:noHBand="0" w:noVBand="1"/>
      </w:tblPr>
      <w:tblGrid>
        <w:gridCol w:w="2269"/>
        <w:gridCol w:w="6804"/>
      </w:tblGrid>
      <w:tr w:rsidR="00D40932" w14:paraId="6F91D754" w14:textId="77777777" w:rsidTr="00853ED9">
        <w:tc>
          <w:tcPr>
            <w:tcW w:w="2269" w:type="dxa"/>
          </w:tcPr>
          <w:p w14:paraId="52D3498A" w14:textId="77777777" w:rsidR="00D40932" w:rsidRPr="00B1412C" w:rsidRDefault="00D40932" w:rsidP="00853ED9">
            <w:pPr>
              <w:rPr>
                <w:b/>
              </w:rPr>
            </w:pPr>
            <w:r>
              <w:rPr>
                <w:b/>
                <w:sz w:val="18"/>
                <w:szCs w:val="18"/>
              </w:rPr>
              <w:t>Name</w:t>
            </w:r>
          </w:p>
        </w:tc>
        <w:tc>
          <w:tcPr>
            <w:tcW w:w="6804" w:type="dxa"/>
          </w:tcPr>
          <w:p w14:paraId="0EB92374" w14:textId="77777777" w:rsidR="00D40932" w:rsidRPr="00B1412C" w:rsidRDefault="00D40932" w:rsidP="00853ED9">
            <w:pPr>
              <w:rPr>
                <w:b/>
              </w:rPr>
            </w:pPr>
            <w:r>
              <w:rPr>
                <w:b/>
                <w:sz w:val="18"/>
                <w:szCs w:val="18"/>
              </w:rPr>
              <w:t>Definition</w:t>
            </w:r>
          </w:p>
        </w:tc>
      </w:tr>
      <w:tr w:rsidR="00D40932" w14:paraId="348EA559" w14:textId="77777777" w:rsidTr="00853ED9">
        <w:tc>
          <w:tcPr>
            <w:tcW w:w="2269" w:type="dxa"/>
          </w:tcPr>
          <w:p w14:paraId="48FEA894" w14:textId="77777777" w:rsidR="00D40932" w:rsidRPr="007A5790" w:rsidRDefault="00D40932" w:rsidP="00853ED9">
            <w:pPr>
              <w:rPr>
                <w:sz w:val="20"/>
                <w:szCs w:val="20"/>
              </w:rPr>
            </w:pPr>
            <w:r>
              <w:rPr>
                <w:rFonts w:ascii="Consolas" w:hAnsi="Consolas" w:cs="Consolas"/>
                <w:color w:val="000000"/>
                <w:sz w:val="19"/>
                <w:szCs w:val="19"/>
                <w:highlight w:val="white"/>
              </w:rPr>
              <w:t>Manufacturers</w:t>
            </w:r>
          </w:p>
        </w:tc>
        <w:tc>
          <w:tcPr>
            <w:tcW w:w="6804" w:type="dxa"/>
          </w:tcPr>
          <w:p w14:paraId="6C96015E" w14:textId="77777777" w:rsidR="00D40932" w:rsidRDefault="00D40932" w:rsidP="00853ED9">
            <w:pPr>
              <w:rPr>
                <w:sz w:val="18"/>
                <w:szCs w:val="20"/>
              </w:rPr>
            </w:pPr>
            <w:r w:rsidRPr="00EE32E5">
              <w:rPr>
                <w:b/>
                <w:i/>
                <w:sz w:val="18"/>
                <w:szCs w:val="20"/>
              </w:rPr>
              <w:t>tns:ArrayOf</w:t>
            </w:r>
            <w:r>
              <w:t xml:space="preserve"> </w:t>
            </w:r>
            <w:r w:rsidRPr="00B871CE">
              <w:rPr>
                <w:b/>
                <w:i/>
                <w:sz w:val="18"/>
                <w:szCs w:val="20"/>
              </w:rPr>
              <w:t>Manufacturers</w:t>
            </w:r>
          </w:p>
          <w:p w14:paraId="51BF578D" w14:textId="77777777" w:rsidR="00D40932" w:rsidRPr="007A5790" w:rsidRDefault="00D40932" w:rsidP="00853ED9">
            <w:pPr>
              <w:rPr>
                <w:sz w:val="20"/>
                <w:szCs w:val="20"/>
              </w:rPr>
            </w:pPr>
            <w:r>
              <w:rPr>
                <w:sz w:val="18"/>
                <w:szCs w:val="20"/>
              </w:rPr>
              <w:t>A</w:t>
            </w:r>
            <w:r w:rsidRPr="00EE32E5">
              <w:rPr>
                <w:sz w:val="18"/>
                <w:szCs w:val="20"/>
              </w:rPr>
              <w:t xml:space="preserve">n array of </w:t>
            </w:r>
            <w:r>
              <w:rPr>
                <w:rFonts w:ascii="Consolas" w:hAnsi="Consolas" w:cs="Consolas"/>
                <w:color w:val="000000"/>
                <w:sz w:val="19"/>
                <w:szCs w:val="19"/>
                <w:highlight w:val="white"/>
              </w:rPr>
              <w:t>Manufacturers</w:t>
            </w:r>
            <w:r w:rsidRPr="00EE32E5">
              <w:rPr>
                <w:sz w:val="18"/>
                <w:szCs w:val="20"/>
              </w:rPr>
              <w:t xml:space="preserve"> types</w:t>
            </w:r>
            <w:r>
              <w:rPr>
                <w:sz w:val="18"/>
                <w:szCs w:val="20"/>
              </w:rPr>
              <w:t>.</w:t>
            </w:r>
          </w:p>
        </w:tc>
      </w:tr>
    </w:tbl>
    <w:p w14:paraId="5F6A1B1A" w14:textId="77777777" w:rsidR="00D40932" w:rsidRDefault="00D40932" w:rsidP="00D40932">
      <w:pPr>
        <w:spacing w:after="0" w:line="240" w:lineRule="auto"/>
        <w:rPr>
          <w:b/>
        </w:rPr>
      </w:pPr>
    </w:p>
    <w:p w14:paraId="049E9123" w14:textId="77777777" w:rsidR="00D40932" w:rsidRPr="00E0317F" w:rsidRDefault="00D40932" w:rsidP="00D40932">
      <w:r>
        <w:rPr>
          <w:b/>
        </w:rPr>
        <w:t>Manufacturer type</w:t>
      </w:r>
      <w:r>
        <w:t>:</w:t>
      </w:r>
    </w:p>
    <w:tbl>
      <w:tblPr>
        <w:tblStyle w:val="TableGrid"/>
        <w:tblW w:w="9073" w:type="dxa"/>
        <w:tblInd w:w="-176" w:type="dxa"/>
        <w:tblLayout w:type="fixed"/>
        <w:tblLook w:val="04A0" w:firstRow="1" w:lastRow="0" w:firstColumn="1" w:lastColumn="0" w:noHBand="0" w:noVBand="1"/>
      </w:tblPr>
      <w:tblGrid>
        <w:gridCol w:w="2269"/>
        <w:gridCol w:w="5528"/>
        <w:gridCol w:w="1276"/>
      </w:tblGrid>
      <w:tr w:rsidR="00D40932" w14:paraId="7285CF77" w14:textId="77777777" w:rsidTr="00853ED9">
        <w:tc>
          <w:tcPr>
            <w:tcW w:w="2269" w:type="dxa"/>
          </w:tcPr>
          <w:p w14:paraId="52329347" w14:textId="77777777" w:rsidR="00D40932" w:rsidRPr="00732EC7" w:rsidRDefault="00D40932" w:rsidP="00853ED9">
            <w:pPr>
              <w:rPr>
                <w:b/>
              </w:rPr>
            </w:pPr>
            <w:r>
              <w:rPr>
                <w:b/>
                <w:sz w:val="18"/>
                <w:szCs w:val="18"/>
              </w:rPr>
              <w:t>Name</w:t>
            </w:r>
          </w:p>
        </w:tc>
        <w:tc>
          <w:tcPr>
            <w:tcW w:w="5528" w:type="dxa"/>
          </w:tcPr>
          <w:p w14:paraId="7948E108" w14:textId="77777777" w:rsidR="00D40932" w:rsidRPr="0090528F" w:rsidRDefault="00D40932" w:rsidP="00853ED9">
            <w:pPr>
              <w:rPr>
                <w:b/>
              </w:rPr>
            </w:pPr>
            <w:r w:rsidRPr="0090528F">
              <w:rPr>
                <w:b/>
                <w:sz w:val="18"/>
              </w:rPr>
              <w:t>Definition</w:t>
            </w:r>
          </w:p>
        </w:tc>
        <w:tc>
          <w:tcPr>
            <w:tcW w:w="1276" w:type="dxa"/>
          </w:tcPr>
          <w:p w14:paraId="7BEDF2BA" w14:textId="77777777" w:rsidR="00D40932" w:rsidRPr="0090528F" w:rsidRDefault="00D40932" w:rsidP="00853ED9">
            <w:pPr>
              <w:rPr>
                <w:b/>
                <w:sz w:val="18"/>
              </w:rPr>
            </w:pPr>
            <w:r>
              <w:rPr>
                <w:b/>
                <w:sz w:val="18"/>
              </w:rPr>
              <w:t>Constraint</w:t>
            </w:r>
          </w:p>
        </w:tc>
      </w:tr>
      <w:tr w:rsidR="00D40932" w14:paraId="16422DC6" w14:textId="77777777" w:rsidTr="00853ED9">
        <w:tc>
          <w:tcPr>
            <w:tcW w:w="2269" w:type="dxa"/>
          </w:tcPr>
          <w:p w14:paraId="1274F8DA" w14:textId="77777777" w:rsidR="00D40932" w:rsidRDefault="00D40932" w:rsidP="00853ED9">
            <w:pPr>
              <w:rPr>
                <w:sz w:val="18"/>
                <w:szCs w:val="18"/>
              </w:rPr>
            </w:pPr>
            <w:r w:rsidRPr="00CD4D46">
              <w:rPr>
                <w:sz w:val="18"/>
                <w:szCs w:val="18"/>
              </w:rPr>
              <w:t>Deprecated</w:t>
            </w:r>
          </w:p>
        </w:tc>
        <w:tc>
          <w:tcPr>
            <w:tcW w:w="5528" w:type="dxa"/>
          </w:tcPr>
          <w:p w14:paraId="2C7B76F9" w14:textId="77777777" w:rsidR="00D40932" w:rsidRPr="004406DD" w:rsidRDefault="00D40932" w:rsidP="00853ED9">
            <w:pPr>
              <w:rPr>
                <w:b/>
                <w:i/>
                <w:sz w:val="18"/>
                <w:szCs w:val="18"/>
              </w:rPr>
            </w:pPr>
            <w:r w:rsidRPr="004406DD">
              <w:rPr>
                <w:b/>
                <w:i/>
                <w:sz w:val="18"/>
                <w:szCs w:val="18"/>
              </w:rPr>
              <w:t>xs:boolean</w:t>
            </w:r>
          </w:p>
          <w:p w14:paraId="178FF5A4" w14:textId="77777777" w:rsidR="00D40932" w:rsidRDefault="00D40932" w:rsidP="00853ED9">
            <w:pPr>
              <w:rPr>
                <w:sz w:val="18"/>
                <w:szCs w:val="18"/>
              </w:rPr>
            </w:pPr>
            <w:r w:rsidRPr="00CD4D46">
              <w:rPr>
                <w:sz w:val="18"/>
                <w:szCs w:val="18"/>
              </w:rPr>
              <w:t>A flag indicating that the record has been deprecated and is not available for use</w:t>
            </w:r>
            <w:r>
              <w:rPr>
                <w:sz w:val="18"/>
                <w:szCs w:val="18"/>
              </w:rPr>
              <w:t>.</w:t>
            </w:r>
          </w:p>
        </w:tc>
        <w:tc>
          <w:tcPr>
            <w:tcW w:w="1276" w:type="dxa"/>
          </w:tcPr>
          <w:p w14:paraId="08CF5D7D" w14:textId="03ED5872" w:rsidR="00D40932" w:rsidRPr="004406DD" w:rsidRDefault="00110871" w:rsidP="00853ED9">
            <w:pPr>
              <w:rPr>
                <w:b/>
                <w:i/>
                <w:sz w:val="18"/>
                <w:szCs w:val="18"/>
              </w:rPr>
            </w:pPr>
            <w:r>
              <w:rPr>
                <w:sz w:val="18"/>
                <w:szCs w:val="18"/>
              </w:rPr>
              <w:t>Mandatory</w:t>
            </w:r>
          </w:p>
        </w:tc>
      </w:tr>
      <w:tr w:rsidR="00D40932" w:rsidRPr="00905BD8" w14:paraId="0B111DCB" w14:textId="77777777" w:rsidTr="00853ED9">
        <w:tc>
          <w:tcPr>
            <w:tcW w:w="2269" w:type="dxa"/>
          </w:tcPr>
          <w:p w14:paraId="03E2C29A" w14:textId="77777777" w:rsidR="00D40932" w:rsidRPr="00905BD8" w:rsidRDefault="00D40932" w:rsidP="00853ED9">
            <w:pPr>
              <w:rPr>
                <w:sz w:val="18"/>
                <w:szCs w:val="18"/>
              </w:rPr>
            </w:pPr>
            <w:r w:rsidRPr="00CD4D46">
              <w:rPr>
                <w:sz w:val="18"/>
                <w:szCs w:val="18"/>
              </w:rPr>
              <w:t>LastUpdated</w:t>
            </w:r>
          </w:p>
        </w:tc>
        <w:tc>
          <w:tcPr>
            <w:tcW w:w="5528" w:type="dxa"/>
          </w:tcPr>
          <w:p w14:paraId="2D502DDE" w14:textId="77777777" w:rsidR="00D40932" w:rsidRPr="004406DD" w:rsidRDefault="00D40932" w:rsidP="00853ED9">
            <w:pPr>
              <w:rPr>
                <w:b/>
                <w:i/>
                <w:sz w:val="18"/>
                <w:szCs w:val="18"/>
              </w:rPr>
            </w:pPr>
            <w:r w:rsidRPr="004406DD">
              <w:rPr>
                <w:b/>
                <w:i/>
                <w:sz w:val="18"/>
                <w:szCs w:val="18"/>
              </w:rPr>
              <w:t>xs:datetime</w:t>
            </w:r>
          </w:p>
          <w:p w14:paraId="77FC5FA8" w14:textId="77777777" w:rsidR="00D40932" w:rsidRPr="00905BD8" w:rsidRDefault="00D40932" w:rsidP="00853ED9">
            <w:pPr>
              <w:rPr>
                <w:sz w:val="18"/>
                <w:szCs w:val="18"/>
              </w:rPr>
            </w:pPr>
            <w:r>
              <w:rPr>
                <w:sz w:val="18"/>
                <w:szCs w:val="18"/>
              </w:rPr>
              <w:t>The recent date time this record was updated.</w:t>
            </w:r>
          </w:p>
        </w:tc>
        <w:tc>
          <w:tcPr>
            <w:tcW w:w="1276" w:type="dxa"/>
          </w:tcPr>
          <w:p w14:paraId="27EEB136" w14:textId="4366AEFB" w:rsidR="00D40932" w:rsidRPr="004406DD" w:rsidRDefault="00110871" w:rsidP="00853ED9">
            <w:pPr>
              <w:rPr>
                <w:b/>
                <w:i/>
                <w:sz w:val="18"/>
                <w:szCs w:val="18"/>
              </w:rPr>
            </w:pPr>
            <w:r>
              <w:rPr>
                <w:sz w:val="18"/>
                <w:szCs w:val="18"/>
              </w:rPr>
              <w:t>Mandatory</w:t>
            </w:r>
          </w:p>
        </w:tc>
      </w:tr>
      <w:tr w:rsidR="00D40932" w14:paraId="208CC01D" w14:textId="77777777" w:rsidTr="00853ED9">
        <w:tc>
          <w:tcPr>
            <w:tcW w:w="2269" w:type="dxa"/>
          </w:tcPr>
          <w:p w14:paraId="2AB09890" w14:textId="77777777" w:rsidR="00D40932" w:rsidRPr="005A171E" w:rsidRDefault="00D40932" w:rsidP="00853ED9">
            <w:pPr>
              <w:rPr>
                <w:sz w:val="18"/>
                <w:szCs w:val="18"/>
              </w:rPr>
            </w:pPr>
            <w:r w:rsidRPr="00B871CE">
              <w:rPr>
                <w:sz w:val="18"/>
                <w:szCs w:val="18"/>
              </w:rPr>
              <w:t>ManufacturerID</w:t>
            </w:r>
          </w:p>
        </w:tc>
        <w:tc>
          <w:tcPr>
            <w:tcW w:w="5528" w:type="dxa"/>
          </w:tcPr>
          <w:p w14:paraId="53D99F68" w14:textId="77777777" w:rsidR="00D40932" w:rsidRDefault="00D40932" w:rsidP="00853ED9">
            <w:pPr>
              <w:rPr>
                <w:sz w:val="18"/>
                <w:szCs w:val="18"/>
              </w:rPr>
            </w:pPr>
            <w:r w:rsidRPr="004406DD">
              <w:rPr>
                <w:b/>
                <w:i/>
                <w:sz w:val="18"/>
                <w:szCs w:val="18"/>
              </w:rPr>
              <w:t>xs:int</w:t>
            </w:r>
            <w:r>
              <w:rPr>
                <w:sz w:val="18"/>
                <w:szCs w:val="18"/>
              </w:rPr>
              <w:t xml:space="preserve"> </w:t>
            </w:r>
          </w:p>
          <w:p w14:paraId="5EC5437A" w14:textId="77777777" w:rsidR="00D40932" w:rsidRPr="005A171E" w:rsidRDefault="00D40932" w:rsidP="00853ED9">
            <w:pPr>
              <w:rPr>
                <w:sz w:val="18"/>
                <w:szCs w:val="18"/>
              </w:rPr>
            </w:pPr>
            <w:r>
              <w:rPr>
                <w:sz w:val="18"/>
                <w:szCs w:val="18"/>
              </w:rPr>
              <w:t>Unique identifier within the BloodNet system for the Manufacturer.</w:t>
            </w:r>
          </w:p>
        </w:tc>
        <w:tc>
          <w:tcPr>
            <w:tcW w:w="1276" w:type="dxa"/>
          </w:tcPr>
          <w:p w14:paraId="50BA9256" w14:textId="5553BB68" w:rsidR="00D40932" w:rsidRPr="004406DD" w:rsidRDefault="00110871" w:rsidP="00853ED9">
            <w:pPr>
              <w:rPr>
                <w:b/>
                <w:i/>
                <w:sz w:val="18"/>
                <w:szCs w:val="18"/>
              </w:rPr>
            </w:pPr>
            <w:r>
              <w:rPr>
                <w:sz w:val="18"/>
                <w:szCs w:val="18"/>
              </w:rPr>
              <w:t>Mandatory</w:t>
            </w:r>
          </w:p>
        </w:tc>
      </w:tr>
      <w:tr w:rsidR="00D40932" w14:paraId="3A036126" w14:textId="77777777" w:rsidTr="00853ED9">
        <w:tc>
          <w:tcPr>
            <w:tcW w:w="2269" w:type="dxa"/>
          </w:tcPr>
          <w:p w14:paraId="52B2EE54" w14:textId="77777777" w:rsidR="00D40932" w:rsidRPr="005A171E" w:rsidRDefault="00D40932" w:rsidP="00853ED9">
            <w:pPr>
              <w:rPr>
                <w:sz w:val="18"/>
                <w:szCs w:val="18"/>
              </w:rPr>
            </w:pPr>
            <w:r w:rsidRPr="00B871CE">
              <w:rPr>
                <w:sz w:val="18"/>
                <w:szCs w:val="18"/>
              </w:rPr>
              <w:t>ManufacturerName</w:t>
            </w:r>
          </w:p>
        </w:tc>
        <w:tc>
          <w:tcPr>
            <w:tcW w:w="5528" w:type="dxa"/>
          </w:tcPr>
          <w:p w14:paraId="356DE588" w14:textId="77777777" w:rsidR="00D40932" w:rsidRDefault="00D40932" w:rsidP="00853ED9">
            <w:pPr>
              <w:rPr>
                <w:b/>
                <w:i/>
                <w:sz w:val="18"/>
                <w:szCs w:val="18"/>
              </w:rPr>
            </w:pPr>
            <w:r w:rsidRPr="004406DD">
              <w:rPr>
                <w:b/>
                <w:i/>
                <w:sz w:val="18"/>
                <w:szCs w:val="18"/>
              </w:rPr>
              <w:t>xs:</w:t>
            </w:r>
            <w:r>
              <w:rPr>
                <w:b/>
                <w:i/>
                <w:sz w:val="18"/>
                <w:szCs w:val="18"/>
              </w:rPr>
              <w:t>string</w:t>
            </w:r>
          </w:p>
          <w:p w14:paraId="540B6427" w14:textId="77777777" w:rsidR="00D40932" w:rsidRPr="005A171E" w:rsidRDefault="00D40932" w:rsidP="00853ED9">
            <w:pPr>
              <w:rPr>
                <w:sz w:val="18"/>
                <w:szCs w:val="18"/>
              </w:rPr>
            </w:pPr>
            <w:r>
              <w:rPr>
                <w:sz w:val="18"/>
                <w:szCs w:val="18"/>
              </w:rPr>
              <w:t>The name of the m</w:t>
            </w:r>
            <w:r w:rsidRPr="00B871CE">
              <w:rPr>
                <w:sz w:val="18"/>
                <w:szCs w:val="18"/>
              </w:rPr>
              <w:t>anufacturer</w:t>
            </w:r>
            <w:r>
              <w:rPr>
                <w:sz w:val="18"/>
                <w:szCs w:val="18"/>
              </w:rPr>
              <w:t>.</w:t>
            </w:r>
          </w:p>
        </w:tc>
        <w:tc>
          <w:tcPr>
            <w:tcW w:w="1276" w:type="dxa"/>
          </w:tcPr>
          <w:p w14:paraId="540E0C86" w14:textId="08497806" w:rsidR="00D40932" w:rsidRPr="004406DD" w:rsidRDefault="00110871" w:rsidP="00853ED9">
            <w:pPr>
              <w:rPr>
                <w:b/>
                <w:i/>
                <w:sz w:val="18"/>
                <w:szCs w:val="18"/>
              </w:rPr>
            </w:pPr>
            <w:r>
              <w:rPr>
                <w:sz w:val="18"/>
                <w:szCs w:val="18"/>
              </w:rPr>
              <w:t>Mandatory</w:t>
            </w:r>
          </w:p>
        </w:tc>
      </w:tr>
      <w:tr w:rsidR="00D40932" w14:paraId="512A8BE1" w14:textId="77777777" w:rsidTr="00853ED9">
        <w:tc>
          <w:tcPr>
            <w:tcW w:w="2269" w:type="dxa"/>
          </w:tcPr>
          <w:p w14:paraId="2EB2BAEF" w14:textId="77777777" w:rsidR="00D40932" w:rsidRDefault="00D40932" w:rsidP="00853ED9">
            <w:pPr>
              <w:rPr>
                <w:sz w:val="18"/>
                <w:szCs w:val="18"/>
              </w:rPr>
            </w:pPr>
            <w:r w:rsidRPr="00CD4D46">
              <w:rPr>
                <w:sz w:val="18"/>
                <w:szCs w:val="18"/>
              </w:rPr>
              <w:t>SerialNumber</w:t>
            </w:r>
          </w:p>
        </w:tc>
        <w:tc>
          <w:tcPr>
            <w:tcW w:w="5528" w:type="dxa"/>
          </w:tcPr>
          <w:p w14:paraId="19BA2B48" w14:textId="77777777" w:rsidR="00D40932" w:rsidRPr="004406DD" w:rsidRDefault="00D40932" w:rsidP="00853ED9">
            <w:pPr>
              <w:rPr>
                <w:b/>
                <w:i/>
                <w:sz w:val="18"/>
                <w:szCs w:val="18"/>
              </w:rPr>
            </w:pPr>
            <w:r w:rsidRPr="004406DD">
              <w:rPr>
                <w:b/>
                <w:i/>
                <w:sz w:val="18"/>
                <w:szCs w:val="18"/>
              </w:rPr>
              <w:t>xs:long</w:t>
            </w:r>
          </w:p>
          <w:p w14:paraId="161B3570" w14:textId="77777777" w:rsidR="00D40932" w:rsidRDefault="00D40932" w:rsidP="00853ED9">
            <w:pPr>
              <w:rPr>
                <w:sz w:val="18"/>
                <w:szCs w:val="18"/>
              </w:rPr>
            </w:pPr>
            <w:r w:rsidRPr="00CD4D46">
              <w:rPr>
                <w:sz w:val="18"/>
                <w:szCs w:val="18"/>
              </w:rPr>
              <w:t>A number indicating an arbitrary version of the record</w:t>
            </w:r>
            <w:r>
              <w:rPr>
                <w:sz w:val="18"/>
                <w:szCs w:val="18"/>
              </w:rPr>
              <w:t>.</w:t>
            </w:r>
          </w:p>
        </w:tc>
        <w:tc>
          <w:tcPr>
            <w:tcW w:w="1276" w:type="dxa"/>
          </w:tcPr>
          <w:p w14:paraId="2CDDB9B8" w14:textId="058E3F99" w:rsidR="00D40932" w:rsidRPr="004406DD" w:rsidRDefault="00110871" w:rsidP="00853ED9">
            <w:pPr>
              <w:rPr>
                <w:b/>
                <w:i/>
                <w:sz w:val="18"/>
                <w:szCs w:val="18"/>
              </w:rPr>
            </w:pPr>
            <w:r>
              <w:rPr>
                <w:sz w:val="18"/>
                <w:szCs w:val="18"/>
              </w:rPr>
              <w:t>Mandatory</w:t>
            </w:r>
          </w:p>
        </w:tc>
      </w:tr>
    </w:tbl>
    <w:p w14:paraId="1869D1EA" w14:textId="77777777" w:rsidR="00D40932" w:rsidRDefault="00D40932" w:rsidP="00110871"/>
    <w:p w14:paraId="0786BC49" w14:textId="77777777" w:rsidR="00D55478" w:rsidRPr="00790A6D" w:rsidRDefault="00D55478" w:rsidP="001420FB">
      <w:pPr>
        <w:pStyle w:val="Heading5"/>
      </w:pPr>
      <w:r>
        <w:lastRenderedPageBreak/>
        <w:t>GetProductTypes</w:t>
      </w:r>
    </w:p>
    <w:p w14:paraId="71649F25" w14:textId="6BB05F2B" w:rsidR="008C6045" w:rsidRDefault="001420FB" w:rsidP="009974A0">
      <w:pPr>
        <w:spacing w:after="0" w:line="240" w:lineRule="auto"/>
        <w:rPr>
          <w:szCs w:val="18"/>
        </w:rPr>
      </w:pPr>
      <w:r w:rsidRPr="001420FB">
        <w:rPr>
          <w:szCs w:val="18"/>
        </w:rPr>
        <w:t>This returns an array of available Product Types being used within BloodNet.</w:t>
      </w:r>
    </w:p>
    <w:p w14:paraId="59EAD91C" w14:textId="77777777" w:rsidR="009974A0" w:rsidRPr="001420FB" w:rsidRDefault="009974A0" w:rsidP="009974A0">
      <w:pPr>
        <w:spacing w:after="0" w:line="240" w:lineRule="auto"/>
        <w:rPr>
          <w:sz w:val="28"/>
        </w:rPr>
      </w:pPr>
    </w:p>
    <w:p w14:paraId="190FACA4" w14:textId="77777777" w:rsidR="00D55478" w:rsidRDefault="00D55478" w:rsidP="009974A0">
      <w:pPr>
        <w:spacing w:after="0" w:line="240" w:lineRule="auto"/>
      </w:pPr>
      <w:r w:rsidRPr="00DA6E68">
        <w:rPr>
          <w:b/>
        </w:rPr>
        <w:t>GetProductTypesRequest:</w:t>
      </w:r>
      <w:r>
        <w:t xml:space="preserve"> there is no field required in this request.</w:t>
      </w:r>
    </w:p>
    <w:p w14:paraId="2197E56F" w14:textId="77777777" w:rsidR="009974A0" w:rsidRDefault="009974A0" w:rsidP="009974A0">
      <w:pPr>
        <w:spacing w:after="0" w:line="240" w:lineRule="auto"/>
      </w:pPr>
    </w:p>
    <w:p w14:paraId="095ED1BE" w14:textId="77777777" w:rsidR="00D55478" w:rsidRPr="00DA6E68" w:rsidRDefault="00D55478" w:rsidP="00D55478">
      <w:pPr>
        <w:rPr>
          <w:b/>
        </w:rPr>
      </w:pPr>
      <w:r w:rsidRPr="00DA6E68">
        <w:rPr>
          <w:b/>
        </w:rPr>
        <w:t xml:space="preserve">GetProductTypesResponse: </w:t>
      </w:r>
    </w:p>
    <w:tbl>
      <w:tblPr>
        <w:tblStyle w:val="TableGrid"/>
        <w:tblW w:w="0" w:type="auto"/>
        <w:tblInd w:w="-176" w:type="dxa"/>
        <w:tblLook w:val="04A0" w:firstRow="1" w:lastRow="0" w:firstColumn="1" w:lastColumn="0" w:noHBand="0" w:noVBand="1"/>
      </w:tblPr>
      <w:tblGrid>
        <w:gridCol w:w="1702"/>
        <w:gridCol w:w="7371"/>
      </w:tblGrid>
      <w:tr w:rsidR="00D55478" w14:paraId="0061629F" w14:textId="77777777" w:rsidTr="00F464C2">
        <w:tc>
          <w:tcPr>
            <w:tcW w:w="1702" w:type="dxa"/>
          </w:tcPr>
          <w:p w14:paraId="15A1286A" w14:textId="77777777" w:rsidR="00D55478" w:rsidRPr="00732EC7" w:rsidRDefault="00D55478" w:rsidP="00F464C2">
            <w:pPr>
              <w:rPr>
                <w:b/>
              </w:rPr>
            </w:pPr>
            <w:r>
              <w:rPr>
                <w:b/>
                <w:sz w:val="18"/>
                <w:szCs w:val="18"/>
              </w:rPr>
              <w:t>Name</w:t>
            </w:r>
          </w:p>
        </w:tc>
        <w:tc>
          <w:tcPr>
            <w:tcW w:w="7371" w:type="dxa"/>
          </w:tcPr>
          <w:p w14:paraId="62981B6F" w14:textId="77777777" w:rsidR="00D55478" w:rsidRDefault="00D55478" w:rsidP="00F464C2">
            <w:r>
              <w:rPr>
                <w:b/>
                <w:sz w:val="18"/>
                <w:szCs w:val="18"/>
              </w:rPr>
              <w:t>Definition</w:t>
            </w:r>
          </w:p>
        </w:tc>
      </w:tr>
      <w:tr w:rsidR="00D55478" w14:paraId="4EB8A146" w14:textId="77777777" w:rsidTr="00F464C2">
        <w:tc>
          <w:tcPr>
            <w:tcW w:w="1702" w:type="dxa"/>
          </w:tcPr>
          <w:p w14:paraId="33111374" w14:textId="77777777" w:rsidR="00D55478" w:rsidRPr="00430E44" w:rsidRDefault="00D55478" w:rsidP="00F464C2">
            <w:pPr>
              <w:rPr>
                <w:sz w:val="18"/>
                <w:szCs w:val="18"/>
              </w:rPr>
            </w:pPr>
            <w:r w:rsidRPr="00430E44">
              <w:rPr>
                <w:sz w:val="18"/>
                <w:szCs w:val="18"/>
              </w:rPr>
              <w:t>ProductTypes</w:t>
            </w:r>
          </w:p>
        </w:tc>
        <w:tc>
          <w:tcPr>
            <w:tcW w:w="7371" w:type="dxa"/>
          </w:tcPr>
          <w:p w14:paraId="31240AA1" w14:textId="77777777" w:rsidR="00D55478" w:rsidRPr="006B714B" w:rsidRDefault="00D55478" w:rsidP="00F464C2">
            <w:pPr>
              <w:rPr>
                <w:b/>
                <w:i/>
                <w:sz w:val="18"/>
                <w:szCs w:val="18"/>
              </w:rPr>
            </w:pPr>
            <w:r>
              <w:rPr>
                <w:b/>
                <w:i/>
                <w:sz w:val="18"/>
                <w:szCs w:val="18"/>
              </w:rPr>
              <w:t>tns:</w:t>
            </w:r>
            <w:r w:rsidRPr="006B714B">
              <w:rPr>
                <w:b/>
                <w:i/>
                <w:sz w:val="18"/>
                <w:szCs w:val="18"/>
              </w:rPr>
              <w:t xml:space="preserve">ArrayOfProductType </w:t>
            </w:r>
          </w:p>
        </w:tc>
      </w:tr>
    </w:tbl>
    <w:p w14:paraId="1C0FCBA8" w14:textId="00A9D9F1" w:rsidR="00D55478" w:rsidRDefault="00D55478" w:rsidP="00DA6E68">
      <w:pPr>
        <w:spacing w:after="0" w:line="240" w:lineRule="auto"/>
      </w:pPr>
      <w:r>
        <w:t xml:space="preserve"> </w:t>
      </w:r>
    </w:p>
    <w:p w14:paraId="25049B9D" w14:textId="77777777" w:rsidR="00D55478" w:rsidRPr="00091B10" w:rsidRDefault="00D55478" w:rsidP="00D55478">
      <w:pPr>
        <w:rPr>
          <w:b/>
        </w:rPr>
      </w:pPr>
      <w:r w:rsidRPr="00091B10">
        <w:rPr>
          <w:b/>
        </w:rPr>
        <w:t>ProductType</w:t>
      </w:r>
      <w:r>
        <w:rPr>
          <w:b/>
        </w:rPr>
        <w:t xml:space="preserve"> type</w:t>
      </w:r>
    </w:p>
    <w:tbl>
      <w:tblPr>
        <w:tblStyle w:val="TableGrid"/>
        <w:tblW w:w="0" w:type="auto"/>
        <w:tblInd w:w="-176" w:type="dxa"/>
        <w:tblLook w:val="04A0" w:firstRow="1" w:lastRow="0" w:firstColumn="1" w:lastColumn="0" w:noHBand="0" w:noVBand="1"/>
      </w:tblPr>
      <w:tblGrid>
        <w:gridCol w:w="1780"/>
        <w:gridCol w:w="4198"/>
        <w:gridCol w:w="3095"/>
      </w:tblGrid>
      <w:tr w:rsidR="00D55478" w14:paraId="3DDC16A5" w14:textId="77777777" w:rsidTr="00F464C2">
        <w:tc>
          <w:tcPr>
            <w:tcW w:w="1780" w:type="dxa"/>
          </w:tcPr>
          <w:p w14:paraId="3CD296A0" w14:textId="77777777" w:rsidR="00D55478" w:rsidRDefault="00D55478" w:rsidP="00F464C2">
            <w:r>
              <w:rPr>
                <w:b/>
                <w:sz w:val="18"/>
                <w:szCs w:val="18"/>
              </w:rPr>
              <w:t>Name</w:t>
            </w:r>
          </w:p>
        </w:tc>
        <w:tc>
          <w:tcPr>
            <w:tcW w:w="4198" w:type="dxa"/>
          </w:tcPr>
          <w:p w14:paraId="75E941A0" w14:textId="77777777" w:rsidR="00D55478" w:rsidRDefault="00D55478" w:rsidP="00F464C2">
            <w:r>
              <w:rPr>
                <w:b/>
                <w:sz w:val="18"/>
                <w:szCs w:val="18"/>
              </w:rPr>
              <w:t>Definition</w:t>
            </w:r>
          </w:p>
        </w:tc>
        <w:tc>
          <w:tcPr>
            <w:tcW w:w="3095" w:type="dxa"/>
          </w:tcPr>
          <w:p w14:paraId="10879E99" w14:textId="77777777" w:rsidR="00D55478" w:rsidRDefault="00D55478" w:rsidP="00F464C2">
            <w:pPr>
              <w:rPr>
                <w:b/>
                <w:sz w:val="18"/>
                <w:szCs w:val="18"/>
              </w:rPr>
            </w:pPr>
            <w:r>
              <w:rPr>
                <w:b/>
                <w:sz w:val="18"/>
                <w:szCs w:val="18"/>
              </w:rPr>
              <w:t>Constraint</w:t>
            </w:r>
          </w:p>
        </w:tc>
      </w:tr>
      <w:tr w:rsidR="00D55478" w14:paraId="2585E9EF" w14:textId="77777777" w:rsidTr="00F464C2">
        <w:tc>
          <w:tcPr>
            <w:tcW w:w="1780" w:type="dxa"/>
          </w:tcPr>
          <w:p w14:paraId="3F5D8139" w14:textId="77777777" w:rsidR="00D55478" w:rsidRDefault="00D55478" w:rsidP="00F464C2">
            <w:pPr>
              <w:rPr>
                <w:sz w:val="18"/>
                <w:szCs w:val="18"/>
              </w:rPr>
            </w:pPr>
            <w:r w:rsidRPr="00CD4D46">
              <w:rPr>
                <w:sz w:val="18"/>
                <w:szCs w:val="18"/>
              </w:rPr>
              <w:t>Deprecated</w:t>
            </w:r>
          </w:p>
        </w:tc>
        <w:tc>
          <w:tcPr>
            <w:tcW w:w="4198" w:type="dxa"/>
          </w:tcPr>
          <w:p w14:paraId="013333EA" w14:textId="77777777" w:rsidR="00D55478" w:rsidRDefault="00D55478" w:rsidP="00F464C2">
            <w:pPr>
              <w:rPr>
                <w:b/>
                <w:i/>
                <w:sz w:val="18"/>
                <w:szCs w:val="18"/>
              </w:rPr>
            </w:pPr>
            <w:r w:rsidRPr="006B714B">
              <w:rPr>
                <w:b/>
                <w:i/>
                <w:sz w:val="18"/>
                <w:szCs w:val="18"/>
              </w:rPr>
              <w:t>xs:bool</w:t>
            </w:r>
            <w:r>
              <w:rPr>
                <w:b/>
                <w:i/>
                <w:sz w:val="18"/>
                <w:szCs w:val="18"/>
              </w:rPr>
              <w:t>ean</w:t>
            </w:r>
          </w:p>
          <w:p w14:paraId="245B4112" w14:textId="041819F3" w:rsidR="00D55478" w:rsidRDefault="00D55478" w:rsidP="00F464C2">
            <w:pPr>
              <w:rPr>
                <w:sz w:val="18"/>
                <w:szCs w:val="18"/>
              </w:rPr>
            </w:pPr>
            <w:r w:rsidRPr="00CD4D46">
              <w:rPr>
                <w:sz w:val="18"/>
                <w:szCs w:val="18"/>
              </w:rPr>
              <w:t>A flag indicating that the record has been deprecated and is not available for use</w:t>
            </w:r>
            <w:r w:rsidR="00CA5979">
              <w:rPr>
                <w:sz w:val="18"/>
                <w:szCs w:val="18"/>
              </w:rPr>
              <w:t>.</w:t>
            </w:r>
          </w:p>
        </w:tc>
        <w:tc>
          <w:tcPr>
            <w:tcW w:w="3095" w:type="dxa"/>
          </w:tcPr>
          <w:p w14:paraId="5BDC17B2" w14:textId="77777777" w:rsidR="00D55478" w:rsidRPr="006B714B" w:rsidRDefault="00D55478" w:rsidP="00F464C2">
            <w:pPr>
              <w:rPr>
                <w:b/>
                <w:i/>
                <w:sz w:val="18"/>
                <w:szCs w:val="18"/>
              </w:rPr>
            </w:pPr>
          </w:p>
        </w:tc>
      </w:tr>
      <w:tr w:rsidR="00D55478" w:rsidRPr="00905BD8" w14:paraId="46D74817" w14:textId="77777777" w:rsidTr="00F464C2">
        <w:tc>
          <w:tcPr>
            <w:tcW w:w="1780" w:type="dxa"/>
          </w:tcPr>
          <w:p w14:paraId="1D6C4507" w14:textId="77777777" w:rsidR="00D55478" w:rsidRPr="00905BD8" w:rsidRDefault="00D55478" w:rsidP="00F464C2">
            <w:pPr>
              <w:rPr>
                <w:sz w:val="18"/>
                <w:szCs w:val="18"/>
              </w:rPr>
            </w:pPr>
            <w:r w:rsidRPr="00CD4D46">
              <w:rPr>
                <w:sz w:val="18"/>
                <w:szCs w:val="18"/>
              </w:rPr>
              <w:t>LastUpdated</w:t>
            </w:r>
          </w:p>
        </w:tc>
        <w:tc>
          <w:tcPr>
            <w:tcW w:w="4198" w:type="dxa"/>
          </w:tcPr>
          <w:p w14:paraId="5DA0D0CB" w14:textId="77777777" w:rsidR="00D55478" w:rsidRDefault="00D55478" w:rsidP="00F464C2">
            <w:pPr>
              <w:rPr>
                <w:sz w:val="18"/>
                <w:szCs w:val="18"/>
              </w:rPr>
            </w:pPr>
            <w:r w:rsidRPr="006B714B">
              <w:rPr>
                <w:b/>
                <w:i/>
                <w:sz w:val="18"/>
                <w:szCs w:val="18"/>
              </w:rPr>
              <w:t>xs:datetime</w:t>
            </w:r>
          </w:p>
          <w:p w14:paraId="7D76DEDF" w14:textId="1FAE6211" w:rsidR="00D55478" w:rsidRPr="00905BD8" w:rsidRDefault="00F348B2" w:rsidP="00DA6E68">
            <w:pPr>
              <w:rPr>
                <w:sz w:val="18"/>
                <w:szCs w:val="18"/>
              </w:rPr>
            </w:pPr>
            <w:r>
              <w:rPr>
                <w:sz w:val="18"/>
                <w:szCs w:val="18"/>
              </w:rPr>
              <w:t xml:space="preserve">The </w:t>
            </w:r>
            <w:r w:rsidR="00DA6E68">
              <w:rPr>
                <w:sz w:val="18"/>
                <w:szCs w:val="18"/>
              </w:rPr>
              <w:t xml:space="preserve">most </w:t>
            </w:r>
            <w:r>
              <w:rPr>
                <w:sz w:val="18"/>
                <w:szCs w:val="18"/>
              </w:rPr>
              <w:t>recent date</w:t>
            </w:r>
            <w:r w:rsidR="00DA6E68">
              <w:rPr>
                <w:sz w:val="18"/>
                <w:szCs w:val="18"/>
              </w:rPr>
              <w:t>/</w:t>
            </w:r>
            <w:r>
              <w:rPr>
                <w:sz w:val="18"/>
                <w:szCs w:val="18"/>
              </w:rPr>
              <w:t>time this record was updated.</w:t>
            </w:r>
          </w:p>
        </w:tc>
        <w:tc>
          <w:tcPr>
            <w:tcW w:w="3095" w:type="dxa"/>
          </w:tcPr>
          <w:p w14:paraId="54511D20" w14:textId="77777777" w:rsidR="00D55478" w:rsidRPr="006B714B" w:rsidRDefault="00D55478" w:rsidP="00F464C2">
            <w:pPr>
              <w:rPr>
                <w:b/>
                <w:i/>
                <w:sz w:val="18"/>
                <w:szCs w:val="18"/>
              </w:rPr>
            </w:pPr>
          </w:p>
        </w:tc>
      </w:tr>
      <w:tr w:rsidR="00D55478" w14:paraId="7D30BF2C" w14:textId="77777777" w:rsidTr="00F464C2">
        <w:tc>
          <w:tcPr>
            <w:tcW w:w="1780" w:type="dxa"/>
          </w:tcPr>
          <w:p w14:paraId="4BF570AC" w14:textId="77777777" w:rsidR="00D55478" w:rsidRPr="00430E44" w:rsidRDefault="00D55478" w:rsidP="00F464C2">
            <w:pPr>
              <w:rPr>
                <w:sz w:val="18"/>
                <w:szCs w:val="18"/>
              </w:rPr>
            </w:pPr>
            <w:r w:rsidRPr="00430E44">
              <w:rPr>
                <w:sz w:val="18"/>
                <w:szCs w:val="18"/>
              </w:rPr>
              <w:t>Name</w:t>
            </w:r>
          </w:p>
        </w:tc>
        <w:tc>
          <w:tcPr>
            <w:tcW w:w="4198" w:type="dxa"/>
          </w:tcPr>
          <w:p w14:paraId="21F059EB" w14:textId="77777777" w:rsidR="00D55478" w:rsidRDefault="00D55478" w:rsidP="00F464C2">
            <w:pPr>
              <w:rPr>
                <w:sz w:val="18"/>
                <w:szCs w:val="18"/>
              </w:rPr>
            </w:pPr>
            <w:r w:rsidRPr="006B714B">
              <w:rPr>
                <w:b/>
                <w:i/>
                <w:sz w:val="18"/>
                <w:szCs w:val="18"/>
              </w:rPr>
              <w:t>xs:string</w:t>
            </w:r>
          </w:p>
          <w:p w14:paraId="1CB64146" w14:textId="2BA824F8" w:rsidR="00D55478" w:rsidRPr="00430E44" w:rsidRDefault="00D55478" w:rsidP="00F464C2">
            <w:pPr>
              <w:tabs>
                <w:tab w:val="right" w:pos="3982"/>
              </w:tabs>
              <w:rPr>
                <w:sz w:val="18"/>
                <w:szCs w:val="18"/>
              </w:rPr>
            </w:pPr>
            <w:r>
              <w:rPr>
                <w:sz w:val="18"/>
                <w:szCs w:val="18"/>
              </w:rPr>
              <w:t>The name of the product type</w:t>
            </w:r>
            <w:r w:rsidR="00CA5979">
              <w:rPr>
                <w:sz w:val="18"/>
                <w:szCs w:val="18"/>
              </w:rPr>
              <w:t>.</w:t>
            </w:r>
          </w:p>
        </w:tc>
        <w:tc>
          <w:tcPr>
            <w:tcW w:w="3095" w:type="dxa"/>
          </w:tcPr>
          <w:p w14:paraId="16F2D70D" w14:textId="77777777" w:rsidR="00D55478" w:rsidRPr="006B714B" w:rsidRDefault="00D55478" w:rsidP="00F464C2">
            <w:pPr>
              <w:rPr>
                <w:b/>
                <w:i/>
                <w:sz w:val="18"/>
                <w:szCs w:val="18"/>
              </w:rPr>
            </w:pPr>
            <w:r>
              <w:rPr>
                <w:sz w:val="18"/>
                <w:szCs w:val="18"/>
              </w:rPr>
              <w:t>X(50)</w:t>
            </w:r>
          </w:p>
        </w:tc>
      </w:tr>
      <w:tr w:rsidR="00D55478" w14:paraId="358D86F3" w14:textId="77777777" w:rsidTr="00F464C2">
        <w:tc>
          <w:tcPr>
            <w:tcW w:w="1780" w:type="dxa"/>
          </w:tcPr>
          <w:p w14:paraId="5222F6B1" w14:textId="77777777" w:rsidR="00D55478" w:rsidRPr="00201691" w:rsidRDefault="00D55478" w:rsidP="00F464C2">
            <w:pPr>
              <w:rPr>
                <w:sz w:val="18"/>
                <w:szCs w:val="18"/>
              </w:rPr>
            </w:pPr>
            <w:r w:rsidRPr="00201691">
              <w:rPr>
                <w:sz w:val="18"/>
                <w:szCs w:val="18"/>
              </w:rPr>
              <w:t>ProductTypeID</w:t>
            </w:r>
          </w:p>
        </w:tc>
        <w:tc>
          <w:tcPr>
            <w:tcW w:w="4198" w:type="dxa"/>
          </w:tcPr>
          <w:p w14:paraId="225EB9F2" w14:textId="77777777" w:rsidR="00D55478" w:rsidRDefault="00D55478" w:rsidP="00F464C2">
            <w:pPr>
              <w:rPr>
                <w:sz w:val="18"/>
                <w:szCs w:val="18"/>
              </w:rPr>
            </w:pPr>
            <w:r w:rsidRPr="006B714B">
              <w:rPr>
                <w:b/>
                <w:i/>
                <w:sz w:val="18"/>
                <w:szCs w:val="18"/>
              </w:rPr>
              <w:t>xs:int</w:t>
            </w:r>
          </w:p>
          <w:p w14:paraId="271043FE" w14:textId="6C9EFF94" w:rsidR="00D55478" w:rsidRPr="00201691" w:rsidRDefault="00D55478" w:rsidP="00F464C2">
            <w:pPr>
              <w:rPr>
                <w:sz w:val="18"/>
                <w:szCs w:val="18"/>
              </w:rPr>
            </w:pPr>
            <w:r>
              <w:rPr>
                <w:sz w:val="18"/>
                <w:szCs w:val="18"/>
              </w:rPr>
              <w:t>Unique identifier within the BloodNet system for the Product type</w:t>
            </w:r>
            <w:r w:rsidR="00CA5979">
              <w:rPr>
                <w:sz w:val="18"/>
                <w:szCs w:val="18"/>
              </w:rPr>
              <w:t>.</w:t>
            </w:r>
            <w:r w:rsidRPr="00201691">
              <w:rPr>
                <w:sz w:val="18"/>
                <w:szCs w:val="18"/>
              </w:rPr>
              <w:t xml:space="preserve"> </w:t>
            </w:r>
          </w:p>
        </w:tc>
        <w:tc>
          <w:tcPr>
            <w:tcW w:w="3095" w:type="dxa"/>
          </w:tcPr>
          <w:p w14:paraId="360D4143" w14:textId="77777777" w:rsidR="00D55478" w:rsidRPr="006B714B" w:rsidRDefault="00D55478" w:rsidP="00F464C2">
            <w:pPr>
              <w:rPr>
                <w:b/>
                <w:i/>
                <w:sz w:val="18"/>
                <w:szCs w:val="18"/>
              </w:rPr>
            </w:pPr>
          </w:p>
        </w:tc>
      </w:tr>
      <w:tr w:rsidR="00D55478" w14:paraId="1E407464" w14:textId="77777777" w:rsidTr="00F464C2">
        <w:tc>
          <w:tcPr>
            <w:tcW w:w="1780" w:type="dxa"/>
          </w:tcPr>
          <w:p w14:paraId="117EE96E" w14:textId="77777777" w:rsidR="00D55478" w:rsidRDefault="00D55478" w:rsidP="00F464C2">
            <w:pPr>
              <w:rPr>
                <w:sz w:val="18"/>
                <w:szCs w:val="18"/>
              </w:rPr>
            </w:pPr>
            <w:r w:rsidRPr="00CD4D46">
              <w:rPr>
                <w:sz w:val="18"/>
                <w:szCs w:val="18"/>
              </w:rPr>
              <w:t>SerialNumber</w:t>
            </w:r>
          </w:p>
        </w:tc>
        <w:tc>
          <w:tcPr>
            <w:tcW w:w="4198" w:type="dxa"/>
          </w:tcPr>
          <w:p w14:paraId="4CCDC992" w14:textId="77777777" w:rsidR="00D55478" w:rsidRDefault="00D55478" w:rsidP="00F464C2">
            <w:pPr>
              <w:rPr>
                <w:sz w:val="18"/>
                <w:szCs w:val="18"/>
              </w:rPr>
            </w:pPr>
            <w:r w:rsidRPr="006B714B">
              <w:rPr>
                <w:b/>
                <w:i/>
                <w:sz w:val="18"/>
                <w:szCs w:val="18"/>
              </w:rPr>
              <w:t>xs:long</w:t>
            </w:r>
          </w:p>
          <w:p w14:paraId="0DBAD11D" w14:textId="2ABFC787" w:rsidR="00D55478" w:rsidRDefault="00D55478" w:rsidP="00F464C2">
            <w:pPr>
              <w:rPr>
                <w:sz w:val="18"/>
                <w:szCs w:val="18"/>
              </w:rPr>
            </w:pPr>
            <w:r w:rsidRPr="00CD4D46">
              <w:rPr>
                <w:sz w:val="18"/>
                <w:szCs w:val="18"/>
              </w:rPr>
              <w:t>A number indicating an arbitrary version of the record</w:t>
            </w:r>
            <w:r w:rsidR="00CA5979">
              <w:rPr>
                <w:sz w:val="18"/>
                <w:szCs w:val="18"/>
              </w:rPr>
              <w:t>.</w:t>
            </w:r>
          </w:p>
        </w:tc>
        <w:tc>
          <w:tcPr>
            <w:tcW w:w="3095" w:type="dxa"/>
          </w:tcPr>
          <w:p w14:paraId="52F50EAA" w14:textId="77777777" w:rsidR="00D55478" w:rsidRPr="006B714B" w:rsidRDefault="00D55478" w:rsidP="00F464C2">
            <w:pPr>
              <w:rPr>
                <w:b/>
                <w:i/>
                <w:sz w:val="18"/>
                <w:szCs w:val="18"/>
              </w:rPr>
            </w:pPr>
          </w:p>
        </w:tc>
      </w:tr>
    </w:tbl>
    <w:p w14:paraId="2F2F0C80" w14:textId="77777777" w:rsidR="009974A0" w:rsidRDefault="009974A0" w:rsidP="000C5AF1"/>
    <w:p w14:paraId="71ADDB4D" w14:textId="77777777" w:rsidR="009974A0" w:rsidRDefault="009974A0">
      <w:pPr>
        <w:rPr>
          <w:rFonts w:asciiTheme="majorHAnsi" w:eastAsiaTheme="majorEastAsia" w:hAnsiTheme="majorHAnsi" w:cstheme="majorBidi"/>
          <w:color w:val="243F60" w:themeColor="accent1" w:themeShade="7F"/>
        </w:rPr>
      </w:pPr>
      <w:r>
        <w:br w:type="page"/>
      </w:r>
    </w:p>
    <w:p w14:paraId="3A1DBA36" w14:textId="77777777" w:rsidR="004F0952" w:rsidRDefault="004F0952" w:rsidP="000C5AF1"/>
    <w:p w14:paraId="1747D3B6" w14:textId="3AFF5D5F" w:rsidR="002C4706" w:rsidRDefault="002C4706" w:rsidP="009974A0">
      <w:pPr>
        <w:pStyle w:val="Heading5"/>
        <w:spacing w:line="240" w:lineRule="auto"/>
      </w:pPr>
      <w:r>
        <w:t>GetSentToLocations</w:t>
      </w:r>
    </w:p>
    <w:p w14:paraId="39919B3C" w14:textId="3A402677" w:rsidR="002C4706" w:rsidRDefault="002C4706" w:rsidP="002C4706">
      <w:r>
        <w:t xml:space="preserve">It returns a list of </w:t>
      </w:r>
      <w:r w:rsidR="00E902E9">
        <w:t>s</w:t>
      </w:r>
      <w:r>
        <w:t>ent</w:t>
      </w:r>
      <w:r w:rsidR="00E902E9">
        <w:t xml:space="preserve"> t</w:t>
      </w:r>
      <w:r>
        <w:t xml:space="preserve">o locations </w:t>
      </w:r>
      <w:r w:rsidR="00DA6E68">
        <w:t xml:space="preserve">that </w:t>
      </w:r>
      <w:r>
        <w:t xml:space="preserve">are defined within BloodNet system. These locations are used to define the </w:t>
      </w:r>
      <w:r w:rsidR="00E902E9">
        <w:t>sent to</w:t>
      </w:r>
      <w:r>
        <w:t xml:space="preserve"> location for a </w:t>
      </w:r>
      <w:r w:rsidR="0060733F">
        <w:t>SentTo</w:t>
      </w:r>
      <w:r>
        <w:t xml:space="preserve"> Unit when sending Fate information to BloodNet LIS system.</w:t>
      </w:r>
    </w:p>
    <w:p w14:paraId="21FD3224" w14:textId="08EC3139" w:rsidR="002C4706" w:rsidRPr="00A1505D" w:rsidRDefault="002C4706" w:rsidP="009974A0">
      <w:pPr>
        <w:spacing w:line="240" w:lineRule="auto"/>
        <w:rPr>
          <w:b/>
        </w:rPr>
      </w:pPr>
      <w:r w:rsidRPr="00A1505D">
        <w:rPr>
          <w:b/>
        </w:rPr>
        <w:t>Get</w:t>
      </w:r>
      <w:r w:rsidR="008971D5">
        <w:rPr>
          <w:b/>
        </w:rPr>
        <w:t>SentTo</w:t>
      </w:r>
      <w:r w:rsidRPr="00A1505D">
        <w:rPr>
          <w:b/>
        </w:rPr>
        <w:t>LocationRequest</w:t>
      </w:r>
    </w:p>
    <w:tbl>
      <w:tblPr>
        <w:tblStyle w:val="TableGrid"/>
        <w:tblW w:w="0" w:type="auto"/>
        <w:tblInd w:w="-176" w:type="dxa"/>
        <w:tblLook w:val="04A0" w:firstRow="1" w:lastRow="0" w:firstColumn="1" w:lastColumn="0" w:noHBand="0" w:noVBand="1"/>
      </w:tblPr>
      <w:tblGrid>
        <w:gridCol w:w="1844"/>
        <w:gridCol w:w="5670"/>
        <w:gridCol w:w="1559"/>
      </w:tblGrid>
      <w:tr w:rsidR="002C4706" w14:paraId="6383BA03" w14:textId="77777777" w:rsidTr="00C32E49">
        <w:tc>
          <w:tcPr>
            <w:tcW w:w="1844" w:type="dxa"/>
          </w:tcPr>
          <w:p w14:paraId="09794914" w14:textId="77777777" w:rsidR="002C4706" w:rsidRPr="00B1412C" w:rsidRDefault="002C4706" w:rsidP="00FD3860">
            <w:pPr>
              <w:rPr>
                <w:b/>
              </w:rPr>
            </w:pPr>
            <w:r>
              <w:rPr>
                <w:b/>
                <w:sz w:val="18"/>
                <w:szCs w:val="18"/>
              </w:rPr>
              <w:t>Name</w:t>
            </w:r>
          </w:p>
        </w:tc>
        <w:tc>
          <w:tcPr>
            <w:tcW w:w="5670" w:type="dxa"/>
          </w:tcPr>
          <w:p w14:paraId="0CF52803" w14:textId="77777777" w:rsidR="002C4706" w:rsidRPr="00B1412C" w:rsidRDefault="002C4706" w:rsidP="00FD3860">
            <w:pPr>
              <w:rPr>
                <w:b/>
              </w:rPr>
            </w:pPr>
            <w:r>
              <w:rPr>
                <w:b/>
                <w:sz w:val="18"/>
                <w:szCs w:val="18"/>
              </w:rPr>
              <w:t>Definition</w:t>
            </w:r>
          </w:p>
        </w:tc>
        <w:tc>
          <w:tcPr>
            <w:tcW w:w="1559" w:type="dxa"/>
          </w:tcPr>
          <w:p w14:paraId="340CA0DB" w14:textId="77777777" w:rsidR="002C4706" w:rsidRDefault="002C4706" w:rsidP="00FD3860">
            <w:pPr>
              <w:rPr>
                <w:b/>
                <w:sz w:val="18"/>
                <w:szCs w:val="18"/>
              </w:rPr>
            </w:pPr>
            <w:r>
              <w:rPr>
                <w:b/>
                <w:sz w:val="18"/>
                <w:szCs w:val="18"/>
              </w:rPr>
              <w:t>Constraint</w:t>
            </w:r>
          </w:p>
        </w:tc>
      </w:tr>
      <w:tr w:rsidR="002C4706" w14:paraId="50658824" w14:textId="77777777" w:rsidTr="00C32E49">
        <w:tc>
          <w:tcPr>
            <w:tcW w:w="1844" w:type="dxa"/>
          </w:tcPr>
          <w:p w14:paraId="4F83F7BB" w14:textId="77777777" w:rsidR="002C4706" w:rsidRPr="00905BD8" w:rsidRDefault="002C4706" w:rsidP="00FD3860">
            <w:pPr>
              <w:rPr>
                <w:sz w:val="18"/>
                <w:szCs w:val="18"/>
              </w:rPr>
            </w:pPr>
            <w:r>
              <w:rPr>
                <w:sz w:val="18"/>
                <w:szCs w:val="18"/>
              </w:rPr>
              <w:t>FacilItyID</w:t>
            </w:r>
          </w:p>
        </w:tc>
        <w:tc>
          <w:tcPr>
            <w:tcW w:w="5670" w:type="dxa"/>
          </w:tcPr>
          <w:p w14:paraId="14C39754" w14:textId="77777777" w:rsidR="002C4706" w:rsidRDefault="002C4706" w:rsidP="00FD3860">
            <w:pPr>
              <w:rPr>
                <w:b/>
                <w:i/>
                <w:sz w:val="18"/>
                <w:szCs w:val="18"/>
              </w:rPr>
            </w:pPr>
            <w:r>
              <w:rPr>
                <w:b/>
                <w:i/>
                <w:sz w:val="18"/>
                <w:szCs w:val="18"/>
              </w:rPr>
              <w:t>xs:int</w:t>
            </w:r>
          </w:p>
          <w:p w14:paraId="2E91358D" w14:textId="77777777" w:rsidR="002C4706" w:rsidRPr="009C3BF0" w:rsidRDefault="002C4706" w:rsidP="00FD3860">
            <w:pPr>
              <w:rPr>
                <w:sz w:val="18"/>
                <w:szCs w:val="18"/>
              </w:rPr>
            </w:pPr>
            <w:r>
              <w:rPr>
                <w:sz w:val="18"/>
                <w:szCs w:val="18"/>
              </w:rPr>
              <w:t>The unique identifier of a Facility within BloodNet system.</w:t>
            </w:r>
          </w:p>
        </w:tc>
        <w:tc>
          <w:tcPr>
            <w:tcW w:w="1559" w:type="dxa"/>
          </w:tcPr>
          <w:p w14:paraId="13C0395E" w14:textId="77777777" w:rsidR="002C4706" w:rsidRDefault="002C4706" w:rsidP="00FD3860">
            <w:pPr>
              <w:rPr>
                <w:b/>
                <w:i/>
                <w:sz w:val="18"/>
                <w:szCs w:val="18"/>
              </w:rPr>
            </w:pPr>
            <w:r>
              <w:rPr>
                <w:b/>
                <w:i/>
                <w:sz w:val="18"/>
                <w:szCs w:val="18"/>
              </w:rPr>
              <w:t>Integer above zero</w:t>
            </w:r>
          </w:p>
        </w:tc>
      </w:tr>
    </w:tbl>
    <w:p w14:paraId="188A0672" w14:textId="77777777" w:rsidR="009974A0" w:rsidRDefault="009974A0" w:rsidP="009974A0">
      <w:pPr>
        <w:spacing w:after="0" w:line="240" w:lineRule="auto"/>
        <w:rPr>
          <w:b/>
        </w:rPr>
      </w:pPr>
    </w:p>
    <w:p w14:paraId="324FA09D" w14:textId="48CB5715" w:rsidR="002C4706" w:rsidRPr="00EB3B73" w:rsidRDefault="00C6099A" w:rsidP="009974A0">
      <w:pPr>
        <w:spacing w:line="240" w:lineRule="auto"/>
        <w:rPr>
          <w:b/>
        </w:rPr>
      </w:pPr>
      <w:r w:rsidRPr="00EB3B73">
        <w:rPr>
          <w:b/>
        </w:rPr>
        <w:t>Get</w:t>
      </w:r>
      <w:r>
        <w:rPr>
          <w:b/>
        </w:rPr>
        <w:t>SentTo</w:t>
      </w:r>
      <w:r w:rsidRPr="00EB3B73">
        <w:rPr>
          <w:b/>
        </w:rPr>
        <w:t>LocationResponse</w:t>
      </w:r>
      <w:r w:rsidR="002C4706" w:rsidRPr="00EB3B73">
        <w:rPr>
          <w:b/>
        </w:rPr>
        <w:t xml:space="preserve">: </w:t>
      </w:r>
    </w:p>
    <w:tbl>
      <w:tblPr>
        <w:tblStyle w:val="TableGrid"/>
        <w:tblW w:w="0" w:type="auto"/>
        <w:tblInd w:w="-176" w:type="dxa"/>
        <w:tblLook w:val="04A0" w:firstRow="1" w:lastRow="0" w:firstColumn="1" w:lastColumn="0" w:noHBand="0" w:noVBand="1"/>
      </w:tblPr>
      <w:tblGrid>
        <w:gridCol w:w="1844"/>
        <w:gridCol w:w="5670"/>
        <w:gridCol w:w="1559"/>
      </w:tblGrid>
      <w:tr w:rsidR="002C4706" w14:paraId="5509B97C" w14:textId="77777777" w:rsidTr="00C32E49">
        <w:tc>
          <w:tcPr>
            <w:tcW w:w="1844" w:type="dxa"/>
          </w:tcPr>
          <w:p w14:paraId="33D17E7A" w14:textId="77777777" w:rsidR="002C4706" w:rsidRPr="00B1412C" w:rsidRDefault="002C4706" w:rsidP="00FD3860">
            <w:pPr>
              <w:rPr>
                <w:b/>
              </w:rPr>
            </w:pPr>
            <w:r>
              <w:rPr>
                <w:b/>
                <w:sz w:val="18"/>
                <w:szCs w:val="18"/>
              </w:rPr>
              <w:t>Name</w:t>
            </w:r>
          </w:p>
        </w:tc>
        <w:tc>
          <w:tcPr>
            <w:tcW w:w="5670" w:type="dxa"/>
          </w:tcPr>
          <w:p w14:paraId="06EDE730" w14:textId="77777777" w:rsidR="002C4706" w:rsidRPr="00B1412C" w:rsidRDefault="002C4706" w:rsidP="00FD3860">
            <w:pPr>
              <w:rPr>
                <w:b/>
              </w:rPr>
            </w:pPr>
            <w:r w:rsidRPr="0090528F">
              <w:rPr>
                <w:b/>
                <w:sz w:val="18"/>
                <w:szCs w:val="18"/>
              </w:rPr>
              <w:t>Definition</w:t>
            </w:r>
          </w:p>
        </w:tc>
        <w:tc>
          <w:tcPr>
            <w:tcW w:w="1559" w:type="dxa"/>
          </w:tcPr>
          <w:p w14:paraId="6FCAE03F" w14:textId="77777777" w:rsidR="002C4706" w:rsidRPr="0090528F" w:rsidRDefault="002C4706" w:rsidP="00FD3860">
            <w:pPr>
              <w:rPr>
                <w:b/>
                <w:sz w:val="18"/>
                <w:szCs w:val="18"/>
              </w:rPr>
            </w:pPr>
          </w:p>
        </w:tc>
      </w:tr>
      <w:tr w:rsidR="002C4706" w14:paraId="2EEF423E" w14:textId="77777777" w:rsidTr="00C32E49">
        <w:tc>
          <w:tcPr>
            <w:tcW w:w="1844" w:type="dxa"/>
          </w:tcPr>
          <w:p w14:paraId="711DB9C3" w14:textId="60B858BA" w:rsidR="002C4706" w:rsidRPr="00905BD8" w:rsidRDefault="0022491E" w:rsidP="00FD3860">
            <w:pPr>
              <w:rPr>
                <w:sz w:val="18"/>
                <w:szCs w:val="18"/>
              </w:rPr>
            </w:pPr>
            <w:r>
              <w:rPr>
                <w:sz w:val="18"/>
                <w:szCs w:val="18"/>
              </w:rPr>
              <w:t>SentTo</w:t>
            </w:r>
            <w:r w:rsidR="002C4706">
              <w:rPr>
                <w:sz w:val="18"/>
                <w:szCs w:val="18"/>
              </w:rPr>
              <w:t>Locations</w:t>
            </w:r>
          </w:p>
        </w:tc>
        <w:tc>
          <w:tcPr>
            <w:tcW w:w="5670" w:type="dxa"/>
          </w:tcPr>
          <w:p w14:paraId="1C6C6760" w14:textId="3BD8AC4D" w:rsidR="002C4706" w:rsidRPr="001439C7" w:rsidRDefault="002C4706" w:rsidP="00DA32D6">
            <w:pPr>
              <w:rPr>
                <w:b/>
                <w:i/>
                <w:sz w:val="18"/>
                <w:szCs w:val="18"/>
              </w:rPr>
            </w:pPr>
            <w:r w:rsidRPr="001439C7">
              <w:rPr>
                <w:b/>
                <w:i/>
                <w:sz w:val="18"/>
                <w:szCs w:val="18"/>
              </w:rPr>
              <w:t>tns:ArrayOf</w:t>
            </w:r>
            <w:r w:rsidR="00DA32D6">
              <w:rPr>
                <w:b/>
                <w:i/>
                <w:sz w:val="18"/>
              </w:rPr>
              <w:t>SentTo</w:t>
            </w:r>
            <w:r w:rsidRPr="00EB3B73">
              <w:rPr>
                <w:b/>
                <w:i/>
                <w:sz w:val="18"/>
              </w:rPr>
              <w:t>Location</w:t>
            </w:r>
          </w:p>
        </w:tc>
        <w:tc>
          <w:tcPr>
            <w:tcW w:w="1559" w:type="dxa"/>
          </w:tcPr>
          <w:p w14:paraId="05C6992F" w14:textId="77777777" w:rsidR="002C4706" w:rsidRPr="001439C7" w:rsidRDefault="002C4706" w:rsidP="00FD3860">
            <w:pPr>
              <w:rPr>
                <w:b/>
                <w:i/>
                <w:sz w:val="18"/>
                <w:szCs w:val="18"/>
              </w:rPr>
            </w:pPr>
          </w:p>
        </w:tc>
      </w:tr>
    </w:tbl>
    <w:p w14:paraId="0225FD6A" w14:textId="77777777" w:rsidR="009974A0" w:rsidRDefault="009974A0" w:rsidP="009974A0">
      <w:pPr>
        <w:spacing w:after="0" w:line="240" w:lineRule="auto"/>
        <w:rPr>
          <w:b/>
        </w:rPr>
      </w:pPr>
    </w:p>
    <w:p w14:paraId="7615B2D6" w14:textId="14DCCD30" w:rsidR="002C4706" w:rsidRDefault="008D3334" w:rsidP="002C4706">
      <w:r w:rsidRPr="009974A0">
        <w:rPr>
          <w:b/>
        </w:rPr>
        <w:t>SentTo</w:t>
      </w:r>
      <w:r w:rsidR="002C4706" w:rsidRPr="009974A0">
        <w:rPr>
          <w:b/>
        </w:rPr>
        <w:t>Location</w:t>
      </w:r>
      <w:r w:rsidR="002C4706">
        <w:t>:</w:t>
      </w:r>
      <w:r w:rsidR="002C4706" w:rsidRPr="0068373D">
        <w:t xml:space="preserve"> </w:t>
      </w:r>
    </w:p>
    <w:tbl>
      <w:tblPr>
        <w:tblStyle w:val="TableGrid"/>
        <w:tblW w:w="0" w:type="auto"/>
        <w:tblInd w:w="-176" w:type="dxa"/>
        <w:tblLook w:val="04A0" w:firstRow="1" w:lastRow="0" w:firstColumn="1" w:lastColumn="0" w:noHBand="0" w:noVBand="1"/>
      </w:tblPr>
      <w:tblGrid>
        <w:gridCol w:w="1844"/>
        <w:gridCol w:w="5670"/>
        <w:gridCol w:w="1559"/>
      </w:tblGrid>
      <w:tr w:rsidR="002C4706" w14:paraId="57E2C73A" w14:textId="77777777" w:rsidTr="00FD3860">
        <w:tc>
          <w:tcPr>
            <w:tcW w:w="1844" w:type="dxa"/>
          </w:tcPr>
          <w:p w14:paraId="397AA684" w14:textId="77777777" w:rsidR="002C4706" w:rsidRPr="00B1412C" w:rsidRDefault="002C4706" w:rsidP="00FD3860">
            <w:pPr>
              <w:rPr>
                <w:b/>
              </w:rPr>
            </w:pPr>
            <w:r>
              <w:rPr>
                <w:b/>
                <w:sz w:val="18"/>
                <w:szCs w:val="18"/>
              </w:rPr>
              <w:t>Name</w:t>
            </w:r>
          </w:p>
        </w:tc>
        <w:tc>
          <w:tcPr>
            <w:tcW w:w="5670" w:type="dxa"/>
          </w:tcPr>
          <w:p w14:paraId="3152E9A6" w14:textId="77777777" w:rsidR="002C4706" w:rsidRPr="00B1412C" w:rsidRDefault="002C4706" w:rsidP="00FD3860">
            <w:pPr>
              <w:rPr>
                <w:b/>
              </w:rPr>
            </w:pPr>
            <w:r>
              <w:rPr>
                <w:b/>
                <w:sz w:val="18"/>
                <w:szCs w:val="18"/>
              </w:rPr>
              <w:t>Definition</w:t>
            </w:r>
          </w:p>
        </w:tc>
        <w:tc>
          <w:tcPr>
            <w:tcW w:w="1559" w:type="dxa"/>
          </w:tcPr>
          <w:p w14:paraId="54DA5B06" w14:textId="77777777" w:rsidR="002C4706" w:rsidRDefault="002C4706" w:rsidP="00FD3860">
            <w:pPr>
              <w:rPr>
                <w:b/>
                <w:sz w:val="18"/>
                <w:szCs w:val="18"/>
              </w:rPr>
            </w:pPr>
            <w:r>
              <w:rPr>
                <w:b/>
                <w:sz w:val="18"/>
                <w:szCs w:val="18"/>
              </w:rPr>
              <w:t>Constraint</w:t>
            </w:r>
          </w:p>
        </w:tc>
      </w:tr>
      <w:tr w:rsidR="002C4706" w14:paraId="5B381A5D" w14:textId="77777777" w:rsidTr="00FD3860">
        <w:tc>
          <w:tcPr>
            <w:tcW w:w="1844" w:type="dxa"/>
          </w:tcPr>
          <w:p w14:paraId="3201D1F0" w14:textId="77777777" w:rsidR="002C4706" w:rsidRDefault="002C4706" w:rsidP="00FD3860">
            <w:pPr>
              <w:rPr>
                <w:sz w:val="18"/>
                <w:szCs w:val="18"/>
              </w:rPr>
            </w:pPr>
            <w:r w:rsidRPr="00CD4D46">
              <w:rPr>
                <w:sz w:val="18"/>
                <w:szCs w:val="18"/>
              </w:rPr>
              <w:t>Deprecated</w:t>
            </w:r>
          </w:p>
        </w:tc>
        <w:tc>
          <w:tcPr>
            <w:tcW w:w="5670" w:type="dxa"/>
          </w:tcPr>
          <w:p w14:paraId="0ADFC42D" w14:textId="77777777" w:rsidR="002C4706" w:rsidRDefault="002C4706" w:rsidP="00FD3860">
            <w:pPr>
              <w:rPr>
                <w:sz w:val="18"/>
                <w:szCs w:val="18"/>
              </w:rPr>
            </w:pPr>
            <w:r w:rsidRPr="00F67608">
              <w:rPr>
                <w:b/>
                <w:i/>
                <w:sz w:val="18"/>
                <w:szCs w:val="18"/>
              </w:rPr>
              <w:t>xs:bool</w:t>
            </w:r>
            <w:r>
              <w:rPr>
                <w:b/>
                <w:i/>
                <w:sz w:val="18"/>
                <w:szCs w:val="18"/>
              </w:rPr>
              <w:t>ean</w:t>
            </w:r>
          </w:p>
          <w:p w14:paraId="4575999C" w14:textId="324D00CA" w:rsidR="002C4706" w:rsidRDefault="002C4706" w:rsidP="00FD3860">
            <w:pPr>
              <w:rPr>
                <w:sz w:val="18"/>
                <w:szCs w:val="18"/>
              </w:rPr>
            </w:pPr>
            <w:r w:rsidRPr="00CD4D46">
              <w:rPr>
                <w:sz w:val="18"/>
                <w:szCs w:val="18"/>
              </w:rPr>
              <w:t>A flag indicating that the record has been deprecated and is not available for use</w:t>
            </w:r>
            <w:r w:rsidR="00567E18">
              <w:rPr>
                <w:sz w:val="18"/>
                <w:szCs w:val="18"/>
              </w:rPr>
              <w:t>.</w:t>
            </w:r>
          </w:p>
        </w:tc>
        <w:tc>
          <w:tcPr>
            <w:tcW w:w="1559" w:type="dxa"/>
          </w:tcPr>
          <w:p w14:paraId="4B92D667" w14:textId="77777777" w:rsidR="002C4706" w:rsidRPr="00F67608" w:rsidRDefault="002C4706" w:rsidP="00FD3860">
            <w:pPr>
              <w:rPr>
                <w:b/>
                <w:i/>
                <w:sz w:val="18"/>
                <w:szCs w:val="18"/>
              </w:rPr>
            </w:pPr>
          </w:p>
        </w:tc>
      </w:tr>
      <w:tr w:rsidR="002C4706" w14:paraId="4447CA40" w14:textId="77777777" w:rsidTr="00FD3860">
        <w:tc>
          <w:tcPr>
            <w:tcW w:w="1844" w:type="dxa"/>
          </w:tcPr>
          <w:p w14:paraId="12583FAC" w14:textId="77777777" w:rsidR="002C4706" w:rsidRDefault="002C4706" w:rsidP="00FD3860">
            <w:pPr>
              <w:rPr>
                <w:sz w:val="18"/>
                <w:szCs w:val="18"/>
              </w:rPr>
            </w:pPr>
            <w:r>
              <w:rPr>
                <w:sz w:val="18"/>
                <w:szCs w:val="18"/>
              </w:rPr>
              <w:t>Description</w:t>
            </w:r>
          </w:p>
        </w:tc>
        <w:tc>
          <w:tcPr>
            <w:tcW w:w="5670" w:type="dxa"/>
          </w:tcPr>
          <w:p w14:paraId="5E8F73D0" w14:textId="77777777" w:rsidR="002C4706" w:rsidRDefault="002C4706" w:rsidP="00FD3860">
            <w:pPr>
              <w:rPr>
                <w:sz w:val="18"/>
                <w:szCs w:val="18"/>
              </w:rPr>
            </w:pPr>
            <w:r w:rsidRPr="00F67608">
              <w:rPr>
                <w:b/>
                <w:i/>
                <w:sz w:val="18"/>
                <w:szCs w:val="18"/>
              </w:rPr>
              <w:t>xs:string</w:t>
            </w:r>
          </w:p>
          <w:p w14:paraId="405AD398" w14:textId="4F2400F3" w:rsidR="002C4706" w:rsidRDefault="002C4706" w:rsidP="009B4F0E">
            <w:pPr>
              <w:rPr>
                <w:sz w:val="18"/>
                <w:szCs w:val="18"/>
              </w:rPr>
            </w:pPr>
            <w:r>
              <w:rPr>
                <w:sz w:val="18"/>
                <w:szCs w:val="18"/>
              </w:rPr>
              <w:t xml:space="preserve">The description of the </w:t>
            </w:r>
            <w:r w:rsidR="009B4F0E">
              <w:rPr>
                <w:sz w:val="18"/>
                <w:szCs w:val="18"/>
              </w:rPr>
              <w:t xml:space="preserve">sent to </w:t>
            </w:r>
            <w:r>
              <w:rPr>
                <w:sz w:val="18"/>
                <w:szCs w:val="18"/>
              </w:rPr>
              <w:t>location</w:t>
            </w:r>
            <w:r w:rsidR="00567E18">
              <w:rPr>
                <w:sz w:val="18"/>
                <w:szCs w:val="18"/>
              </w:rPr>
              <w:t>.</w:t>
            </w:r>
            <w:r>
              <w:rPr>
                <w:sz w:val="18"/>
                <w:szCs w:val="18"/>
              </w:rPr>
              <w:t xml:space="preserve"> </w:t>
            </w:r>
          </w:p>
        </w:tc>
        <w:tc>
          <w:tcPr>
            <w:tcW w:w="1559" w:type="dxa"/>
          </w:tcPr>
          <w:p w14:paraId="777450AC" w14:textId="77777777" w:rsidR="002C4706" w:rsidRPr="00F67608" w:rsidRDefault="002C4706" w:rsidP="00FD3860">
            <w:pPr>
              <w:rPr>
                <w:b/>
                <w:i/>
                <w:sz w:val="18"/>
                <w:szCs w:val="18"/>
              </w:rPr>
            </w:pPr>
            <w:r>
              <w:rPr>
                <w:sz w:val="18"/>
                <w:szCs w:val="18"/>
              </w:rPr>
              <w:t>X(200)</w:t>
            </w:r>
          </w:p>
        </w:tc>
      </w:tr>
      <w:tr w:rsidR="002C4706" w14:paraId="05786AD9" w14:textId="77777777" w:rsidTr="00FD3860">
        <w:tc>
          <w:tcPr>
            <w:tcW w:w="1844" w:type="dxa"/>
          </w:tcPr>
          <w:p w14:paraId="1126C528" w14:textId="07335DAF" w:rsidR="002C4706" w:rsidRPr="00905BD8" w:rsidRDefault="00AD7A47" w:rsidP="00FD3860">
            <w:pPr>
              <w:rPr>
                <w:sz w:val="18"/>
                <w:szCs w:val="18"/>
              </w:rPr>
            </w:pPr>
            <w:r>
              <w:rPr>
                <w:sz w:val="18"/>
                <w:szCs w:val="18"/>
              </w:rPr>
              <w:t>SentTo</w:t>
            </w:r>
            <w:r w:rsidR="002C4706">
              <w:rPr>
                <w:sz w:val="18"/>
                <w:szCs w:val="18"/>
              </w:rPr>
              <w:t>LocationID</w:t>
            </w:r>
          </w:p>
        </w:tc>
        <w:tc>
          <w:tcPr>
            <w:tcW w:w="5670" w:type="dxa"/>
          </w:tcPr>
          <w:p w14:paraId="17664316" w14:textId="77777777" w:rsidR="002C4706" w:rsidRDefault="002C4706" w:rsidP="00FD3860">
            <w:pPr>
              <w:rPr>
                <w:sz w:val="18"/>
                <w:szCs w:val="18"/>
              </w:rPr>
            </w:pPr>
            <w:r w:rsidRPr="00F67608">
              <w:rPr>
                <w:b/>
                <w:i/>
                <w:sz w:val="18"/>
                <w:szCs w:val="18"/>
              </w:rPr>
              <w:t>xs:int</w:t>
            </w:r>
          </w:p>
          <w:p w14:paraId="49285545" w14:textId="334553A1" w:rsidR="002C4706" w:rsidRPr="00905BD8" w:rsidRDefault="002C4706" w:rsidP="009B4F0E">
            <w:pPr>
              <w:rPr>
                <w:sz w:val="18"/>
                <w:szCs w:val="18"/>
              </w:rPr>
            </w:pPr>
            <w:r>
              <w:rPr>
                <w:sz w:val="18"/>
                <w:szCs w:val="18"/>
              </w:rPr>
              <w:t xml:space="preserve">The unique identifier of </w:t>
            </w:r>
            <w:r w:rsidR="009B4F0E">
              <w:rPr>
                <w:sz w:val="18"/>
                <w:szCs w:val="18"/>
              </w:rPr>
              <w:t>s</w:t>
            </w:r>
            <w:r w:rsidR="008B1983">
              <w:rPr>
                <w:sz w:val="18"/>
                <w:szCs w:val="18"/>
              </w:rPr>
              <w:t>ent</w:t>
            </w:r>
            <w:r w:rsidR="009B4F0E">
              <w:rPr>
                <w:sz w:val="18"/>
                <w:szCs w:val="18"/>
              </w:rPr>
              <w:t xml:space="preserve"> t</w:t>
            </w:r>
            <w:r w:rsidR="00D764E1">
              <w:rPr>
                <w:sz w:val="18"/>
                <w:szCs w:val="18"/>
              </w:rPr>
              <w:t>o</w:t>
            </w:r>
            <w:r>
              <w:rPr>
                <w:sz w:val="18"/>
                <w:szCs w:val="18"/>
              </w:rPr>
              <w:t xml:space="preserve"> Location within BloodNet system</w:t>
            </w:r>
            <w:r w:rsidR="00567E18">
              <w:rPr>
                <w:sz w:val="18"/>
                <w:szCs w:val="18"/>
              </w:rPr>
              <w:t>.</w:t>
            </w:r>
          </w:p>
        </w:tc>
        <w:tc>
          <w:tcPr>
            <w:tcW w:w="1559" w:type="dxa"/>
          </w:tcPr>
          <w:p w14:paraId="2B5C0D56" w14:textId="77777777" w:rsidR="002C4706" w:rsidRPr="00F67608" w:rsidRDefault="002C4706" w:rsidP="00FD3860">
            <w:pPr>
              <w:rPr>
                <w:b/>
                <w:i/>
                <w:sz w:val="18"/>
                <w:szCs w:val="18"/>
              </w:rPr>
            </w:pPr>
          </w:p>
        </w:tc>
      </w:tr>
      <w:tr w:rsidR="002C4706" w:rsidRPr="00905BD8" w14:paraId="7E3CC850" w14:textId="77777777" w:rsidTr="00FD3860">
        <w:tc>
          <w:tcPr>
            <w:tcW w:w="1844" w:type="dxa"/>
          </w:tcPr>
          <w:p w14:paraId="77A7A8B2" w14:textId="77777777" w:rsidR="002C4706" w:rsidRPr="00905BD8" w:rsidRDefault="002C4706" w:rsidP="00FD3860">
            <w:pPr>
              <w:rPr>
                <w:sz w:val="18"/>
                <w:szCs w:val="18"/>
              </w:rPr>
            </w:pPr>
            <w:r w:rsidRPr="00CD4D46">
              <w:rPr>
                <w:sz w:val="18"/>
                <w:szCs w:val="18"/>
              </w:rPr>
              <w:t>LastUpdated</w:t>
            </w:r>
          </w:p>
        </w:tc>
        <w:tc>
          <w:tcPr>
            <w:tcW w:w="5670" w:type="dxa"/>
          </w:tcPr>
          <w:p w14:paraId="75FFB8C2" w14:textId="77777777" w:rsidR="002C4706" w:rsidRDefault="002C4706" w:rsidP="00FD3860">
            <w:pPr>
              <w:rPr>
                <w:sz w:val="18"/>
                <w:szCs w:val="18"/>
              </w:rPr>
            </w:pPr>
            <w:r w:rsidRPr="00F67608">
              <w:rPr>
                <w:b/>
                <w:i/>
                <w:sz w:val="18"/>
                <w:szCs w:val="18"/>
              </w:rPr>
              <w:t>xs:datetime</w:t>
            </w:r>
          </w:p>
          <w:p w14:paraId="6E5FF3AB" w14:textId="1E013FA9" w:rsidR="002C4706" w:rsidRPr="00905BD8" w:rsidRDefault="005A53B3" w:rsidP="004F0952">
            <w:pPr>
              <w:rPr>
                <w:sz w:val="18"/>
                <w:szCs w:val="18"/>
              </w:rPr>
            </w:pPr>
            <w:r>
              <w:rPr>
                <w:sz w:val="18"/>
                <w:szCs w:val="18"/>
              </w:rPr>
              <w:t>The</w:t>
            </w:r>
            <w:r w:rsidR="004F0952">
              <w:rPr>
                <w:sz w:val="18"/>
                <w:szCs w:val="18"/>
              </w:rPr>
              <w:t xml:space="preserve"> most</w:t>
            </w:r>
            <w:r>
              <w:rPr>
                <w:sz w:val="18"/>
                <w:szCs w:val="18"/>
              </w:rPr>
              <w:t xml:space="preserve"> </w:t>
            </w:r>
            <w:r w:rsidR="004F0952">
              <w:rPr>
                <w:sz w:val="18"/>
                <w:szCs w:val="18"/>
              </w:rPr>
              <w:t>r</w:t>
            </w:r>
            <w:r>
              <w:rPr>
                <w:sz w:val="18"/>
                <w:szCs w:val="18"/>
              </w:rPr>
              <w:t>ecent date</w:t>
            </w:r>
            <w:r w:rsidR="004F0952">
              <w:rPr>
                <w:sz w:val="18"/>
                <w:szCs w:val="18"/>
              </w:rPr>
              <w:t>/</w:t>
            </w:r>
            <w:r>
              <w:rPr>
                <w:sz w:val="18"/>
                <w:szCs w:val="18"/>
              </w:rPr>
              <w:t>time of the item was updated.</w:t>
            </w:r>
          </w:p>
        </w:tc>
        <w:tc>
          <w:tcPr>
            <w:tcW w:w="1559" w:type="dxa"/>
          </w:tcPr>
          <w:p w14:paraId="7213D770" w14:textId="77777777" w:rsidR="002C4706" w:rsidRPr="00F67608" w:rsidRDefault="002C4706" w:rsidP="00FD3860">
            <w:pPr>
              <w:rPr>
                <w:b/>
                <w:i/>
                <w:sz w:val="18"/>
                <w:szCs w:val="18"/>
              </w:rPr>
            </w:pPr>
          </w:p>
        </w:tc>
      </w:tr>
      <w:tr w:rsidR="002C4706" w14:paraId="2141C2FA" w14:textId="77777777" w:rsidTr="00FD3860">
        <w:tc>
          <w:tcPr>
            <w:tcW w:w="1844" w:type="dxa"/>
          </w:tcPr>
          <w:p w14:paraId="7CDDA32A" w14:textId="77777777" w:rsidR="002C4706" w:rsidRDefault="002C4706" w:rsidP="00FD3860">
            <w:pPr>
              <w:rPr>
                <w:sz w:val="18"/>
                <w:szCs w:val="18"/>
              </w:rPr>
            </w:pPr>
            <w:r>
              <w:rPr>
                <w:sz w:val="18"/>
                <w:szCs w:val="18"/>
              </w:rPr>
              <w:t>Location</w:t>
            </w:r>
          </w:p>
        </w:tc>
        <w:tc>
          <w:tcPr>
            <w:tcW w:w="5670" w:type="dxa"/>
          </w:tcPr>
          <w:p w14:paraId="5DC97712" w14:textId="77777777" w:rsidR="002C4706" w:rsidRDefault="002C4706" w:rsidP="00FD3860">
            <w:pPr>
              <w:rPr>
                <w:sz w:val="18"/>
                <w:szCs w:val="18"/>
              </w:rPr>
            </w:pPr>
            <w:r w:rsidRPr="00F67608">
              <w:rPr>
                <w:b/>
                <w:i/>
                <w:sz w:val="18"/>
                <w:szCs w:val="18"/>
              </w:rPr>
              <w:t>xs:string</w:t>
            </w:r>
          </w:p>
          <w:p w14:paraId="14E9CE46" w14:textId="05A609CE" w:rsidR="002C4706" w:rsidRDefault="002C4706" w:rsidP="00FD3860">
            <w:pPr>
              <w:rPr>
                <w:sz w:val="18"/>
                <w:szCs w:val="18"/>
              </w:rPr>
            </w:pPr>
            <w:r>
              <w:rPr>
                <w:sz w:val="18"/>
                <w:szCs w:val="18"/>
              </w:rPr>
              <w:t>The friendly name for the discard location</w:t>
            </w:r>
            <w:r w:rsidR="00567E18">
              <w:rPr>
                <w:sz w:val="18"/>
                <w:szCs w:val="18"/>
              </w:rPr>
              <w:t>.</w:t>
            </w:r>
            <w:r>
              <w:rPr>
                <w:sz w:val="18"/>
                <w:szCs w:val="18"/>
              </w:rPr>
              <w:t xml:space="preserve"> </w:t>
            </w:r>
          </w:p>
        </w:tc>
        <w:tc>
          <w:tcPr>
            <w:tcW w:w="1559" w:type="dxa"/>
          </w:tcPr>
          <w:p w14:paraId="689B1A03" w14:textId="77777777" w:rsidR="002C4706" w:rsidRPr="00F67608" w:rsidRDefault="002C4706" w:rsidP="00FD3860">
            <w:pPr>
              <w:rPr>
                <w:b/>
                <w:i/>
                <w:sz w:val="18"/>
                <w:szCs w:val="18"/>
              </w:rPr>
            </w:pPr>
            <w:r>
              <w:rPr>
                <w:sz w:val="18"/>
                <w:szCs w:val="18"/>
              </w:rPr>
              <w:t>X(100)</w:t>
            </w:r>
          </w:p>
        </w:tc>
      </w:tr>
      <w:tr w:rsidR="002C4706" w14:paraId="570D062E" w14:textId="77777777" w:rsidTr="00FD3860">
        <w:tc>
          <w:tcPr>
            <w:tcW w:w="1844" w:type="dxa"/>
          </w:tcPr>
          <w:p w14:paraId="72E1BB25" w14:textId="77777777" w:rsidR="002C4706" w:rsidRDefault="002C4706" w:rsidP="00FD3860">
            <w:pPr>
              <w:rPr>
                <w:sz w:val="18"/>
                <w:szCs w:val="18"/>
              </w:rPr>
            </w:pPr>
            <w:r w:rsidRPr="00CD4D46">
              <w:rPr>
                <w:sz w:val="18"/>
                <w:szCs w:val="18"/>
              </w:rPr>
              <w:t>SerialNumber</w:t>
            </w:r>
          </w:p>
        </w:tc>
        <w:tc>
          <w:tcPr>
            <w:tcW w:w="5670" w:type="dxa"/>
          </w:tcPr>
          <w:p w14:paraId="58D581D6" w14:textId="77777777" w:rsidR="002C4706" w:rsidRDefault="002C4706" w:rsidP="00FD3860">
            <w:pPr>
              <w:rPr>
                <w:sz w:val="18"/>
                <w:szCs w:val="18"/>
              </w:rPr>
            </w:pPr>
            <w:r w:rsidRPr="00F67608">
              <w:rPr>
                <w:b/>
                <w:i/>
                <w:sz w:val="18"/>
                <w:szCs w:val="18"/>
              </w:rPr>
              <w:t>xs long</w:t>
            </w:r>
          </w:p>
          <w:p w14:paraId="11E2D147" w14:textId="4DD2CDCC" w:rsidR="002C4706" w:rsidRDefault="002C4706" w:rsidP="00FD3860">
            <w:pPr>
              <w:rPr>
                <w:sz w:val="18"/>
                <w:szCs w:val="18"/>
              </w:rPr>
            </w:pPr>
            <w:r w:rsidRPr="00CD4D46">
              <w:rPr>
                <w:sz w:val="18"/>
                <w:szCs w:val="18"/>
              </w:rPr>
              <w:t>A number indicating an arbitrary version of the record</w:t>
            </w:r>
            <w:r w:rsidR="00567E18">
              <w:rPr>
                <w:sz w:val="18"/>
                <w:szCs w:val="18"/>
              </w:rPr>
              <w:t>.</w:t>
            </w:r>
          </w:p>
        </w:tc>
        <w:tc>
          <w:tcPr>
            <w:tcW w:w="1559" w:type="dxa"/>
          </w:tcPr>
          <w:p w14:paraId="45833ECD" w14:textId="77777777" w:rsidR="002C4706" w:rsidRPr="00F67608" w:rsidRDefault="002C4706" w:rsidP="00FD3860">
            <w:pPr>
              <w:rPr>
                <w:b/>
                <w:i/>
                <w:sz w:val="18"/>
                <w:szCs w:val="18"/>
              </w:rPr>
            </w:pPr>
          </w:p>
        </w:tc>
      </w:tr>
    </w:tbl>
    <w:p w14:paraId="2884CC27" w14:textId="77777777" w:rsidR="009974A0" w:rsidRDefault="009974A0" w:rsidP="000C5AF1"/>
    <w:p w14:paraId="41A62821" w14:textId="77777777" w:rsidR="009974A0" w:rsidRDefault="009974A0">
      <w:pPr>
        <w:rPr>
          <w:rFonts w:asciiTheme="majorHAnsi" w:eastAsiaTheme="majorEastAsia" w:hAnsiTheme="majorHAnsi" w:cstheme="majorBidi"/>
          <w:color w:val="243F60" w:themeColor="accent1" w:themeShade="7F"/>
        </w:rPr>
      </w:pPr>
      <w:r>
        <w:br w:type="page"/>
      </w:r>
    </w:p>
    <w:p w14:paraId="1E5E522E" w14:textId="77777777" w:rsidR="009974A0" w:rsidRDefault="009974A0" w:rsidP="000C5AF1"/>
    <w:p w14:paraId="721FFB41" w14:textId="0998B00A" w:rsidR="00D55478" w:rsidRPr="003C6BA3" w:rsidRDefault="00D55478" w:rsidP="009974A0">
      <w:pPr>
        <w:pStyle w:val="Heading5"/>
        <w:spacing w:line="240" w:lineRule="auto"/>
      </w:pPr>
      <w:r w:rsidRPr="003C6BA3">
        <w:t xml:space="preserve">GetSuppliers </w:t>
      </w:r>
    </w:p>
    <w:p w14:paraId="52826435" w14:textId="6F4B2ED3" w:rsidR="001420FB" w:rsidRPr="001420FB" w:rsidRDefault="001420FB" w:rsidP="00D55478">
      <w:pPr>
        <w:rPr>
          <w:sz w:val="28"/>
        </w:rPr>
      </w:pPr>
      <w:r w:rsidRPr="001420FB">
        <w:rPr>
          <w:szCs w:val="18"/>
        </w:rPr>
        <w:t>This returns all suppliers who are defined within BloodNet.</w:t>
      </w:r>
    </w:p>
    <w:p w14:paraId="4FF6F0C9" w14:textId="77777777" w:rsidR="00D55478" w:rsidRDefault="00D55478" w:rsidP="00D55478">
      <w:r w:rsidRPr="001420FB">
        <w:rPr>
          <w:b/>
        </w:rPr>
        <w:t>GetSuppliersRequest</w:t>
      </w:r>
      <w:r>
        <w:t>: No field in this request.</w:t>
      </w:r>
    </w:p>
    <w:p w14:paraId="4F8038BE" w14:textId="77777777" w:rsidR="00D55478" w:rsidRDefault="00D55478" w:rsidP="00D55478">
      <w:r w:rsidRPr="001420FB">
        <w:rPr>
          <w:b/>
        </w:rPr>
        <w:t>GetSuppliersResponse</w:t>
      </w:r>
      <w:r>
        <w:t>:</w:t>
      </w:r>
    </w:p>
    <w:tbl>
      <w:tblPr>
        <w:tblStyle w:val="TableGrid"/>
        <w:tblW w:w="0" w:type="auto"/>
        <w:tblInd w:w="-176" w:type="dxa"/>
        <w:tblLook w:val="04A0" w:firstRow="1" w:lastRow="0" w:firstColumn="1" w:lastColumn="0" w:noHBand="0" w:noVBand="1"/>
      </w:tblPr>
      <w:tblGrid>
        <w:gridCol w:w="1844"/>
        <w:gridCol w:w="7229"/>
      </w:tblGrid>
      <w:tr w:rsidR="00D55478" w14:paraId="3C2052E2" w14:textId="77777777" w:rsidTr="00F464C2">
        <w:tc>
          <w:tcPr>
            <w:tcW w:w="1844" w:type="dxa"/>
          </w:tcPr>
          <w:p w14:paraId="050DB62E" w14:textId="77777777" w:rsidR="00D55478" w:rsidRPr="00B1412C" w:rsidRDefault="00D55478" w:rsidP="00F464C2">
            <w:pPr>
              <w:rPr>
                <w:b/>
              </w:rPr>
            </w:pPr>
            <w:r>
              <w:rPr>
                <w:b/>
                <w:sz w:val="18"/>
                <w:szCs w:val="18"/>
              </w:rPr>
              <w:t>Name</w:t>
            </w:r>
          </w:p>
        </w:tc>
        <w:tc>
          <w:tcPr>
            <w:tcW w:w="7229" w:type="dxa"/>
          </w:tcPr>
          <w:p w14:paraId="7A12BE6D" w14:textId="77777777" w:rsidR="00D55478" w:rsidRPr="00B1412C" w:rsidRDefault="00D55478" w:rsidP="00F464C2">
            <w:pPr>
              <w:rPr>
                <w:b/>
              </w:rPr>
            </w:pPr>
            <w:r>
              <w:rPr>
                <w:b/>
                <w:sz w:val="18"/>
                <w:szCs w:val="18"/>
              </w:rPr>
              <w:t>Definition</w:t>
            </w:r>
          </w:p>
        </w:tc>
      </w:tr>
      <w:tr w:rsidR="00D55478" w14:paraId="0804E67B" w14:textId="77777777" w:rsidTr="00F464C2">
        <w:tc>
          <w:tcPr>
            <w:tcW w:w="1844" w:type="dxa"/>
          </w:tcPr>
          <w:p w14:paraId="3F188889" w14:textId="77777777" w:rsidR="00D55478" w:rsidRPr="00E66137" w:rsidRDefault="00D55478" w:rsidP="00F464C2">
            <w:pPr>
              <w:rPr>
                <w:sz w:val="18"/>
                <w:szCs w:val="18"/>
              </w:rPr>
            </w:pPr>
            <w:r w:rsidRPr="00E66137">
              <w:rPr>
                <w:sz w:val="18"/>
                <w:szCs w:val="18"/>
              </w:rPr>
              <w:t>Suppliers</w:t>
            </w:r>
          </w:p>
        </w:tc>
        <w:tc>
          <w:tcPr>
            <w:tcW w:w="7229" w:type="dxa"/>
          </w:tcPr>
          <w:p w14:paraId="2B3AC0D8" w14:textId="77777777" w:rsidR="00D55478" w:rsidRPr="0092722D" w:rsidRDefault="00D55478" w:rsidP="00F464C2">
            <w:pPr>
              <w:rPr>
                <w:b/>
                <w:i/>
                <w:sz w:val="18"/>
                <w:szCs w:val="18"/>
              </w:rPr>
            </w:pPr>
            <w:r w:rsidRPr="0092722D">
              <w:rPr>
                <w:b/>
                <w:i/>
                <w:sz w:val="18"/>
                <w:szCs w:val="18"/>
              </w:rPr>
              <w:t>tns:ArrayOfSupplier</w:t>
            </w:r>
          </w:p>
        </w:tc>
      </w:tr>
    </w:tbl>
    <w:p w14:paraId="3F0A9F27" w14:textId="77777777" w:rsidR="00D55478" w:rsidRDefault="00D55478" w:rsidP="009974A0">
      <w:pPr>
        <w:spacing w:after="0" w:line="240" w:lineRule="auto"/>
      </w:pPr>
    </w:p>
    <w:p w14:paraId="158863ED" w14:textId="77777777" w:rsidR="00D55478" w:rsidRDefault="00D55478" w:rsidP="00D55478">
      <w:r w:rsidRPr="009974A0">
        <w:rPr>
          <w:b/>
        </w:rPr>
        <w:t>Supplier</w:t>
      </w:r>
      <w:r>
        <w:t>:</w:t>
      </w:r>
    </w:p>
    <w:tbl>
      <w:tblPr>
        <w:tblStyle w:val="TableGrid"/>
        <w:tblW w:w="0" w:type="auto"/>
        <w:tblInd w:w="-176" w:type="dxa"/>
        <w:tblLook w:val="04A0" w:firstRow="1" w:lastRow="0" w:firstColumn="1" w:lastColumn="0" w:noHBand="0" w:noVBand="1"/>
      </w:tblPr>
      <w:tblGrid>
        <w:gridCol w:w="1844"/>
        <w:gridCol w:w="5670"/>
        <w:gridCol w:w="1559"/>
      </w:tblGrid>
      <w:tr w:rsidR="00D55478" w14:paraId="05CFD334" w14:textId="77777777" w:rsidTr="00F464C2">
        <w:tc>
          <w:tcPr>
            <w:tcW w:w="1844" w:type="dxa"/>
          </w:tcPr>
          <w:p w14:paraId="2C6E3CE3" w14:textId="77777777" w:rsidR="00D55478" w:rsidRPr="00B1412C" w:rsidRDefault="00D55478" w:rsidP="00F464C2">
            <w:pPr>
              <w:rPr>
                <w:b/>
              </w:rPr>
            </w:pPr>
            <w:r>
              <w:rPr>
                <w:b/>
                <w:sz w:val="18"/>
                <w:szCs w:val="18"/>
              </w:rPr>
              <w:t>Name</w:t>
            </w:r>
          </w:p>
        </w:tc>
        <w:tc>
          <w:tcPr>
            <w:tcW w:w="5670" w:type="dxa"/>
          </w:tcPr>
          <w:p w14:paraId="1C229660" w14:textId="77777777" w:rsidR="00D55478" w:rsidRPr="00B1412C" w:rsidRDefault="00D55478" w:rsidP="00F464C2">
            <w:pPr>
              <w:rPr>
                <w:b/>
              </w:rPr>
            </w:pPr>
            <w:r>
              <w:rPr>
                <w:b/>
                <w:sz w:val="18"/>
                <w:szCs w:val="18"/>
              </w:rPr>
              <w:t>Definition</w:t>
            </w:r>
          </w:p>
        </w:tc>
        <w:tc>
          <w:tcPr>
            <w:tcW w:w="1559" w:type="dxa"/>
          </w:tcPr>
          <w:p w14:paraId="75EFA668" w14:textId="77777777" w:rsidR="00D55478" w:rsidRDefault="00D55478" w:rsidP="00F464C2">
            <w:pPr>
              <w:rPr>
                <w:b/>
                <w:sz w:val="18"/>
                <w:szCs w:val="18"/>
              </w:rPr>
            </w:pPr>
            <w:r>
              <w:rPr>
                <w:b/>
                <w:sz w:val="18"/>
                <w:szCs w:val="18"/>
              </w:rPr>
              <w:t>Constraint</w:t>
            </w:r>
          </w:p>
        </w:tc>
      </w:tr>
      <w:tr w:rsidR="00D55478" w14:paraId="08AD61A2" w14:textId="77777777" w:rsidTr="00F464C2">
        <w:tc>
          <w:tcPr>
            <w:tcW w:w="1844" w:type="dxa"/>
          </w:tcPr>
          <w:p w14:paraId="10E62944" w14:textId="77777777" w:rsidR="00D55478" w:rsidRDefault="00D55478" w:rsidP="00F464C2">
            <w:pPr>
              <w:rPr>
                <w:sz w:val="18"/>
                <w:szCs w:val="18"/>
              </w:rPr>
            </w:pPr>
            <w:r w:rsidRPr="00CD4D46">
              <w:rPr>
                <w:sz w:val="18"/>
                <w:szCs w:val="18"/>
              </w:rPr>
              <w:t>Deprecated</w:t>
            </w:r>
          </w:p>
        </w:tc>
        <w:tc>
          <w:tcPr>
            <w:tcW w:w="5670" w:type="dxa"/>
          </w:tcPr>
          <w:p w14:paraId="68C9D218" w14:textId="77777777" w:rsidR="00D55478" w:rsidRDefault="00D55478" w:rsidP="00F464C2">
            <w:pPr>
              <w:rPr>
                <w:sz w:val="18"/>
                <w:szCs w:val="18"/>
              </w:rPr>
            </w:pPr>
            <w:r w:rsidRPr="0092722D">
              <w:rPr>
                <w:b/>
                <w:i/>
                <w:sz w:val="18"/>
                <w:szCs w:val="18"/>
              </w:rPr>
              <w:t>xs:</w:t>
            </w:r>
            <w:r>
              <w:rPr>
                <w:b/>
                <w:i/>
                <w:sz w:val="18"/>
                <w:szCs w:val="18"/>
              </w:rPr>
              <w:t>boolean</w:t>
            </w:r>
          </w:p>
          <w:p w14:paraId="218DCBFF" w14:textId="2B2DDA29" w:rsidR="00D55478" w:rsidRDefault="00D55478" w:rsidP="00F464C2">
            <w:pPr>
              <w:rPr>
                <w:sz w:val="18"/>
                <w:szCs w:val="18"/>
              </w:rPr>
            </w:pPr>
            <w:r w:rsidRPr="00CD4D46">
              <w:rPr>
                <w:sz w:val="18"/>
                <w:szCs w:val="18"/>
              </w:rPr>
              <w:t>A flag indicating that the record has been deprecated and is not available for use</w:t>
            </w:r>
            <w:r w:rsidR="00567E18">
              <w:rPr>
                <w:sz w:val="18"/>
                <w:szCs w:val="18"/>
              </w:rPr>
              <w:t>.</w:t>
            </w:r>
          </w:p>
        </w:tc>
        <w:tc>
          <w:tcPr>
            <w:tcW w:w="1559" w:type="dxa"/>
          </w:tcPr>
          <w:p w14:paraId="57D7B0FB" w14:textId="77777777" w:rsidR="00D55478" w:rsidRPr="0092722D" w:rsidRDefault="00D55478" w:rsidP="00F464C2">
            <w:pPr>
              <w:rPr>
                <w:b/>
                <w:i/>
                <w:sz w:val="18"/>
                <w:szCs w:val="18"/>
              </w:rPr>
            </w:pPr>
          </w:p>
        </w:tc>
      </w:tr>
      <w:tr w:rsidR="00D55478" w:rsidRPr="00905BD8" w14:paraId="5B24562F" w14:textId="77777777" w:rsidTr="00F464C2">
        <w:tc>
          <w:tcPr>
            <w:tcW w:w="1844" w:type="dxa"/>
          </w:tcPr>
          <w:p w14:paraId="7E872C29" w14:textId="77777777" w:rsidR="00D55478" w:rsidRPr="00905BD8" w:rsidRDefault="00D55478" w:rsidP="00F464C2">
            <w:pPr>
              <w:rPr>
                <w:sz w:val="18"/>
                <w:szCs w:val="18"/>
              </w:rPr>
            </w:pPr>
            <w:r w:rsidRPr="00CD4D46">
              <w:rPr>
                <w:sz w:val="18"/>
                <w:szCs w:val="18"/>
              </w:rPr>
              <w:t>LastUpdated</w:t>
            </w:r>
          </w:p>
        </w:tc>
        <w:tc>
          <w:tcPr>
            <w:tcW w:w="5670" w:type="dxa"/>
          </w:tcPr>
          <w:p w14:paraId="22B61676" w14:textId="77777777" w:rsidR="00D55478" w:rsidRDefault="00D55478" w:rsidP="00F464C2">
            <w:pPr>
              <w:rPr>
                <w:sz w:val="18"/>
                <w:szCs w:val="18"/>
              </w:rPr>
            </w:pPr>
            <w:r w:rsidRPr="0092722D">
              <w:rPr>
                <w:b/>
                <w:i/>
                <w:sz w:val="18"/>
                <w:szCs w:val="18"/>
              </w:rPr>
              <w:t>xs:datetime</w:t>
            </w:r>
          </w:p>
          <w:p w14:paraId="3E886032" w14:textId="63CF1545" w:rsidR="00D55478" w:rsidRPr="00905BD8" w:rsidRDefault="00F348B2" w:rsidP="004F0952">
            <w:pPr>
              <w:rPr>
                <w:sz w:val="18"/>
                <w:szCs w:val="18"/>
              </w:rPr>
            </w:pPr>
            <w:r>
              <w:rPr>
                <w:sz w:val="18"/>
                <w:szCs w:val="18"/>
              </w:rPr>
              <w:t>The</w:t>
            </w:r>
            <w:r w:rsidR="004F0952">
              <w:rPr>
                <w:sz w:val="18"/>
                <w:szCs w:val="18"/>
              </w:rPr>
              <w:t xml:space="preserve"> most </w:t>
            </w:r>
            <w:r>
              <w:rPr>
                <w:sz w:val="18"/>
                <w:szCs w:val="18"/>
              </w:rPr>
              <w:t>recent date</w:t>
            </w:r>
            <w:r w:rsidR="004F0952">
              <w:rPr>
                <w:sz w:val="18"/>
                <w:szCs w:val="18"/>
              </w:rPr>
              <w:t>/</w:t>
            </w:r>
            <w:r>
              <w:rPr>
                <w:sz w:val="18"/>
                <w:szCs w:val="18"/>
              </w:rPr>
              <w:t>time this record was updated.</w:t>
            </w:r>
          </w:p>
        </w:tc>
        <w:tc>
          <w:tcPr>
            <w:tcW w:w="1559" w:type="dxa"/>
          </w:tcPr>
          <w:p w14:paraId="10DF21E7" w14:textId="77777777" w:rsidR="00D55478" w:rsidRPr="0092722D" w:rsidRDefault="00D55478" w:rsidP="00F464C2">
            <w:pPr>
              <w:rPr>
                <w:b/>
                <w:i/>
                <w:sz w:val="18"/>
                <w:szCs w:val="18"/>
              </w:rPr>
            </w:pPr>
          </w:p>
        </w:tc>
      </w:tr>
      <w:tr w:rsidR="00D55478" w14:paraId="3EBBE2C7" w14:textId="77777777" w:rsidTr="00F464C2">
        <w:tc>
          <w:tcPr>
            <w:tcW w:w="1844" w:type="dxa"/>
          </w:tcPr>
          <w:p w14:paraId="1C0B3CEA" w14:textId="77777777" w:rsidR="00D55478" w:rsidRPr="00E66137" w:rsidRDefault="00D55478" w:rsidP="00F464C2">
            <w:pPr>
              <w:rPr>
                <w:sz w:val="18"/>
                <w:szCs w:val="18"/>
              </w:rPr>
            </w:pPr>
            <w:r w:rsidRPr="00E66137">
              <w:rPr>
                <w:sz w:val="18"/>
                <w:szCs w:val="18"/>
              </w:rPr>
              <w:t>Name</w:t>
            </w:r>
          </w:p>
        </w:tc>
        <w:tc>
          <w:tcPr>
            <w:tcW w:w="5670" w:type="dxa"/>
          </w:tcPr>
          <w:p w14:paraId="762CAFCD" w14:textId="77777777" w:rsidR="00D55478" w:rsidRDefault="00D55478" w:rsidP="00F464C2">
            <w:pPr>
              <w:rPr>
                <w:sz w:val="18"/>
                <w:szCs w:val="18"/>
              </w:rPr>
            </w:pPr>
            <w:r w:rsidRPr="0092722D">
              <w:rPr>
                <w:b/>
                <w:i/>
                <w:sz w:val="18"/>
                <w:szCs w:val="18"/>
              </w:rPr>
              <w:t>xs:string</w:t>
            </w:r>
          </w:p>
          <w:p w14:paraId="2B6140A9" w14:textId="19172293" w:rsidR="00D55478" w:rsidRPr="00E66137" w:rsidRDefault="00D55478" w:rsidP="00F464C2">
            <w:pPr>
              <w:rPr>
                <w:sz w:val="18"/>
                <w:szCs w:val="18"/>
              </w:rPr>
            </w:pPr>
            <w:r>
              <w:rPr>
                <w:sz w:val="18"/>
                <w:szCs w:val="18"/>
              </w:rPr>
              <w:t>The name of this supplier</w:t>
            </w:r>
            <w:r w:rsidR="00567E18">
              <w:rPr>
                <w:sz w:val="18"/>
                <w:szCs w:val="18"/>
              </w:rPr>
              <w:t>.</w:t>
            </w:r>
          </w:p>
        </w:tc>
        <w:tc>
          <w:tcPr>
            <w:tcW w:w="1559" w:type="dxa"/>
          </w:tcPr>
          <w:p w14:paraId="4CFA7088" w14:textId="77777777" w:rsidR="00D55478" w:rsidRPr="0092722D" w:rsidRDefault="00D55478" w:rsidP="00F464C2">
            <w:pPr>
              <w:rPr>
                <w:b/>
                <w:i/>
                <w:sz w:val="18"/>
                <w:szCs w:val="18"/>
              </w:rPr>
            </w:pPr>
            <w:r w:rsidRPr="00E66137">
              <w:rPr>
                <w:sz w:val="18"/>
                <w:szCs w:val="18"/>
              </w:rPr>
              <w:t>X(200)</w:t>
            </w:r>
          </w:p>
        </w:tc>
      </w:tr>
      <w:tr w:rsidR="00D55478" w14:paraId="60C579E6" w14:textId="77777777" w:rsidTr="00F464C2">
        <w:tc>
          <w:tcPr>
            <w:tcW w:w="1844" w:type="dxa"/>
          </w:tcPr>
          <w:p w14:paraId="48F7D02C" w14:textId="77777777" w:rsidR="00D55478" w:rsidRDefault="00D55478" w:rsidP="00F464C2">
            <w:pPr>
              <w:rPr>
                <w:sz w:val="18"/>
                <w:szCs w:val="18"/>
              </w:rPr>
            </w:pPr>
            <w:r w:rsidRPr="00CD4D46">
              <w:rPr>
                <w:sz w:val="18"/>
                <w:szCs w:val="18"/>
              </w:rPr>
              <w:t>SerialNumber</w:t>
            </w:r>
          </w:p>
        </w:tc>
        <w:tc>
          <w:tcPr>
            <w:tcW w:w="5670" w:type="dxa"/>
          </w:tcPr>
          <w:p w14:paraId="65FA06B1" w14:textId="77777777" w:rsidR="00D55478" w:rsidRDefault="00D55478" w:rsidP="00F464C2">
            <w:pPr>
              <w:rPr>
                <w:b/>
                <w:i/>
                <w:sz w:val="18"/>
                <w:szCs w:val="18"/>
              </w:rPr>
            </w:pPr>
            <w:r w:rsidRPr="0092722D">
              <w:rPr>
                <w:b/>
                <w:i/>
                <w:sz w:val="18"/>
                <w:szCs w:val="18"/>
              </w:rPr>
              <w:t>xs:long</w:t>
            </w:r>
          </w:p>
          <w:p w14:paraId="43DFA4EB" w14:textId="2796266A" w:rsidR="00D55478" w:rsidRDefault="00D55478" w:rsidP="00F464C2">
            <w:pPr>
              <w:rPr>
                <w:sz w:val="18"/>
                <w:szCs w:val="18"/>
              </w:rPr>
            </w:pPr>
            <w:r w:rsidRPr="00CD4D46">
              <w:rPr>
                <w:sz w:val="18"/>
                <w:szCs w:val="18"/>
              </w:rPr>
              <w:t>A number indicating an arbitrary version of the record</w:t>
            </w:r>
            <w:r w:rsidR="00567E18">
              <w:rPr>
                <w:sz w:val="18"/>
                <w:szCs w:val="18"/>
              </w:rPr>
              <w:t>.</w:t>
            </w:r>
          </w:p>
        </w:tc>
        <w:tc>
          <w:tcPr>
            <w:tcW w:w="1559" w:type="dxa"/>
          </w:tcPr>
          <w:p w14:paraId="75C6A56F" w14:textId="77777777" w:rsidR="00D55478" w:rsidRPr="0092722D" w:rsidRDefault="00D55478" w:rsidP="00F464C2">
            <w:pPr>
              <w:rPr>
                <w:b/>
                <w:i/>
                <w:sz w:val="18"/>
                <w:szCs w:val="18"/>
              </w:rPr>
            </w:pPr>
          </w:p>
        </w:tc>
      </w:tr>
      <w:tr w:rsidR="00D55478" w14:paraId="67622259" w14:textId="77777777" w:rsidTr="00F464C2">
        <w:tc>
          <w:tcPr>
            <w:tcW w:w="1844" w:type="dxa"/>
          </w:tcPr>
          <w:p w14:paraId="12E26006" w14:textId="77777777" w:rsidR="00D55478" w:rsidRPr="00E66137" w:rsidRDefault="00D55478" w:rsidP="00F464C2">
            <w:pPr>
              <w:rPr>
                <w:sz w:val="18"/>
                <w:szCs w:val="18"/>
              </w:rPr>
            </w:pPr>
            <w:r w:rsidRPr="00E66137">
              <w:rPr>
                <w:sz w:val="18"/>
                <w:szCs w:val="18"/>
              </w:rPr>
              <w:t>SupplierID</w:t>
            </w:r>
          </w:p>
        </w:tc>
        <w:tc>
          <w:tcPr>
            <w:tcW w:w="5670" w:type="dxa"/>
          </w:tcPr>
          <w:p w14:paraId="118A7623" w14:textId="77777777" w:rsidR="00D55478" w:rsidRDefault="00D55478" w:rsidP="00F464C2">
            <w:pPr>
              <w:rPr>
                <w:sz w:val="18"/>
                <w:szCs w:val="18"/>
              </w:rPr>
            </w:pPr>
            <w:r w:rsidRPr="0092722D">
              <w:rPr>
                <w:b/>
                <w:i/>
                <w:sz w:val="18"/>
                <w:szCs w:val="18"/>
              </w:rPr>
              <w:t>xs:int</w:t>
            </w:r>
            <w:r w:rsidRPr="00E66137">
              <w:rPr>
                <w:sz w:val="18"/>
                <w:szCs w:val="18"/>
              </w:rPr>
              <w:t xml:space="preserve"> </w:t>
            </w:r>
          </w:p>
          <w:p w14:paraId="07E2D9C9" w14:textId="77777777" w:rsidR="00D55478" w:rsidRPr="00E66137" w:rsidRDefault="00D55478" w:rsidP="00F464C2">
            <w:pPr>
              <w:rPr>
                <w:sz w:val="18"/>
                <w:szCs w:val="18"/>
              </w:rPr>
            </w:pPr>
            <w:r>
              <w:rPr>
                <w:sz w:val="18"/>
                <w:szCs w:val="18"/>
              </w:rPr>
              <w:t>Unique identifier within the BloodNet system for the Supplier.</w:t>
            </w:r>
          </w:p>
        </w:tc>
        <w:tc>
          <w:tcPr>
            <w:tcW w:w="1559" w:type="dxa"/>
          </w:tcPr>
          <w:p w14:paraId="24C9A8EC" w14:textId="237E0A16" w:rsidR="00D55478" w:rsidRPr="0092722D" w:rsidRDefault="002C032D" w:rsidP="00F464C2">
            <w:pPr>
              <w:rPr>
                <w:b/>
                <w:i/>
                <w:sz w:val="18"/>
                <w:szCs w:val="18"/>
              </w:rPr>
            </w:pPr>
            <w:r>
              <w:rPr>
                <w:sz w:val="18"/>
                <w:szCs w:val="18"/>
              </w:rPr>
              <w:t>Mandatory</w:t>
            </w:r>
          </w:p>
        </w:tc>
      </w:tr>
      <w:tr w:rsidR="00D55478" w14:paraId="7720D694" w14:textId="77777777" w:rsidTr="00F464C2">
        <w:tc>
          <w:tcPr>
            <w:tcW w:w="1844" w:type="dxa"/>
          </w:tcPr>
          <w:p w14:paraId="3ACCAE83" w14:textId="77777777" w:rsidR="00D55478" w:rsidRPr="00E66137" w:rsidRDefault="00D55478" w:rsidP="00F464C2">
            <w:pPr>
              <w:rPr>
                <w:sz w:val="18"/>
                <w:szCs w:val="18"/>
              </w:rPr>
            </w:pPr>
            <w:r w:rsidRPr="00E66137">
              <w:rPr>
                <w:sz w:val="18"/>
                <w:szCs w:val="18"/>
              </w:rPr>
              <w:t>SuppliesComponents</w:t>
            </w:r>
          </w:p>
        </w:tc>
        <w:tc>
          <w:tcPr>
            <w:tcW w:w="5670" w:type="dxa"/>
          </w:tcPr>
          <w:p w14:paraId="594FACEF" w14:textId="2CD029AF" w:rsidR="00D55478" w:rsidRDefault="00D55478" w:rsidP="00F464C2">
            <w:pPr>
              <w:rPr>
                <w:b/>
                <w:i/>
                <w:sz w:val="18"/>
                <w:szCs w:val="18"/>
              </w:rPr>
            </w:pPr>
            <w:r w:rsidRPr="0092722D">
              <w:rPr>
                <w:b/>
                <w:i/>
                <w:sz w:val="18"/>
                <w:szCs w:val="18"/>
              </w:rPr>
              <w:t>xs xs:</w:t>
            </w:r>
            <w:r w:rsidR="00065136">
              <w:rPr>
                <w:b/>
                <w:i/>
                <w:sz w:val="18"/>
                <w:szCs w:val="18"/>
              </w:rPr>
              <w:t>b</w:t>
            </w:r>
            <w:r>
              <w:rPr>
                <w:b/>
                <w:i/>
                <w:sz w:val="18"/>
                <w:szCs w:val="18"/>
              </w:rPr>
              <w:t>oolean</w:t>
            </w:r>
          </w:p>
          <w:p w14:paraId="60AA2264" w14:textId="77777777" w:rsidR="00D55478" w:rsidRPr="00E66137" w:rsidRDefault="00D55478" w:rsidP="00F464C2">
            <w:pPr>
              <w:rPr>
                <w:sz w:val="18"/>
                <w:szCs w:val="18"/>
              </w:rPr>
            </w:pPr>
            <w:r>
              <w:rPr>
                <w:sz w:val="18"/>
                <w:szCs w:val="18"/>
              </w:rPr>
              <w:t>I</w:t>
            </w:r>
            <w:r w:rsidRPr="00E66137">
              <w:rPr>
                <w:sz w:val="18"/>
                <w:szCs w:val="18"/>
              </w:rPr>
              <w:t>ndicates whether this supplier supplies components or not.</w:t>
            </w:r>
          </w:p>
        </w:tc>
        <w:tc>
          <w:tcPr>
            <w:tcW w:w="1559" w:type="dxa"/>
          </w:tcPr>
          <w:p w14:paraId="79F640CC" w14:textId="3555B6E6" w:rsidR="00D55478" w:rsidRPr="0092722D" w:rsidRDefault="002C032D" w:rsidP="00F464C2">
            <w:pPr>
              <w:rPr>
                <w:b/>
                <w:i/>
                <w:sz w:val="18"/>
                <w:szCs w:val="18"/>
              </w:rPr>
            </w:pPr>
            <w:r>
              <w:rPr>
                <w:sz w:val="18"/>
                <w:szCs w:val="18"/>
              </w:rPr>
              <w:t>Mandatory</w:t>
            </w:r>
          </w:p>
        </w:tc>
      </w:tr>
      <w:tr w:rsidR="00D55478" w14:paraId="25A29EF0" w14:textId="77777777" w:rsidTr="00F464C2">
        <w:tc>
          <w:tcPr>
            <w:tcW w:w="1844" w:type="dxa"/>
          </w:tcPr>
          <w:p w14:paraId="41D4F15D" w14:textId="77777777" w:rsidR="00D55478" w:rsidRPr="00E66137" w:rsidRDefault="00D55478" w:rsidP="00F464C2">
            <w:pPr>
              <w:rPr>
                <w:sz w:val="18"/>
                <w:szCs w:val="18"/>
              </w:rPr>
            </w:pPr>
            <w:r w:rsidRPr="00E66137">
              <w:rPr>
                <w:sz w:val="18"/>
                <w:szCs w:val="18"/>
              </w:rPr>
              <w:t>SuppliesProducts</w:t>
            </w:r>
          </w:p>
        </w:tc>
        <w:tc>
          <w:tcPr>
            <w:tcW w:w="5670" w:type="dxa"/>
          </w:tcPr>
          <w:p w14:paraId="213C5188" w14:textId="77777777" w:rsidR="00D55478" w:rsidRDefault="00D55478" w:rsidP="00F464C2">
            <w:pPr>
              <w:rPr>
                <w:sz w:val="18"/>
                <w:szCs w:val="18"/>
              </w:rPr>
            </w:pPr>
            <w:r w:rsidRPr="0092722D">
              <w:rPr>
                <w:b/>
                <w:i/>
                <w:sz w:val="18"/>
                <w:szCs w:val="18"/>
              </w:rPr>
              <w:t>xs:boo</w:t>
            </w:r>
            <w:r>
              <w:rPr>
                <w:b/>
                <w:i/>
                <w:sz w:val="18"/>
                <w:szCs w:val="18"/>
              </w:rPr>
              <w:t>lean</w:t>
            </w:r>
            <w:r>
              <w:rPr>
                <w:sz w:val="18"/>
                <w:szCs w:val="18"/>
              </w:rPr>
              <w:t xml:space="preserve"> </w:t>
            </w:r>
          </w:p>
          <w:p w14:paraId="22109298" w14:textId="77777777" w:rsidR="00D55478" w:rsidRPr="00E66137" w:rsidRDefault="00D55478" w:rsidP="00F464C2">
            <w:pPr>
              <w:rPr>
                <w:sz w:val="18"/>
                <w:szCs w:val="18"/>
              </w:rPr>
            </w:pPr>
            <w:r>
              <w:rPr>
                <w:sz w:val="18"/>
                <w:szCs w:val="18"/>
              </w:rPr>
              <w:t>Indicates whether this supplier supplies products</w:t>
            </w:r>
            <w:r w:rsidRPr="00E66137">
              <w:rPr>
                <w:sz w:val="18"/>
                <w:szCs w:val="18"/>
              </w:rPr>
              <w:t>.</w:t>
            </w:r>
          </w:p>
        </w:tc>
        <w:tc>
          <w:tcPr>
            <w:tcW w:w="1559" w:type="dxa"/>
          </w:tcPr>
          <w:p w14:paraId="70D48FEE" w14:textId="34566548" w:rsidR="00D55478" w:rsidRPr="0092722D" w:rsidRDefault="002C032D" w:rsidP="00F464C2">
            <w:pPr>
              <w:rPr>
                <w:b/>
                <w:i/>
                <w:sz w:val="18"/>
                <w:szCs w:val="18"/>
              </w:rPr>
            </w:pPr>
            <w:r>
              <w:rPr>
                <w:sz w:val="18"/>
                <w:szCs w:val="18"/>
              </w:rPr>
              <w:t>Mandatory</w:t>
            </w:r>
          </w:p>
        </w:tc>
      </w:tr>
    </w:tbl>
    <w:p w14:paraId="5E0CA57D" w14:textId="223E03CD" w:rsidR="0092408A" w:rsidRDefault="00AE64C3" w:rsidP="00B26DC1">
      <w:pPr>
        <w:pStyle w:val="Heading5"/>
      </w:pPr>
      <w:r>
        <w:t>GetSupplierComponents</w:t>
      </w:r>
    </w:p>
    <w:p w14:paraId="4024856C" w14:textId="296EBF43" w:rsidR="00B26DC1" w:rsidRPr="00B26DC1" w:rsidRDefault="00B26DC1" w:rsidP="0092408A">
      <w:pPr>
        <w:rPr>
          <w:sz w:val="28"/>
        </w:rPr>
      </w:pPr>
      <w:r w:rsidRPr="00B26DC1">
        <w:rPr>
          <w:szCs w:val="18"/>
        </w:rPr>
        <w:t>It returns a list of fresh components available from a specified Supplier.</w:t>
      </w:r>
    </w:p>
    <w:p w14:paraId="26359EFA" w14:textId="77777777" w:rsidR="0092408A" w:rsidRDefault="0092408A" w:rsidP="0092408A">
      <w:r w:rsidRPr="00B26DC1">
        <w:rPr>
          <w:b/>
        </w:rPr>
        <w:t>GetSupplierComponentsRequest</w:t>
      </w:r>
      <w:r>
        <w:t>:</w:t>
      </w:r>
    </w:p>
    <w:tbl>
      <w:tblPr>
        <w:tblStyle w:val="TableGrid"/>
        <w:tblW w:w="0" w:type="auto"/>
        <w:tblInd w:w="-176" w:type="dxa"/>
        <w:tblLook w:val="04A0" w:firstRow="1" w:lastRow="0" w:firstColumn="1" w:lastColumn="0" w:noHBand="0" w:noVBand="1"/>
      </w:tblPr>
      <w:tblGrid>
        <w:gridCol w:w="2127"/>
        <w:gridCol w:w="5387"/>
        <w:gridCol w:w="1559"/>
      </w:tblGrid>
      <w:tr w:rsidR="0092408A" w14:paraId="4E632896" w14:textId="77777777" w:rsidTr="004F4C93">
        <w:tc>
          <w:tcPr>
            <w:tcW w:w="2127" w:type="dxa"/>
          </w:tcPr>
          <w:p w14:paraId="7220AC3E" w14:textId="77777777" w:rsidR="0092408A" w:rsidRPr="00B1412C" w:rsidRDefault="0092408A" w:rsidP="004F4C93">
            <w:pPr>
              <w:rPr>
                <w:b/>
              </w:rPr>
            </w:pPr>
            <w:r>
              <w:rPr>
                <w:b/>
                <w:sz w:val="18"/>
                <w:szCs w:val="18"/>
              </w:rPr>
              <w:t>Name</w:t>
            </w:r>
          </w:p>
        </w:tc>
        <w:tc>
          <w:tcPr>
            <w:tcW w:w="5387" w:type="dxa"/>
          </w:tcPr>
          <w:p w14:paraId="6A7CB50A" w14:textId="77777777" w:rsidR="0092408A" w:rsidRPr="00B1412C" w:rsidRDefault="0092408A" w:rsidP="004F4C93">
            <w:pPr>
              <w:rPr>
                <w:b/>
              </w:rPr>
            </w:pPr>
            <w:r>
              <w:rPr>
                <w:b/>
                <w:sz w:val="18"/>
                <w:szCs w:val="18"/>
              </w:rPr>
              <w:t>Definition</w:t>
            </w:r>
          </w:p>
        </w:tc>
        <w:tc>
          <w:tcPr>
            <w:tcW w:w="1559" w:type="dxa"/>
          </w:tcPr>
          <w:p w14:paraId="4D3A3DD6" w14:textId="77777777" w:rsidR="0092408A" w:rsidRDefault="0092408A" w:rsidP="004F4C93">
            <w:pPr>
              <w:rPr>
                <w:b/>
                <w:sz w:val="18"/>
                <w:szCs w:val="18"/>
              </w:rPr>
            </w:pPr>
            <w:r>
              <w:rPr>
                <w:b/>
                <w:sz w:val="18"/>
                <w:szCs w:val="18"/>
              </w:rPr>
              <w:t>Constraint</w:t>
            </w:r>
          </w:p>
        </w:tc>
      </w:tr>
      <w:tr w:rsidR="0092408A" w14:paraId="072136F8" w14:textId="77777777" w:rsidTr="004F4C93">
        <w:tc>
          <w:tcPr>
            <w:tcW w:w="2127" w:type="dxa"/>
          </w:tcPr>
          <w:p w14:paraId="4D18E745" w14:textId="77777777" w:rsidR="0092408A" w:rsidRDefault="0092408A" w:rsidP="004F4C93">
            <w:pPr>
              <w:rPr>
                <w:sz w:val="18"/>
                <w:szCs w:val="18"/>
              </w:rPr>
            </w:pPr>
            <w:r>
              <w:rPr>
                <w:sz w:val="18"/>
                <w:szCs w:val="18"/>
              </w:rPr>
              <w:t>SupplierID</w:t>
            </w:r>
          </w:p>
        </w:tc>
        <w:tc>
          <w:tcPr>
            <w:tcW w:w="5387" w:type="dxa"/>
          </w:tcPr>
          <w:p w14:paraId="4F6D27AB" w14:textId="77777777" w:rsidR="0092408A" w:rsidRDefault="0092408A" w:rsidP="004F4C93">
            <w:pPr>
              <w:rPr>
                <w:b/>
                <w:i/>
                <w:sz w:val="18"/>
                <w:szCs w:val="18"/>
              </w:rPr>
            </w:pPr>
            <w:r>
              <w:rPr>
                <w:b/>
                <w:i/>
                <w:sz w:val="18"/>
                <w:szCs w:val="18"/>
              </w:rPr>
              <w:t xml:space="preserve">xs:int </w:t>
            </w:r>
          </w:p>
          <w:p w14:paraId="2997B0A7" w14:textId="464C6F26" w:rsidR="0092408A" w:rsidRDefault="0092408A" w:rsidP="004F4C93">
            <w:pPr>
              <w:rPr>
                <w:sz w:val="18"/>
                <w:szCs w:val="18"/>
              </w:rPr>
            </w:pPr>
            <w:r w:rsidRPr="00294E72">
              <w:rPr>
                <w:sz w:val="18"/>
                <w:szCs w:val="18"/>
              </w:rPr>
              <w:t>The BloodNet Supplier ID for the supplier that provides this unit</w:t>
            </w:r>
            <w:r>
              <w:rPr>
                <w:sz w:val="18"/>
                <w:szCs w:val="18"/>
              </w:rPr>
              <w:t xml:space="preserve">. This value can be obtained from </w:t>
            </w:r>
            <w:r w:rsidRPr="001B7D48">
              <w:rPr>
                <w:b/>
                <w:sz w:val="18"/>
                <w:szCs w:val="18"/>
              </w:rPr>
              <w:t>GetSuppliers</w:t>
            </w:r>
            <w:r w:rsidRPr="001B7D48">
              <w:rPr>
                <w:sz w:val="18"/>
                <w:szCs w:val="18"/>
              </w:rPr>
              <w:t xml:space="preserve"> service operation</w:t>
            </w:r>
            <w:r w:rsidR="00567E18">
              <w:rPr>
                <w:sz w:val="18"/>
                <w:szCs w:val="18"/>
              </w:rPr>
              <w:t>.</w:t>
            </w:r>
          </w:p>
        </w:tc>
        <w:tc>
          <w:tcPr>
            <w:tcW w:w="1559" w:type="dxa"/>
          </w:tcPr>
          <w:p w14:paraId="3B60AEDD" w14:textId="77777777" w:rsidR="0092408A" w:rsidRDefault="0092408A" w:rsidP="004F4C93">
            <w:pPr>
              <w:rPr>
                <w:b/>
                <w:i/>
                <w:sz w:val="18"/>
                <w:szCs w:val="18"/>
              </w:rPr>
            </w:pPr>
            <w:r>
              <w:rPr>
                <w:sz w:val="18"/>
                <w:szCs w:val="18"/>
              </w:rPr>
              <w:t>Mandatory</w:t>
            </w:r>
          </w:p>
        </w:tc>
      </w:tr>
    </w:tbl>
    <w:p w14:paraId="2046840A" w14:textId="77777777" w:rsidR="0092408A" w:rsidRDefault="0092408A" w:rsidP="00F94D1B">
      <w:pPr>
        <w:spacing w:after="0" w:line="240" w:lineRule="auto"/>
      </w:pPr>
    </w:p>
    <w:p w14:paraId="06E6C8BC" w14:textId="77777777" w:rsidR="009974A0" w:rsidRDefault="009974A0">
      <w:pPr>
        <w:rPr>
          <w:b/>
        </w:rPr>
      </w:pPr>
      <w:r>
        <w:rPr>
          <w:b/>
        </w:rPr>
        <w:br w:type="page"/>
      </w:r>
    </w:p>
    <w:p w14:paraId="558D8054" w14:textId="77777777" w:rsidR="00AE11BE" w:rsidRDefault="00AE11BE" w:rsidP="0092408A">
      <w:pPr>
        <w:rPr>
          <w:b/>
        </w:rPr>
      </w:pPr>
    </w:p>
    <w:p w14:paraId="4C443319" w14:textId="23838089" w:rsidR="0092408A" w:rsidRDefault="0092408A" w:rsidP="0092408A">
      <w:r w:rsidRPr="00B26DC1">
        <w:rPr>
          <w:b/>
        </w:rPr>
        <w:t>GetSupplierComponentsResponse</w:t>
      </w:r>
      <w:r>
        <w:t>:</w:t>
      </w:r>
    </w:p>
    <w:tbl>
      <w:tblPr>
        <w:tblStyle w:val="TableGrid"/>
        <w:tblW w:w="0" w:type="auto"/>
        <w:tblInd w:w="-176" w:type="dxa"/>
        <w:tblLook w:val="04A0" w:firstRow="1" w:lastRow="0" w:firstColumn="1" w:lastColumn="0" w:noHBand="0" w:noVBand="1"/>
      </w:tblPr>
      <w:tblGrid>
        <w:gridCol w:w="2127"/>
        <w:gridCol w:w="6946"/>
      </w:tblGrid>
      <w:tr w:rsidR="0092408A" w14:paraId="2DD5FFAA" w14:textId="77777777" w:rsidTr="004F4C93">
        <w:tc>
          <w:tcPr>
            <w:tcW w:w="2127" w:type="dxa"/>
          </w:tcPr>
          <w:p w14:paraId="6F691A26" w14:textId="77777777" w:rsidR="0092408A" w:rsidRPr="00B1412C" w:rsidRDefault="0092408A" w:rsidP="004F4C93">
            <w:pPr>
              <w:rPr>
                <w:b/>
              </w:rPr>
            </w:pPr>
            <w:r>
              <w:rPr>
                <w:b/>
                <w:sz w:val="18"/>
                <w:szCs w:val="18"/>
              </w:rPr>
              <w:t>Name</w:t>
            </w:r>
          </w:p>
        </w:tc>
        <w:tc>
          <w:tcPr>
            <w:tcW w:w="6946" w:type="dxa"/>
          </w:tcPr>
          <w:p w14:paraId="2E1D1C5E" w14:textId="77777777" w:rsidR="0092408A" w:rsidRPr="00B1412C" w:rsidRDefault="0092408A" w:rsidP="004F4C93">
            <w:pPr>
              <w:rPr>
                <w:b/>
              </w:rPr>
            </w:pPr>
            <w:r>
              <w:rPr>
                <w:b/>
                <w:sz w:val="18"/>
                <w:szCs w:val="18"/>
              </w:rPr>
              <w:t>Definition</w:t>
            </w:r>
          </w:p>
        </w:tc>
      </w:tr>
      <w:tr w:rsidR="0092408A" w14:paraId="101202E6" w14:textId="77777777" w:rsidTr="004F4C93">
        <w:tc>
          <w:tcPr>
            <w:tcW w:w="2127" w:type="dxa"/>
          </w:tcPr>
          <w:p w14:paraId="05BDFB79" w14:textId="77777777" w:rsidR="0092408A" w:rsidRPr="00905BD8" w:rsidRDefault="0092408A" w:rsidP="004F4C93">
            <w:pPr>
              <w:rPr>
                <w:sz w:val="18"/>
                <w:szCs w:val="18"/>
              </w:rPr>
            </w:pPr>
            <w:r>
              <w:rPr>
                <w:sz w:val="18"/>
                <w:szCs w:val="18"/>
              </w:rPr>
              <w:t>SupplierComponents</w:t>
            </w:r>
          </w:p>
        </w:tc>
        <w:tc>
          <w:tcPr>
            <w:tcW w:w="6946" w:type="dxa"/>
          </w:tcPr>
          <w:p w14:paraId="6464F4D9" w14:textId="77777777" w:rsidR="0092408A" w:rsidRPr="00C14724" w:rsidRDefault="0092408A" w:rsidP="004F4C93">
            <w:pPr>
              <w:rPr>
                <w:b/>
                <w:i/>
                <w:sz w:val="18"/>
                <w:szCs w:val="18"/>
              </w:rPr>
            </w:pPr>
            <w:r w:rsidRPr="00C14724">
              <w:rPr>
                <w:b/>
                <w:i/>
                <w:sz w:val="18"/>
                <w:szCs w:val="18"/>
              </w:rPr>
              <w:t>tns:ArrayOfSupplierComponent</w:t>
            </w:r>
          </w:p>
        </w:tc>
      </w:tr>
    </w:tbl>
    <w:p w14:paraId="1E05F1C5" w14:textId="76218D5A" w:rsidR="001E1A9C" w:rsidRDefault="001E1A9C" w:rsidP="00F94D1B">
      <w:pPr>
        <w:spacing w:after="0" w:line="240" w:lineRule="auto"/>
      </w:pPr>
    </w:p>
    <w:p w14:paraId="6518DF97" w14:textId="09D054F2" w:rsidR="0092408A" w:rsidRDefault="00DC2AF2" w:rsidP="0092408A">
      <w:r w:rsidRPr="00DC2AF2">
        <w:rPr>
          <w:b/>
        </w:rPr>
        <w:t>Supplier</w:t>
      </w:r>
      <w:r w:rsidR="0092408A" w:rsidRPr="00DC2AF2">
        <w:rPr>
          <w:b/>
        </w:rPr>
        <w:t>Component</w:t>
      </w:r>
      <w:r w:rsidR="0092408A">
        <w:t>:</w:t>
      </w:r>
      <w:r w:rsidR="0092408A" w:rsidRPr="00985983">
        <w:t xml:space="preserve"> </w:t>
      </w:r>
    </w:p>
    <w:tbl>
      <w:tblPr>
        <w:tblStyle w:val="TableGrid"/>
        <w:tblW w:w="0" w:type="auto"/>
        <w:tblInd w:w="-176" w:type="dxa"/>
        <w:tblLayout w:type="fixed"/>
        <w:tblLook w:val="04A0" w:firstRow="1" w:lastRow="0" w:firstColumn="1" w:lastColumn="0" w:noHBand="0" w:noVBand="1"/>
      </w:tblPr>
      <w:tblGrid>
        <w:gridCol w:w="2552"/>
        <w:gridCol w:w="4962"/>
        <w:gridCol w:w="1559"/>
      </w:tblGrid>
      <w:tr w:rsidR="0092408A" w14:paraId="445B4B82" w14:textId="77777777" w:rsidTr="004F4C93">
        <w:tc>
          <w:tcPr>
            <w:tcW w:w="2552" w:type="dxa"/>
          </w:tcPr>
          <w:p w14:paraId="06469992" w14:textId="77777777" w:rsidR="0092408A" w:rsidRPr="00B1412C" w:rsidRDefault="0092408A" w:rsidP="004F4C93">
            <w:pPr>
              <w:rPr>
                <w:b/>
              </w:rPr>
            </w:pPr>
            <w:r>
              <w:rPr>
                <w:b/>
                <w:sz w:val="18"/>
                <w:szCs w:val="18"/>
              </w:rPr>
              <w:t>Name</w:t>
            </w:r>
          </w:p>
        </w:tc>
        <w:tc>
          <w:tcPr>
            <w:tcW w:w="4962" w:type="dxa"/>
          </w:tcPr>
          <w:p w14:paraId="5D7E373A" w14:textId="77777777" w:rsidR="0092408A" w:rsidRPr="00B1412C" w:rsidRDefault="0092408A" w:rsidP="004F4C93">
            <w:pPr>
              <w:rPr>
                <w:b/>
              </w:rPr>
            </w:pPr>
            <w:r>
              <w:rPr>
                <w:b/>
                <w:sz w:val="18"/>
                <w:szCs w:val="18"/>
              </w:rPr>
              <w:t>Definition</w:t>
            </w:r>
          </w:p>
        </w:tc>
        <w:tc>
          <w:tcPr>
            <w:tcW w:w="1559" w:type="dxa"/>
          </w:tcPr>
          <w:p w14:paraId="4E1986F5" w14:textId="77777777" w:rsidR="0092408A" w:rsidRDefault="0092408A" w:rsidP="004F4C93">
            <w:pPr>
              <w:rPr>
                <w:b/>
                <w:sz w:val="18"/>
                <w:szCs w:val="18"/>
              </w:rPr>
            </w:pPr>
            <w:r>
              <w:rPr>
                <w:b/>
                <w:sz w:val="18"/>
                <w:szCs w:val="18"/>
              </w:rPr>
              <w:t>Constraint</w:t>
            </w:r>
          </w:p>
        </w:tc>
      </w:tr>
      <w:tr w:rsidR="00E4408F" w14:paraId="3F12AD74" w14:textId="77777777" w:rsidTr="004F4C93">
        <w:tc>
          <w:tcPr>
            <w:tcW w:w="2552" w:type="dxa"/>
          </w:tcPr>
          <w:p w14:paraId="7683DA13" w14:textId="717838D2" w:rsidR="00E4408F" w:rsidRPr="00905BD8" w:rsidRDefault="002C032D" w:rsidP="004F4C93">
            <w:pPr>
              <w:rPr>
                <w:sz w:val="18"/>
                <w:szCs w:val="18"/>
              </w:rPr>
            </w:pPr>
            <w:r>
              <w:rPr>
                <w:sz w:val="18"/>
                <w:szCs w:val="18"/>
              </w:rPr>
              <w:t>Supplier</w:t>
            </w:r>
            <w:r w:rsidR="00E4408F">
              <w:rPr>
                <w:sz w:val="18"/>
                <w:szCs w:val="18"/>
              </w:rPr>
              <w:t>ComponentID</w:t>
            </w:r>
          </w:p>
        </w:tc>
        <w:tc>
          <w:tcPr>
            <w:tcW w:w="4962" w:type="dxa"/>
          </w:tcPr>
          <w:p w14:paraId="3B51FEBE" w14:textId="77777777" w:rsidR="00E4408F" w:rsidRPr="00C14724" w:rsidRDefault="00E4408F" w:rsidP="004F4C93">
            <w:pPr>
              <w:rPr>
                <w:b/>
                <w:i/>
                <w:sz w:val="18"/>
                <w:szCs w:val="18"/>
              </w:rPr>
            </w:pPr>
            <w:r w:rsidRPr="00C14724">
              <w:rPr>
                <w:b/>
                <w:i/>
                <w:sz w:val="18"/>
                <w:szCs w:val="18"/>
              </w:rPr>
              <w:t>xs:int</w:t>
            </w:r>
          </w:p>
          <w:p w14:paraId="53A691F8" w14:textId="1DEC8B9A" w:rsidR="00E4408F" w:rsidRPr="00905BD8" w:rsidRDefault="00567E18" w:rsidP="004F4C93">
            <w:pPr>
              <w:rPr>
                <w:sz w:val="18"/>
                <w:szCs w:val="18"/>
              </w:rPr>
            </w:pPr>
            <w:r>
              <w:rPr>
                <w:sz w:val="18"/>
                <w:szCs w:val="18"/>
              </w:rPr>
              <w:t>The</w:t>
            </w:r>
            <w:r w:rsidR="00E4408F">
              <w:rPr>
                <w:sz w:val="18"/>
                <w:szCs w:val="18"/>
              </w:rPr>
              <w:t xml:space="preserve"> unique identifier of Supplier Component within BloodNet system</w:t>
            </w:r>
            <w:r>
              <w:rPr>
                <w:sz w:val="18"/>
                <w:szCs w:val="18"/>
              </w:rPr>
              <w:t>.</w:t>
            </w:r>
          </w:p>
        </w:tc>
        <w:tc>
          <w:tcPr>
            <w:tcW w:w="1559" w:type="dxa"/>
          </w:tcPr>
          <w:p w14:paraId="383AB3DB" w14:textId="77777777" w:rsidR="00E4408F" w:rsidRPr="00C14724" w:rsidRDefault="00E4408F" w:rsidP="004F4C93">
            <w:pPr>
              <w:rPr>
                <w:b/>
                <w:i/>
                <w:sz w:val="18"/>
                <w:szCs w:val="18"/>
              </w:rPr>
            </w:pPr>
          </w:p>
        </w:tc>
      </w:tr>
      <w:tr w:rsidR="00D35289" w14:paraId="4B81798E" w14:textId="77777777" w:rsidTr="004F4C93">
        <w:tc>
          <w:tcPr>
            <w:tcW w:w="2552" w:type="dxa"/>
          </w:tcPr>
          <w:p w14:paraId="0DEA4479" w14:textId="412113A7" w:rsidR="00D35289" w:rsidRDefault="00D35289" w:rsidP="004F4C93">
            <w:pPr>
              <w:rPr>
                <w:sz w:val="18"/>
                <w:szCs w:val="18"/>
              </w:rPr>
            </w:pPr>
            <w:r>
              <w:rPr>
                <w:sz w:val="18"/>
                <w:szCs w:val="18"/>
              </w:rPr>
              <w:t>ComponentTypeID</w:t>
            </w:r>
          </w:p>
        </w:tc>
        <w:tc>
          <w:tcPr>
            <w:tcW w:w="4962" w:type="dxa"/>
          </w:tcPr>
          <w:p w14:paraId="7F41724E" w14:textId="77777777" w:rsidR="00D35289" w:rsidRDefault="00D35289" w:rsidP="004F4C93">
            <w:pPr>
              <w:rPr>
                <w:b/>
                <w:i/>
                <w:sz w:val="18"/>
                <w:szCs w:val="18"/>
              </w:rPr>
            </w:pPr>
            <w:r>
              <w:rPr>
                <w:b/>
                <w:i/>
                <w:sz w:val="18"/>
                <w:szCs w:val="18"/>
              </w:rPr>
              <w:t>xs:int</w:t>
            </w:r>
          </w:p>
          <w:p w14:paraId="6F5189CE" w14:textId="4D067BED" w:rsidR="00D35289" w:rsidRPr="00C14724" w:rsidRDefault="00D35289" w:rsidP="004F4C93">
            <w:pPr>
              <w:rPr>
                <w:b/>
                <w:i/>
                <w:sz w:val="18"/>
                <w:szCs w:val="18"/>
              </w:rPr>
            </w:pPr>
            <w:r>
              <w:rPr>
                <w:sz w:val="18"/>
                <w:szCs w:val="18"/>
              </w:rPr>
              <w:t>The component ID used within BloodNet system.</w:t>
            </w:r>
          </w:p>
        </w:tc>
        <w:tc>
          <w:tcPr>
            <w:tcW w:w="1559" w:type="dxa"/>
          </w:tcPr>
          <w:p w14:paraId="2620985A" w14:textId="483DA075" w:rsidR="00D35289" w:rsidRPr="00D35289" w:rsidRDefault="00D35289" w:rsidP="004F4C93">
            <w:pPr>
              <w:rPr>
                <w:b/>
                <w:sz w:val="18"/>
                <w:szCs w:val="18"/>
              </w:rPr>
            </w:pPr>
            <w:r w:rsidRPr="00D35289">
              <w:rPr>
                <w:b/>
                <w:sz w:val="18"/>
                <w:szCs w:val="18"/>
              </w:rPr>
              <w:t>Mandatory</w:t>
            </w:r>
          </w:p>
        </w:tc>
      </w:tr>
      <w:tr w:rsidR="00E4408F" w14:paraId="79A4C59B" w14:textId="77777777" w:rsidTr="004F4C93">
        <w:tc>
          <w:tcPr>
            <w:tcW w:w="2552" w:type="dxa"/>
          </w:tcPr>
          <w:p w14:paraId="4A950D43" w14:textId="77777777" w:rsidR="00E4408F" w:rsidRDefault="00E4408F" w:rsidP="004F4C93">
            <w:pPr>
              <w:rPr>
                <w:sz w:val="18"/>
                <w:szCs w:val="18"/>
              </w:rPr>
            </w:pPr>
            <w:r>
              <w:rPr>
                <w:sz w:val="18"/>
                <w:szCs w:val="18"/>
              </w:rPr>
              <w:t>ComponentName</w:t>
            </w:r>
          </w:p>
        </w:tc>
        <w:tc>
          <w:tcPr>
            <w:tcW w:w="4962" w:type="dxa"/>
          </w:tcPr>
          <w:p w14:paraId="532AA02D" w14:textId="77777777" w:rsidR="00E4408F" w:rsidRDefault="00E4408F" w:rsidP="004F4C93">
            <w:pPr>
              <w:rPr>
                <w:b/>
                <w:i/>
                <w:sz w:val="18"/>
                <w:szCs w:val="18"/>
              </w:rPr>
            </w:pPr>
            <w:r w:rsidRPr="00C14724">
              <w:rPr>
                <w:b/>
                <w:i/>
                <w:sz w:val="18"/>
                <w:szCs w:val="18"/>
              </w:rPr>
              <w:t>xs:string</w:t>
            </w:r>
          </w:p>
          <w:p w14:paraId="254FBA36" w14:textId="16B449DF" w:rsidR="00E4408F" w:rsidRDefault="00567E18" w:rsidP="004F4C93">
            <w:pPr>
              <w:rPr>
                <w:sz w:val="18"/>
                <w:szCs w:val="18"/>
              </w:rPr>
            </w:pPr>
            <w:r>
              <w:rPr>
                <w:sz w:val="18"/>
                <w:szCs w:val="18"/>
              </w:rPr>
              <w:t>The</w:t>
            </w:r>
            <w:r w:rsidR="00E4408F">
              <w:rPr>
                <w:sz w:val="18"/>
                <w:szCs w:val="18"/>
              </w:rPr>
              <w:t xml:space="preserve"> name of the component as registered within BloodNet system</w:t>
            </w:r>
            <w:r>
              <w:rPr>
                <w:sz w:val="18"/>
                <w:szCs w:val="18"/>
              </w:rPr>
              <w:t>.</w:t>
            </w:r>
            <w:r w:rsidR="00E4408F">
              <w:rPr>
                <w:sz w:val="18"/>
                <w:szCs w:val="18"/>
              </w:rPr>
              <w:t xml:space="preserve"> </w:t>
            </w:r>
          </w:p>
        </w:tc>
        <w:tc>
          <w:tcPr>
            <w:tcW w:w="1559" w:type="dxa"/>
          </w:tcPr>
          <w:p w14:paraId="7EA7779D" w14:textId="77777777" w:rsidR="00E4408F" w:rsidRPr="00C14724" w:rsidRDefault="00E4408F" w:rsidP="004F4C93">
            <w:pPr>
              <w:rPr>
                <w:b/>
                <w:i/>
                <w:sz w:val="18"/>
                <w:szCs w:val="18"/>
              </w:rPr>
            </w:pPr>
            <w:r>
              <w:rPr>
                <w:sz w:val="18"/>
                <w:szCs w:val="18"/>
              </w:rPr>
              <w:t>X(150)</w:t>
            </w:r>
          </w:p>
        </w:tc>
      </w:tr>
      <w:tr w:rsidR="00E4408F" w14:paraId="394A6649" w14:textId="77777777" w:rsidTr="004F4C93">
        <w:tc>
          <w:tcPr>
            <w:tcW w:w="2552" w:type="dxa"/>
          </w:tcPr>
          <w:p w14:paraId="413DCA03" w14:textId="77777777" w:rsidR="00E4408F" w:rsidRDefault="00E4408F" w:rsidP="004F4C93">
            <w:pPr>
              <w:rPr>
                <w:sz w:val="18"/>
                <w:szCs w:val="18"/>
              </w:rPr>
            </w:pPr>
            <w:r w:rsidRPr="00CD4D46">
              <w:rPr>
                <w:sz w:val="18"/>
                <w:szCs w:val="18"/>
              </w:rPr>
              <w:t>Deprecated</w:t>
            </w:r>
          </w:p>
        </w:tc>
        <w:tc>
          <w:tcPr>
            <w:tcW w:w="4962" w:type="dxa"/>
          </w:tcPr>
          <w:p w14:paraId="7A7BB4EB" w14:textId="77777777" w:rsidR="00E4408F" w:rsidRPr="00FA60D5" w:rsidRDefault="00E4408F" w:rsidP="004F4C93">
            <w:pPr>
              <w:rPr>
                <w:b/>
                <w:i/>
                <w:sz w:val="18"/>
                <w:szCs w:val="18"/>
              </w:rPr>
            </w:pPr>
            <w:r w:rsidRPr="00FA60D5">
              <w:rPr>
                <w:b/>
                <w:i/>
                <w:sz w:val="18"/>
                <w:szCs w:val="18"/>
              </w:rPr>
              <w:t>xs:bool</w:t>
            </w:r>
            <w:r>
              <w:rPr>
                <w:b/>
                <w:i/>
                <w:sz w:val="18"/>
                <w:szCs w:val="18"/>
              </w:rPr>
              <w:t>ean</w:t>
            </w:r>
          </w:p>
          <w:p w14:paraId="76D8A7C9" w14:textId="07E6BDE3" w:rsidR="00E4408F" w:rsidRDefault="00E4408F" w:rsidP="004F4C93">
            <w:pPr>
              <w:rPr>
                <w:sz w:val="18"/>
                <w:szCs w:val="18"/>
              </w:rPr>
            </w:pPr>
            <w:r w:rsidRPr="00CD4D46">
              <w:rPr>
                <w:sz w:val="18"/>
                <w:szCs w:val="18"/>
              </w:rPr>
              <w:t>A flag indicating that the record has been deprecated and is not available for use</w:t>
            </w:r>
            <w:r w:rsidR="00567E18">
              <w:rPr>
                <w:sz w:val="18"/>
                <w:szCs w:val="18"/>
              </w:rPr>
              <w:t>.</w:t>
            </w:r>
          </w:p>
        </w:tc>
        <w:tc>
          <w:tcPr>
            <w:tcW w:w="1559" w:type="dxa"/>
          </w:tcPr>
          <w:p w14:paraId="70A9B324" w14:textId="77777777" w:rsidR="00E4408F" w:rsidRPr="00FA60D5" w:rsidRDefault="00E4408F" w:rsidP="004F4C93">
            <w:pPr>
              <w:rPr>
                <w:b/>
                <w:i/>
                <w:sz w:val="18"/>
                <w:szCs w:val="18"/>
              </w:rPr>
            </w:pPr>
          </w:p>
        </w:tc>
      </w:tr>
      <w:tr w:rsidR="00E4408F" w:rsidRPr="00905BD8" w14:paraId="32F2B62B" w14:textId="77777777" w:rsidTr="004F4C93">
        <w:tc>
          <w:tcPr>
            <w:tcW w:w="2552" w:type="dxa"/>
          </w:tcPr>
          <w:p w14:paraId="7642E23F" w14:textId="77777777" w:rsidR="00E4408F" w:rsidRPr="00905BD8" w:rsidRDefault="00E4408F" w:rsidP="004F4C93">
            <w:pPr>
              <w:rPr>
                <w:sz w:val="18"/>
                <w:szCs w:val="18"/>
              </w:rPr>
            </w:pPr>
            <w:r w:rsidRPr="00CD4D46">
              <w:rPr>
                <w:sz w:val="18"/>
                <w:szCs w:val="18"/>
              </w:rPr>
              <w:t>LastUpdated</w:t>
            </w:r>
          </w:p>
        </w:tc>
        <w:tc>
          <w:tcPr>
            <w:tcW w:w="4962" w:type="dxa"/>
          </w:tcPr>
          <w:p w14:paraId="7EEE8205" w14:textId="77777777" w:rsidR="00E4408F" w:rsidRPr="00FA60D5" w:rsidRDefault="00E4408F" w:rsidP="004F4C93">
            <w:pPr>
              <w:rPr>
                <w:b/>
                <w:i/>
                <w:sz w:val="18"/>
                <w:szCs w:val="18"/>
              </w:rPr>
            </w:pPr>
            <w:r w:rsidRPr="00FA60D5">
              <w:rPr>
                <w:b/>
                <w:i/>
                <w:sz w:val="18"/>
                <w:szCs w:val="18"/>
              </w:rPr>
              <w:t>xs:datetime</w:t>
            </w:r>
          </w:p>
          <w:p w14:paraId="1EFEF2D4" w14:textId="797DEE11" w:rsidR="00E4408F" w:rsidRPr="00905BD8" w:rsidRDefault="00F348B2" w:rsidP="004F0952">
            <w:pPr>
              <w:rPr>
                <w:sz w:val="18"/>
                <w:szCs w:val="18"/>
              </w:rPr>
            </w:pPr>
            <w:r>
              <w:rPr>
                <w:sz w:val="18"/>
                <w:szCs w:val="18"/>
              </w:rPr>
              <w:t>The</w:t>
            </w:r>
            <w:r w:rsidR="004F0952">
              <w:rPr>
                <w:sz w:val="18"/>
                <w:szCs w:val="18"/>
              </w:rPr>
              <w:t xml:space="preserve"> most</w:t>
            </w:r>
            <w:r>
              <w:rPr>
                <w:sz w:val="18"/>
                <w:szCs w:val="18"/>
              </w:rPr>
              <w:t xml:space="preserve"> recent date</w:t>
            </w:r>
            <w:r w:rsidR="004F0952">
              <w:rPr>
                <w:sz w:val="18"/>
                <w:szCs w:val="18"/>
              </w:rPr>
              <w:t>/</w:t>
            </w:r>
            <w:r>
              <w:rPr>
                <w:sz w:val="18"/>
                <w:szCs w:val="18"/>
              </w:rPr>
              <w:t>time this record was updated.</w:t>
            </w:r>
          </w:p>
        </w:tc>
        <w:tc>
          <w:tcPr>
            <w:tcW w:w="1559" w:type="dxa"/>
          </w:tcPr>
          <w:p w14:paraId="35B66FFB" w14:textId="77777777" w:rsidR="00E4408F" w:rsidRPr="00FA60D5" w:rsidRDefault="00E4408F" w:rsidP="004F4C93">
            <w:pPr>
              <w:rPr>
                <w:b/>
                <w:i/>
                <w:sz w:val="18"/>
                <w:szCs w:val="18"/>
              </w:rPr>
            </w:pPr>
          </w:p>
        </w:tc>
      </w:tr>
      <w:tr w:rsidR="00E4408F" w14:paraId="38B6225A" w14:textId="77777777" w:rsidTr="004F4C93">
        <w:tc>
          <w:tcPr>
            <w:tcW w:w="2552" w:type="dxa"/>
          </w:tcPr>
          <w:p w14:paraId="24435C20" w14:textId="77777777" w:rsidR="00E4408F" w:rsidRDefault="00E4408F" w:rsidP="004F4C93">
            <w:pPr>
              <w:rPr>
                <w:sz w:val="18"/>
                <w:szCs w:val="18"/>
              </w:rPr>
            </w:pPr>
            <w:r w:rsidRPr="00CD4D46">
              <w:rPr>
                <w:sz w:val="18"/>
                <w:szCs w:val="18"/>
              </w:rPr>
              <w:t>SerialNumber</w:t>
            </w:r>
          </w:p>
        </w:tc>
        <w:tc>
          <w:tcPr>
            <w:tcW w:w="4962" w:type="dxa"/>
          </w:tcPr>
          <w:p w14:paraId="4731FC8F" w14:textId="77777777" w:rsidR="00E4408F" w:rsidRPr="00FA60D5" w:rsidRDefault="00E4408F" w:rsidP="004F4C93">
            <w:pPr>
              <w:rPr>
                <w:b/>
                <w:i/>
                <w:sz w:val="18"/>
                <w:szCs w:val="18"/>
              </w:rPr>
            </w:pPr>
            <w:r w:rsidRPr="00FA60D5">
              <w:rPr>
                <w:b/>
                <w:i/>
                <w:sz w:val="18"/>
                <w:szCs w:val="18"/>
              </w:rPr>
              <w:t>xs: long</w:t>
            </w:r>
          </w:p>
          <w:p w14:paraId="63B2D7FB" w14:textId="1D82A8F6" w:rsidR="00E4408F" w:rsidRDefault="00E4408F" w:rsidP="004F4C93">
            <w:pPr>
              <w:rPr>
                <w:sz w:val="18"/>
                <w:szCs w:val="18"/>
              </w:rPr>
            </w:pPr>
            <w:r w:rsidRPr="00CD4D46">
              <w:rPr>
                <w:sz w:val="18"/>
                <w:szCs w:val="18"/>
              </w:rPr>
              <w:t>A number indicating an arbitrary version of the record</w:t>
            </w:r>
            <w:r w:rsidR="00567E18">
              <w:rPr>
                <w:sz w:val="18"/>
                <w:szCs w:val="18"/>
              </w:rPr>
              <w:t>.</w:t>
            </w:r>
          </w:p>
        </w:tc>
        <w:tc>
          <w:tcPr>
            <w:tcW w:w="1559" w:type="dxa"/>
          </w:tcPr>
          <w:p w14:paraId="5F14B6D0" w14:textId="77777777" w:rsidR="00E4408F" w:rsidRPr="00FA60D5" w:rsidRDefault="00E4408F" w:rsidP="004F4C93">
            <w:pPr>
              <w:rPr>
                <w:b/>
                <w:i/>
                <w:sz w:val="18"/>
                <w:szCs w:val="18"/>
              </w:rPr>
            </w:pPr>
          </w:p>
        </w:tc>
      </w:tr>
      <w:tr w:rsidR="00E4408F" w14:paraId="6164B6AB" w14:textId="77777777" w:rsidTr="004F4C93">
        <w:tc>
          <w:tcPr>
            <w:tcW w:w="2552" w:type="dxa"/>
          </w:tcPr>
          <w:p w14:paraId="3E50B9E7" w14:textId="77777777" w:rsidR="00E4408F" w:rsidRDefault="00E4408F" w:rsidP="004F4C93">
            <w:pPr>
              <w:rPr>
                <w:sz w:val="18"/>
                <w:szCs w:val="18"/>
              </w:rPr>
            </w:pPr>
            <w:r>
              <w:rPr>
                <w:sz w:val="18"/>
                <w:szCs w:val="18"/>
              </w:rPr>
              <w:t>SuppliersComponentIdentifier</w:t>
            </w:r>
          </w:p>
        </w:tc>
        <w:tc>
          <w:tcPr>
            <w:tcW w:w="4962" w:type="dxa"/>
          </w:tcPr>
          <w:p w14:paraId="39F89947" w14:textId="77777777" w:rsidR="00E4408F" w:rsidRDefault="00E4408F" w:rsidP="004F4C93">
            <w:pPr>
              <w:rPr>
                <w:sz w:val="18"/>
                <w:szCs w:val="18"/>
              </w:rPr>
            </w:pPr>
            <w:r w:rsidRPr="00C14724">
              <w:rPr>
                <w:b/>
                <w:i/>
                <w:sz w:val="18"/>
                <w:szCs w:val="18"/>
              </w:rPr>
              <w:t>xs:string</w:t>
            </w:r>
          </w:p>
          <w:p w14:paraId="111D01C7" w14:textId="207C2FE6" w:rsidR="00E4408F" w:rsidRDefault="00567E18" w:rsidP="004F4C93">
            <w:pPr>
              <w:rPr>
                <w:sz w:val="18"/>
                <w:szCs w:val="18"/>
              </w:rPr>
            </w:pPr>
            <w:r>
              <w:rPr>
                <w:sz w:val="18"/>
                <w:szCs w:val="18"/>
              </w:rPr>
              <w:t>The</w:t>
            </w:r>
            <w:r w:rsidR="00E4408F">
              <w:rPr>
                <w:sz w:val="18"/>
                <w:szCs w:val="18"/>
              </w:rPr>
              <w:t xml:space="preserve"> component identifier that supplier uses</w:t>
            </w:r>
            <w:r>
              <w:rPr>
                <w:sz w:val="18"/>
                <w:szCs w:val="18"/>
              </w:rPr>
              <w:t>.</w:t>
            </w:r>
          </w:p>
        </w:tc>
        <w:tc>
          <w:tcPr>
            <w:tcW w:w="1559" w:type="dxa"/>
          </w:tcPr>
          <w:p w14:paraId="20D9DFA0" w14:textId="77777777" w:rsidR="00E4408F" w:rsidRPr="00C14724" w:rsidRDefault="00E4408F" w:rsidP="004F4C93">
            <w:pPr>
              <w:rPr>
                <w:b/>
                <w:i/>
                <w:sz w:val="18"/>
                <w:szCs w:val="18"/>
              </w:rPr>
            </w:pPr>
            <w:r>
              <w:rPr>
                <w:sz w:val="18"/>
                <w:szCs w:val="18"/>
              </w:rPr>
              <w:t>X(50)</w:t>
            </w:r>
          </w:p>
        </w:tc>
      </w:tr>
      <w:tr w:rsidR="00E4408F" w14:paraId="60D88AC7" w14:textId="77777777" w:rsidTr="004F4C93">
        <w:tc>
          <w:tcPr>
            <w:tcW w:w="2552" w:type="dxa"/>
          </w:tcPr>
          <w:p w14:paraId="6FC0AB24" w14:textId="77777777" w:rsidR="00E4408F" w:rsidRDefault="00E4408F" w:rsidP="004F4C93">
            <w:pPr>
              <w:rPr>
                <w:sz w:val="18"/>
                <w:szCs w:val="18"/>
              </w:rPr>
            </w:pPr>
            <w:r>
              <w:rPr>
                <w:sz w:val="18"/>
                <w:szCs w:val="18"/>
              </w:rPr>
              <w:t>SuppliersMnemonic</w:t>
            </w:r>
          </w:p>
        </w:tc>
        <w:tc>
          <w:tcPr>
            <w:tcW w:w="4962" w:type="dxa"/>
          </w:tcPr>
          <w:p w14:paraId="4D7268EE" w14:textId="77777777" w:rsidR="00E4408F" w:rsidRDefault="00E4408F" w:rsidP="004F4C93">
            <w:pPr>
              <w:rPr>
                <w:b/>
                <w:i/>
                <w:sz w:val="18"/>
                <w:szCs w:val="18"/>
              </w:rPr>
            </w:pPr>
            <w:r w:rsidRPr="00C14724">
              <w:rPr>
                <w:b/>
                <w:i/>
                <w:sz w:val="18"/>
                <w:szCs w:val="18"/>
              </w:rPr>
              <w:t>xs:string</w:t>
            </w:r>
          </w:p>
          <w:p w14:paraId="39305F2F" w14:textId="23179548" w:rsidR="00E4408F" w:rsidRDefault="00567E18" w:rsidP="004F4C93">
            <w:pPr>
              <w:rPr>
                <w:sz w:val="18"/>
                <w:szCs w:val="18"/>
              </w:rPr>
            </w:pPr>
            <w:r>
              <w:rPr>
                <w:sz w:val="18"/>
                <w:szCs w:val="18"/>
              </w:rPr>
              <w:t>The</w:t>
            </w:r>
            <w:r w:rsidR="00E4408F">
              <w:rPr>
                <w:sz w:val="18"/>
                <w:szCs w:val="18"/>
              </w:rPr>
              <w:t xml:space="preserve"> name of the component shown on the issue note from supplier</w:t>
            </w:r>
            <w:r>
              <w:rPr>
                <w:sz w:val="18"/>
                <w:szCs w:val="18"/>
              </w:rPr>
              <w:t>.</w:t>
            </w:r>
            <w:r w:rsidR="00E4408F">
              <w:rPr>
                <w:sz w:val="18"/>
                <w:szCs w:val="18"/>
              </w:rPr>
              <w:t xml:space="preserve"> </w:t>
            </w:r>
          </w:p>
        </w:tc>
        <w:tc>
          <w:tcPr>
            <w:tcW w:w="1559" w:type="dxa"/>
          </w:tcPr>
          <w:p w14:paraId="0FC0570F" w14:textId="77777777" w:rsidR="00E4408F" w:rsidRPr="00C14724" w:rsidRDefault="00E4408F" w:rsidP="004F4C93">
            <w:pPr>
              <w:rPr>
                <w:b/>
                <w:i/>
                <w:sz w:val="18"/>
                <w:szCs w:val="18"/>
              </w:rPr>
            </w:pPr>
            <w:r>
              <w:rPr>
                <w:sz w:val="18"/>
                <w:szCs w:val="18"/>
              </w:rPr>
              <w:t>X(100)</w:t>
            </w:r>
          </w:p>
        </w:tc>
      </w:tr>
      <w:tr w:rsidR="00E4408F" w14:paraId="3FA6D563" w14:textId="77777777" w:rsidTr="004F4C93">
        <w:tc>
          <w:tcPr>
            <w:tcW w:w="2552" w:type="dxa"/>
          </w:tcPr>
          <w:p w14:paraId="6E50D433" w14:textId="77777777" w:rsidR="00E4408F" w:rsidRDefault="00E4408F" w:rsidP="004F4C93">
            <w:pPr>
              <w:rPr>
                <w:sz w:val="18"/>
                <w:szCs w:val="18"/>
              </w:rPr>
            </w:pPr>
            <w:r>
              <w:rPr>
                <w:sz w:val="18"/>
                <w:szCs w:val="18"/>
              </w:rPr>
              <w:t>UsesABOGroup</w:t>
            </w:r>
          </w:p>
        </w:tc>
        <w:tc>
          <w:tcPr>
            <w:tcW w:w="4962" w:type="dxa"/>
          </w:tcPr>
          <w:p w14:paraId="2DE9958D" w14:textId="77777777" w:rsidR="00E4408F" w:rsidRDefault="00E4408F" w:rsidP="004F4C93">
            <w:pPr>
              <w:rPr>
                <w:sz w:val="18"/>
                <w:szCs w:val="18"/>
              </w:rPr>
            </w:pPr>
            <w:r w:rsidRPr="00C14724">
              <w:rPr>
                <w:b/>
                <w:i/>
                <w:sz w:val="18"/>
                <w:szCs w:val="18"/>
              </w:rPr>
              <w:t>xs:boolean</w:t>
            </w:r>
          </w:p>
          <w:p w14:paraId="751B00C9" w14:textId="0A01BE84" w:rsidR="00E4408F" w:rsidRDefault="00567E18" w:rsidP="004F0952">
            <w:pPr>
              <w:rPr>
                <w:sz w:val="18"/>
                <w:szCs w:val="18"/>
              </w:rPr>
            </w:pPr>
            <w:r>
              <w:rPr>
                <w:sz w:val="18"/>
                <w:szCs w:val="18"/>
              </w:rPr>
              <w:t>A</w:t>
            </w:r>
            <w:r w:rsidR="00E4408F">
              <w:rPr>
                <w:sz w:val="18"/>
                <w:szCs w:val="18"/>
              </w:rPr>
              <w:t xml:space="preserve"> flag indicat</w:t>
            </w:r>
            <w:r w:rsidR="004F0952">
              <w:rPr>
                <w:sz w:val="18"/>
                <w:szCs w:val="18"/>
              </w:rPr>
              <w:t>ing</w:t>
            </w:r>
            <w:r w:rsidR="00E4408F">
              <w:rPr>
                <w:sz w:val="18"/>
                <w:szCs w:val="18"/>
              </w:rPr>
              <w:t xml:space="preserve"> whether this component carries an ABO Blood Group Phenotype finding or not</w:t>
            </w:r>
            <w:r>
              <w:rPr>
                <w:sz w:val="18"/>
                <w:szCs w:val="18"/>
              </w:rPr>
              <w:t>.</w:t>
            </w:r>
          </w:p>
        </w:tc>
        <w:tc>
          <w:tcPr>
            <w:tcW w:w="1559" w:type="dxa"/>
          </w:tcPr>
          <w:p w14:paraId="27FA1290" w14:textId="77777777" w:rsidR="00E4408F" w:rsidRPr="00C14724" w:rsidRDefault="00E4408F" w:rsidP="004F4C93">
            <w:pPr>
              <w:rPr>
                <w:b/>
                <w:i/>
                <w:sz w:val="18"/>
                <w:szCs w:val="18"/>
              </w:rPr>
            </w:pPr>
          </w:p>
        </w:tc>
      </w:tr>
      <w:tr w:rsidR="00E4408F" w14:paraId="2F9B7A6A" w14:textId="77777777" w:rsidTr="004F4C93">
        <w:tc>
          <w:tcPr>
            <w:tcW w:w="2552" w:type="dxa"/>
          </w:tcPr>
          <w:p w14:paraId="7E54FDD8" w14:textId="77777777" w:rsidR="00E4408F" w:rsidRDefault="00E4408F" w:rsidP="004F4C93">
            <w:pPr>
              <w:rPr>
                <w:sz w:val="18"/>
                <w:szCs w:val="18"/>
              </w:rPr>
            </w:pPr>
            <w:r>
              <w:rPr>
                <w:sz w:val="18"/>
                <w:szCs w:val="18"/>
              </w:rPr>
              <w:t>UsesRhGroup</w:t>
            </w:r>
          </w:p>
        </w:tc>
        <w:tc>
          <w:tcPr>
            <w:tcW w:w="4962" w:type="dxa"/>
          </w:tcPr>
          <w:p w14:paraId="1D9B413B" w14:textId="77777777" w:rsidR="00E4408F" w:rsidRPr="00FA60D5" w:rsidRDefault="00E4408F" w:rsidP="004F4C93">
            <w:pPr>
              <w:rPr>
                <w:b/>
                <w:i/>
                <w:sz w:val="18"/>
                <w:szCs w:val="18"/>
              </w:rPr>
            </w:pPr>
            <w:r w:rsidRPr="00FA60D5">
              <w:rPr>
                <w:b/>
                <w:i/>
                <w:sz w:val="18"/>
                <w:szCs w:val="18"/>
              </w:rPr>
              <w:t>xs:boolean</w:t>
            </w:r>
          </w:p>
          <w:p w14:paraId="68222E5A" w14:textId="484B719C" w:rsidR="00E4408F" w:rsidRDefault="00567E18" w:rsidP="004F4C93">
            <w:pPr>
              <w:rPr>
                <w:sz w:val="18"/>
                <w:szCs w:val="18"/>
              </w:rPr>
            </w:pPr>
            <w:r>
              <w:rPr>
                <w:sz w:val="18"/>
                <w:szCs w:val="18"/>
              </w:rPr>
              <w:t>A</w:t>
            </w:r>
            <w:r w:rsidR="00E4408F">
              <w:rPr>
                <w:sz w:val="18"/>
                <w:szCs w:val="18"/>
              </w:rPr>
              <w:t xml:space="preserve"> flag indicates whether this component carries an Rh Blood Group Phenotype finding in the form of RhD positive or negative</w:t>
            </w:r>
            <w:r>
              <w:rPr>
                <w:sz w:val="18"/>
                <w:szCs w:val="18"/>
              </w:rPr>
              <w:t>.</w:t>
            </w:r>
          </w:p>
        </w:tc>
        <w:tc>
          <w:tcPr>
            <w:tcW w:w="1559" w:type="dxa"/>
          </w:tcPr>
          <w:p w14:paraId="02591C33" w14:textId="77777777" w:rsidR="00E4408F" w:rsidRPr="00FA60D5" w:rsidRDefault="00E4408F" w:rsidP="004F4C93">
            <w:pPr>
              <w:rPr>
                <w:b/>
                <w:i/>
                <w:sz w:val="18"/>
                <w:szCs w:val="18"/>
              </w:rPr>
            </w:pPr>
          </w:p>
        </w:tc>
      </w:tr>
    </w:tbl>
    <w:p w14:paraId="79169F5E" w14:textId="6FE0DF59" w:rsidR="00F94D1B" w:rsidRDefault="00F94D1B" w:rsidP="0092408A"/>
    <w:p w14:paraId="20E53B6A" w14:textId="77777777" w:rsidR="00F94D1B" w:rsidRDefault="00F94D1B">
      <w:r>
        <w:br w:type="page"/>
      </w:r>
    </w:p>
    <w:p w14:paraId="7B57BC54" w14:textId="77777777" w:rsidR="0092408A" w:rsidRDefault="0092408A" w:rsidP="0092408A"/>
    <w:p w14:paraId="73ECC2CB" w14:textId="3FBC3058" w:rsidR="0092408A" w:rsidRPr="008B4073" w:rsidRDefault="00336B59" w:rsidP="00336B59">
      <w:pPr>
        <w:pStyle w:val="Heading5"/>
      </w:pPr>
      <w:r>
        <w:t>GetSupplierProducts</w:t>
      </w:r>
    </w:p>
    <w:p w14:paraId="31976E7F" w14:textId="23223030" w:rsidR="00336B59" w:rsidRPr="00336B59" w:rsidRDefault="00336B59" w:rsidP="0092408A">
      <w:pPr>
        <w:rPr>
          <w:sz w:val="28"/>
        </w:rPr>
      </w:pPr>
      <w:r>
        <w:rPr>
          <w:szCs w:val="18"/>
        </w:rPr>
        <w:t>It r</w:t>
      </w:r>
      <w:r w:rsidRPr="00336B59">
        <w:rPr>
          <w:szCs w:val="18"/>
        </w:rPr>
        <w:t>eturns a list of products available from a specified Supplier.</w:t>
      </w:r>
    </w:p>
    <w:p w14:paraId="5CF9EA4B" w14:textId="77777777" w:rsidR="0092408A" w:rsidRDefault="0092408A" w:rsidP="0092408A">
      <w:r w:rsidRPr="00E34157">
        <w:rPr>
          <w:b/>
        </w:rPr>
        <w:t>GetSupplierProductsRequest</w:t>
      </w:r>
      <w:r>
        <w:t>:</w:t>
      </w:r>
    </w:p>
    <w:tbl>
      <w:tblPr>
        <w:tblStyle w:val="TableGrid"/>
        <w:tblW w:w="9073" w:type="dxa"/>
        <w:tblInd w:w="-176" w:type="dxa"/>
        <w:tblLayout w:type="fixed"/>
        <w:tblLook w:val="04A0" w:firstRow="1" w:lastRow="0" w:firstColumn="1" w:lastColumn="0" w:noHBand="0" w:noVBand="1"/>
      </w:tblPr>
      <w:tblGrid>
        <w:gridCol w:w="2127"/>
        <w:gridCol w:w="5387"/>
        <w:gridCol w:w="1559"/>
      </w:tblGrid>
      <w:tr w:rsidR="0092408A" w14:paraId="177AEAB1" w14:textId="77777777" w:rsidTr="004F4C93">
        <w:tc>
          <w:tcPr>
            <w:tcW w:w="2127" w:type="dxa"/>
          </w:tcPr>
          <w:p w14:paraId="7A9E2585" w14:textId="77777777" w:rsidR="0092408A" w:rsidRPr="00B1412C" w:rsidRDefault="0092408A" w:rsidP="004F4C93">
            <w:pPr>
              <w:rPr>
                <w:b/>
              </w:rPr>
            </w:pPr>
            <w:r>
              <w:rPr>
                <w:b/>
                <w:sz w:val="18"/>
                <w:szCs w:val="18"/>
              </w:rPr>
              <w:t>Name</w:t>
            </w:r>
          </w:p>
        </w:tc>
        <w:tc>
          <w:tcPr>
            <w:tcW w:w="5387" w:type="dxa"/>
          </w:tcPr>
          <w:p w14:paraId="20125D33" w14:textId="77777777" w:rsidR="0092408A" w:rsidRPr="00B1412C" w:rsidRDefault="0092408A" w:rsidP="004F4C93">
            <w:pPr>
              <w:rPr>
                <w:b/>
              </w:rPr>
            </w:pPr>
            <w:r>
              <w:rPr>
                <w:b/>
                <w:sz w:val="18"/>
                <w:szCs w:val="18"/>
              </w:rPr>
              <w:t>Definition</w:t>
            </w:r>
          </w:p>
        </w:tc>
        <w:tc>
          <w:tcPr>
            <w:tcW w:w="1559" w:type="dxa"/>
          </w:tcPr>
          <w:p w14:paraId="7B8E26FE" w14:textId="77777777" w:rsidR="0092408A" w:rsidRDefault="0092408A" w:rsidP="004F4C93">
            <w:pPr>
              <w:rPr>
                <w:b/>
                <w:sz w:val="18"/>
                <w:szCs w:val="18"/>
              </w:rPr>
            </w:pPr>
            <w:r>
              <w:rPr>
                <w:b/>
                <w:sz w:val="18"/>
                <w:szCs w:val="18"/>
              </w:rPr>
              <w:t>Constraint</w:t>
            </w:r>
          </w:p>
        </w:tc>
      </w:tr>
      <w:tr w:rsidR="0092408A" w14:paraId="1F861DB4" w14:textId="77777777" w:rsidTr="004F4C93">
        <w:tc>
          <w:tcPr>
            <w:tcW w:w="2127" w:type="dxa"/>
          </w:tcPr>
          <w:p w14:paraId="618A4AE9" w14:textId="77777777" w:rsidR="0092408A" w:rsidRDefault="0092408A" w:rsidP="004F4C93">
            <w:pPr>
              <w:rPr>
                <w:sz w:val="18"/>
                <w:szCs w:val="18"/>
              </w:rPr>
            </w:pPr>
            <w:r>
              <w:rPr>
                <w:sz w:val="18"/>
                <w:szCs w:val="18"/>
              </w:rPr>
              <w:t>SupplierID</w:t>
            </w:r>
          </w:p>
        </w:tc>
        <w:tc>
          <w:tcPr>
            <w:tcW w:w="5387" w:type="dxa"/>
          </w:tcPr>
          <w:p w14:paraId="1168B8D8" w14:textId="77777777" w:rsidR="0092408A" w:rsidRDefault="0092408A" w:rsidP="004F4C93">
            <w:pPr>
              <w:rPr>
                <w:sz w:val="18"/>
                <w:szCs w:val="18"/>
              </w:rPr>
            </w:pPr>
            <w:r w:rsidRPr="00C71935">
              <w:rPr>
                <w:b/>
                <w:i/>
                <w:sz w:val="18"/>
                <w:szCs w:val="18"/>
              </w:rPr>
              <w:t>xs:int</w:t>
            </w:r>
            <w:r>
              <w:rPr>
                <w:b/>
                <w:i/>
                <w:sz w:val="18"/>
                <w:szCs w:val="18"/>
              </w:rPr>
              <w:t xml:space="preserve"> </w:t>
            </w:r>
          </w:p>
          <w:p w14:paraId="7987F508" w14:textId="6ED94774" w:rsidR="0092408A" w:rsidRDefault="0092408A" w:rsidP="004F4C93">
            <w:pPr>
              <w:rPr>
                <w:sz w:val="18"/>
                <w:szCs w:val="18"/>
              </w:rPr>
            </w:pPr>
            <w:r w:rsidRPr="00294E72">
              <w:rPr>
                <w:sz w:val="18"/>
                <w:szCs w:val="18"/>
              </w:rPr>
              <w:t>The BloodNet Supplier ID for the supplier that provides this unit</w:t>
            </w:r>
            <w:r>
              <w:rPr>
                <w:sz w:val="18"/>
                <w:szCs w:val="18"/>
              </w:rPr>
              <w:t xml:space="preserve">. This value can be obtained from </w:t>
            </w:r>
            <w:r w:rsidRPr="001B7D48">
              <w:rPr>
                <w:b/>
                <w:sz w:val="18"/>
                <w:szCs w:val="18"/>
              </w:rPr>
              <w:t>GetSuppliers</w:t>
            </w:r>
            <w:r w:rsidRPr="001B7D48">
              <w:rPr>
                <w:sz w:val="18"/>
                <w:szCs w:val="18"/>
              </w:rPr>
              <w:t xml:space="preserve"> service operation</w:t>
            </w:r>
            <w:r w:rsidR="00567E18">
              <w:rPr>
                <w:sz w:val="18"/>
                <w:szCs w:val="18"/>
              </w:rPr>
              <w:t>.</w:t>
            </w:r>
          </w:p>
        </w:tc>
        <w:tc>
          <w:tcPr>
            <w:tcW w:w="1559" w:type="dxa"/>
          </w:tcPr>
          <w:p w14:paraId="6FD02771" w14:textId="77777777" w:rsidR="0092408A" w:rsidRPr="00C71935" w:rsidRDefault="0092408A" w:rsidP="004F4C93">
            <w:pPr>
              <w:rPr>
                <w:b/>
                <w:i/>
                <w:sz w:val="18"/>
                <w:szCs w:val="18"/>
              </w:rPr>
            </w:pPr>
            <w:r>
              <w:rPr>
                <w:sz w:val="18"/>
                <w:szCs w:val="18"/>
              </w:rPr>
              <w:t>Mandatory</w:t>
            </w:r>
          </w:p>
        </w:tc>
      </w:tr>
    </w:tbl>
    <w:p w14:paraId="772E3B68" w14:textId="77777777" w:rsidR="0092408A" w:rsidRDefault="0092408A" w:rsidP="00F94D1B">
      <w:pPr>
        <w:spacing w:after="0" w:line="240" w:lineRule="auto"/>
      </w:pPr>
    </w:p>
    <w:p w14:paraId="43AA0DC0" w14:textId="77777777" w:rsidR="0092408A" w:rsidRDefault="0092408A" w:rsidP="0092408A">
      <w:r w:rsidRPr="00E34157">
        <w:rPr>
          <w:b/>
        </w:rPr>
        <w:t>GetSupplierProductsResponse</w:t>
      </w:r>
      <w:r>
        <w:t>:</w:t>
      </w:r>
    </w:p>
    <w:tbl>
      <w:tblPr>
        <w:tblStyle w:val="TableGrid"/>
        <w:tblW w:w="0" w:type="auto"/>
        <w:tblInd w:w="-176" w:type="dxa"/>
        <w:tblLook w:val="04A0" w:firstRow="1" w:lastRow="0" w:firstColumn="1" w:lastColumn="0" w:noHBand="0" w:noVBand="1"/>
      </w:tblPr>
      <w:tblGrid>
        <w:gridCol w:w="2127"/>
        <w:gridCol w:w="6946"/>
      </w:tblGrid>
      <w:tr w:rsidR="0092408A" w14:paraId="69F8DC3E" w14:textId="77777777" w:rsidTr="004F4C93">
        <w:tc>
          <w:tcPr>
            <w:tcW w:w="2127" w:type="dxa"/>
          </w:tcPr>
          <w:p w14:paraId="6DDE5A16" w14:textId="77777777" w:rsidR="0092408A" w:rsidRPr="00B1412C" w:rsidRDefault="0092408A" w:rsidP="004F4C93">
            <w:pPr>
              <w:rPr>
                <w:b/>
              </w:rPr>
            </w:pPr>
            <w:r>
              <w:rPr>
                <w:b/>
                <w:sz w:val="18"/>
                <w:szCs w:val="18"/>
              </w:rPr>
              <w:t>Name</w:t>
            </w:r>
          </w:p>
        </w:tc>
        <w:tc>
          <w:tcPr>
            <w:tcW w:w="6946" w:type="dxa"/>
          </w:tcPr>
          <w:p w14:paraId="0632E7F2" w14:textId="77777777" w:rsidR="0092408A" w:rsidRPr="00B1412C" w:rsidRDefault="0092408A" w:rsidP="004F4C93">
            <w:pPr>
              <w:rPr>
                <w:b/>
              </w:rPr>
            </w:pPr>
            <w:r>
              <w:rPr>
                <w:b/>
                <w:sz w:val="18"/>
                <w:szCs w:val="18"/>
              </w:rPr>
              <w:t>Definition</w:t>
            </w:r>
          </w:p>
        </w:tc>
      </w:tr>
      <w:tr w:rsidR="0092408A" w14:paraId="12E216EE" w14:textId="77777777" w:rsidTr="004F4C93">
        <w:tc>
          <w:tcPr>
            <w:tcW w:w="2127" w:type="dxa"/>
          </w:tcPr>
          <w:p w14:paraId="0B26329C" w14:textId="77777777" w:rsidR="0092408A" w:rsidRPr="00905BD8" w:rsidRDefault="0092408A" w:rsidP="004F4C93">
            <w:pPr>
              <w:rPr>
                <w:sz w:val="18"/>
                <w:szCs w:val="18"/>
              </w:rPr>
            </w:pPr>
            <w:r>
              <w:rPr>
                <w:sz w:val="18"/>
                <w:szCs w:val="18"/>
              </w:rPr>
              <w:t>SupplierProducts</w:t>
            </w:r>
          </w:p>
        </w:tc>
        <w:tc>
          <w:tcPr>
            <w:tcW w:w="6946" w:type="dxa"/>
          </w:tcPr>
          <w:p w14:paraId="5370365B" w14:textId="77777777" w:rsidR="0092408A" w:rsidRPr="00FA60D5" w:rsidRDefault="0092408A" w:rsidP="004F4C93">
            <w:pPr>
              <w:rPr>
                <w:b/>
                <w:i/>
                <w:sz w:val="18"/>
                <w:szCs w:val="18"/>
              </w:rPr>
            </w:pPr>
            <w:r w:rsidRPr="00FA60D5">
              <w:rPr>
                <w:b/>
                <w:i/>
                <w:sz w:val="18"/>
                <w:szCs w:val="18"/>
              </w:rPr>
              <w:t>tns:ArrayOfSupplierProduct</w:t>
            </w:r>
          </w:p>
        </w:tc>
      </w:tr>
    </w:tbl>
    <w:p w14:paraId="06966216" w14:textId="1611DCEE" w:rsidR="001E1A9C" w:rsidRDefault="001E1A9C" w:rsidP="00F94D1B">
      <w:pPr>
        <w:spacing w:after="0" w:line="240" w:lineRule="auto"/>
      </w:pPr>
    </w:p>
    <w:p w14:paraId="523D8D41" w14:textId="6D443F7B" w:rsidR="0092408A" w:rsidRDefault="00AD39FF" w:rsidP="0092408A">
      <w:r w:rsidRPr="00AD39FF">
        <w:rPr>
          <w:b/>
        </w:rPr>
        <w:t>SupplierProduct</w:t>
      </w:r>
      <w:r w:rsidR="0092408A">
        <w:t xml:space="preserve">: </w:t>
      </w:r>
    </w:p>
    <w:tbl>
      <w:tblPr>
        <w:tblStyle w:val="TableGrid"/>
        <w:tblW w:w="0" w:type="auto"/>
        <w:tblInd w:w="-176" w:type="dxa"/>
        <w:tblLook w:val="04A0" w:firstRow="1" w:lastRow="0" w:firstColumn="1" w:lastColumn="0" w:noHBand="0" w:noVBand="1"/>
      </w:tblPr>
      <w:tblGrid>
        <w:gridCol w:w="2127"/>
        <w:gridCol w:w="5387"/>
        <w:gridCol w:w="1559"/>
      </w:tblGrid>
      <w:tr w:rsidR="0092408A" w14:paraId="7FF4C084" w14:textId="77777777" w:rsidTr="004F4C93">
        <w:tc>
          <w:tcPr>
            <w:tcW w:w="2127" w:type="dxa"/>
          </w:tcPr>
          <w:p w14:paraId="1E60D759" w14:textId="77777777" w:rsidR="0092408A" w:rsidRPr="00B1412C" w:rsidRDefault="0092408A" w:rsidP="004F4C93">
            <w:pPr>
              <w:rPr>
                <w:b/>
              </w:rPr>
            </w:pPr>
            <w:r>
              <w:rPr>
                <w:b/>
                <w:sz w:val="18"/>
                <w:szCs w:val="18"/>
              </w:rPr>
              <w:t>Name</w:t>
            </w:r>
          </w:p>
        </w:tc>
        <w:tc>
          <w:tcPr>
            <w:tcW w:w="5387" w:type="dxa"/>
          </w:tcPr>
          <w:p w14:paraId="043237EB" w14:textId="77777777" w:rsidR="0092408A" w:rsidRPr="00B1412C" w:rsidRDefault="0092408A" w:rsidP="004F4C93">
            <w:pPr>
              <w:rPr>
                <w:b/>
              </w:rPr>
            </w:pPr>
            <w:r>
              <w:rPr>
                <w:b/>
                <w:sz w:val="18"/>
                <w:szCs w:val="18"/>
              </w:rPr>
              <w:t>Definition</w:t>
            </w:r>
          </w:p>
        </w:tc>
        <w:tc>
          <w:tcPr>
            <w:tcW w:w="1559" w:type="dxa"/>
          </w:tcPr>
          <w:p w14:paraId="1597E9E5" w14:textId="77777777" w:rsidR="0092408A" w:rsidRDefault="0092408A" w:rsidP="004F4C93">
            <w:pPr>
              <w:rPr>
                <w:b/>
                <w:sz w:val="18"/>
                <w:szCs w:val="18"/>
              </w:rPr>
            </w:pPr>
            <w:r>
              <w:rPr>
                <w:b/>
                <w:sz w:val="18"/>
                <w:szCs w:val="18"/>
              </w:rPr>
              <w:t>Constraint</w:t>
            </w:r>
          </w:p>
        </w:tc>
      </w:tr>
      <w:tr w:rsidR="00E4408F" w14:paraId="39EEABF0" w14:textId="77777777" w:rsidTr="004F4C93">
        <w:tc>
          <w:tcPr>
            <w:tcW w:w="2127" w:type="dxa"/>
          </w:tcPr>
          <w:p w14:paraId="0C034598" w14:textId="77777777" w:rsidR="00E4408F" w:rsidRDefault="00E4408F" w:rsidP="004F4C93">
            <w:pPr>
              <w:rPr>
                <w:sz w:val="18"/>
                <w:szCs w:val="18"/>
              </w:rPr>
            </w:pPr>
            <w:r>
              <w:rPr>
                <w:sz w:val="18"/>
                <w:szCs w:val="18"/>
              </w:rPr>
              <w:t>BarcodeType</w:t>
            </w:r>
          </w:p>
        </w:tc>
        <w:tc>
          <w:tcPr>
            <w:tcW w:w="5387" w:type="dxa"/>
          </w:tcPr>
          <w:p w14:paraId="749199C7" w14:textId="77777777" w:rsidR="00E4408F" w:rsidRDefault="00E4408F" w:rsidP="004F4C93">
            <w:pPr>
              <w:rPr>
                <w:b/>
                <w:i/>
                <w:sz w:val="18"/>
                <w:szCs w:val="18"/>
              </w:rPr>
            </w:pPr>
            <w:r w:rsidRPr="00FA60D5">
              <w:rPr>
                <w:b/>
                <w:i/>
                <w:sz w:val="18"/>
                <w:szCs w:val="18"/>
              </w:rPr>
              <w:t>tns:BarcodeType</w:t>
            </w:r>
          </w:p>
          <w:p w14:paraId="10C56507" w14:textId="77777777" w:rsidR="00E4408F" w:rsidRPr="00FA60D5" w:rsidRDefault="00E4408F" w:rsidP="004F4C93">
            <w:pPr>
              <w:rPr>
                <w:sz w:val="18"/>
                <w:szCs w:val="18"/>
              </w:rPr>
            </w:pPr>
            <w:r>
              <w:rPr>
                <w:sz w:val="18"/>
                <w:szCs w:val="18"/>
              </w:rPr>
              <w:t xml:space="preserve">Please refer to </w:t>
            </w:r>
            <w:r w:rsidRPr="001B7D48">
              <w:rPr>
                <w:b/>
                <w:sz w:val="18"/>
                <w:szCs w:val="18"/>
              </w:rPr>
              <w:t>GetBarcodeTypes</w:t>
            </w:r>
            <w:r>
              <w:rPr>
                <w:sz w:val="18"/>
                <w:szCs w:val="18"/>
              </w:rPr>
              <w:t xml:space="preserve"> service operation.</w:t>
            </w:r>
          </w:p>
        </w:tc>
        <w:tc>
          <w:tcPr>
            <w:tcW w:w="1559" w:type="dxa"/>
          </w:tcPr>
          <w:p w14:paraId="7FC16939" w14:textId="77777777" w:rsidR="00E4408F" w:rsidRPr="00FA60D5" w:rsidRDefault="00E4408F" w:rsidP="004F4C93">
            <w:pPr>
              <w:rPr>
                <w:b/>
                <w:i/>
                <w:sz w:val="18"/>
                <w:szCs w:val="18"/>
              </w:rPr>
            </w:pPr>
          </w:p>
        </w:tc>
      </w:tr>
      <w:tr w:rsidR="00E4408F" w14:paraId="11F7CBEA" w14:textId="77777777" w:rsidTr="004F4C93">
        <w:tc>
          <w:tcPr>
            <w:tcW w:w="2127" w:type="dxa"/>
          </w:tcPr>
          <w:p w14:paraId="1446F653" w14:textId="77777777" w:rsidR="00E4408F" w:rsidRDefault="00E4408F" w:rsidP="004F4C93">
            <w:pPr>
              <w:rPr>
                <w:sz w:val="18"/>
                <w:szCs w:val="18"/>
              </w:rPr>
            </w:pPr>
            <w:r w:rsidRPr="00CD4D46">
              <w:rPr>
                <w:sz w:val="18"/>
                <w:szCs w:val="18"/>
              </w:rPr>
              <w:t>Deprecated</w:t>
            </w:r>
          </w:p>
        </w:tc>
        <w:tc>
          <w:tcPr>
            <w:tcW w:w="5387" w:type="dxa"/>
          </w:tcPr>
          <w:p w14:paraId="0164835B" w14:textId="77777777" w:rsidR="00E4408F" w:rsidRPr="00FA60D5" w:rsidRDefault="00E4408F" w:rsidP="004F4C93">
            <w:pPr>
              <w:rPr>
                <w:b/>
                <w:i/>
                <w:sz w:val="18"/>
                <w:szCs w:val="18"/>
              </w:rPr>
            </w:pPr>
            <w:r w:rsidRPr="00FA60D5">
              <w:rPr>
                <w:b/>
                <w:i/>
                <w:sz w:val="18"/>
                <w:szCs w:val="18"/>
              </w:rPr>
              <w:t>xs:bool</w:t>
            </w:r>
            <w:r>
              <w:rPr>
                <w:b/>
                <w:i/>
                <w:sz w:val="18"/>
                <w:szCs w:val="18"/>
              </w:rPr>
              <w:t>ean</w:t>
            </w:r>
          </w:p>
          <w:p w14:paraId="080FEC30" w14:textId="20971285" w:rsidR="00E4408F" w:rsidRDefault="00E4408F" w:rsidP="004F4C93">
            <w:pPr>
              <w:rPr>
                <w:sz w:val="18"/>
                <w:szCs w:val="18"/>
              </w:rPr>
            </w:pPr>
            <w:r w:rsidRPr="00CD4D46">
              <w:rPr>
                <w:sz w:val="18"/>
                <w:szCs w:val="18"/>
              </w:rPr>
              <w:t>A flag indicating that the record has been deprecated and is not available for use</w:t>
            </w:r>
            <w:r w:rsidR="00567E18">
              <w:rPr>
                <w:sz w:val="18"/>
                <w:szCs w:val="18"/>
              </w:rPr>
              <w:t>.</w:t>
            </w:r>
          </w:p>
        </w:tc>
        <w:tc>
          <w:tcPr>
            <w:tcW w:w="1559" w:type="dxa"/>
          </w:tcPr>
          <w:p w14:paraId="65E4B4C5" w14:textId="77777777" w:rsidR="00E4408F" w:rsidRPr="00FA60D5" w:rsidRDefault="00E4408F" w:rsidP="004F4C93">
            <w:pPr>
              <w:rPr>
                <w:b/>
                <w:i/>
                <w:sz w:val="18"/>
                <w:szCs w:val="18"/>
              </w:rPr>
            </w:pPr>
          </w:p>
        </w:tc>
      </w:tr>
      <w:tr w:rsidR="00E4408F" w:rsidRPr="00905BD8" w14:paraId="489351DA" w14:textId="77777777" w:rsidTr="004F4C93">
        <w:tc>
          <w:tcPr>
            <w:tcW w:w="2127" w:type="dxa"/>
          </w:tcPr>
          <w:p w14:paraId="6A567FCF" w14:textId="77777777" w:rsidR="00E4408F" w:rsidRPr="00905BD8" w:rsidRDefault="00E4408F" w:rsidP="004F4C93">
            <w:pPr>
              <w:rPr>
                <w:sz w:val="18"/>
                <w:szCs w:val="18"/>
              </w:rPr>
            </w:pPr>
            <w:r w:rsidRPr="00CD4D46">
              <w:rPr>
                <w:sz w:val="18"/>
                <w:szCs w:val="18"/>
              </w:rPr>
              <w:t>LastUpdated</w:t>
            </w:r>
          </w:p>
        </w:tc>
        <w:tc>
          <w:tcPr>
            <w:tcW w:w="5387" w:type="dxa"/>
          </w:tcPr>
          <w:p w14:paraId="1372240F" w14:textId="77777777" w:rsidR="00E4408F" w:rsidRPr="00FA60D5" w:rsidRDefault="00E4408F" w:rsidP="004F4C93">
            <w:pPr>
              <w:rPr>
                <w:b/>
                <w:i/>
                <w:sz w:val="18"/>
                <w:szCs w:val="18"/>
              </w:rPr>
            </w:pPr>
            <w:r w:rsidRPr="00FA60D5">
              <w:rPr>
                <w:b/>
                <w:i/>
                <w:sz w:val="18"/>
                <w:szCs w:val="18"/>
              </w:rPr>
              <w:t>xs:datetime</w:t>
            </w:r>
          </w:p>
          <w:p w14:paraId="1CDE1098" w14:textId="18F998F2" w:rsidR="00E4408F" w:rsidRPr="00905BD8" w:rsidRDefault="00F348B2" w:rsidP="004F4C93">
            <w:pPr>
              <w:rPr>
                <w:sz w:val="18"/>
                <w:szCs w:val="18"/>
              </w:rPr>
            </w:pPr>
            <w:r>
              <w:rPr>
                <w:sz w:val="18"/>
                <w:szCs w:val="18"/>
              </w:rPr>
              <w:t>The recent date time this record was updated.</w:t>
            </w:r>
          </w:p>
        </w:tc>
        <w:tc>
          <w:tcPr>
            <w:tcW w:w="1559" w:type="dxa"/>
          </w:tcPr>
          <w:p w14:paraId="0E2F5317" w14:textId="77777777" w:rsidR="00E4408F" w:rsidRPr="00FA60D5" w:rsidRDefault="00E4408F" w:rsidP="004F4C93">
            <w:pPr>
              <w:rPr>
                <w:b/>
                <w:i/>
                <w:sz w:val="18"/>
                <w:szCs w:val="18"/>
              </w:rPr>
            </w:pPr>
          </w:p>
        </w:tc>
      </w:tr>
      <w:tr w:rsidR="00E4408F" w14:paraId="7AB004ED" w14:textId="77777777" w:rsidTr="004F4C93">
        <w:tc>
          <w:tcPr>
            <w:tcW w:w="2127" w:type="dxa"/>
          </w:tcPr>
          <w:p w14:paraId="56B7F063" w14:textId="77777777" w:rsidR="00E4408F" w:rsidRPr="00905BD8" w:rsidRDefault="00E4408F" w:rsidP="004F4C93">
            <w:pPr>
              <w:rPr>
                <w:sz w:val="18"/>
                <w:szCs w:val="18"/>
              </w:rPr>
            </w:pPr>
            <w:r>
              <w:rPr>
                <w:sz w:val="18"/>
                <w:szCs w:val="18"/>
              </w:rPr>
              <w:t>ProductID</w:t>
            </w:r>
          </w:p>
        </w:tc>
        <w:tc>
          <w:tcPr>
            <w:tcW w:w="5387" w:type="dxa"/>
          </w:tcPr>
          <w:p w14:paraId="698DD7C9" w14:textId="77777777" w:rsidR="00E4408F" w:rsidRPr="00FA60D5" w:rsidRDefault="00E4408F" w:rsidP="004F4C93">
            <w:pPr>
              <w:rPr>
                <w:b/>
                <w:i/>
                <w:sz w:val="18"/>
                <w:szCs w:val="18"/>
              </w:rPr>
            </w:pPr>
            <w:r w:rsidRPr="00FA60D5">
              <w:rPr>
                <w:b/>
                <w:i/>
                <w:sz w:val="18"/>
                <w:szCs w:val="18"/>
              </w:rPr>
              <w:t>xs:int</w:t>
            </w:r>
          </w:p>
          <w:p w14:paraId="019C215A" w14:textId="04ACE397" w:rsidR="00E4408F" w:rsidRPr="00905BD8" w:rsidRDefault="00F94D1B" w:rsidP="004F4C93">
            <w:pPr>
              <w:rPr>
                <w:sz w:val="18"/>
                <w:szCs w:val="18"/>
              </w:rPr>
            </w:pPr>
            <w:r>
              <w:rPr>
                <w:sz w:val="18"/>
                <w:szCs w:val="18"/>
              </w:rPr>
              <w:t>The</w:t>
            </w:r>
            <w:r w:rsidR="00E4408F">
              <w:rPr>
                <w:sz w:val="18"/>
                <w:szCs w:val="18"/>
              </w:rPr>
              <w:t xml:space="preserve"> unique identifier of the Product within BloodNet system</w:t>
            </w:r>
            <w:r w:rsidR="00567E18">
              <w:rPr>
                <w:sz w:val="18"/>
                <w:szCs w:val="18"/>
              </w:rPr>
              <w:t>.</w:t>
            </w:r>
          </w:p>
        </w:tc>
        <w:tc>
          <w:tcPr>
            <w:tcW w:w="1559" w:type="dxa"/>
          </w:tcPr>
          <w:p w14:paraId="5DB81950" w14:textId="77777777" w:rsidR="00E4408F" w:rsidRPr="00FA60D5" w:rsidRDefault="00E4408F" w:rsidP="004F4C93">
            <w:pPr>
              <w:rPr>
                <w:b/>
                <w:i/>
                <w:sz w:val="18"/>
                <w:szCs w:val="18"/>
              </w:rPr>
            </w:pPr>
          </w:p>
        </w:tc>
      </w:tr>
      <w:tr w:rsidR="00E4408F" w14:paraId="10515046" w14:textId="77777777" w:rsidTr="004F4C93">
        <w:tc>
          <w:tcPr>
            <w:tcW w:w="2127" w:type="dxa"/>
          </w:tcPr>
          <w:p w14:paraId="4DB9EEDC" w14:textId="77777777" w:rsidR="00E4408F" w:rsidRDefault="00E4408F" w:rsidP="004F4C93">
            <w:pPr>
              <w:rPr>
                <w:sz w:val="18"/>
                <w:szCs w:val="18"/>
              </w:rPr>
            </w:pPr>
            <w:r>
              <w:rPr>
                <w:sz w:val="18"/>
                <w:szCs w:val="18"/>
              </w:rPr>
              <w:t>ProductName</w:t>
            </w:r>
          </w:p>
        </w:tc>
        <w:tc>
          <w:tcPr>
            <w:tcW w:w="5387" w:type="dxa"/>
          </w:tcPr>
          <w:p w14:paraId="710D4403" w14:textId="77777777" w:rsidR="00E4408F" w:rsidRPr="00FA60D5" w:rsidRDefault="00E4408F" w:rsidP="004F4C93">
            <w:pPr>
              <w:rPr>
                <w:b/>
                <w:i/>
                <w:sz w:val="18"/>
                <w:szCs w:val="18"/>
              </w:rPr>
            </w:pPr>
            <w:r w:rsidRPr="00FA60D5">
              <w:rPr>
                <w:b/>
                <w:i/>
                <w:sz w:val="18"/>
                <w:szCs w:val="18"/>
              </w:rPr>
              <w:t>xs:string</w:t>
            </w:r>
          </w:p>
          <w:p w14:paraId="24F71BFB" w14:textId="77A3C569" w:rsidR="00E4408F" w:rsidRDefault="00F94D1B" w:rsidP="004F4C93">
            <w:pPr>
              <w:rPr>
                <w:sz w:val="18"/>
                <w:szCs w:val="18"/>
              </w:rPr>
            </w:pPr>
            <w:r>
              <w:rPr>
                <w:sz w:val="18"/>
                <w:szCs w:val="18"/>
              </w:rPr>
              <w:t>The</w:t>
            </w:r>
            <w:r w:rsidR="00E4408F">
              <w:rPr>
                <w:sz w:val="18"/>
                <w:szCs w:val="18"/>
              </w:rPr>
              <w:t xml:space="preserve"> name of the product as registered within BloodNet</w:t>
            </w:r>
            <w:r w:rsidR="00567E18">
              <w:rPr>
                <w:sz w:val="18"/>
                <w:szCs w:val="18"/>
              </w:rPr>
              <w:t>.</w:t>
            </w:r>
            <w:r w:rsidR="00E4408F">
              <w:rPr>
                <w:sz w:val="18"/>
                <w:szCs w:val="18"/>
              </w:rPr>
              <w:t xml:space="preserve"> </w:t>
            </w:r>
          </w:p>
        </w:tc>
        <w:tc>
          <w:tcPr>
            <w:tcW w:w="1559" w:type="dxa"/>
          </w:tcPr>
          <w:p w14:paraId="36F92D72" w14:textId="77777777" w:rsidR="00E4408F" w:rsidRPr="00FA60D5" w:rsidRDefault="00E4408F" w:rsidP="004F4C93">
            <w:pPr>
              <w:rPr>
                <w:b/>
                <w:i/>
                <w:sz w:val="18"/>
                <w:szCs w:val="18"/>
              </w:rPr>
            </w:pPr>
            <w:r>
              <w:rPr>
                <w:sz w:val="18"/>
                <w:szCs w:val="18"/>
              </w:rPr>
              <w:t>X(50)</w:t>
            </w:r>
          </w:p>
        </w:tc>
      </w:tr>
      <w:tr w:rsidR="00E4408F" w14:paraId="099A6C0B" w14:textId="77777777" w:rsidTr="004F4C93">
        <w:tc>
          <w:tcPr>
            <w:tcW w:w="2127" w:type="dxa"/>
          </w:tcPr>
          <w:p w14:paraId="1A814973" w14:textId="77777777" w:rsidR="00E4408F" w:rsidRDefault="00E4408F" w:rsidP="004F4C93">
            <w:pPr>
              <w:rPr>
                <w:sz w:val="18"/>
                <w:szCs w:val="18"/>
              </w:rPr>
            </w:pPr>
            <w:r>
              <w:rPr>
                <w:sz w:val="18"/>
                <w:szCs w:val="18"/>
              </w:rPr>
              <w:t>ProductType</w:t>
            </w:r>
          </w:p>
        </w:tc>
        <w:tc>
          <w:tcPr>
            <w:tcW w:w="5387" w:type="dxa"/>
          </w:tcPr>
          <w:p w14:paraId="6CEB8735" w14:textId="77777777" w:rsidR="00E4408F" w:rsidRPr="00FA60D5" w:rsidRDefault="00E4408F" w:rsidP="004F4C93">
            <w:pPr>
              <w:rPr>
                <w:b/>
                <w:i/>
                <w:sz w:val="18"/>
                <w:szCs w:val="18"/>
              </w:rPr>
            </w:pPr>
            <w:r w:rsidRPr="00FA60D5">
              <w:rPr>
                <w:b/>
                <w:i/>
                <w:sz w:val="18"/>
                <w:szCs w:val="18"/>
              </w:rPr>
              <w:t>tns:ProductType</w:t>
            </w:r>
          </w:p>
          <w:p w14:paraId="22AEF291" w14:textId="77777777" w:rsidR="00E4408F" w:rsidRDefault="00E4408F" w:rsidP="004F4C93">
            <w:pPr>
              <w:rPr>
                <w:sz w:val="18"/>
                <w:szCs w:val="18"/>
              </w:rPr>
            </w:pPr>
            <w:r>
              <w:rPr>
                <w:sz w:val="18"/>
                <w:szCs w:val="18"/>
              </w:rPr>
              <w:t xml:space="preserve">Please refer to </w:t>
            </w:r>
            <w:r w:rsidRPr="001B7D48">
              <w:rPr>
                <w:b/>
                <w:sz w:val="18"/>
                <w:szCs w:val="18"/>
              </w:rPr>
              <w:t>GetProductTypes</w:t>
            </w:r>
            <w:r>
              <w:rPr>
                <w:sz w:val="18"/>
                <w:szCs w:val="18"/>
              </w:rPr>
              <w:t xml:space="preserve"> service operation.</w:t>
            </w:r>
          </w:p>
        </w:tc>
        <w:tc>
          <w:tcPr>
            <w:tcW w:w="1559" w:type="dxa"/>
          </w:tcPr>
          <w:p w14:paraId="2C9C7753" w14:textId="77777777" w:rsidR="00E4408F" w:rsidRPr="00FA60D5" w:rsidRDefault="00E4408F" w:rsidP="004F4C93">
            <w:pPr>
              <w:rPr>
                <w:b/>
                <w:i/>
                <w:sz w:val="18"/>
                <w:szCs w:val="18"/>
              </w:rPr>
            </w:pPr>
          </w:p>
        </w:tc>
      </w:tr>
      <w:tr w:rsidR="00E4408F" w14:paraId="70B29475" w14:textId="77777777" w:rsidTr="004F4C93">
        <w:tc>
          <w:tcPr>
            <w:tcW w:w="2127" w:type="dxa"/>
          </w:tcPr>
          <w:p w14:paraId="042FA104" w14:textId="77777777" w:rsidR="00E4408F" w:rsidRDefault="00E4408F" w:rsidP="004F4C93">
            <w:pPr>
              <w:rPr>
                <w:sz w:val="18"/>
                <w:szCs w:val="18"/>
              </w:rPr>
            </w:pPr>
            <w:r w:rsidRPr="00CD4D46">
              <w:rPr>
                <w:sz w:val="18"/>
                <w:szCs w:val="18"/>
              </w:rPr>
              <w:t>SerialNumber</w:t>
            </w:r>
          </w:p>
        </w:tc>
        <w:tc>
          <w:tcPr>
            <w:tcW w:w="5387" w:type="dxa"/>
          </w:tcPr>
          <w:p w14:paraId="3240C0B7" w14:textId="77777777" w:rsidR="00E4408F" w:rsidRPr="00FA60D5" w:rsidRDefault="00E4408F" w:rsidP="004F4C93">
            <w:pPr>
              <w:rPr>
                <w:b/>
                <w:i/>
                <w:sz w:val="18"/>
                <w:szCs w:val="18"/>
              </w:rPr>
            </w:pPr>
            <w:r w:rsidRPr="00FA60D5">
              <w:rPr>
                <w:b/>
                <w:i/>
                <w:sz w:val="18"/>
                <w:szCs w:val="18"/>
              </w:rPr>
              <w:t>xs: long</w:t>
            </w:r>
          </w:p>
          <w:p w14:paraId="792DF109" w14:textId="77777777" w:rsidR="00E4408F" w:rsidRDefault="00E4408F" w:rsidP="004F4C93">
            <w:pPr>
              <w:rPr>
                <w:sz w:val="18"/>
                <w:szCs w:val="18"/>
              </w:rPr>
            </w:pPr>
            <w:r w:rsidRPr="00CD4D46">
              <w:rPr>
                <w:sz w:val="18"/>
                <w:szCs w:val="18"/>
              </w:rPr>
              <w:t>A number indicating an arbitrary version of the record</w:t>
            </w:r>
          </w:p>
        </w:tc>
        <w:tc>
          <w:tcPr>
            <w:tcW w:w="1559" w:type="dxa"/>
          </w:tcPr>
          <w:p w14:paraId="7284EE30" w14:textId="77777777" w:rsidR="00E4408F" w:rsidRPr="00FA60D5" w:rsidRDefault="00E4408F" w:rsidP="004F4C93">
            <w:pPr>
              <w:rPr>
                <w:b/>
                <w:i/>
                <w:sz w:val="18"/>
                <w:szCs w:val="18"/>
              </w:rPr>
            </w:pPr>
          </w:p>
        </w:tc>
      </w:tr>
      <w:tr w:rsidR="00E4408F" w14:paraId="1EFFD75C" w14:textId="77777777" w:rsidTr="004F4C93">
        <w:tc>
          <w:tcPr>
            <w:tcW w:w="2127" w:type="dxa"/>
          </w:tcPr>
          <w:p w14:paraId="0DF63170" w14:textId="77777777" w:rsidR="00E4408F" w:rsidRDefault="00E4408F" w:rsidP="004F4C93">
            <w:pPr>
              <w:rPr>
                <w:sz w:val="18"/>
                <w:szCs w:val="18"/>
              </w:rPr>
            </w:pPr>
            <w:r>
              <w:rPr>
                <w:sz w:val="18"/>
                <w:szCs w:val="18"/>
              </w:rPr>
              <w:t>SupplierProductIdentifier</w:t>
            </w:r>
          </w:p>
        </w:tc>
        <w:tc>
          <w:tcPr>
            <w:tcW w:w="5387" w:type="dxa"/>
          </w:tcPr>
          <w:p w14:paraId="38D33C93" w14:textId="77777777" w:rsidR="00E4408F" w:rsidRPr="00FA60D5" w:rsidRDefault="00E4408F" w:rsidP="004F4C93">
            <w:pPr>
              <w:rPr>
                <w:b/>
                <w:i/>
                <w:sz w:val="18"/>
                <w:szCs w:val="18"/>
              </w:rPr>
            </w:pPr>
            <w:r w:rsidRPr="00FA60D5">
              <w:rPr>
                <w:b/>
                <w:i/>
                <w:sz w:val="18"/>
                <w:szCs w:val="18"/>
              </w:rPr>
              <w:t>xs:string</w:t>
            </w:r>
          </w:p>
          <w:p w14:paraId="1AC7B7A9" w14:textId="60D937C4" w:rsidR="00E4408F" w:rsidRDefault="00F94D1B" w:rsidP="004F4C93">
            <w:pPr>
              <w:rPr>
                <w:sz w:val="18"/>
                <w:szCs w:val="18"/>
              </w:rPr>
            </w:pPr>
            <w:r>
              <w:rPr>
                <w:sz w:val="18"/>
                <w:szCs w:val="18"/>
              </w:rPr>
              <w:t>The</w:t>
            </w:r>
            <w:r w:rsidR="00E4408F">
              <w:rPr>
                <w:sz w:val="18"/>
                <w:szCs w:val="18"/>
              </w:rPr>
              <w:t xml:space="preserve"> product identifier the supplier uses</w:t>
            </w:r>
            <w:r w:rsidR="00567E18">
              <w:rPr>
                <w:sz w:val="18"/>
                <w:szCs w:val="18"/>
              </w:rPr>
              <w:t>.</w:t>
            </w:r>
            <w:r w:rsidR="00E4408F">
              <w:rPr>
                <w:sz w:val="18"/>
                <w:szCs w:val="18"/>
              </w:rPr>
              <w:t xml:space="preserve"> </w:t>
            </w:r>
          </w:p>
        </w:tc>
        <w:tc>
          <w:tcPr>
            <w:tcW w:w="1559" w:type="dxa"/>
          </w:tcPr>
          <w:p w14:paraId="7ADD8337" w14:textId="77777777" w:rsidR="00E4408F" w:rsidRPr="00FA60D5" w:rsidRDefault="00E4408F" w:rsidP="004F4C93">
            <w:pPr>
              <w:rPr>
                <w:b/>
                <w:i/>
                <w:sz w:val="18"/>
                <w:szCs w:val="18"/>
              </w:rPr>
            </w:pPr>
            <w:r>
              <w:rPr>
                <w:sz w:val="18"/>
                <w:szCs w:val="18"/>
              </w:rPr>
              <w:t>X(50)</w:t>
            </w:r>
          </w:p>
        </w:tc>
      </w:tr>
      <w:tr w:rsidR="00022FD1" w14:paraId="4B9EE109" w14:textId="77777777" w:rsidTr="004F4C93">
        <w:tc>
          <w:tcPr>
            <w:tcW w:w="2127" w:type="dxa"/>
          </w:tcPr>
          <w:p w14:paraId="3AE4869B" w14:textId="292BFE1F" w:rsidR="00022FD1" w:rsidRDefault="00022FD1" w:rsidP="004F4C93">
            <w:pPr>
              <w:rPr>
                <w:sz w:val="18"/>
                <w:szCs w:val="18"/>
              </w:rPr>
            </w:pPr>
            <w:r>
              <w:rPr>
                <w:sz w:val="18"/>
                <w:szCs w:val="18"/>
              </w:rPr>
              <w:t>SupplierProductID</w:t>
            </w:r>
          </w:p>
        </w:tc>
        <w:tc>
          <w:tcPr>
            <w:tcW w:w="5387" w:type="dxa"/>
          </w:tcPr>
          <w:p w14:paraId="2819B445" w14:textId="77777777" w:rsidR="00022FD1" w:rsidRDefault="00022FD1" w:rsidP="004F4C93">
            <w:pPr>
              <w:rPr>
                <w:b/>
                <w:i/>
                <w:sz w:val="18"/>
                <w:szCs w:val="18"/>
              </w:rPr>
            </w:pPr>
            <w:r>
              <w:rPr>
                <w:b/>
                <w:i/>
                <w:sz w:val="18"/>
                <w:szCs w:val="18"/>
              </w:rPr>
              <w:t>xs:int</w:t>
            </w:r>
          </w:p>
          <w:p w14:paraId="3715DD7F" w14:textId="77777777" w:rsidR="00022FD1" w:rsidRDefault="00022FD1" w:rsidP="00022FD1">
            <w:pPr>
              <w:rPr>
                <w:sz w:val="18"/>
                <w:szCs w:val="18"/>
              </w:rPr>
            </w:pPr>
            <w:r>
              <w:rPr>
                <w:sz w:val="18"/>
                <w:szCs w:val="18"/>
              </w:rPr>
              <w:t>The unique Supplier Product Id specified by BloodNet</w:t>
            </w:r>
          </w:p>
          <w:p w14:paraId="6C0CAD77" w14:textId="37C694A3" w:rsidR="00022FD1" w:rsidRPr="00022FD1" w:rsidRDefault="00022FD1" w:rsidP="00022FD1">
            <w:pPr>
              <w:rPr>
                <w:sz w:val="18"/>
                <w:szCs w:val="18"/>
              </w:rPr>
            </w:pPr>
            <w:r>
              <w:rPr>
                <w:sz w:val="18"/>
                <w:szCs w:val="18"/>
              </w:rPr>
              <w:t xml:space="preserve">This can be obtained from </w:t>
            </w:r>
            <w:r w:rsidRPr="005B1D0D">
              <w:rPr>
                <w:b/>
                <w:i/>
                <w:sz w:val="18"/>
                <w:szCs w:val="18"/>
              </w:rPr>
              <w:t>GetSupplier</w:t>
            </w:r>
            <w:r>
              <w:rPr>
                <w:b/>
                <w:i/>
                <w:sz w:val="18"/>
                <w:szCs w:val="18"/>
              </w:rPr>
              <w:t>Products</w:t>
            </w:r>
            <w:r>
              <w:rPr>
                <w:sz w:val="18"/>
                <w:szCs w:val="18"/>
              </w:rPr>
              <w:t xml:space="preserve"> service operation within utility services.</w:t>
            </w:r>
          </w:p>
        </w:tc>
        <w:tc>
          <w:tcPr>
            <w:tcW w:w="1559" w:type="dxa"/>
          </w:tcPr>
          <w:p w14:paraId="3D67A12C" w14:textId="77777777" w:rsidR="00022FD1" w:rsidRDefault="00022FD1" w:rsidP="004F4C93">
            <w:pPr>
              <w:rPr>
                <w:sz w:val="18"/>
                <w:szCs w:val="18"/>
              </w:rPr>
            </w:pPr>
          </w:p>
        </w:tc>
      </w:tr>
      <w:tr w:rsidR="00E4408F" w14:paraId="794A69CD" w14:textId="77777777" w:rsidTr="004F4C93">
        <w:tc>
          <w:tcPr>
            <w:tcW w:w="2127" w:type="dxa"/>
          </w:tcPr>
          <w:p w14:paraId="57F599FF" w14:textId="77777777" w:rsidR="00E4408F" w:rsidRDefault="00E4408F" w:rsidP="004F4C93">
            <w:pPr>
              <w:rPr>
                <w:sz w:val="18"/>
                <w:szCs w:val="18"/>
              </w:rPr>
            </w:pPr>
            <w:r>
              <w:rPr>
                <w:sz w:val="18"/>
                <w:szCs w:val="18"/>
              </w:rPr>
              <w:t>SuppliersMnemonic</w:t>
            </w:r>
          </w:p>
        </w:tc>
        <w:tc>
          <w:tcPr>
            <w:tcW w:w="5387" w:type="dxa"/>
          </w:tcPr>
          <w:p w14:paraId="0421A09C" w14:textId="77777777" w:rsidR="00E4408F" w:rsidRPr="00FA60D5" w:rsidRDefault="00E4408F" w:rsidP="004F4C93">
            <w:pPr>
              <w:rPr>
                <w:b/>
                <w:i/>
                <w:sz w:val="18"/>
                <w:szCs w:val="18"/>
              </w:rPr>
            </w:pPr>
            <w:r w:rsidRPr="00FA60D5">
              <w:rPr>
                <w:b/>
                <w:i/>
                <w:sz w:val="18"/>
                <w:szCs w:val="18"/>
              </w:rPr>
              <w:t>xs:string</w:t>
            </w:r>
          </w:p>
          <w:p w14:paraId="191B3367" w14:textId="083D4654" w:rsidR="00E4408F" w:rsidRDefault="00F94D1B" w:rsidP="004F4C93">
            <w:pPr>
              <w:rPr>
                <w:sz w:val="18"/>
                <w:szCs w:val="18"/>
              </w:rPr>
            </w:pPr>
            <w:r>
              <w:rPr>
                <w:sz w:val="18"/>
                <w:szCs w:val="18"/>
              </w:rPr>
              <w:t>The</w:t>
            </w:r>
            <w:r w:rsidR="00E4408F">
              <w:rPr>
                <w:sz w:val="18"/>
                <w:szCs w:val="18"/>
              </w:rPr>
              <w:t xml:space="preserve"> name of the product shown on the issue note from supplier</w:t>
            </w:r>
            <w:r w:rsidR="00567E18">
              <w:rPr>
                <w:sz w:val="18"/>
                <w:szCs w:val="18"/>
              </w:rPr>
              <w:t>.</w:t>
            </w:r>
            <w:r w:rsidR="00E4408F">
              <w:rPr>
                <w:sz w:val="18"/>
                <w:szCs w:val="18"/>
              </w:rPr>
              <w:t xml:space="preserve"> </w:t>
            </w:r>
          </w:p>
        </w:tc>
        <w:tc>
          <w:tcPr>
            <w:tcW w:w="1559" w:type="dxa"/>
          </w:tcPr>
          <w:p w14:paraId="438FA8C5" w14:textId="77777777" w:rsidR="00E4408F" w:rsidRPr="00FA60D5" w:rsidRDefault="00E4408F" w:rsidP="004F4C93">
            <w:pPr>
              <w:rPr>
                <w:b/>
                <w:i/>
                <w:sz w:val="18"/>
                <w:szCs w:val="18"/>
              </w:rPr>
            </w:pPr>
            <w:r>
              <w:rPr>
                <w:sz w:val="18"/>
                <w:szCs w:val="18"/>
              </w:rPr>
              <w:t>X(100)</w:t>
            </w:r>
          </w:p>
        </w:tc>
      </w:tr>
      <w:tr w:rsidR="00C23F7D" w14:paraId="0704937C" w14:textId="77777777" w:rsidTr="004F4C93">
        <w:tc>
          <w:tcPr>
            <w:tcW w:w="2127" w:type="dxa"/>
          </w:tcPr>
          <w:p w14:paraId="74898A8E" w14:textId="4BB758F8" w:rsidR="00C23F7D" w:rsidRDefault="00C23F7D" w:rsidP="004F4C93">
            <w:pPr>
              <w:rPr>
                <w:sz w:val="18"/>
                <w:szCs w:val="18"/>
              </w:rPr>
            </w:pPr>
            <w:r>
              <w:rPr>
                <w:sz w:val="18"/>
              </w:rPr>
              <w:t>GTIN</w:t>
            </w:r>
          </w:p>
        </w:tc>
        <w:tc>
          <w:tcPr>
            <w:tcW w:w="5387" w:type="dxa"/>
          </w:tcPr>
          <w:p w14:paraId="53DD0466" w14:textId="77777777" w:rsidR="00C23F7D" w:rsidRDefault="00C23F7D" w:rsidP="00C23F7D">
            <w:pPr>
              <w:rPr>
                <w:b/>
                <w:i/>
                <w:sz w:val="18"/>
                <w:szCs w:val="18"/>
              </w:rPr>
            </w:pPr>
            <w:r>
              <w:rPr>
                <w:b/>
                <w:i/>
                <w:sz w:val="18"/>
                <w:szCs w:val="18"/>
              </w:rPr>
              <w:t>xs:int</w:t>
            </w:r>
          </w:p>
          <w:p w14:paraId="5B955748" w14:textId="60FEA2E1" w:rsidR="00C23F7D" w:rsidRPr="00FA60D5" w:rsidRDefault="00C23F7D" w:rsidP="004F4C93">
            <w:pPr>
              <w:rPr>
                <w:b/>
                <w:i/>
                <w:sz w:val="18"/>
                <w:szCs w:val="18"/>
              </w:rPr>
            </w:pPr>
            <w:r w:rsidRPr="00C23F7D">
              <w:rPr>
                <w:sz w:val="18"/>
                <w:szCs w:val="18"/>
              </w:rPr>
              <w:t>The Global Trade Identification Number for the product.</w:t>
            </w:r>
          </w:p>
        </w:tc>
        <w:tc>
          <w:tcPr>
            <w:tcW w:w="1559" w:type="dxa"/>
          </w:tcPr>
          <w:p w14:paraId="0B423C00" w14:textId="77777777" w:rsidR="00C23F7D" w:rsidRDefault="00C23F7D" w:rsidP="004F4C93">
            <w:pPr>
              <w:rPr>
                <w:sz w:val="18"/>
                <w:szCs w:val="18"/>
              </w:rPr>
            </w:pPr>
          </w:p>
        </w:tc>
      </w:tr>
    </w:tbl>
    <w:p w14:paraId="3E6DEEB2" w14:textId="655BC9E5" w:rsidR="00F94D1B" w:rsidRDefault="00F94D1B" w:rsidP="0092408A"/>
    <w:p w14:paraId="0D5D4F0E" w14:textId="77777777" w:rsidR="00F94D1B" w:rsidRDefault="00F94D1B">
      <w:r>
        <w:br w:type="page"/>
      </w:r>
    </w:p>
    <w:p w14:paraId="7C9B1AB0" w14:textId="77777777" w:rsidR="0092408A" w:rsidRDefault="0092408A" w:rsidP="0092408A"/>
    <w:p w14:paraId="1A6AF65D" w14:textId="42F250D1" w:rsidR="0092408A" w:rsidRPr="008B4073" w:rsidRDefault="00C604AA" w:rsidP="00C604AA">
      <w:pPr>
        <w:pStyle w:val="Heading5"/>
      </w:pPr>
      <w:r>
        <w:t>GetTransferReasons</w:t>
      </w:r>
    </w:p>
    <w:p w14:paraId="402605A3" w14:textId="7EBFB760" w:rsidR="00C604AA" w:rsidRPr="00C604AA" w:rsidRDefault="00222EDC" w:rsidP="0092408A">
      <w:pPr>
        <w:rPr>
          <w:sz w:val="28"/>
        </w:rPr>
      </w:pPr>
      <w:r>
        <w:rPr>
          <w:szCs w:val="18"/>
        </w:rPr>
        <w:t xml:space="preserve">This service </w:t>
      </w:r>
      <w:r w:rsidR="00C604AA" w:rsidRPr="00C604AA">
        <w:rPr>
          <w:szCs w:val="18"/>
        </w:rPr>
        <w:t>returns the list of transfer reasons defined within BloodNet. These transfer reasons are used to define the transfer reason for a Transfer</w:t>
      </w:r>
      <w:r w:rsidR="00607433">
        <w:rPr>
          <w:szCs w:val="18"/>
        </w:rPr>
        <w:t xml:space="preserve"> Unit</w:t>
      </w:r>
      <w:r w:rsidR="00C604AA" w:rsidRPr="00C604AA">
        <w:rPr>
          <w:szCs w:val="18"/>
        </w:rPr>
        <w:t xml:space="preserve"> when sending Fate information to the BloodNet LIS system.</w:t>
      </w:r>
    </w:p>
    <w:p w14:paraId="1479FD25" w14:textId="77777777" w:rsidR="0092408A" w:rsidRDefault="0092408A" w:rsidP="0092408A">
      <w:r w:rsidRPr="00E243E8">
        <w:rPr>
          <w:b/>
        </w:rPr>
        <w:t>GetTransferReasonsRequest</w:t>
      </w:r>
      <w:r>
        <w:t>: no field requires in this request</w:t>
      </w:r>
      <w:r>
        <w:tab/>
      </w:r>
    </w:p>
    <w:p w14:paraId="26F12020" w14:textId="77777777" w:rsidR="0092408A" w:rsidRDefault="0092408A" w:rsidP="0092408A">
      <w:r w:rsidRPr="00E243E8">
        <w:rPr>
          <w:b/>
        </w:rPr>
        <w:t>GetTransferReasonsResponse</w:t>
      </w:r>
      <w:r>
        <w:t>:</w:t>
      </w:r>
    </w:p>
    <w:tbl>
      <w:tblPr>
        <w:tblStyle w:val="TableGrid"/>
        <w:tblW w:w="0" w:type="auto"/>
        <w:tblInd w:w="-176" w:type="dxa"/>
        <w:tblLook w:val="04A0" w:firstRow="1" w:lastRow="0" w:firstColumn="1" w:lastColumn="0" w:noHBand="0" w:noVBand="1"/>
      </w:tblPr>
      <w:tblGrid>
        <w:gridCol w:w="2127"/>
        <w:gridCol w:w="6946"/>
      </w:tblGrid>
      <w:tr w:rsidR="0092408A" w14:paraId="13C3061B" w14:textId="77777777" w:rsidTr="004F4C93">
        <w:tc>
          <w:tcPr>
            <w:tcW w:w="2127" w:type="dxa"/>
          </w:tcPr>
          <w:p w14:paraId="0B6A417F" w14:textId="77777777" w:rsidR="0092408A" w:rsidRPr="00B1412C" w:rsidRDefault="0092408A" w:rsidP="004F4C93">
            <w:pPr>
              <w:rPr>
                <w:b/>
              </w:rPr>
            </w:pPr>
            <w:r>
              <w:rPr>
                <w:b/>
                <w:sz w:val="18"/>
                <w:szCs w:val="18"/>
              </w:rPr>
              <w:t>Name</w:t>
            </w:r>
          </w:p>
        </w:tc>
        <w:tc>
          <w:tcPr>
            <w:tcW w:w="6946" w:type="dxa"/>
          </w:tcPr>
          <w:p w14:paraId="065F5EC3" w14:textId="77777777" w:rsidR="0092408A" w:rsidRPr="00B1412C" w:rsidRDefault="0092408A" w:rsidP="004F4C93">
            <w:pPr>
              <w:rPr>
                <w:b/>
              </w:rPr>
            </w:pPr>
            <w:r>
              <w:rPr>
                <w:b/>
                <w:sz w:val="18"/>
                <w:szCs w:val="18"/>
              </w:rPr>
              <w:t>Definition</w:t>
            </w:r>
          </w:p>
        </w:tc>
      </w:tr>
      <w:tr w:rsidR="0092408A" w14:paraId="6A77CE21" w14:textId="77777777" w:rsidTr="004F4C93">
        <w:tc>
          <w:tcPr>
            <w:tcW w:w="2127" w:type="dxa"/>
          </w:tcPr>
          <w:p w14:paraId="3BCDF42E" w14:textId="77777777" w:rsidR="0092408A" w:rsidRPr="00905BD8" w:rsidRDefault="0092408A" w:rsidP="004F4C93">
            <w:pPr>
              <w:rPr>
                <w:sz w:val="18"/>
                <w:szCs w:val="18"/>
              </w:rPr>
            </w:pPr>
            <w:r>
              <w:rPr>
                <w:sz w:val="18"/>
                <w:szCs w:val="18"/>
              </w:rPr>
              <w:t>TransferReasons</w:t>
            </w:r>
          </w:p>
        </w:tc>
        <w:tc>
          <w:tcPr>
            <w:tcW w:w="6946" w:type="dxa"/>
          </w:tcPr>
          <w:p w14:paraId="671D4F4B" w14:textId="77777777" w:rsidR="0092408A" w:rsidRPr="00FA60D5" w:rsidRDefault="0092408A" w:rsidP="004F4C93">
            <w:pPr>
              <w:rPr>
                <w:b/>
                <w:i/>
                <w:sz w:val="18"/>
                <w:szCs w:val="18"/>
              </w:rPr>
            </w:pPr>
            <w:r w:rsidRPr="00FA60D5">
              <w:rPr>
                <w:b/>
                <w:i/>
                <w:sz w:val="18"/>
                <w:szCs w:val="18"/>
              </w:rPr>
              <w:t>tns:ArrayOfTransferReason</w:t>
            </w:r>
          </w:p>
        </w:tc>
      </w:tr>
    </w:tbl>
    <w:p w14:paraId="112BB8AF" w14:textId="77777777" w:rsidR="0092408A" w:rsidRDefault="0092408A" w:rsidP="00F94D1B">
      <w:pPr>
        <w:spacing w:after="0" w:line="240" w:lineRule="auto"/>
      </w:pPr>
    </w:p>
    <w:p w14:paraId="5558CC3E" w14:textId="77777777" w:rsidR="0092408A" w:rsidRDefault="0092408A" w:rsidP="0092408A">
      <w:r w:rsidRPr="00E243E8">
        <w:rPr>
          <w:b/>
        </w:rPr>
        <w:t>TransferReason</w:t>
      </w:r>
      <w:r>
        <w:t xml:space="preserve">: </w:t>
      </w:r>
    </w:p>
    <w:tbl>
      <w:tblPr>
        <w:tblStyle w:val="TableGrid"/>
        <w:tblW w:w="0" w:type="auto"/>
        <w:tblInd w:w="-176" w:type="dxa"/>
        <w:tblLook w:val="04A0" w:firstRow="1" w:lastRow="0" w:firstColumn="1" w:lastColumn="0" w:noHBand="0" w:noVBand="1"/>
      </w:tblPr>
      <w:tblGrid>
        <w:gridCol w:w="2127"/>
        <w:gridCol w:w="5387"/>
        <w:gridCol w:w="1559"/>
      </w:tblGrid>
      <w:tr w:rsidR="0092408A" w14:paraId="61862CBC" w14:textId="77777777" w:rsidTr="004F4C93">
        <w:tc>
          <w:tcPr>
            <w:tcW w:w="2127" w:type="dxa"/>
          </w:tcPr>
          <w:p w14:paraId="4AA048FB" w14:textId="77777777" w:rsidR="0092408A" w:rsidRPr="00B1412C" w:rsidRDefault="0092408A" w:rsidP="004F4C93">
            <w:pPr>
              <w:rPr>
                <w:b/>
              </w:rPr>
            </w:pPr>
            <w:r>
              <w:rPr>
                <w:b/>
                <w:sz w:val="18"/>
                <w:szCs w:val="18"/>
              </w:rPr>
              <w:t>Name</w:t>
            </w:r>
          </w:p>
        </w:tc>
        <w:tc>
          <w:tcPr>
            <w:tcW w:w="5387" w:type="dxa"/>
          </w:tcPr>
          <w:p w14:paraId="021C9297" w14:textId="77777777" w:rsidR="0092408A" w:rsidRPr="00B1412C" w:rsidRDefault="0092408A" w:rsidP="004F4C93">
            <w:pPr>
              <w:rPr>
                <w:b/>
              </w:rPr>
            </w:pPr>
            <w:r>
              <w:rPr>
                <w:b/>
                <w:sz w:val="18"/>
                <w:szCs w:val="18"/>
              </w:rPr>
              <w:t>Definition</w:t>
            </w:r>
          </w:p>
        </w:tc>
        <w:tc>
          <w:tcPr>
            <w:tcW w:w="1559" w:type="dxa"/>
          </w:tcPr>
          <w:p w14:paraId="1D305052" w14:textId="77777777" w:rsidR="0092408A" w:rsidRDefault="0092408A" w:rsidP="004F4C93">
            <w:pPr>
              <w:rPr>
                <w:b/>
                <w:sz w:val="18"/>
                <w:szCs w:val="18"/>
              </w:rPr>
            </w:pPr>
            <w:r>
              <w:rPr>
                <w:b/>
                <w:sz w:val="18"/>
                <w:szCs w:val="18"/>
              </w:rPr>
              <w:t>Constraint</w:t>
            </w:r>
          </w:p>
        </w:tc>
      </w:tr>
      <w:tr w:rsidR="00E4408F" w14:paraId="29A574FC" w14:textId="77777777" w:rsidTr="004F4C93">
        <w:tc>
          <w:tcPr>
            <w:tcW w:w="2127" w:type="dxa"/>
          </w:tcPr>
          <w:p w14:paraId="7C42A29F" w14:textId="77777777" w:rsidR="00E4408F" w:rsidRDefault="00E4408F" w:rsidP="004F4C93">
            <w:pPr>
              <w:rPr>
                <w:sz w:val="18"/>
                <w:szCs w:val="18"/>
              </w:rPr>
            </w:pPr>
            <w:r>
              <w:rPr>
                <w:sz w:val="18"/>
                <w:szCs w:val="18"/>
              </w:rPr>
              <w:t>Definition</w:t>
            </w:r>
          </w:p>
        </w:tc>
        <w:tc>
          <w:tcPr>
            <w:tcW w:w="5387" w:type="dxa"/>
          </w:tcPr>
          <w:p w14:paraId="2365B23D" w14:textId="77777777" w:rsidR="00E4408F" w:rsidRPr="00FA60D5" w:rsidRDefault="00E4408F" w:rsidP="004F4C93">
            <w:pPr>
              <w:rPr>
                <w:b/>
                <w:i/>
                <w:sz w:val="18"/>
                <w:szCs w:val="18"/>
              </w:rPr>
            </w:pPr>
            <w:r w:rsidRPr="00FA60D5">
              <w:rPr>
                <w:b/>
                <w:i/>
                <w:sz w:val="18"/>
                <w:szCs w:val="18"/>
              </w:rPr>
              <w:t>xs:string</w:t>
            </w:r>
          </w:p>
          <w:p w14:paraId="0F738709" w14:textId="7401C195" w:rsidR="00E4408F" w:rsidRDefault="00F94D1B" w:rsidP="004F4C93">
            <w:pPr>
              <w:rPr>
                <w:sz w:val="18"/>
                <w:szCs w:val="18"/>
              </w:rPr>
            </w:pPr>
            <w:r>
              <w:rPr>
                <w:sz w:val="18"/>
                <w:szCs w:val="18"/>
              </w:rPr>
              <w:t>The</w:t>
            </w:r>
            <w:r w:rsidR="00E4408F">
              <w:rPr>
                <w:sz w:val="18"/>
                <w:szCs w:val="18"/>
              </w:rPr>
              <w:t xml:space="preserve"> description of this transfer reason</w:t>
            </w:r>
            <w:r w:rsidR="00567E18">
              <w:rPr>
                <w:sz w:val="18"/>
                <w:szCs w:val="18"/>
              </w:rPr>
              <w:t>.</w:t>
            </w:r>
          </w:p>
        </w:tc>
        <w:tc>
          <w:tcPr>
            <w:tcW w:w="1559" w:type="dxa"/>
          </w:tcPr>
          <w:p w14:paraId="5E101293" w14:textId="77777777" w:rsidR="00E4408F" w:rsidRPr="00FA60D5" w:rsidRDefault="00E4408F" w:rsidP="004F4C93">
            <w:pPr>
              <w:rPr>
                <w:b/>
                <w:i/>
                <w:sz w:val="18"/>
                <w:szCs w:val="18"/>
              </w:rPr>
            </w:pPr>
            <w:r>
              <w:rPr>
                <w:sz w:val="18"/>
                <w:szCs w:val="18"/>
              </w:rPr>
              <w:t>X(500)</w:t>
            </w:r>
          </w:p>
        </w:tc>
      </w:tr>
      <w:tr w:rsidR="00E4408F" w14:paraId="4C53BF3D" w14:textId="77777777" w:rsidTr="004F4C93">
        <w:tc>
          <w:tcPr>
            <w:tcW w:w="2127" w:type="dxa"/>
          </w:tcPr>
          <w:p w14:paraId="4B85AA62" w14:textId="77777777" w:rsidR="00E4408F" w:rsidRDefault="00E4408F" w:rsidP="004F4C93">
            <w:pPr>
              <w:rPr>
                <w:sz w:val="18"/>
                <w:szCs w:val="18"/>
              </w:rPr>
            </w:pPr>
            <w:r w:rsidRPr="00CD4D46">
              <w:rPr>
                <w:sz w:val="18"/>
                <w:szCs w:val="18"/>
              </w:rPr>
              <w:t>Deprecated</w:t>
            </w:r>
          </w:p>
        </w:tc>
        <w:tc>
          <w:tcPr>
            <w:tcW w:w="5387" w:type="dxa"/>
          </w:tcPr>
          <w:p w14:paraId="61E64C57" w14:textId="77777777" w:rsidR="00E4408F" w:rsidRPr="00FA60D5" w:rsidRDefault="00E4408F" w:rsidP="004F4C93">
            <w:pPr>
              <w:rPr>
                <w:b/>
                <w:i/>
                <w:sz w:val="18"/>
                <w:szCs w:val="18"/>
              </w:rPr>
            </w:pPr>
            <w:r w:rsidRPr="00FA60D5">
              <w:rPr>
                <w:b/>
                <w:i/>
                <w:sz w:val="18"/>
                <w:szCs w:val="18"/>
              </w:rPr>
              <w:t>xs:bool</w:t>
            </w:r>
            <w:r>
              <w:rPr>
                <w:b/>
                <w:i/>
                <w:sz w:val="18"/>
                <w:szCs w:val="18"/>
              </w:rPr>
              <w:t>ean</w:t>
            </w:r>
          </w:p>
          <w:p w14:paraId="5B0B7E2B" w14:textId="07878174" w:rsidR="00E4408F" w:rsidRDefault="00E4408F" w:rsidP="004F4C93">
            <w:pPr>
              <w:rPr>
                <w:sz w:val="18"/>
                <w:szCs w:val="18"/>
              </w:rPr>
            </w:pPr>
            <w:r w:rsidRPr="00CD4D46">
              <w:rPr>
                <w:sz w:val="18"/>
                <w:szCs w:val="18"/>
              </w:rPr>
              <w:t>A flag indicating that the record has been deprecated and is not available for use</w:t>
            </w:r>
            <w:r w:rsidR="00567E18">
              <w:rPr>
                <w:sz w:val="18"/>
                <w:szCs w:val="18"/>
              </w:rPr>
              <w:t>.</w:t>
            </w:r>
          </w:p>
        </w:tc>
        <w:tc>
          <w:tcPr>
            <w:tcW w:w="1559" w:type="dxa"/>
          </w:tcPr>
          <w:p w14:paraId="62F42C48" w14:textId="77777777" w:rsidR="00E4408F" w:rsidRPr="00FA60D5" w:rsidRDefault="00E4408F" w:rsidP="004F4C93">
            <w:pPr>
              <w:rPr>
                <w:b/>
                <w:i/>
                <w:sz w:val="18"/>
                <w:szCs w:val="18"/>
              </w:rPr>
            </w:pPr>
          </w:p>
        </w:tc>
      </w:tr>
      <w:tr w:rsidR="00E4408F" w:rsidRPr="00905BD8" w14:paraId="5D2E33EF" w14:textId="77777777" w:rsidTr="004F4C93">
        <w:tc>
          <w:tcPr>
            <w:tcW w:w="2127" w:type="dxa"/>
          </w:tcPr>
          <w:p w14:paraId="43DC7561" w14:textId="77777777" w:rsidR="00E4408F" w:rsidRPr="00905BD8" w:rsidRDefault="00E4408F" w:rsidP="004F4C93">
            <w:pPr>
              <w:rPr>
                <w:sz w:val="18"/>
                <w:szCs w:val="18"/>
              </w:rPr>
            </w:pPr>
            <w:r w:rsidRPr="00CD4D46">
              <w:rPr>
                <w:sz w:val="18"/>
                <w:szCs w:val="18"/>
              </w:rPr>
              <w:t>LastUpdated</w:t>
            </w:r>
          </w:p>
        </w:tc>
        <w:tc>
          <w:tcPr>
            <w:tcW w:w="5387" w:type="dxa"/>
          </w:tcPr>
          <w:p w14:paraId="7B8FEB7E" w14:textId="77777777" w:rsidR="00E4408F" w:rsidRPr="00FA60D5" w:rsidRDefault="00E4408F" w:rsidP="004F4C93">
            <w:pPr>
              <w:rPr>
                <w:b/>
                <w:i/>
                <w:sz w:val="18"/>
                <w:szCs w:val="18"/>
              </w:rPr>
            </w:pPr>
            <w:r w:rsidRPr="00FA60D5">
              <w:rPr>
                <w:b/>
                <w:i/>
                <w:sz w:val="18"/>
                <w:szCs w:val="18"/>
              </w:rPr>
              <w:t>xs:datetime</w:t>
            </w:r>
          </w:p>
          <w:p w14:paraId="5B4A3822" w14:textId="3018C4A9" w:rsidR="00E4408F" w:rsidRPr="00905BD8" w:rsidRDefault="00F348B2" w:rsidP="00222EDC">
            <w:pPr>
              <w:rPr>
                <w:sz w:val="18"/>
                <w:szCs w:val="18"/>
              </w:rPr>
            </w:pPr>
            <w:r>
              <w:rPr>
                <w:sz w:val="18"/>
                <w:szCs w:val="18"/>
              </w:rPr>
              <w:t>The</w:t>
            </w:r>
            <w:r w:rsidR="00222EDC">
              <w:rPr>
                <w:sz w:val="18"/>
                <w:szCs w:val="18"/>
              </w:rPr>
              <w:t xml:space="preserve"> most</w:t>
            </w:r>
            <w:r>
              <w:rPr>
                <w:sz w:val="18"/>
                <w:szCs w:val="18"/>
              </w:rPr>
              <w:t xml:space="preserve"> recent</w:t>
            </w:r>
            <w:r w:rsidR="00222EDC">
              <w:rPr>
                <w:sz w:val="18"/>
                <w:szCs w:val="18"/>
              </w:rPr>
              <w:t>/</w:t>
            </w:r>
            <w:r>
              <w:rPr>
                <w:sz w:val="18"/>
                <w:szCs w:val="18"/>
              </w:rPr>
              <w:t>date time this record was updated.</w:t>
            </w:r>
          </w:p>
        </w:tc>
        <w:tc>
          <w:tcPr>
            <w:tcW w:w="1559" w:type="dxa"/>
          </w:tcPr>
          <w:p w14:paraId="495857D4" w14:textId="77777777" w:rsidR="00E4408F" w:rsidRPr="00FA60D5" w:rsidRDefault="00E4408F" w:rsidP="004F4C93">
            <w:pPr>
              <w:rPr>
                <w:b/>
                <w:i/>
                <w:sz w:val="18"/>
                <w:szCs w:val="18"/>
              </w:rPr>
            </w:pPr>
          </w:p>
        </w:tc>
      </w:tr>
      <w:tr w:rsidR="00E4408F" w14:paraId="29EFB325" w14:textId="77777777" w:rsidTr="004F4C93">
        <w:tc>
          <w:tcPr>
            <w:tcW w:w="2127" w:type="dxa"/>
          </w:tcPr>
          <w:p w14:paraId="508B4272" w14:textId="77777777" w:rsidR="00E4408F" w:rsidRDefault="00E4408F" w:rsidP="004F4C93">
            <w:pPr>
              <w:rPr>
                <w:sz w:val="18"/>
                <w:szCs w:val="18"/>
              </w:rPr>
            </w:pPr>
            <w:r>
              <w:rPr>
                <w:sz w:val="18"/>
                <w:szCs w:val="18"/>
              </w:rPr>
              <w:t>Reason</w:t>
            </w:r>
          </w:p>
        </w:tc>
        <w:tc>
          <w:tcPr>
            <w:tcW w:w="5387" w:type="dxa"/>
          </w:tcPr>
          <w:p w14:paraId="0980FB77" w14:textId="77777777" w:rsidR="00E4408F" w:rsidRPr="00FA60D5" w:rsidRDefault="00E4408F" w:rsidP="004F4C93">
            <w:pPr>
              <w:rPr>
                <w:b/>
                <w:i/>
                <w:sz w:val="18"/>
                <w:szCs w:val="18"/>
              </w:rPr>
            </w:pPr>
            <w:r w:rsidRPr="00FA60D5">
              <w:rPr>
                <w:b/>
                <w:i/>
                <w:sz w:val="18"/>
                <w:szCs w:val="18"/>
              </w:rPr>
              <w:t>xs:string</w:t>
            </w:r>
          </w:p>
          <w:p w14:paraId="343BB4DC" w14:textId="026C589C" w:rsidR="00E4408F" w:rsidRDefault="00F94D1B" w:rsidP="004F4C93">
            <w:pPr>
              <w:rPr>
                <w:sz w:val="18"/>
                <w:szCs w:val="18"/>
              </w:rPr>
            </w:pPr>
            <w:r>
              <w:rPr>
                <w:sz w:val="18"/>
                <w:szCs w:val="18"/>
              </w:rPr>
              <w:t>The</w:t>
            </w:r>
            <w:r w:rsidR="00E4408F">
              <w:rPr>
                <w:sz w:val="18"/>
                <w:szCs w:val="18"/>
              </w:rPr>
              <w:t xml:space="preserve"> friendly name for the transfer reason</w:t>
            </w:r>
            <w:r w:rsidR="00567E18">
              <w:rPr>
                <w:sz w:val="18"/>
                <w:szCs w:val="18"/>
              </w:rPr>
              <w:t>.</w:t>
            </w:r>
          </w:p>
        </w:tc>
        <w:tc>
          <w:tcPr>
            <w:tcW w:w="1559" w:type="dxa"/>
          </w:tcPr>
          <w:p w14:paraId="71963156" w14:textId="77777777" w:rsidR="00E4408F" w:rsidRPr="00FA60D5" w:rsidRDefault="00E4408F" w:rsidP="004F4C93">
            <w:pPr>
              <w:rPr>
                <w:b/>
                <w:i/>
                <w:sz w:val="18"/>
                <w:szCs w:val="18"/>
              </w:rPr>
            </w:pPr>
            <w:r>
              <w:rPr>
                <w:sz w:val="18"/>
                <w:szCs w:val="18"/>
              </w:rPr>
              <w:t>X(100)</w:t>
            </w:r>
          </w:p>
        </w:tc>
      </w:tr>
      <w:tr w:rsidR="00E4408F" w14:paraId="26E11A54" w14:textId="77777777" w:rsidTr="004F4C93">
        <w:tc>
          <w:tcPr>
            <w:tcW w:w="2127" w:type="dxa"/>
          </w:tcPr>
          <w:p w14:paraId="6BB85281" w14:textId="77777777" w:rsidR="00E4408F" w:rsidRDefault="00E4408F" w:rsidP="004F4C93">
            <w:pPr>
              <w:rPr>
                <w:sz w:val="18"/>
                <w:szCs w:val="18"/>
              </w:rPr>
            </w:pPr>
            <w:r w:rsidRPr="00CD4D46">
              <w:rPr>
                <w:sz w:val="18"/>
                <w:szCs w:val="18"/>
              </w:rPr>
              <w:t>SerialNumber</w:t>
            </w:r>
          </w:p>
        </w:tc>
        <w:tc>
          <w:tcPr>
            <w:tcW w:w="5387" w:type="dxa"/>
          </w:tcPr>
          <w:p w14:paraId="19420452" w14:textId="77777777" w:rsidR="00E4408F" w:rsidRPr="00FA60D5" w:rsidRDefault="00E4408F" w:rsidP="004F4C93">
            <w:pPr>
              <w:rPr>
                <w:b/>
                <w:i/>
                <w:sz w:val="18"/>
                <w:szCs w:val="18"/>
              </w:rPr>
            </w:pPr>
            <w:r w:rsidRPr="00FA60D5">
              <w:rPr>
                <w:b/>
                <w:i/>
                <w:sz w:val="18"/>
                <w:szCs w:val="18"/>
              </w:rPr>
              <w:t>xs: long</w:t>
            </w:r>
          </w:p>
          <w:p w14:paraId="14AC6F2B" w14:textId="201EE7BA" w:rsidR="00E4408F" w:rsidRDefault="00E4408F" w:rsidP="004F4C93">
            <w:pPr>
              <w:rPr>
                <w:sz w:val="18"/>
                <w:szCs w:val="18"/>
              </w:rPr>
            </w:pPr>
            <w:r w:rsidRPr="00CD4D46">
              <w:rPr>
                <w:sz w:val="18"/>
                <w:szCs w:val="18"/>
              </w:rPr>
              <w:t>A number indicating an arbitrary version of the record</w:t>
            </w:r>
            <w:r w:rsidR="00567E18">
              <w:rPr>
                <w:sz w:val="18"/>
                <w:szCs w:val="18"/>
              </w:rPr>
              <w:t>.</w:t>
            </w:r>
          </w:p>
        </w:tc>
        <w:tc>
          <w:tcPr>
            <w:tcW w:w="1559" w:type="dxa"/>
          </w:tcPr>
          <w:p w14:paraId="363192FF" w14:textId="77777777" w:rsidR="00E4408F" w:rsidRPr="00FA60D5" w:rsidRDefault="00E4408F" w:rsidP="004F4C93">
            <w:pPr>
              <w:rPr>
                <w:b/>
                <w:i/>
                <w:sz w:val="18"/>
                <w:szCs w:val="18"/>
              </w:rPr>
            </w:pPr>
          </w:p>
        </w:tc>
      </w:tr>
      <w:tr w:rsidR="00E4408F" w14:paraId="13528A37" w14:textId="77777777" w:rsidTr="004F4C93">
        <w:tc>
          <w:tcPr>
            <w:tcW w:w="2127" w:type="dxa"/>
          </w:tcPr>
          <w:p w14:paraId="24BBCC41" w14:textId="77777777" w:rsidR="00E4408F" w:rsidRPr="00905BD8" w:rsidRDefault="00E4408F" w:rsidP="004F4C93">
            <w:pPr>
              <w:rPr>
                <w:sz w:val="18"/>
                <w:szCs w:val="18"/>
              </w:rPr>
            </w:pPr>
            <w:r>
              <w:rPr>
                <w:sz w:val="18"/>
                <w:szCs w:val="18"/>
              </w:rPr>
              <w:t>TransferReasonID</w:t>
            </w:r>
          </w:p>
        </w:tc>
        <w:tc>
          <w:tcPr>
            <w:tcW w:w="5387" w:type="dxa"/>
          </w:tcPr>
          <w:p w14:paraId="539794E1" w14:textId="77777777" w:rsidR="00E4408F" w:rsidRPr="00FA60D5" w:rsidRDefault="00E4408F" w:rsidP="004F4C93">
            <w:pPr>
              <w:rPr>
                <w:b/>
                <w:i/>
                <w:sz w:val="18"/>
                <w:szCs w:val="18"/>
              </w:rPr>
            </w:pPr>
            <w:r w:rsidRPr="00FA60D5">
              <w:rPr>
                <w:b/>
                <w:i/>
                <w:sz w:val="18"/>
                <w:szCs w:val="18"/>
              </w:rPr>
              <w:t>xs:int</w:t>
            </w:r>
          </w:p>
          <w:p w14:paraId="79376F93" w14:textId="2EF29C8B" w:rsidR="00E4408F" w:rsidRPr="00905BD8" w:rsidRDefault="00F94D1B" w:rsidP="004F4C93">
            <w:pPr>
              <w:rPr>
                <w:sz w:val="18"/>
                <w:szCs w:val="18"/>
              </w:rPr>
            </w:pPr>
            <w:r>
              <w:rPr>
                <w:sz w:val="18"/>
                <w:szCs w:val="18"/>
              </w:rPr>
              <w:t>The</w:t>
            </w:r>
            <w:r w:rsidR="00E4408F">
              <w:rPr>
                <w:sz w:val="18"/>
                <w:szCs w:val="18"/>
              </w:rPr>
              <w:t xml:space="preserve"> unique identifier of the transfer reason within BloodNet System</w:t>
            </w:r>
            <w:r w:rsidR="00567E18">
              <w:rPr>
                <w:sz w:val="18"/>
                <w:szCs w:val="18"/>
              </w:rPr>
              <w:t>.</w:t>
            </w:r>
          </w:p>
        </w:tc>
        <w:tc>
          <w:tcPr>
            <w:tcW w:w="1559" w:type="dxa"/>
          </w:tcPr>
          <w:p w14:paraId="5EC0538F" w14:textId="77777777" w:rsidR="00E4408F" w:rsidRPr="00FA60D5" w:rsidRDefault="00E4408F" w:rsidP="004F4C93">
            <w:pPr>
              <w:rPr>
                <w:b/>
                <w:i/>
                <w:sz w:val="18"/>
                <w:szCs w:val="18"/>
              </w:rPr>
            </w:pPr>
          </w:p>
        </w:tc>
      </w:tr>
    </w:tbl>
    <w:p w14:paraId="1C3F89BF" w14:textId="32871FB4" w:rsidR="00F94D1B" w:rsidRDefault="00F94D1B" w:rsidP="0092408A"/>
    <w:p w14:paraId="04D80826" w14:textId="77777777" w:rsidR="00F94D1B" w:rsidRDefault="00F94D1B">
      <w:r>
        <w:br w:type="page"/>
      </w:r>
    </w:p>
    <w:p w14:paraId="744C69E3" w14:textId="77777777" w:rsidR="0092408A" w:rsidRDefault="0092408A" w:rsidP="0092408A"/>
    <w:p w14:paraId="4C942A38" w14:textId="5179406E" w:rsidR="0092408A" w:rsidRPr="008B4073" w:rsidRDefault="0092408A" w:rsidP="001F3BDC">
      <w:pPr>
        <w:pStyle w:val="Heading5"/>
        <w:rPr>
          <w:b/>
        </w:rPr>
      </w:pPr>
      <w:r w:rsidRPr="001F3BDC">
        <w:rPr>
          <w:rStyle w:val="Heading5Char"/>
        </w:rPr>
        <w:t>GetTransfusionLocations</w:t>
      </w:r>
    </w:p>
    <w:p w14:paraId="4D6E84F9" w14:textId="2254FF9E" w:rsidR="00B05AB3" w:rsidRPr="00B05AB3" w:rsidRDefault="00B05AB3" w:rsidP="0092408A">
      <w:pPr>
        <w:rPr>
          <w:sz w:val="28"/>
        </w:rPr>
      </w:pPr>
      <w:r>
        <w:t xml:space="preserve">It </w:t>
      </w:r>
      <w:r>
        <w:rPr>
          <w:szCs w:val="18"/>
        </w:rPr>
        <w:t>r</w:t>
      </w:r>
      <w:r w:rsidRPr="00B05AB3">
        <w:rPr>
          <w:szCs w:val="18"/>
        </w:rPr>
        <w:t>eturns a list of transfuse locations defined within BloodNet to indicate where the transfusion happened. These transfusion locations are used to define the transf</w:t>
      </w:r>
      <w:r w:rsidR="001F3BDC">
        <w:rPr>
          <w:szCs w:val="18"/>
        </w:rPr>
        <w:t>usion location for a Transfuse Unit</w:t>
      </w:r>
      <w:r w:rsidRPr="00B05AB3">
        <w:rPr>
          <w:szCs w:val="18"/>
        </w:rPr>
        <w:t xml:space="preserve"> when sending Fate information to BloodNet LIS system.</w:t>
      </w:r>
    </w:p>
    <w:p w14:paraId="6B248B45" w14:textId="77777777" w:rsidR="0092408A" w:rsidRDefault="0092408A" w:rsidP="0092408A">
      <w:r w:rsidRPr="00B05AB3">
        <w:rPr>
          <w:b/>
        </w:rPr>
        <w:t>GetTransfusionLocationsRequest:</w:t>
      </w:r>
      <w:r>
        <w:t xml:space="preserve"> no field required in this request</w:t>
      </w:r>
    </w:p>
    <w:p w14:paraId="73FFC99A" w14:textId="77777777" w:rsidR="0092408A" w:rsidRDefault="0092408A" w:rsidP="0092408A">
      <w:r w:rsidRPr="00B05AB3">
        <w:rPr>
          <w:b/>
        </w:rPr>
        <w:t>GetTransfusionLocationsResponse:</w:t>
      </w:r>
    </w:p>
    <w:tbl>
      <w:tblPr>
        <w:tblStyle w:val="TableGrid"/>
        <w:tblW w:w="0" w:type="auto"/>
        <w:tblInd w:w="-176" w:type="dxa"/>
        <w:tblLook w:val="04A0" w:firstRow="1" w:lastRow="0" w:firstColumn="1" w:lastColumn="0" w:noHBand="0" w:noVBand="1"/>
      </w:tblPr>
      <w:tblGrid>
        <w:gridCol w:w="2127"/>
        <w:gridCol w:w="6946"/>
      </w:tblGrid>
      <w:tr w:rsidR="0092408A" w14:paraId="2313408E" w14:textId="77777777" w:rsidTr="004F4C93">
        <w:tc>
          <w:tcPr>
            <w:tcW w:w="2127" w:type="dxa"/>
          </w:tcPr>
          <w:p w14:paraId="36E61C98" w14:textId="77777777" w:rsidR="0092408A" w:rsidRPr="00B1412C" w:rsidRDefault="0092408A" w:rsidP="004F4C93">
            <w:pPr>
              <w:rPr>
                <w:b/>
              </w:rPr>
            </w:pPr>
            <w:r>
              <w:rPr>
                <w:b/>
                <w:sz w:val="18"/>
                <w:szCs w:val="18"/>
              </w:rPr>
              <w:t>Name</w:t>
            </w:r>
          </w:p>
        </w:tc>
        <w:tc>
          <w:tcPr>
            <w:tcW w:w="6946" w:type="dxa"/>
          </w:tcPr>
          <w:p w14:paraId="34E3D29A" w14:textId="77777777" w:rsidR="0092408A" w:rsidRPr="00B1412C" w:rsidRDefault="0092408A" w:rsidP="004F4C93">
            <w:pPr>
              <w:rPr>
                <w:b/>
              </w:rPr>
            </w:pPr>
            <w:r>
              <w:rPr>
                <w:b/>
                <w:sz w:val="18"/>
                <w:szCs w:val="18"/>
              </w:rPr>
              <w:t>Definition</w:t>
            </w:r>
          </w:p>
        </w:tc>
      </w:tr>
      <w:tr w:rsidR="0092408A" w14:paraId="71AE023F" w14:textId="77777777" w:rsidTr="004F4C93">
        <w:tc>
          <w:tcPr>
            <w:tcW w:w="2127" w:type="dxa"/>
          </w:tcPr>
          <w:p w14:paraId="34A03C90" w14:textId="77777777" w:rsidR="0092408A" w:rsidRPr="00905BD8" w:rsidRDefault="0092408A" w:rsidP="004F4C93">
            <w:pPr>
              <w:rPr>
                <w:sz w:val="18"/>
                <w:szCs w:val="18"/>
              </w:rPr>
            </w:pPr>
            <w:r>
              <w:rPr>
                <w:sz w:val="18"/>
                <w:szCs w:val="18"/>
              </w:rPr>
              <w:t>TransfusionLocation</w:t>
            </w:r>
          </w:p>
        </w:tc>
        <w:tc>
          <w:tcPr>
            <w:tcW w:w="6946" w:type="dxa"/>
          </w:tcPr>
          <w:p w14:paraId="024023E7" w14:textId="77777777" w:rsidR="0092408A" w:rsidRPr="00FA60D5" w:rsidRDefault="0092408A" w:rsidP="004F4C93">
            <w:pPr>
              <w:rPr>
                <w:b/>
                <w:i/>
                <w:sz w:val="18"/>
                <w:szCs w:val="18"/>
              </w:rPr>
            </w:pPr>
            <w:r w:rsidRPr="00FA60D5">
              <w:rPr>
                <w:b/>
                <w:i/>
                <w:sz w:val="18"/>
                <w:szCs w:val="18"/>
              </w:rPr>
              <w:t>tns:ArrayOfTransfusionLocation</w:t>
            </w:r>
          </w:p>
        </w:tc>
      </w:tr>
    </w:tbl>
    <w:p w14:paraId="3B9926F9" w14:textId="77777777" w:rsidR="0092408A" w:rsidRDefault="0092408A" w:rsidP="00F94D1B">
      <w:pPr>
        <w:spacing w:after="0" w:line="240" w:lineRule="auto"/>
      </w:pPr>
    </w:p>
    <w:p w14:paraId="7D78E111" w14:textId="77777777" w:rsidR="0092408A" w:rsidRPr="00AF7C8D" w:rsidRDefault="0092408A" w:rsidP="0092408A">
      <w:pPr>
        <w:rPr>
          <w:b/>
        </w:rPr>
      </w:pPr>
      <w:r w:rsidRPr="00AF7C8D">
        <w:rPr>
          <w:b/>
        </w:rPr>
        <w:t>TransfusionLocation</w:t>
      </w:r>
    </w:p>
    <w:tbl>
      <w:tblPr>
        <w:tblStyle w:val="TableGrid"/>
        <w:tblW w:w="0" w:type="auto"/>
        <w:tblInd w:w="-176" w:type="dxa"/>
        <w:tblLook w:val="04A0" w:firstRow="1" w:lastRow="0" w:firstColumn="1" w:lastColumn="0" w:noHBand="0" w:noVBand="1"/>
      </w:tblPr>
      <w:tblGrid>
        <w:gridCol w:w="2127"/>
        <w:gridCol w:w="5387"/>
        <w:gridCol w:w="1559"/>
      </w:tblGrid>
      <w:tr w:rsidR="0092408A" w14:paraId="04B8CC5C" w14:textId="77777777" w:rsidTr="004F4C93">
        <w:tc>
          <w:tcPr>
            <w:tcW w:w="2127" w:type="dxa"/>
          </w:tcPr>
          <w:p w14:paraId="215F3560" w14:textId="77777777" w:rsidR="0092408A" w:rsidRPr="00B1412C" w:rsidRDefault="0092408A" w:rsidP="00E169AA">
            <w:pPr>
              <w:tabs>
                <w:tab w:val="left" w:pos="910"/>
              </w:tabs>
              <w:rPr>
                <w:b/>
              </w:rPr>
            </w:pPr>
            <w:r>
              <w:rPr>
                <w:b/>
                <w:sz w:val="18"/>
                <w:szCs w:val="18"/>
              </w:rPr>
              <w:t>Name</w:t>
            </w:r>
          </w:p>
        </w:tc>
        <w:tc>
          <w:tcPr>
            <w:tcW w:w="5387" w:type="dxa"/>
          </w:tcPr>
          <w:p w14:paraId="5C8F6270" w14:textId="77777777" w:rsidR="0092408A" w:rsidRPr="00B1412C" w:rsidRDefault="0092408A" w:rsidP="00E169AA">
            <w:pPr>
              <w:tabs>
                <w:tab w:val="left" w:pos="910"/>
              </w:tabs>
              <w:rPr>
                <w:b/>
              </w:rPr>
            </w:pPr>
            <w:r>
              <w:rPr>
                <w:b/>
                <w:sz w:val="18"/>
                <w:szCs w:val="18"/>
              </w:rPr>
              <w:t>Definition</w:t>
            </w:r>
          </w:p>
        </w:tc>
        <w:tc>
          <w:tcPr>
            <w:tcW w:w="1559" w:type="dxa"/>
          </w:tcPr>
          <w:p w14:paraId="03C0563B" w14:textId="77777777" w:rsidR="0092408A" w:rsidRDefault="0092408A" w:rsidP="00E169AA">
            <w:pPr>
              <w:tabs>
                <w:tab w:val="left" w:pos="910"/>
              </w:tabs>
              <w:rPr>
                <w:b/>
                <w:sz w:val="18"/>
                <w:szCs w:val="18"/>
              </w:rPr>
            </w:pPr>
            <w:r>
              <w:rPr>
                <w:b/>
                <w:sz w:val="18"/>
                <w:szCs w:val="18"/>
              </w:rPr>
              <w:t>Constraint</w:t>
            </w:r>
          </w:p>
        </w:tc>
      </w:tr>
      <w:tr w:rsidR="00E4408F" w14:paraId="3112076A" w14:textId="77777777" w:rsidTr="004F4C93">
        <w:tc>
          <w:tcPr>
            <w:tcW w:w="2127" w:type="dxa"/>
          </w:tcPr>
          <w:p w14:paraId="4DCD0F66" w14:textId="77777777" w:rsidR="00E4408F" w:rsidRDefault="00E4408F" w:rsidP="00E169AA">
            <w:pPr>
              <w:tabs>
                <w:tab w:val="left" w:pos="910"/>
              </w:tabs>
              <w:rPr>
                <w:sz w:val="18"/>
                <w:szCs w:val="18"/>
              </w:rPr>
            </w:pPr>
            <w:r>
              <w:rPr>
                <w:sz w:val="18"/>
                <w:szCs w:val="18"/>
              </w:rPr>
              <w:t>Definition</w:t>
            </w:r>
          </w:p>
        </w:tc>
        <w:tc>
          <w:tcPr>
            <w:tcW w:w="5387" w:type="dxa"/>
          </w:tcPr>
          <w:p w14:paraId="4ED4A9F9" w14:textId="77777777" w:rsidR="00E4408F" w:rsidRPr="00FA60D5" w:rsidRDefault="00E4408F" w:rsidP="00E169AA">
            <w:pPr>
              <w:tabs>
                <w:tab w:val="left" w:pos="910"/>
              </w:tabs>
              <w:rPr>
                <w:b/>
                <w:i/>
                <w:sz w:val="18"/>
                <w:szCs w:val="18"/>
              </w:rPr>
            </w:pPr>
            <w:r w:rsidRPr="00FA60D5">
              <w:rPr>
                <w:b/>
                <w:i/>
                <w:sz w:val="18"/>
                <w:szCs w:val="18"/>
              </w:rPr>
              <w:t>xs:string</w:t>
            </w:r>
          </w:p>
          <w:p w14:paraId="4F89A134" w14:textId="7C10AFC6" w:rsidR="00E4408F" w:rsidRDefault="00567E18" w:rsidP="00E169AA">
            <w:pPr>
              <w:tabs>
                <w:tab w:val="left" w:pos="910"/>
              </w:tabs>
              <w:rPr>
                <w:sz w:val="18"/>
                <w:szCs w:val="18"/>
              </w:rPr>
            </w:pPr>
            <w:r>
              <w:rPr>
                <w:sz w:val="18"/>
                <w:szCs w:val="18"/>
              </w:rPr>
              <w:t>The</w:t>
            </w:r>
            <w:r w:rsidR="00E4408F">
              <w:rPr>
                <w:sz w:val="18"/>
                <w:szCs w:val="18"/>
              </w:rPr>
              <w:t xml:space="preserve"> description for the transfusion location</w:t>
            </w:r>
            <w:r>
              <w:rPr>
                <w:sz w:val="18"/>
                <w:szCs w:val="18"/>
              </w:rPr>
              <w:t>.</w:t>
            </w:r>
          </w:p>
        </w:tc>
        <w:tc>
          <w:tcPr>
            <w:tcW w:w="1559" w:type="dxa"/>
          </w:tcPr>
          <w:p w14:paraId="6DFA295F" w14:textId="77777777" w:rsidR="00E4408F" w:rsidRPr="00FA60D5" w:rsidRDefault="00E4408F" w:rsidP="00E169AA">
            <w:pPr>
              <w:tabs>
                <w:tab w:val="left" w:pos="910"/>
              </w:tabs>
              <w:rPr>
                <w:b/>
                <w:i/>
                <w:sz w:val="18"/>
                <w:szCs w:val="18"/>
              </w:rPr>
            </w:pPr>
            <w:r>
              <w:rPr>
                <w:sz w:val="18"/>
                <w:szCs w:val="18"/>
              </w:rPr>
              <w:t>X(500)</w:t>
            </w:r>
          </w:p>
        </w:tc>
      </w:tr>
      <w:tr w:rsidR="00E4408F" w14:paraId="3913D343" w14:textId="77777777" w:rsidTr="004F4C93">
        <w:tc>
          <w:tcPr>
            <w:tcW w:w="2127" w:type="dxa"/>
          </w:tcPr>
          <w:p w14:paraId="1BB3488C" w14:textId="77777777" w:rsidR="00E4408F" w:rsidRDefault="00E4408F" w:rsidP="00E169AA">
            <w:pPr>
              <w:tabs>
                <w:tab w:val="left" w:pos="910"/>
              </w:tabs>
              <w:rPr>
                <w:sz w:val="18"/>
                <w:szCs w:val="18"/>
              </w:rPr>
            </w:pPr>
            <w:r w:rsidRPr="00CD4D46">
              <w:rPr>
                <w:sz w:val="18"/>
                <w:szCs w:val="18"/>
              </w:rPr>
              <w:t>Deprecated</w:t>
            </w:r>
          </w:p>
        </w:tc>
        <w:tc>
          <w:tcPr>
            <w:tcW w:w="5387" w:type="dxa"/>
          </w:tcPr>
          <w:p w14:paraId="47F2F0EF" w14:textId="77777777" w:rsidR="00E4408F" w:rsidRDefault="00E4408F" w:rsidP="00E169AA">
            <w:pPr>
              <w:tabs>
                <w:tab w:val="left" w:pos="910"/>
              </w:tabs>
              <w:rPr>
                <w:b/>
                <w:i/>
                <w:sz w:val="18"/>
                <w:szCs w:val="18"/>
              </w:rPr>
            </w:pPr>
            <w:r w:rsidRPr="00FA60D5">
              <w:rPr>
                <w:b/>
                <w:i/>
                <w:sz w:val="18"/>
                <w:szCs w:val="18"/>
              </w:rPr>
              <w:t>xs:bool</w:t>
            </w:r>
            <w:r>
              <w:rPr>
                <w:b/>
                <w:i/>
                <w:sz w:val="18"/>
                <w:szCs w:val="18"/>
              </w:rPr>
              <w:t>ean</w:t>
            </w:r>
          </w:p>
          <w:p w14:paraId="4E11E501" w14:textId="272F72DE" w:rsidR="00E4408F" w:rsidRDefault="00E4408F" w:rsidP="00E169AA">
            <w:pPr>
              <w:tabs>
                <w:tab w:val="left" w:pos="910"/>
              </w:tabs>
              <w:rPr>
                <w:sz w:val="18"/>
                <w:szCs w:val="18"/>
              </w:rPr>
            </w:pPr>
            <w:r w:rsidRPr="00CD4D46">
              <w:rPr>
                <w:sz w:val="18"/>
                <w:szCs w:val="18"/>
              </w:rPr>
              <w:t>A flag indicating that the record has been deprecated and is not available for use</w:t>
            </w:r>
            <w:r w:rsidR="00567E18">
              <w:rPr>
                <w:sz w:val="18"/>
                <w:szCs w:val="18"/>
              </w:rPr>
              <w:t>.</w:t>
            </w:r>
          </w:p>
        </w:tc>
        <w:tc>
          <w:tcPr>
            <w:tcW w:w="1559" w:type="dxa"/>
          </w:tcPr>
          <w:p w14:paraId="1F8B2B96" w14:textId="77777777" w:rsidR="00E4408F" w:rsidRPr="00FA60D5" w:rsidRDefault="00E4408F" w:rsidP="00E169AA">
            <w:pPr>
              <w:tabs>
                <w:tab w:val="left" w:pos="910"/>
              </w:tabs>
              <w:rPr>
                <w:b/>
                <w:i/>
                <w:sz w:val="18"/>
                <w:szCs w:val="18"/>
              </w:rPr>
            </w:pPr>
          </w:p>
        </w:tc>
      </w:tr>
      <w:tr w:rsidR="00E4408F" w:rsidRPr="00905BD8" w14:paraId="4954CABD" w14:textId="77777777" w:rsidTr="004F4C93">
        <w:tc>
          <w:tcPr>
            <w:tcW w:w="2127" w:type="dxa"/>
          </w:tcPr>
          <w:p w14:paraId="489C8CE7" w14:textId="77777777" w:rsidR="00E4408F" w:rsidRPr="00905BD8" w:rsidRDefault="00E4408F" w:rsidP="00E169AA">
            <w:pPr>
              <w:tabs>
                <w:tab w:val="left" w:pos="910"/>
              </w:tabs>
              <w:rPr>
                <w:sz w:val="18"/>
                <w:szCs w:val="18"/>
              </w:rPr>
            </w:pPr>
            <w:r w:rsidRPr="00CD4D46">
              <w:rPr>
                <w:sz w:val="18"/>
                <w:szCs w:val="18"/>
              </w:rPr>
              <w:t>LastUpdated</w:t>
            </w:r>
          </w:p>
        </w:tc>
        <w:tc>
          <w:tcPr>
            <w:tcW w:w="5387" w:type="dxa"/>
          </w:tcPr>
          <w:p w14:paraId="38D65269" w14:textId="77777777" w:rsidR="00E4408F" w:rsidRDefault="00E4408F" w:rsidP="00E169AA">
            <w:pPr>
              <w:tabs>
                <w:tab w:val="left" w:pos="910"/>
              </w:tabs>
              <w:rPr>
                <w:b/>
                <w:i/>
                <w:sz w:val="18"/>
                <w:szCs w:val="18"/>
              </w:rPr>
            </w:pPr>
            <w:r w:rsidRPr="00FA60D5">
              <w:rPr>
                <w:b/>
                <w:i/>
                <w:sz w:val="18"/>
                <w:szCs w:val="18"/>
              </w:rPr>
              <w:t>xs:datetime</w:t>
            </w:r>
          </w:p>
          <w:p w14:paraId="11244D7B" w14:textId="0A04BA53" w:rsidR="00E4408F" w:rsidRPr="00905BD8" w:rsidRDefault="00F348B2" w:rsidP="00222EDC">
            <w:pPr>
              <w:tabs>
                <w:tab w:val="left" w:pos="910"/>
              </w:tabs>
              <w:rPr>
                <w:sz w:val="18"/>
                <w:szCs w:val="18"/>
              </w:rPr>
            </w:pPr>
            <w:r>
              <w:rPr>
                <w:sz w:val="18"/>
                <w:szCs w:val="18"/>
              </w:rPr>
              <w:t xml:space="preserve">The </w:t>
            </w:r>
            <w:r w:rsidR="00222EDC">
              <w:rPr>
                <w:sz w:val="18"/>
                <w:szCs w:val="18"/>
              </w:rPr>
              <w:t xml:space="preserve">most </w:t>
            </w:r>
            <w:r>
              <w:rPr>
                <w:sz w:val="18"/>
                <w:szCs w:val="18"/>
              </w:rPr>
              <w:t>recent date</w:t>
            </w:r>
            <w:r w:rsidR="00222EDC">
              <w:rPr>
                <w:sz w:val="18"/>
                <w:szCs w:val="18"/>
              </w:rPr>
              <w:t>/</w:t>
            </w:r>
            <w:r>
              <w:rPr>
                <w:sz w:val="18"/>
                <w:szCs w:val="18"/>
              </w:rPr>
              <w:t>time this record was updated.</w:t>
            </w:r>
          </w:p>
        </w:tc>
        <w:tc>
          <w:tcPr>
            <w:tcW w:w="1559" w:type="dxa"/>
          </w:tcPr>
          <w:p w14:paraId="38BD182A" w14:textId="77777777" w:rsidR="00E4408F" w:rsidRPr="00FA60D5" w:rsidRDefault="00E4408F" w:rsidP="00E169AA">
            <w:pPr>
              <w:tabs>
                <w:tab w:val="left" w:pos="910"/>
              </w:tabs>
              <w:rPr>
                <w:b/>
                <w:i/>
                <w:sz w:val="18"/>
                <w:szCs w:val="18"/>
              </w:rPr>
            </w:pPr>
          </w:p>
        </w:tc>
      </w:tr>
      <w:tr w:rsidR="00E4408F" w14:paraId="696DD8F1" w14:textId="77777777" w:rsidTr="004F4C93">
        <w:tc>
          <w:tcPr>
            <w:tcW w:w="2127" w:type="dxa"/>
          </w:tcPr>
          <w:p w14:paraId="54F29970" w14:textId="77777777" w:rsidR="00E4408F" w:rsidRDefault="00E4408F" w:rsidP="00E169AA">
            <w:pPr>
              <w:tabs>
                <w:tab w:val="left" w:pos="910"/>
              </w:tabs>
              <w:rPr>
                <w:sz w:val="18"/>
                <w:szCs w:val="18"/>
              </w:rPr>
            </w:pPr>
            <w:r>
              <w:rPr>
                <w:sz w:val="18"/>
                <w:szCs w:val="18"/>
              </w:rPr>
              <w:t>Location</w:t>
            </w:r>
          </w:p>
        </w:tc>
        <w:tc>
          <w:tcPr>
            <w:tcW w:w="5387" w:type="dxa"/>
          </w:tcPr>
          <w:p w14:paraId="79F54349" w14:textId="77777777" w:rsidR="00E4408F" w:rsidRPr="00FA60D5" w:rsidRDefault="00E4408F" w:rsidP="00E169AA">
            <w:pPr>
              <w:tabs>
                <w:tab w:val="left" w:pos="910"/>
              </w:tabs>
              <w:rPr>
                <w:b/>
                <w:i/>
                <w:sz w:val="18"/>
                <w:szCs w:val="18"/>
              </w:rPr>
            </w:pPr>
            <w:r w:rsidRPr="00FA60D5">
              <w:rPr>
                <w:b/>
                <w:i/>
                <w:sz w:val="18"/>
                <w:szCs w:val="18"/>
              </w:rPr>
              <w:t>xs:string</w:t>
            </w:r>
          </w:p>
          <w:p w14:paraId="51235369" w14:textId="526931AA" w:rsidR="00E4408F" w:rsidRDefault="00222EDC" w:rsidP="00E169AA">
            <w:pPr>
              <w:tabs>
                <w:tab w:val="left" w:pos="910"/>
              </w:tabs>
              <w:rPr>
                <w:sz w:val="18"/>
                <w:szCs w:val="18"/>
              </w:rPr>
            </w:pPr>
            <w:r>
              <w:rPr>
                <w:sz w:val="18"/>
                <w:szCs w:val="18"/>
              </w:rPr>
              <w:t>The</w:t>
            </w:r>
            <w:r w:rsidR="00E4408F">
              <w:rPr>
                <w:sz w:val="18"/>
                <w:szCs w:val="18"/>
              </w:rPr>
              <w:t xml:space="preserve"> friendly name for the transfusion location</w:t>
            </w:r>
            <w:r w:rsidR="00567E18">
              <w:rPr>
                <w:sz w:val="18"/>
                <w:szCs w:val="18"/>
              </w:rPr>
              <w:t>.</w:t>
            </w:r>
          </w:p>
        </w:tc>
        <w:tc>
          <w:tcPr>
            <w:tcW w:w="1559" w:type="dxa"/>
          </w:tcPr>
          <w:p w14:paraId="5343C1C7" w14:textId="77777777" w:rsidR="00E4408F" w:rsidRPr="00FA60D5" w:rsidRDefault="00E4408F" w:rsidP="00E169AA">
            <w:pPr>
              <w:tabs>
                <w:tab w:val="left" w:pos="910"/>
              </w:tabs>
              <w:rPr>
                <w:b/>
                <w:i/>
                <w:sz w:val="18"/>
                <w:szCs w:val="18"/>
              </w:rPr>
            </w:pPr>
            <w:r>
              <w:rPr>
                <w:sz w:val="18"/>
                <w:szCs w:val="18"/>
              </w:rPr>
              <w:t>X(100)</w:t>
            </w:r>
          </w:p>
        </w:tc>
      </w:tr>
      <w:tr w:rsidR="00E4408F" w14:paraId="1B1946BE" w14:textId="77777777" w:rsidTr="004F4C93">
        <w:tc>
          <w:tcPr>
            <w:tcW w:w="2127" w:type="dxa"/>
          </w:tcPr>
          <w:p w14:paraId="362873BD" w14:textId="77777777" w:rsidR="00E4408F" w:rsidRDefault="00E4408F" w:rsidP="00E169AA">
            <w:pPr>
              <w:tabs>
                <w:tab w:val="left" w:pos="910"/>
              </w:tabs>
              <w:rPr>
                <w:sz w:val="18"/>
                <w:szCs w:val="18"/>
              </w:rPr>
            </w:pPr>
            <w:r w:rsidRPr="00CD4D46">
              <w:rPr>
                <w:sz w:val="18"/>
                <w:szCs w:val="18"/>
              </w:rPr>
              <w:t>SerialNumber</w:t>
            </w:r>
          </w:p>
        </w:tc>
        <w:tc>
          <w:tcPr>
            <w:tcW w:w="5387" w:type="dxa"/>
          </w:tcPr>
          <w:p w14:paraId="48ECD980" w14:textId="77777777" w:rsidR="00E4408F" w:rsidRDefault="00E4408F" w:rsidP="00E169AA">
            <w:pPr>
              <w:tabs>
                <w:tab w:val="left" w:pos="910"/>
              </w:tabs>
              <w:rPr>
                <w:b/>
                <w:i/>
                <w:sz w:val="18"/>
                <w:szCs w:val="18"/>
              </w:rPr>
            </w:pPr>
            <w:r w:rsidRPr="00FA60D5">
              <w:rPr>
                <w:b/>
                <w:i/>
                <w:sz w:val="18"/>
                <w:szCs w:val="18"/>
              </w:rPr>
              <w:t>xs: long</w:t>
            </w:r>
          </w:p>
          <w:p w14:paraId="4160D40C" w14:textId="18FC9D65" w:rsidR="00E4408F" w:rsidRDefault="00E4408F" w:rsidP="00E169AA">
            <w:pPr>
              <w:tabs>
                <w:tab w:val="left" w:pos="910"/>
              </w:tabs>
              <w:rPr>
                <w:sz w:val="18"/>
                <w:szCs w:val="18"/>
              </w:rPr>
            </w:pPr>
            <w:r w:rsidRPr="00CD4D46">
              <w:rPr>
                <w:sz w:val="18"/>
                <w:szCs w:val="18"/>
              </w:rPr>
              <w:t>A number indicating an arbitrary version of the record</w:t>
            </w:r>
            <w:r w:rsidR="00567E18">
              <w:rPr>
                <w:sz w:val="18"/>
                <w:szCs w:val="18"/>
              </w:rPr>
              <w:t>.</w:t>
            </w:r>
          </w:p>
        </w:tc>
        <w:tc>
          <w:tcPr>
            <w:tcW w:w="1559" w:type="dxa"/>
          </w:tcPr>
          <w:p w14:paraId="3AB3B450" w14:textId="77777777" w:rsidR="00E4408F" w:rsidRPr="00FA60D5" w:rsidRDefault="00E4408F" w:rsidP="00E169AA">
            <w:pPr>
              <w:tabs>
                <w:tab w:val="left" w:pos="910"/>
              </w:tabs>
              <w:rPr>
                <w:b/>
                <w:i/>
                <w:sz w:val="18"/>
                <w:szCs w:val="18"/>
              </w:rPr>
            </w:pPr>
          </w:p>
        </w:tc>
      </w:tr>
      <w:tr w:rsidR="00E4408F" w14:paraId="5A186C27" w14:textId="77777777" w:rsidTr="004F4C93">
        <w:tc>
          <w:tcPr>
            <w:tcW w:w="2127" w:type="dxa"/>
          </w:tcPr>
          <w:p w14:paraId="33BBAD28" w14:textId="77777777" w:rsidR="00E4408F" w:rsidRPr="00905BD8" w:rsidRDefault="00E4408F" w:rsidP="00E169AA">
            <w:pPr>
              <w:tabs>
                <w:tab w:val="left" w:pos="910"/>
              </w:tabs>
              <w:rPr>
                <w:sz w:val="18"/>
                <w:szCs w:val="18"/>
              </w:rPr>
            </w:pPr>
            <w:r>
              <w:rPr>
                <w:sz w:val="18"/>
                <w:szCs w:val="18"/>
              </w:rPr>
              <w:t>TransfusionLocationID</w:t>
            </w:r>
          </w:p>
        </w:tc>
        <w:tc>
          <w:tcPr>
            <w:tcW w:w="5387" w:type="dxa"/>
          </w:tcPr>
          <w:p w14:paraId="41EEB1F8" w14:textId="77777777" w:rsidR="00E4408F" w:rsidRDefault="00E4408F" w:rsidP="00E169AA">
            <w:pPr>
              <w:tabs>
                <w:tab w:val="left" w:pos="910"/>
              </w:tabs>
              <w:rPr>
                <w:sz w:val="18"/>
                <w:szCs w:val="18"/>
              </w:rPr>
            </w:pPr>
            <w:r w:rsidRPr="00FA60D5">
              <w:rPr>
                <w:b/>
                <w:i/>
                <w:sz w:val="18"/>
                <w:szCs w:val="18"/>
              </w:rPr>
              <w:t>xs:int</w:t>
            </w:r>
            <w:r>
              <w:rPr>
                <w:sz w:val="18"/>
                <w:szCs w:val="18"/>
              </w:rPr>
              <w:t xml:space="preserve"> </w:t>
            </w:r>
          </w:p>
          <w:p w14:paraId="7D2E5A25" w14:textId="161D9422" w:rsidR="00E4408F" w:rsidRPr="00905BD8" w:rsidRDefault="00222EDC" w:rsidP="00E169AA">
            <w:pPr>
              <w:tabs>
                <w:tab w:val="left" w:pos="910"/>
              </w:tabs>
              <w:rPr>
                <w:sz w:val="18"/>
                <w:szCs w:val="18"/>
              </w:rPr>
            </w:pPr>
            <w:r>
              <w:rPr>
                <w:sz w:val="18"/>
                <w:szCs w:val="18"/>
              </w:rPr>
              <w:t>The</w:t>
            </w:r>
            <w:r w:rsidR="00E4408F">
              <w:rPr>
                <w:sz w:val="18"/>
                <w:szCs w:val="18"/>
              </w:rPr>
              <w:t xml:space="preserve"> unique identifier of the transfusion location within BloodNet System</w:t>
            </w:r>
            <w:r w:rsidR="00567E18">
              <w:rPr>
                <w:sz w:val="18"/>
                <w:szCs w:val="18"/>
              </w:rPr>
              <w:t>.</w:t>
            </w:r>
          </w:p>
        </w:tc>
        <w:tc>
          <w:tcPr>
            <w:tcW w:w="1559" w:type="dxa"/>
          </w:tcPr>
          <w:p w14:paraId="76454296" w14:textId="77777777" w:rsidR="00E4408F" w:rsidRPr="00FA60D5" w:rsidRDefault="00E4408F" w:rsidP="00E169AA">
            <w:pPr>
              <w:tabs>
                <w:tab w:val="left" w:pos="910"/>
              </w:tabs>
              <w:rPr>
                <w:b/>
                <w:i/>
                <w:sz w:val="18"/>
                <w:szCs w:val="18"/>
              </w:rPr>
            </w:pPr>
          </w:p>
        </w:tc>
      </w:tr>
    </w:tbl>
    <w:p w14:paraId="2915ACEC" w14:textId="77777777" w:rsidR="0092408A" w:rsidRDefault="0092408A" w:rsidP="0092408A"/>
    <w:p w14:paraId="3F97AF87" w14:textId="77777777" w:rsidR="0092408A" w:rsidRDefault="0092408A" w:rsidP="0092408A"/>
    <w:p w14:paraId="3DCA67DC" w14:textId="77777777" w:rsidR="00F94D1B" w:rsidRPr="009603C3" w:rsidRDefault="00F94D1B" w:rsidP="0092408A"/>
    <w:p w14:paraId="1191797E" w14:textId="130994FC" w:rsidR="00EB3189" w:rsidRPr="00357B34" w:rsidRDefault="00EB3189" w:rsidP="00F613F8">
      <w:pPr>
        <w:pStyle w:val="Heading1"/>
        <w:rPr>
          <w:rFonts w:cs="Arial"/>
          <w:sz w:val="36"/>
          <w14:numSpacing w14:val="default"/>
        </w:rPr>
      </w:pPr>
      <w:bookmarkStart w:id="99" w:name="_Toc428777445"/>
      <w:r>
        <w:lastRenderedPageBreak/>
        <w:t>Enumerations</w:t>
      </w:r>
      <w:bookmarkEnd w:id="98"/>
      <w:bookmarkEnd w:id="99"/>
    </w:p>
    <w:p w14:paraId="1191797F" w14:textId="77777777" w:rsidR="00EB3189" w:rsidRDefault="00EB3189" w:rsidP="00F613F8">
      <w:pPr>
        <w:pStyle w:val="Heading2"/>
      </w:pPr>
      <w:bookmarkStart w:id="100" w:name="_ABOGroupPhenotype"/>
      <w:bookmarkStart w:id="101" w:name="_Toc428777446"/>
      <w:bookmarkEnd w:id="100"/>
      <w:r>
        <w:t>ABOGroupPhenotype</w:t>
      </w:r>
      <w:bookmarkEnd w:id="101"/>
    </w:p>
    <w:tbl>
      <w:tblPr>
        <w:tblStyle w:val="TableGrid"/>
        <w:tblW w:w="4584" w:type="pct"/>
        <w:tblLayout w:type="fixed"/>
        <w:tblLook w:val="04A0" w:firstRow="1" w:lastRow="0" w:firstColumn="1" w:lastColumn="0" w:noHBand="0" w:noVBand="1"/>
      </w:tblPr>
      <w:tblGrid>
        <w:gridCol w:w="851"/>
        <w:gridCol w:w="2518"/>
        <w:gridCol w:w="5386"/>
      </w:tblGrid>
      <w:tr w:rsidR="00755B2D" w14:paraId="11917984" w14:textId="77777777" w:rsidTr="00755B2D">
        <w:tc>
          <w:tcPr>
            <w:tcW w:w="851" w:type="dxa"/>
            <w:tcBorders>
              <w:top w:val="single" w:sz="4" w:space="0" w:color="auto"/>
              <w:left w:val="single" w:sz="4" w:space="0" w:color="auto"/>
              <w:bottom w:val="single" w:sz="4" w:space="0" w:color="auto"/>
              <w:right w:val="single" w:sz="4" w:space="0" w:color="auto"/>
            </w:tcBorders>
            <w:hideMark/>
          </w:tcPr>
          <w:p w14:paraId="11917980" w14:textId="77777777" w:rsidR="00755B2D" w:rsidRDefault="00755B2D">
            <w:pPr>
              <w:rPr>
                <w:b/>
              </w:rPr>
            </w:pPr>
            <w:r>
              <w:rPr>
                <w:b/>
              </w:rPr>
              <w:t>Code</w:t>
            </w:r>
          </w:p>
        </w:tc>
        <w:tc>
          <w:tcPr>
            <w:tcW w:w="2518" w:type="dxa"/>
            <w:tcBorders>
              <w:top w:val="single" w:sz="4" w:space="0" w:color="auto"/>
              <w:left w:val="single" w:sz="4" w:space="0" w:color="auto"/>
              <w:bottom w:val="single" w:sz="4" w:space="0" w:color="auto"/>
              <w:right w:val="single" w:sz="4" w:space="0" w:color="auto"/>
            </w:tcBorders>
            <w:hideMark/>
          </w:tcPr>
          <w:p w14:paraId="11917981" w14:textId="13CDD37D" w:rsidR="00755B2D" w:rsidRDefault="00755B2D">
            <w:pPr>
              <w:rPr>
                <w:b/>
              </w:rPr>
            </w:pPr>
            <w:r>
              <w:rPr>
                <w:b/>
              </w:rPr>
              <w:t>Description</w:t>
            </w:r>
          </w:p>
        </w:tc>
        <w:tc>
          <w:tcPr>
            <w:tcW w:w="5386" w:type="dxa"/>
            <w:tcBorders>
              <w:top w:val="single" w:sz="4" w:space="0" w:color="auto"/>
              <w:left w:val="single" w:sz="4" w:space="0" w:color="auto"/>
              <w:bottom w:val="single" w:sz="4" w:space="0" w:color="auto"/>
              <w:right w:val="single" w:sz="4" w:space="0" w:color="auto"/>
            </w:tcBorders>
            <w:hideMark/>
          </w:tcPr>
          <w:p w14:paraId="11917982" w14:textId="77777777" w:rsidR="00755B2D" w:rsidRDefault="00755B2D">
            <w:pPr>
              <w:rPr>
                <w:b/>
              </w:rPr>
            </w:pPr>
            <w:r>
              <w:rPr>
                <w:b/>
              </w:rPr>
              <w:t>Definition</w:t>
            </w:r>
          </w:p>
        </w:tc>
      </w:tr>
      <w:tr w:rsidR="00755B2D" w14:paraId="11917989" w14:textId="77777777" w:rsidTr="00755B2D">
        <w:tc>
          <w:tcPr>
            <w:tcW w:w="851" w:type="dxa"/>
            <w:tcBorders>
              <w:top w:val="single" w:sz="4" w:space="0" w:color="auto"/>
              <w:left w:val="single" w:sz="4" w:space="0" w:color="auto"/>
              <w:bottom w:val="single" w:sz="4" w:space="0" w:color="auto"/>
              <w:right w:val="single" w:sz="4" w:space="0" w:color="auto"/>
            </w:tcBorders>
            <w:hideMark/>
          </w:tcPr>
          <w:p w14:paraId="11917985" w14:textId="42023646" w:rsidR="00755B2D" w:rsidRDefault="00797DF2">
            <w:r>
              <w:t>1</w:t>
            </w:r>
          </w:p>
        </w:tc>
        <w:tc>
          <w:tcPr>
            <w:tcW w:w="2518" w:type="dxa"/>
            <w:tcBorders>
              <w:top w:val="single" w:sz="4" w:space="0" w:color="auto"/>
              <w:left w:val="single" w:sz="4" w:space="0" w:color="auto"/>
              <w:bottom w:val="single" w:sz="4" w:space="0" w:color="auto"/>
              <w:right w:val="single" w:sz="4" w:space="0" w:color="auto"/>
            </w:tcBorders>
            <w:hideMark/>
          </w:tcPr>
          <w:p w14:paraId="11917986" w14:textId="7BE1EFB3" w:rsidR="00755B2D" w:rsidRDefault="00797DF2">
            <w:r>
              <w:t>O</w:t>
            </w:r>
          </w:p>
        </w:tc>
        <w:tc>
          <w:tcPr>
            <w:tcW w:w="5386" w:type="dxa"/>
            <w:tcBorders>
              <w:top w:val="single" w:sz="4" w:space="0" w:color="auto"/>
              <w:left w:val="single" w:sz="4" w:space="0" w:color="auto"/>
              <w:bottom w:val="single" w:sz="4" w:space="0" w:color="auto"/>
              <w:right w:val="single" w:sz="4" w:space="0" w:color="auto"/>
            </w:tcBorders>
            <w:hideMark/>
          </w:tcPr>
          <w:p w14:paraId="11917987" w14:textId="7EDF953D" w:rsidR="00755B2D" w:rsidRDefault="00755B2D" w:rsidP="00797DF2">
            <w:r>
              <w:t xml:space="preserve">The </w:t>
            </w:r>
            <w:r w:rsidR="00797DF2">
              <w:t>O</w:t>
            </w:r>
            <w:r>
              <w:t xml:space="preserve"> Blood Group</w:t>
            </w:r>
            <w:r w:rsidR="00222EDC">
              <w:t>.</w:t>
            </w:r>
          </w:p>
        </w:tc>
      </w:tr>
      <w:tr w:rsidR="00755B2D" w14:paraId="1191798E" w14:textId="77777777" w:rsidTr="00755B2D">
        <w:tc>
          <w:tcPr>
            <w:tcW w:w="851" w:type="dxa"/>
            <w:tcBorders>
              <w:top w:val="single" w:sz="4" w:space="0" w:color="auto"/>
              <w:left w:val="single" w:sz="4" w:space="0" w:color="auto"/>
              <w:bottom w:val="single" w:sz="4" w:space="0" w:color="auto"/>
              <w:right w:val="single" w:sz="4" w:space="0" w:color="auto"/>
            </w:tcBorders>
            <w:hideMark/>
          </w:tcPr>
          <w:p w14:paraId="1191798A" w14:textId="7B6F312C" w:rsidR="00755B2D" w:rsidRDefault="00797DF2">
            <w:r>
              <w:t>2</w:t>
            </w:r>
          </w:p>
        </w:tc>
        <w:tc>
          <w:tcPr>
            <w:tcW w:w="2518" w:type="dxa"/>
            <w:tcBorders>
              <w:top w:val="single" w:sz="4" w:space="0" w:color="auto"/>
              <w:left w:val="single" w:sz="4" w:space="0" w:color="auto"/>
              <w:bottom w:val="single" w:sz="4" w:space="0" w:color="auto"/>
              <w:right w:val="single" w:sz="4" w:space="0" w:color="auto"/>
            </w:tcBorders>
            <w:hideMark/>
          </w:tcPr>
          <w:p w14:paraId="1191798B" w14:textId="286111E3" w:rsidR="00755B2D" w:rsidRDefault="00797DF2">
            <w:r>
              <w:t>A</w:t>
            </w:r>
          </w:p>
        </w:tc>
        <w:tc>
          <w:tcPr>
            <w:tcW w:w="5386" w:type="dxa"/>
            <w:tcBorders>
              <w:top w:val="single" w:sz="4" w:space="0" w:color="auto"/>
              <w:left w:val="single" w:sz="4" w:space="0" w:color="auto"/>
              <w:bottom w:val="single" w:sz="4" w:space="0" w:color="auto"/>
              <w:right w:val="single" w:sz="4" w:space="0" w:color="auto"/>
            </w:tcBorders>
            <w:hideMark/>
          </w:tcPr>
          <w:p w14:paraId="1191798C" w14:textId="43AE2C5B" w:rsidR="00755B2D" w:rsidRDefault="00755B2D" w:rsidP="00797DF2">
            <w:r>
              <w:t xml:space="preserve">The </w:t>
            </w:r>
            <w:r w:rsidR="00797DF2">
              <w:t xml:space="preserve">A </w:t>
            </w:r>
            <w:r>
              <w:t>Blood Group</w:t>
            </w:r>
            <w:r w:rsidR="00222EDC">
              <w:t>.</w:t>
            </w:r>
          </w:p>
        </w:tc>
      </w:tr>
      <w:tr w:rsidR="00755B2D" w14:paraId="11917993" w14:textId="77777777" w:rsidTr="00755B2D">
        <w:tc>
          <w:tcPr>
            <w:tcW w:w="851" w:type="dxa"/>
            <w:tcBorders>
              <w:top w:val="single" w:sz="4" w:space="0" w:color="auto"/>
              <w:left w:val="single" w:sz="4" w:space="0" w:color="auto"/>
              <w:bottom w:val="single" w:sz="4" w:space="0" w:color="auto"/>
              <w:right w:val="single" w:sz="4" w:space="0" w:color="auto"/>
            </w:tcBorders>
            <w:hideMark/>
          </w:tcPr>
          <w:p w14:paraId="1191798F" w14:textId="2463E8C8" w:rsidR="00755B2D" w:rsidRDefault="00797DF2">
            <w:r>
              <w:t>3</w:t>
            </w:r>
          </w:p>
        </w:tc>
        <w:tc>
          <w:tcPr>
            <w:tcW w:w="2518" w:type="dxa"/>
            <w:tcBorders>
              <w:top w:val="single" w:sz="4" w:space="0" w:color="auto"/>
              <w:left w:val="single" w:sz="4" w:space="0" w:color="auto"/>
              <w:bottom w:val="single" w:sz="4" w:space="0" w:color="auto"/>
              <w:right w:val="single" w:sz="4" w:space="0" w:color="auto"/>
            </w:tcBorders>
            <w:hideMark/>
          </w:tcPr>
          <w:p w14:paraId="11917990" w14:textId="66E13AC7" w:rsidR="00755B2D" w:rsidRDefault="00797DF2">
            <w:r>
              <w:t>B</w:t>
            </w:r>
          </w:p>
        </w:tc>
        <w:tc>
          <w:tcPr>
            <w:tcW w:w="5386" w:type="dxa"/>
            <w:tcBorders>
              <w:top w:val="single" w:sz="4" w:space="0" w:color="auto"/>
              <w:left w:val="single" w:sz="4" w:space="0" w:color="auto"/>
              <w:bottom w:val="single" w:sz="4" w:space="0" w:color="auto"/>
              <w:right w:val="single" w:sz="4" w:space="0" w:color="auto"/>
            </w:tcBorders>
            <w:hideMark/>
          </w:tcPr>
          <w:p w14:paraId="11917991" w14:textId="717B5553" w:rsidR="00755B2D" w:rsidRDefault="00755B2D" w:rsidP="00797DF2">
            <w:r>
              <w:t xml:space="preserve">The </w:t>
            </w:r>
            <w:r w:rsidR="00797DF2">
              <w:t>B</w:t>
            </w:r>
            <w:r>
              <w:t xml:space="preserve"> Blood Group</w:t>
            </w:r>
            <w:r w:rsidR="00222EDC">
              <w:t>.</w:t>
            </w:r>
          </w:p>
        </w:tc>
      </w:tr>
      <w:tr w:rsidR="00755B2D" w14:paraId="11917998" w14:textId="77777777" w:rsidTr="00755B2D">
        <w:tc>
          <w:tcPr>
            <w:tcW w:w="851" w:type="dxa"/>
            <w:tcBorders>
              <w:top w:val="single" w:sz="4" w:space="0" w:color="auto"/>
              <w:left w:val="single" w:sz="4" w:space="0" w:color="auto"/>
              <w:bottom w:val="single" w:sz="4" w:space="0" w:color="auto"/>
              <w:right w:val="single" w:sz="4" w:space="0" w:color="auto"/>
            </w:tcBorders>
            <w:hideMark/>
          </w:tcPr>
          <w:p w14:paraId="11917994" w14:textId="416B0D9F" w:rsidR="00755B2D" w:rsidRDefault="00797DF2">
            <w:r>
              <w:t>4</w:t>
            </w:r>
          </w:p>
        </w:tc>
        <w:tc>
          <w:tcPr>
            <w:tcW w:w="2518" w:type="dxa"/>
            <w:tcBorders>
              <w:top w:val="single" w:sz="4" w:space="0" w:color="auto"/>
              <w:left w:val="single" w:sz="4" w:space="0" w:color="auto"/>
              <w:bottom w:val="single" w:sz="4" w:space="0" w:color="auto"/>
              <w:right w:val="single" w:sz="4" w:space="0" w:color="auto"/>
            </w:tcBorders>
            <w:hideMark/>
          </w:tcPr>
          <w:p w14:paraId="11917995" w14:textId="77777777" w:rsidR="00755B2D" w:rsidRDefault="00755B2D">
            <w:r>
              <w:t>AB</w:t>
            </w:r>
          </w:p>
        </w:tc>
        <w:tc>
          <w:tcPr>
            <w:tcW w:w="5386" w:type="dxa"/>
            <w:tcBorders>
              <w:top w:val="single" w:sz="4" w:space="0" w:color="auto"/>
              <w:left w:val="single" w:sz="4" w:space="0" w:color="auto"/>
              <w:bottom w:val="single" w:sz="4" w:space="0" w:color="auto"/>
              <w:right w:val="single" w:sz="4" w:space="0" w:color="auto"/>
            </w:tcBorders>
            <w:hideMark/>
          </w:tcPr>
          <w:p w14:paraId="11917996" w14:textId="1BA9F89B" w:rsidR="00755B2D" w:rsidRDefault="00755B2D">
            <w:r>
              <w:t>The AB Blood Group</w:t>
            </w:r>
            <w:r w:rsidR="00222EDC">
              <w:t>.</w:t>
            </w:r>
          </w:p>
        </w:tc>
      </w:tr>
    </w:tbl>
    <w:p w14:paraId="1191799A" w14:textId="77777777" w:rsidR="00EB3189" w:rsidRDefault="00EB3189" w:rsidP="00F613F8">
      <w:pPr>
        <w:pStyle w:val="Heading2"/>
      </w:pPr>
      <w:bookmarkStart w:id="102" w:name="_AcknowledgementAction"/>
      <w:bookmarkStart w:id="103" w:name="_Toc428777447"/>
      <w:bookmarkEnd w:id="102"/>
      <w:r>
        <w:t>AcknowledgementAction</w:t>
      </w:r>
      <w:bookmarkEnd w:id="103"/>
    </w:p>
    <w:tbl>
      <w:tblPr>
        <w:tblStyle w:val="TableGrid"/>
        <w:tblW w:w="4584" w:type="pct"/>
        <w:tblLayout w:type="fixed"/>
        <w:tblLook w:val="04A0" w:firstRow="1" w:lastRow="0" w:firstColumn="1" w:lastColumn="0" w:noHBand="0" w:noVBand="1"/>
      </w:tblPr>
      <w:tblGrid>
        <w:gridCol w:w="851"/>
        <w:gridCol w:w="2518"/>
        <w:gridCol w:w="5386"/>
      </w:tblGrid>
      <w:tr w:rsidR="00755B2D" w14:paraId="1191799F" w14:textId="77777777" w:rsidTr="00755B2D">
        <w:tc>
          <w:tcPr>
            <w:tcW w:w="851" w:type="dxa"/>
            <w:tcBorders>
              <w:top w:val="single" w:sz="4" w:space="0" w:color="auto"/>
              <w:left w:val="single" w:sz="4" w:space="0" w:color="auto"/>
              <w:bottom w:val="single" w:sz="4" w:space="0" w:color="auto"/>
              <w:right w:val="single" w:sz="4" w:space="0" w:color="auto"/>
            </w:tcBorders>
            <w:hideMark/>
          </w:tcPr>
          <w:p w14:paraId="1191799B" w14:textId="77777777" w:rsidR="00755B2D" w:rsidRDefault="00755B2D">
            <w:pPr>
              <w:rPr>
                <w:b/>
              </w:rPr>
            </w:pPr>
            <w:r>
              <w:rPr>
                <w:b/>
              </w:rPr>
              <w:t>Code</w:t>
            </w:r>
          </w:p>
        </w:tc>
        <w:tc>
          <w:tcPr>
            <w:tcW w:w="2518" w:type="dxa"/>
            <w:tcBorders>
              <w:top w:val="single" w:sz="4" w:space="0" w:color="auto"/>
              <w:left w:val="single" w:sz="4" w:space="0" w:color="auto"/>
              <w:bottom w:val="single" w:sz="4" w:space="0" w:color="auto"/>
              <w:right w:val="single" w:sz="4" w:space="0" w:color="auto"/>
            </w:tcBorders>
            <w:hideMark/>
          </w:tcPr>
          <w:p w14:paraId="1191799C" w14:textId="7E00F15A" w:rsidR="00755B2D" w:rsidRDefault="00755B2D">
            <w:pPr>
              <w:rPr>
                <w:b/>
              </w:rPr>
            </w:pPr>
            <w:r>
              <w:rPr>
                <w:b/>
              </w:rPr>
              <w:t>Description</w:t>
            </w:r>
          </w:p>
        </w:tc>
        <w:tc>
          <w:tcPr>
            <w:tcW w:w="5386" w:type="dxa"/>
            <w:tcBorders>
              <w:top w:val="single" w:sz="4" w:space="0" w:color="auto"/>
              <w:left w:val="single" w:sz="4" w:space="0" w:color="auto"/>
              <w:bottom w:val="single" w:sz="4" w:space="0" w:color="auto"/>
              <w:right w:val="single" w:sz="4" w:space="0" w:color="auto"/>
            </w:tcBorders>
            <w:hideMark/>
          </w:tcPr>
          <w:p w14:paraId="1191799D" w14:textId="77777777" w:rsidR="00755B2D" w:rsidRDefault="00755B2D">
            <w:pPr>
              <w:rPr>
                <w:b/>
              </w:rPr>
            </w:pPr>
            <w:r>
              <w:rPr>
                <w:b/>
              </w:rPr>
              <w:t>Definition</w:t>
            </w:r>
          </w:p>
        </w:tc>
      </w:tr>
      <w:tr w:rsidR="00755B2D" w14:paraId="119179A4" w14:textId="77777777" w:rsidTr="00755B2D">
        <w:tc>
          <w:tcPr>
            <w:tcW w:w="851" w:type="dxa"/>
            <w:tcBorders>
              <w:top w:val="single" w:sz="4" w:space="0" w:color="auto"/>
              <w:left w:val="single" w:sz="4" w:space="0" w:color="auto"/>
              <w:bottom w:val="single" w:sz="4" w:space="0" w:color="auto"/>
              <w:right w:val="single" w:sz="4" w:space="0" w:color="auto"/>
            </w:tcBorders>
            <w:hideMark/>
          </w:tcPr>
          <w:p w14:paraId="119179A0" w14:textId="77777777" w:rsidR="00755B2D" w:rsidRDefault="00755B2D">
            <w:r>
              <w:t>0</w:t>
            </w:r>
          </w:p>
        </w:tc>
        <w:tc>
          <w:tcPr>
            <w:tcW w:w="2518" w:type="dxa"/>
            <w:tcBorders>
              <w:top w:val="single" w:sz="4" w:space="0" w:color="auto"/>
              <w:left w:val="single" w:sz="4" w:space="0" w:color="auto"/>
              <w:bottom w:val="single" w:sz="4" w:space="0" w:color="auto"/>
              <w:right w:val="single" w:sz="4" w:space="0" w:color="auto"/>
            </w:tcBorders>
            <w:hideMark/>
          </w:tcPr>
          <w:p w14:paraId="119179A1" w14:textId="77777777" w:rsidR="00755B2D" w:rsidRDefault="00755B2D">
            <w:r>
              <w:t>Accept</w:t>
            </w:r>
          </w:p>
        </w:tc>
        <w:tc>
          <w:tcPr>
            <w:tcW w:w="5386" w:type="dxa"/>
            <w:tcBorders>
              <w:top w:val="single" w:sz="4" w:space="0" w:color="auto"/>
              <w:left w:val="single" w:sz="4" w:space="0" w:color="auto"/>
              <w:bottom w:val="single" w:sz="4" w:space="0" w:color="auto"/>
              <w:right w:val="single" w:sz="4" w:space="0" w:color="auto"/>
            </w:tcBorders>
            <w:hideMark/>
          </w:tcPr>
          <w:p w14:paraId="119179A2" w14:textId="77777777" w:rsidR="00755B2D" w:rsidRDefault="00755B2D">
            <w:r>
              <w:t>The unit is now in the LISs inventory.</w:t>
            </w:r>
          </w:p>
        </w:tc>
      </w:tr>
      <w:tr w:rsidR="00755B2D" w14:paraId="119179A9" w14:textId="77777777" w:rsidTr="00755B2D">
        <w:tc>
          <w:tcPr>
            <w:tcW w:w="851" w:type="dxa"/>
            <w:tcBorders>
              <w:top w:val="single" w:sz="4" w:space="0" w:color="auto"/>
              <w:left w:val="single" w:sz="4" w:space="0" w:color="auto"/>
              <w:bottom w:val="single" w:sz="4" w:space="0" w:color="auto"/>
              <w:right w:val="single" w:sz="4" w:space="0" w:color="auto"/>
            </w:tcBorders>
            <w:hideMark/>
          </w:tcPr>
          <w:p w14:paraId="119179A5" w14:textId="77777777" w:rsidR="00755B2D" w:rsidRDefault="00755B2D">
            <w:r>
              <w:t>1</w:t>
            </w:r>
          </w:p>
        </w:tc>
        <w:tc>
          <w:tcPr>
            <w:tcW w:w="2518" w:type="dxa"/>
            <w:tcBorders>
              <w:top w:val="single" w:sz="4" w:space="0" w:color="auto"/>
              <w:left w:val="single" w:sz="4" w:space="0" w:color="auto"/>
              <w:bottom w:val="single" w:sz="4" w:space="0" w:color="auto"/>
              <w:right w:val="single" w:sz="4" w:space="0" w:color="auto"/>
            </w:tcBorders>
            <w:hideMark/>
          </w:tcPr>
          <w:p w14:paraId="119179A6" w14:textId="77777777" w:rsidR="00755B2D" w:rsidRDefault="00755B2D">
            <w:r>
              <w:t>Reject</w:t>
            </w:r>
          </w:p>
        </w:tc>
        <w:tc>
          <w:tcPr>
            <w:tcW w:w="5386" w:type="dxa"/>
            <w:tcBorders>
              <w:top w:val="single" w:sz="4" w:space="0" w:color="auto"/>
              <w:left w:val="single" w:sz="4" w:space="0" w:color="auto"/>
              <w:bottom w:val="single" w:sz="4" w:space="0" w:color="auto"/>
              <w:right w:val="single" w:sz="4" w:space="0" w:color="auto"/>
            </w:tcBorders>
            <w:hideMark/>
          </w:tcPr>
          <w:p w14:paraId="119179A7" w14:textId="0CC4D72B" w:rsidR="00755B2D" w:rsidRDefault="00755B2D">
            <w:r>
              <w:t>The unit is not in the LISs inventory</w:t>
            </w:r>
            <w:r w:rsidR="00567E18">
              <w:t>.</w:t>
            </w:r>
          </w:p>
        </w:tc>
      </w:tr>
      <w:tr w:rsidR="00755B2D" w14:paraId="119179AE" w14:textId="77777777" w:rsidTr="00755B2D">
        <w:tc>
          <w:tcPr>
            <w:tcW w:w="851" w:type="dxa"/>
            <w:tcBorders>
              <w:top w:val="single" w:sz="4" w:space="0" w:color="auto"/>
              <w:left w:val="single" w:sz="4" w:space="0" w:color="auto"/>
              <w:bottom w:val="single" w:sz="4" w:space="0" w:color="auto"/>
              <w:right w:val="single" w:sz="4" w:space="0" w:color="auto"/>
            </w:tcBorders>
            <w:hideMark/>
          </w:tcPr>
          <w:p w14:paraId="119179AA" w14:textId="77777777" w:rsidR="00755B2D" w:rsidRDefault="00755B2D">
            <w:r>
              <w:t>2</w:t>
            </w:r>
          </w:p>
        </w:tc>
        <w:tc>
          <w:tcPr>
            <w:tcW w:w="2518" w:type="dxa"/>
            <w:tcBorders>
              <w:top w:val="single" w:sz="4" w:space="0" w:color="auto"/>
              <w:left w:val="single" w:sz="4" w:space="0" w:color="auto"/>
              <w:bottom w:val="single" w:sz="4" w:space="0" w:color="auto"/>
              <w:right w:val="single" w:sz="4" w:space="0" w:color="auto"/>
            </w:tcBorders>
            <w:hideMark/>
          </w:tcPr>
          <w:p w14:paraId="119179AB" w14:textId="77777777" w:rsidR="00755B2D" w:rsidRDefault="00755B2D">
            <w:r>
              <w:t>Not Applicable</w:t>
            </w:r>
          </w:p>
        </w:tc>
        <w:tc>
          <w:tcPr>
            <w:tcW w:w="5386" w:type="dxa"/>
            <w:tcBorders>
              <w:top w:val="single" w:sz="4" w:space="0" w:color="auto"/>
              <w:left w:val="single" w:sz="4" w:space="0" w:color="auto"/>
              <w:bottom w:val="single" w:sz="4" w:space="0" w:color="auto"/>
              <w:right w:val="single" w:sz="4" w:space="0" w:color="auto"/>
            </w:tcBorders>
            <w:hideMark/>
          </w:tcPr>
          <w:p w14:paraId="119179AC" w14:textId="767F48A3" w:rsidR="00755B2D" w:rsidRDefault="00755B2D" w:rsidP="00CA2122">
            <w:r>
              <w:t>The LIS does not support the concept of Accepting or Rejecting a unit, or the action taken in receipting does not reflect the concept of Acceptance or Rejection of a unit</w:t>
            </w:r>
            <w:r w:rsidR="00567E18">
              <w:t>.</w:t>
            </w:r>
          </w:p>
        </w:tc>
      </w:tr>
    </w:tbl>
    <w:p w14:paraId="119179B0" w14:textId="77777777" w:rsidR="00EB3189" w:rsidRDefault="00EB3189" w:rsidP="00F613F8">
      <w:pPr>
        <w:pStyle w:val="Heading2"/>
      </w:pPr>
      <w:bookmarkStart w:id="104" w:name="_AcknowledgementActionReason"/>
      <w:bookmarkStart w:id="105" w:name="_Toc428777448"/>
      <w:bookmarkEnd w:id="104"/>
      <w:r>
        <w:t>AcknowledgementActionReason</w:t>
      </w:r>
      <w:bookmarkEnd w:id="105"/>
    </w:p>
    <w:tbl>
      <w:tblPr>
        <w:tblStyle w:val="TableGrid"/>
        <w:tblW w:w="4602" w:type="pct"/>
        <w:tblInd w:w="-34" w:type="dxa"/>
        <w:tblLayout w:type="fixed"/>
        <w:tblLook w:val="04A0" w:firstRow="1" w:lastRow="0" w:firstColumn="1" w:lastColumn="0" w:noHBand="0" w:noVBand="1"/>
      </w:tblPr>
      <w:tblGrid>
        <w:gridCol w:w="885"/>
        <w:gridCol w:w="2518"/>
        <w:gridCol w:w="5386"/>
      </w:tblGrid>
      <w:tr w:rsidR="00755B2D" w14:paraId="119179B5" w14:textId="77777777" w:rsidTr="00755B2D">
        <w:tc>
          <w:tcPr>
            <w:tcW w:w="885" w:type="dxa"/>
            <w:tcBorders>
              <w:top w:val="single" w:sz="4" w:space="0" w:color="auto"/>
              <w:left w:val="single" w:sz="4" w:space="0" w:color="auto"/>
              <w:bottom w:val="single" w:sz="4" w:space="0" w:color="auto"/>
              <w:right w:val="single" w:sz="4" w:space="0" w:color="auto"/>
            </w:tcBorders>
            <w:hideMark/>
          </w:tcPr>
          <w:p w14:paraId="119179B1" w14:textId="77777777" w:rsidR="00755B2D" w:rsidRDefault="00755B2D">
            <w:pPr>
              <w:rPr>
                <w:b/>
              </w:rPr>
            </w:pPr>
            <w:r>
              <w:rPr>
                <w:b/>
              </w:rPr>
              <w:t>Code</w:t>
            </w:r>
          </w:p>
        </w:tc>
        <w:tc>
          <w:tcPr>
            <w:tcW w:w="2518" w:type="dxa"/>
            <w:tcBorders>
              <w:top w:val="single" w:sz="4" w:space="0" w:color="auto"/>
              <w:left w:val="single" w:sz="4" w:space="0" w:color="auto"/>
              <w:bottom w:val="single" w:sz="4" w:space="0" w:color="auto"/>
              <w:right w:val="single" w:sz="4" w:space="0" w:color="auto"/>
            </w:tcBorders>
            <w:hideMark/>
          </w:tcPr>
          <w:p w14:paraId="119179B2" w14:textId="601C1AA9" w:rsidR="00755B2D" w:rsidRDefault="00755B2D">
            <w:pPr>
              <w:rPr>
                <w:b/>
              </w:rPr>
            </w:pPr>
            <w:r>
              <w:rPr>
                <w:b/>
              </w:rPr>
              <w:t>Description</w:t>
            </w:r>
          </w:p>
        </w:tc>
        <w:tc>
          <w:tcPr>
            <w:tcW w:w="5386" w:type="dxa"/>
            <w:tcBorders>
              <w:top w:val="single" w:sz="4" w:space="0" w:color="auto"/>
              <w:left w:val="single" w:sz="4" w:space="0" w:color="auto"/>
              <w:bottom w:val="single" w:sz="4" w:space="0" w:color="auto"/>
              <w:right w:val="single" w:sz="4" w:space="0" w:color="auto"/>
            </w:tcBorders>
            <w:hideMark/>
          </w:tcPr>
          <w:p w14:paraId="119179B3" w14:textId="77777777" w:rsidR="00755B2D" w:rsidRDefault="00755B2D">
            <w:pPr>
              <w:rPr>
                <w:b/>
              </w:rPr>
            </w:pPr>
            <w:r>
              <w:rPr>
                <w:b/>
              </w:rPr>
              <w:t>Definition</w:t>
            </w:r>
          </w:p>
        </w:tc>
      </w:tr>
      <w:tr w:rsidR="00755B2D" w14:paraId="119179BA" w14:textId="77777777" w:rsidTr="00755B2D">
        <w:tc>
          <w:tcPr>
            <w:tcW w:w="885" w:type="dxa"/>
            <w:tcBorders>
              <w:top w:val="single" w:sz="4" w:space="0" w:color="auto"/>
              <w:left w:val="single" w:sz="4" w:space="0" w:color="auto"/>
              <w:bottom w:val="single" w:sz="4" w:space="0" w:color="auto"/>
              <w:right w:val="single" w:sz="4" w:space="0" w:color="auto"/>
            </w:tcBorders>
            <w:hideMark/>
          </w:tcPr>
          <w:p w14:paraId="119179B6" w14:textId="77777777" w:rsidR="00755B2D" w:rsidRDefault="00755B2D">
            <w:r>
              <w:t>0</w:t>
            </w:r>
          </w:p>
        </w:tc>
        <w:tc>
          <w:tcPr>
            <w:tcW w:w="2518" w:type="dxa"/>
            <w:tcBorders>
              <w:top w:val="single" w:sz="4" w:space="0" w:color="auto"/>
              <w:left w:val="single" w:sz="4" w:space="0" w:color="auto"/>
              <w:bottom w:val="single" w:sz="4" w:space="0" w:color="auto"/>
              <w:right w:val="single" w:sz="4" w:space="0" w:color="auto"/>
            </w:tcBorders>
            <w:hideMark/>
          </w:tcPr>
          <w:p w14:paraId="119179B7" w14:textId="77777777" w:rsidR="00755B2D" w:rsidRDefault="00755B2D">
            <w:r>
              <w:t>Unknown Item</w:t>
            </w:r>
          </w:p>
        </w:tc>
        <w:tc>
          <w:tcPr>
            <w:tcW w:w="5386" w:type="dxa"/>
            <w:tcBorders>
              <w:top w:val="single" w:sz="4" w:space="0" w:color="auto"/>
              <w:left w:val="single" w:sz="4" w:space="0" w:color="auto"/>
              <w:bottom w:val="single" w:sz="4" w:space="0" w:color="auto"/>
              <w:right w:val="single" w:sz="4" w:space="0" w:color="auto"/>
            </w:tcBorders>
            <w:hideMark/>
          </w:tcPr>
          <w:p w14:paraId="119179B8" w14:textId="0C128204" w:rsidR="00755B2D" w:rsidRDefault="00755B2D">
            <w:r>
              <w:t>Some information presented in the Issue Note Line failed to match a known Component or Product in the LIS</w:t>
            </w:r>
            <w:r w:rsidR="00567E18">
              <w:t>.</w:t>
            </w:r>
          </w:p>
        </w:tc>
      </w:tr>
      <w:tr w:rsidR="00755B2D" w14:paraId="119179BF" w14:textId="77777777" w:rsidTr="00755B2D">
        <w:tc>
          <w:tcPr>
            <w:tcW w:w="885" w:type="dxa"/>
            <w:tcBorders>
              <w:top w:val="single" w:sz="4" w:space="0" w:color="auto"/>
              <w:left w:val="single" w:sz="4" w:space="0" w:color="auto"/>
              <w:bottom w:val="single" w:sz="4" w:space="0" w:color="auto"/>
              <w:right w:val="single" w:sz="4" w:space="0" w:color="auto"/>
            </w:tcBorders>
            <w:hideMark/>
          </w:tcPr>
          <w:p w14:paraId="119179BB" w14:textId="77777777" w:rsidR="00755B2D" w:rsidRDefault="00755B2D">
            <w:r>
              <w:t>1</w:t>
            </w:r>
          </w:p>
        </w:tc>
        <w:tc>
          <w:tcPr>
            <w:tcW w:w="2518" w:type="dxa"/>
            <w:tcBorders>
              <w:top w:val="single" w:sz="4" w:space="0" w:color="auto"/>
              <w:left w:val="single" w:sz="4" w:space="0" w:color="auto"/>
              <w:bottom w:val="single" w:sz="4" w:space="0" w:color="auto"/>
              <w:right w:val="single" w:sz="4" w:space="0" w:color="auto"/>
            </w:tcBorders>
            <w:hideMark/>
          </w:tcPr>
          <w:p w14:paraId="119179BC" w14:textId="77777777" w:rsidR="00755B2D" w:rsidRDefault="00755B2D">
            <w:r>
              <w:t>Unsupported Item</w:t>
            </w:r>
          </w:p>
        </w:tc>
        <w:tc>
          <w:tcPr>
            <w:tcW w:w="5386" w:type="dxa"/>
            <w:tcBorders>
              <w:top w:val="single" w:sz="4" w:space="0" w:color="auto"/>
              <w:left w:val="single" w:sz="4" w:space="0" w:color="auto"/>
              <w:bottom w:val="single" w:sz="4" w:space="0" w:color="auto"/>
              <w:right w:val="single" w:sz="4" w:space="0" w:color="auto"/>
            </w:tcBorders>
            <w:hideMark/>
          </w:tcPr>
          <w:p w14:paraId="119179BD" w14:textId="77777777" w:rsidR="00755B2D" w:rsidRDefault="00755B2D">
            <w:r>
              <w:t>The item presented was known but understood not to work correctly or not configured in the LIS for some other reason.</w:t>
            </w:r>
          </w:p>
        </w:tc>
      </w:tr>
      <w:tr w:rsidR="00755B2D" w14:paraId="119179C4" w14:textId="77777777" w:rsidTr="00755B2D">
        <w:tc>
          <w:tcPr>
            <w:tcW w:w="885" w:type="dxa"/>
            <w:tcBorders>
              <w:top w:val="single" w:sz="4" w:space="0" w:color="auto"/>
              <w:left w:val="single" w:sz="4" w:space="0" w:color="auto"/>
              <w:bottom w:val="single" w:sz="4" w:space="0" w:color="auto"/>
              <w:right w:val="single" w:sz="4" w:space="0" w:color="auto"/>
            </w:tcBorders>
            <w:hideMark/>
          </w:tcPr>
          <w:p w14:paraId="119179C0" w14:textId="77777777" w:rsidR="00755B2D" w:rsidRDefault="00755B2D">
            <w:r>
              <w:t>2</w:t>
            </w:r>
          </w:p>
        </w:tc>
        <w:tc>
          <w:tcPr>
            <w:tcW w:w="2518" w:type="dxa"/>
            <w:tcBorders>
              <w:top w:val="single" w:sz="4" w:space="0" w:color="auto"/>
              <w:left w:val="single" w:sz="4" w:space="0" w:color="auto"/>
              <w:bottom w:val="single" w:sz="4" w:space="0" w:color="auto"/>
              <w:right w:val="single" w:sz="4" w:space="0" w:color="auto"/>
            </w:tcBorders>
            <w:hideMark/>
          </w:tcPr>
          <w:p w14:paraId="119179C1" w14:textId="77777777" w:rsidR="00755B2D" w:rsidRDefault="00755B2D">
            <w:r>
              <w:t>Unit Defected</w:t>
            </w:r>
          </w:p>
        </w:tc>
        <w:tc>
          <w:tcPr>
            <w:tcW w:w="5386" w:type="dxa"/>
            <w:tcBorders>
              <w:top w:val="single" w:sz="4" w:space="0" w:color="auto"/>
              <w:left w:val="single" w:sz="4" w:space="0" w:color="auto"/>
              <w:bottom w:val="single" w:sz="4" w:space="0" w:color="auto"/>
              <w:right w:val="single" w:sz="4" w:space="0" w:color="auto"/>
            </w:tcBorders>
            <w:hideMark/>
          </w:tcPr>
          <w:p w14:paraId="119179C2" w14:textId="77777777" w:rsidR="00755B2D" w:rsidRDefault="00755B2D">
            <w:r>
              <w:t>The defected unit had a defect type that resulted in a certain action. Unit Defected can be used for an Acceptance reason or a Rejection reason.</w:t>
            </w:r>
          </w:p>
        </w:tc>
      </w:tr>
      <w:tr w:rsidR="00755B2D" w14:paraId="119179C9" w14:textId="77777777" w:rsidTr="00755B2D">
        <w:tc>
          <w:tcPr>
            <w:tcW w:w="885" w:type="dxa"/>
            <w:tcBorders>
              <w:top w:val="single" w:sz="4" w:space="0" w:color="auto"/>
              <w:left w:val="single" w:sz="4" w:space="0" w:color="auto"/>
              <w:bottom w:val="single" w:sz="4" w:space="0" w:color="auto"/>
              <w:right w:val="single" w:sz="4" w:space="0" w:color="auto"/>
            </w:tcBorders>
            <w:hideMark/>
          </w:tcPr>
          <w:p w14:paraId="119179C5" w14:textId="77777777" w:rsidR="00755B2D" w:rsidRDefault="00755B2D">
            <w:r>
              <w:t>3</w:t>
            </w:r>
          </w:p>
        </w:tc>
        <w:tc>
          <w:tcPr>
            <w:tcW w:w="2518" w:type="dxa"/>
            <w:tcBorders>
              <w:top w:val="single" w:sz="4" w:space="0" w:color="auto"/>
              <w:left w:val="single" w:sz="4" w:space="0" w:color="auto"/>
              <w:bottom w:val="single" w:sz="4" w:space="0" w:color="auto"/>
              <w:right w:val="single" w:sz="4" w:space="0" w:color="auto"/>
            </w:tcBorders>
            <w:hideMark/>
          </w:tcPr>
          <w:p w14:paraId="119179C6" w14:textId="77777777" w:rsidR="00755B2D" w:rsidRDefault="00755B2D">
            <w:r>
              <w:t>Already In Inventory</w:t>
            </w:r>
          </w:p>
        </w:tc>
        <w:tc>
          <w:tcPr>
            <w:tcW w:w="5386" w:type="dxa"/>
            <w:tcBorders>
              <w:top w:val="single" w:sz="4" w:space="0" w:color="auto"/>
              <w:left w:val="single" w:sz="4" w:space="0" w:color="auto"/>
              <w:bottom w:val="single" w:sz="4" w:space="0" w:color="auto"/>
              <w:right w:val="single" w:sz="4" w:space="0" w:color="auto"/>
            </w:tcBorders>
            <w:hideMark/>
          </w:tcPr>
          <w:p w14:paraId="119179C7" w14:textId="2B898F43" w:rsidR="00755B2D" w:rsidRDefault="00755B2D" w:rsidP="00222EDC">
            <w:r>
              <w:t>The unit was entered into the LISs inventory already via a manual process or due to acknowledge</w:t>
            </w:r>
            <w:r w:rsidR="00222EDC">
              <w:t>ment</w:t>
            </w:r>
            <w:r>
              <w:t xml:space="preserve"> being set by the user.</w:t>
            </w:r>
          </w:p>
        </w:tc>
      </w:tr>
      <w:tr w:rsidR="00755B2D" w14:paraId="119179CE" w14:textId="77777777" w:rsidTr="00755B2D">
        <w:tc>
          <w:tcPr>
            <w:tcW w:w="885" w:type="dxa"/>
            <w:tcBorders>
              <w:top w:val="single" w:sz="4" w:space="0" w:color="auto"/>
              <w:left w:val="single" w:sz="4" w:space="0" w:color="auto"/>
              <w:bottom w:val="single" w:sz="4" w:space="0" w:color="auto"/>
              <w:right w:val="single" w:sz="4" w:space="0" w:color="auto"/>
            </w:tcBorders>
            <w:hideMark/>
          </w:tcPr>
          <w:p w14:paraId="119179CA" w14:textId="77777777" w:rsidR="00755B2D" w:rsidRDefault="00755B2D">
            <w:r>
              <w:t>4</w:t>
            </w:r>
          </w:p>
        </w:tc>
        <w:tc>
          <w:tcPr>
            <w:tcW w:w="2518" w:type="dxa"/>
            <w:tcBorders>
              <w:top w:val="single" w:sz="4" w:space="0" w:color="auto"/>
              <w:left w:val="single" w:sz="4" w:space="0" w:color="auto"/>
              <w:bottom w:val="single" w:sz="4" w:space="0" w:color="auto"/>
              <w:right w:val="single" w:sz="4" w:space="0" w:color="auto"/>
            </w:tcBorders>
            <w:hideMark/>
          </w:tcPr>
          <w:p w14:paraId="119179CB" w14:textId="77777777" w:rsidR="00755B2D" w:rsidRDefault="00755B2D">
            <w:r>
              <w:t>Failed System Checks</w:t>
            </w:r>
          </w:p>
        </w:tc>
        <w:tc>
          <w:tcPr>
            <w:tcW w:w="5386" w:type="dxa"/>
            <w:tcBorders>
              <w:top w:val="single" w:sz="4" w:space="0" w:color="auto"/>
              <w:left w:val="single" w:sz="4" w:space="0" w:color="auto"/>
              <w:bottom w:val="single" w:sz="4" w:space="0" w:color="auto"/>
              <w:right w:val="single" w:sz="4" w:space="0" w:color="auto"/>
            </w:tcBorders>
            <w:hideMark/>
          </w:tcPr>
          <w:p w14:paraId="119179CC" w14:textId="77777777" w:rsidR="00755B2D" w:rsidRDefault="00755B2D">
            <w:r>
              <w:t>Any checks applied automatically by the LIS resulted in the unit being rejected.</w:t>
            </w:r>
          </w:p>
        </w:tc>
      </w:tr>
      <w:tr w:rsidR="00755B2D" w14:paraId="119179D3" w14:textId="77777777" w:rsidTr="00755B2D">
        <w:tc>
          <w:tcPr>
            <w:tcW w:w="885" w:type="dxa"/>
            <w:tcBorders>
              <w:top w:val="single" w:sz="4" w:space="0" w:color="auto"/>
              <w:left w:val="single" w:sz="4" w:space="0" w:color="auto"/>
              <w:bottom w:val="single" w:sz="4" w:space="0" w:color="auto"/>
              <w:right w:val="single" w:sz="4" w:space="0" w:color="auto"/>
            </w:tcBorders>
            <w:hideMark/>
          </w:tcPr>
          <w:p w14:paraId="119179CF" w14:textId="77777777" w:rsidR="00755B2D" w:rsidRDefault="00755B2D">
            <w:r>
              <w:t>5</w:t>
            </w:r>
          </w:p>
        </w:tc>
        <w:tc>
          <w:tcPr>
            <w:tcW w:w="2518" w:type="dxa"/>
            <w:tcBorders>
              <w:top w:val="single" w:sz="4" w:space="0" w:color="auto"/>
              <w:left w:val="single" w:sz="4" w:space="0" w:color="auto"/>
              <w:bottom w:val="single" w:sz="4" w:space="0" w:color="auto"/>
              <w:right w:val="single" w:sz="4" w:space="0" w:color="auto"/>
            </w:tcBorders>
            <w:hideMark/>
          </w:tcPr>
          <w:p w14:paraId="119179D0" w14:textId="77777777" w:rsidR="00755B2D" w:rsidRDefault="00755B2D">
            <w:r>
              <w:t>Failed User Checks</w:t>
            </w:r>
          </w:p>
        </w:tc>
        <w:tc>
          <w:tcPr>
            <w:tcW w:w="5386" w:type="dxa"/>
            <w:tcBorders>
              <w:top w:val="single" w:sz="4" w:space="0" w:color="auto"/>
              <w:left w:val="single" w:sz="4" w:space="0" w:color="auto"/>
              <w:bottom w:val="single" w:sz="4" w:space="0" w:color="auto"/>
              <w:right w:val="single" w:sz="4" w:space="0" w:color="auto"/>
            </w:tcBorders>
            <w:hideMark/>
          </w:tcPr>
          <w:p w14:paraId="119179D1" w14:textId="77777777" w:rsidR="00755B2D" w:rsidRDefault="00755B2D">
            <w:r>
              <w:t>Any check performed by the user resulted in the unit being rejected.</w:t>
            </w:r>
          </w:p>
        </w:tc>
      </w:tr>
      <w:tr w:rsidR="00755B2D" w14:paraId="119179D8" w14:textId="77777777" w:rsidTr="00755B2D">
        <w:tc>
          <w:tcPr>
            <w:tcW w:w="885" w:type="dxa"/>
            <w:tcBorders>
              <w:top w:val="single" w:sz="4" w:space="0" w:color="auto"/>
              <w:left w:val="single" w:sz="4" w:space="0" w:color="auto"/>
              <w:bottom w:val="single" w:sz="4" w:space="0" w:color="auto"/>
              <w:right w:val="single" w:sz="4" w:space="0" w:color="auto"/>
            </w:tcBorders>
            <w:hideMark/>
          </w:tcPr>
          <w:p w14:paraId="119179D4" w14:textId="77777777" w:rsidR="00755B2D" w:rsidRDefault="00755B2D">
            <w:r>
              <w:t>6</w:t>
            </w:r>
          </w:p>
        </w:tc>
        <w:tc>
          <w:tcPr>
            <w:tcW w:w="2518" w:type="dxa"/>
            <w:tcBorders>
              <w:top w:val="single" w:sz="4" w:space="0" w:color="auto"/>
              <w:left w:val="single" w:sz="4" w:space="0" w:color="auto"/>
              <w:bottom w:val="single" w:sz="4" w:space="0" w:color="auto"/>
              <w:right w:val="single" w:sz="4" w:space="0" w:color="auto"/>
            </w:tcBorders>
            <w:hideMark/>
          </w:tcPr>
          <w:p w14:paraId="119179D5" w14:textId="77777777" w:rsidR="00755B2D" w:rsidRDefault="00755B2D">
            <w:r>
              <w:t>Accepted</w:t>
            </w:r>
          </w:p>
        </w:tc>
        <w:tc>
          <w:tcPr>
            <w:tcW w:w="5386" w:type="dxa"/>
            <w:tcBorders>
              <w:top w:val="single" w:sz="4" w:space="0" w:color="auto"/>
              <w:left w:val="single" w:sz="4" w:space="0" w:color="auto"/>
              <w:bottom w:val="single" w:sz="4" w:space="0" w:color="auto"/>
              <w:right w:val="single" w:sz="4" w:space="0" w:color="auto"/>
            </w:tcBorders>
            <w:hideMark/>
          </w:tcPr>
          <w:p w14:paraId="119179D6" w14:textId="77777777" w:rsidR="00755B2D" w:rsidRDefault="00755B2D">
            <w:r>
              <w:t>Default accepted reason. This should be used if no other match can be found.</w:t>
            </w:r>
          </w:p>
        </w:tc>
      </w:tr>
      <w:tr w:rsidR="00755B2D" w14:paraId="119179DD" w14:textId="77777777" w:rsidTr="00755B2D">
        <w:tc>
          <w:tcPr>
            <w:tcW w:w="885" w:type="dxa"/>
            <w:tcBorders>
              <w:top w:val="single" w:sz="4" w:space="0" w:color="auto"/>
              <w:left w:val="single" w:sz="4" w:space="0" w:color="auto"/>
              <w:bottom w:val="single" w:sz="4" w:space="0" w:color="auto"/>
              <w:right w:val="single" w:sz="4" w:space="0" w:color="auto"/>
            </w:tcBorders>
            <w:hideMark/>
          </w:tcPr>
          <w:p w14:paraId="119179D9" w14:textId="77777777" w:rsidR="00755B2D" w:rsidRDefault="00755B2D">
            <w:r>
              <w:t>7</w:t>
            </w:r>
          </w:p>
        </w:tc>
        <w:tc>
          <w:tcPr>
            <w:tcW w:w="2518" w:type="dxa"/>
            <w:tcBorders>
              <w:top w:val="single" w:sz="4" w:space="0" w:color="auto"/>
              <w:left w:val="single" w:sz="4" w:space="0" w:color="auto"/>
              <w:bottom w:val="single" w:sz="4" w:space="0" w:color="auto"/>
              <w:right w:val="single" w:sz="4" w:space="0" w:color="auto"/>
            </w:tcBorders>
            <w:hideMark/>
          </w:tcPr>
          <w:p w14:paraId="119179DA" w14:textId="77777777" w:rsidR="00755B2D" w:rsidRDefault="00755B2D">
            <w:r>
              <w:t>Rejected</w:t>
            </w:r>
          </w:p>
        </w:tc>
        <w:tc>
          <w:tcPr>
            <w:tcW w:w="5386" w:type="dxa"/>
            <w:tcBorders>
              <w:top w:val="single" w:sz="4" w:space="0" w:color="auto"/>
              <w:left w:val="single" w:sz="4" w:space="0" w:color="auto"/>
              <w:bottom w:val="single" w:sz="4" w:space="0" w:color="auto"/>
              <w:right w:val="single" w:sz="4" w:space="0" w:color="auto"/>
            </w:tcBorders>
            <w:hideMark/>
          </w:tcPr>
          <w:p w14:paraId="119179DB" w14:textId="77777777" w:rsidR="00755B2D" w:rsidRDefault="00755B2D">
            <w:r>
              <w:t>Default rejected reason. This should be used if no other match can be found.</w:t>
            </w:r>
          </w:p>
        </w:tc>
      </w:tr>
      <w:tr w:rsidR="00755B2D" w14:paraId="119179E2" w14:textId="77777777" w:rsidTr="00755B2D">
        <w:tc>
          <w:tcPr>
            <w:tcW w:w="885" w:type="dxa"/>
            <w:tcBorders>
              <w:top w:val="single" w:sz="4" w:space="0" w:color="auto"/>
              <w:left w:val="single" w:sz="4" w:space="0" w:color="auto"/>
              <w:bottom w:val="single" w:sz="4" w:space="0" w:color="auto"/>
              <w:right w:val="single" w:sz="4" w:space="0" w:color="auto"/>
            </w:tcBorders>
            <w:hideMark/>
          </w:tcPr>
          <w:p w14:paraId="119179DE" w14:textId="77777777" w:rsidR="00755B2D" w:rsidRDefault="00755B2D">
            <w:r>
              <w:t>8</w:t>
            </w:r>
          </w:p>
        </w:tc>
        <w:tc>
          <w:tcPr>
            <w:tcW w:w="2518" w:type="dxa"/>
            <w:tcBorders>
              <w:top w:val="single" w:sz="4" w:space="0" w:color="auto"/>
              <w:left w:val="single" w:sz="4" w:space="0" w:color="auto"/>
              <w:bottom w:val="single" w:sz="4" w:space="0" w:color="auto"/>
              <w:right w:val="single" w:sz="4" w:space="0" w:color="auto"/>
            </w:tcBorders>
            <w:hideMark/>
          </w:tcPr>
          <w:p w14:paraId="119179DF" w14:textId="77777777" w:rsidR="00755B2D" w:rsidRDefault="00755B2D">
            <w:r>
              <w:t>Other</w:t>
            </w:r>
          </w:p>
        </w:tc>
        <w:tc>
          <w:tcPr>
            <w:tcW w:w="5386" w:type="dxa"/>
            <w:tcBorders>
              <w:top w:val="single" w:sz="4" w:space="0" w:color="auto"/>
              <w:left w:val="single" w:sz="4" w:space="0" w:color="auto"/>
              <w:bottom w:val="single" w:sz="4" w:space="0" w:color="auto"/>
              <w:right w:val="single" w:sz="4" w:space="0" w:color="auto"/>
            </w:tcBorders>
            <w:hideMark/>
          </w:tcPr>
          <w:p w14:paraId="119179E0" w14:textId="77777777" w:rsidR="00755B2D" w:rsidRDefault="00755B2D">
            <w:r>
              <w:t>To support the Not Applicable action.</w:t>
            </w:r>
          </w:p>
        </w:tc>
      </w:tr>
    </w:tbl>
    <w:p w14:paraId="119179E3" w14:textId="77777777" w:rsidR="00EB3189" w:rsidRDefault="00EB3189" w:rsidP="00EB3189"/>
    <w:p w14:paraId="0135D154" w14:textId="77777777" w:rsidR="00F94D1B" w:rsidRDefault="00F94D1B" w:rsidP="00EB3189"/>
    <w:p w14:paraId="6D2986F3" w14:textId="5A3E3CBB" w:rsidR="00065136" w:rsidRDefault="00065136" w:rsidP="00F94D1B">
      <w:pPr>
        <w:pStyle w:val="Heading2"/>
        <w:spacing w:before="0"/>
      </w:pPr>
      <w:bookmarkStart w:id="106" w:name="_ConvertType"/>
      <w:bookmarkStart w:id="107" w:name="_Toc428777449"/>
      <w:bookmarkEnd w:id="106"/>
      <w:r>
        <w:lastRenderedPageBreak/>
        <w:t>ConvertType</w:t>
      </w:r>
      <w:bookmarkEnd w:id="107"/>
    </w:p>
    <w:tbl>
      <w:tblPr>
        <w:tblStyle w:val="TableGrid"/>
        <w:tblW w:w="4584" w:type="pct"/>
        <w:tblLayout w:type="fixed"/>
        <w:tblLook w:val="04A0" w:firstRow="1" w:lastRow="0" w:firstColumn="1" w:lastColumn="0" w:noHBand="0" w:noVBand="1"/>
      </w:tblPr>
      <w:tblGrid>
        <w:gridCol w:w="851"/>
        <w:gridCol w:w="2518"/>
        <w:gridCol w:w="5386"/>
      </w:tblGrid>
      <w:tr w:rsidR="00065136" w14:paraId="787E9B18" w14:textId="77777777" w:rsidTr="004264B6">
        <w:tc>
          <w:tcPr>
            <w:tcW w:w="851" w:type="dxa"/>
            <w:tcBorders>
              <w:top w:val="single" w:sz="4" w:space="0" w:color="auto"/>
              <w:left w:val="single" w:sz="4" w:space="0" w:color="auto"/>
              <w:bottom w:val="single" w:sz="4" w:space="0" w:color="auto"/>
              <w:right w:val="single" w:sz="4" w:space="0" w:color="auto"/>
            </w:tcBorders>
            <w:hideMark/>
          </w:tcPr>
          <w:p w14:paraId="57510B4B" w14:textId="77777777" w:rsidR="00065136" w:rsidRDefault="00065136" w:rsidP="004264B6">
            <w:pPr>
              <w:rPr>
                <w:b/>
              </w:rPr>
            </w:pPr>
            <w:r>
              <w:rPr>
                <w:b/>
              </w:rPr>
              <w:t>Code</w:t>
            </w:r>
          </w:p>
        </w:tc>
        <w:tc>
          <w:tcPr>
            <w:tcW w:w="2518" w:type="dxa"/>
            <w:tcBorders>
              <w:top w:val="single" w:sz="4" w:space="0" w:color="auto"/>
              <w:left w:val="single" w:sz="4" w:space="0" w:color="auto"/>
              <w:bottom w:val="single" w:sz="4" w:space="0" w:color="auto"/>
              <w:right w:val="single" w:sz="4" w:space="0" w:color="auto"/>
            </w:tcBorders>
            <w:hideMark/>
          </w:tcPr>
          <w:p w14:paraId="5B2B2B5D" w14:textId="77777777" w:rsidR="00065136" w:rsidRDefault="00065136" w:rsidP="004264B6">
            <w:pPr>
              <w:rPr>
                <w:b/>
              </w:rPr>
            </w:pPr>
            <w:r>
              <w:rPr>
                <w:b/>
              </w:rPr>
              <w:t>Description</w:t>
            </w:r>
          </w:p>
        </w:tc>
        <w:tc>
          <w:tcPr>
            <w:tcW w:w="5386" w:type="dxa"/>
            <w:tcBorders>
              <w:top w:val="single" w:sz="4" w:space="0" w:color="auto"/>
              <w:left w:val="single" w:sz="4" w:space="0" w:color="auto"/>
              <w:bottom w:val="single" w:sz="4" w:space="0" w:color="auto"/>
              <w:right w:val="single" w:sz="4" w:space="0" w:color="auto"/>
            </w:tcBorders>
            <w:hideMark/>
          </w:tcPr>
          <w:p w14:paraId="222B76F0" w14:textId="77777777" w:rsidR="00065136" w:rsidRDefault="00065136" w:rsidP="004264B6">
            <w:pPr>
              <w:rPr>
                <w:b/>
              </w:rPr>
            </w:pPr>
            <w:r>
              <w:rPr>
                <w:b/>
              </w:rPr>
              <w:t>Definition</w:t>
            </w:r>
          </w:p>
        </w:tc>
      </w:tr>
      <w:tr w:rsidR="00065136" w14:paraId="216D3C43" w14:textId="77777777" w:rsidTr="004264B6">
        <w:tc>
          <w:tcPr>
            <w:tcW w:w="851" w:type="dxa"/>
            <w:tcBorders>
              <w:top w:val="single" w:sz="4" w:space="0" w:color="auto"/>
              <w:left w:val="single" w:sz="4" w:space="0" w:color="auto"/>
              <w:bottom w:val="single" w:sz="4" w:space="0" w:color="auto"/>
              <w:right w:val="single" w:sz="4" w:space="0" w:color="auto"/>
            </w:tcBorders>
            <w:hideMark/>
          </w:tcPr>
          <w:p w14:paraId="2C10D39E" w14:textId="77777777" w:rsidR="00065136" w:rsidRDefault="00065136" w:rsidP="004264B6">
            <w:r>
              <w:t>0</w:t>
            </w:r>
          </w:p>
        </w:tc>
        <w:tc>
          <w:tcPr>
            <w:tcW w:w="2518" w:type="dxa"/>
            <w:tcBorders>
              <w:top w:val="single" w:sz="4" w:space="0" w:color="auto"/>
              <w:left w:val="single" w:sz="4" w:space="0" w:color="auto"/>
              <w:bottom w:val="single" w:sz="4" w:space="0" w:color="auto"/>
              <w:right w:val="single" w:sz="4" w:space="0" w:color="auto"/>
            </w:tcBorders>
            <w:hideMark/>
          </w:tcPr>
          <w:p w14:paraId="1C931D75" w14:textId="4270C60F" w:rsidR="00065136" w:rsidRDefault="00065136" w:rsidP="004264B6">
            <w:r>
              <w:t>Irradiate</w:t>
            </w:r>
          </w:p>
        </w:tc>
        <w:tc>
          <w:tcPr>
            <w:tcW w:w="5386" w:type="dxa"/>
            <w:tcBorders>
              <w:top w:val="single" w:sz="4" w:space="0" w:color="auto"/>
              <w:left w:val="single" w:sz="4" w:space="0" w:color="auto"/>
              <w:bottom w:val="single" w:sz="4" w:space="0" w:color="auto"/>
              <w:right w:val="single" w:sz="4" w:space="0" w:color="auto"/>
            </w:tcBorders>
            <w:hideMark/>
          </w:tcPr>
          <w:p w14:paraId="52DDC8CD" w14:textId="3D127D0A" w:rsidR="00065136" w:rsidRDefault="00065136" w:rsidP="00065136">
            <w:r>
              <w:t>The process of converting Red Cells to Irradiated Red Cells</w:t>
            </w:r>
            <w:r w:rsidR="00567E18">
              <w:t>.</w:t>
            </w:r>
          </w:p>
        </w:tc>
      </w:tr>
      <w:tr w:rsidR="00065136" w14:paraId="7B4FD98C" w14:textId="77777777" w:rsidTr="004264B6">
        <w:tc>
          <w:tcPr>
            <w:tcW w:w="851" w:type="dxa"/>
            <w:tcBorders>
              <w:top w:val="single" w:sz="4" w:space="0" w:color="auto"/>
              <w:left w:val="single" w:sz="4" w:space="0" w:color="auto"/>
              <w:bottom w:val="single" w:sz="4" w:space="0" w:color="auto"/>
              <w:right w:val="single" w:sz="4" w:space="0" w:color="auto"/>
            </w:tcBorders>
            <w:hideMark/>
          </w:tcPr>
          <w:p w14:paraId="76AD9D5E" w14:textId="77777777" w:rsidR="00065136" w:rsidRDefault="00065136" w:rsidP="004264B6">
            <w:r>
              <w:t>1</w:t>
            </w:r>
          </w:p>
        </w:tc>
        <w:tc>
          <w:tcPr>
            <w:tcW w:w="2518" w:type="dxa"/>
            <w:tcBorders>
              <w:top w:val="single" w:sz="4" w:space="0" w:color="auto"/>
              <w:left w:val="single" w:sz="4" w:space="0" w:color="auto"/>
              <w:bottom w:val="single" w:sz="4" w:space="0" w:color="auto"/>
              <w:right w:val="single" w:sz="4" w:space="0" w:color="auto"/>
            </w:tcBorders>
            <w:hideMark/>
          </w:tcPr>
          <w:p w14:paraId="7D7B26D7" w14:textId="2D359683" w:rsidR="00065136" w:rsidRDefault="00065136" w:rsidP="004264B6">
            <w:r>
              <w:t>FFP to ELP</w:t>
            </w:r>
          </w:p>
        </w:tc>
        <w:tc>
          <w:tcPr>
            <w:tcW w:w="5386" w:type="dxa"/>
            <w:tcBorders>
              <w:top w:val="single" w:sz="4" w:space="0" w:color="auto"/>
              <w:left w:val="single" w:sz="4" w:space="0" w:color="auto"/>
              <w:bottom w:val="single" w:sz="4" w:space="0" w:color="auto"/>
              <w:right w:val="single" w:sz="4" w:space="0" w:color="auto"/>
            </w:tcBorders>
            <w:hideMark/>
          </w:tcPr>
          <w:p w14:paraId="788E0482" w14:textId="2D520726" w:rsidR="00065136" w:rsidRDefault="00065136" w:rsidP="00222EDC">
            <w:r>
              <w:t>The process of converting a unit of Fresh Frozen Plasma</w:t>
            </w:r>
            <w:r w:rsidR="00222EDC">
              <w:t xml:space="preserve"> (FFP)</w:t>
            </w:r>
            <w:r>
              <w:t>to Extended Life Plasma</w:t>
            </w:r>
            <w:r w:rsidR="00222EDC">
              <w:t xml:space="preserve"> (ELP)</w:t>
            </w:r>
            <w:r w:rsidR="00567E18">
              <w:t>.</w:t>
            </w:r>
          </w:p>
        </w:tc>
      </w:tr>
    </w:tbl>
    <w:p w14:paraId="119179E5" w14:textId="77777777" w:rsidR="00EB3189" w:rsidRDefault="00EB3189" w:rsidP="00F613F8">
      <w:pPr>
        <w:pStyle w:val="Heading2"/>
      </w:pPr>
      <w:bookmarkStart w:id="108" w:name="_Toc428777450"/>
      <w:r>
        <w:t>RhBloodGroupPhenotype</w:t>
      </w:r>
      <w:bookmarkEnd w:id="108"/>
    </w:p>
    <w:tbl>
      <w:tblPr>
        <w:tblStyle w:val="TableGrid"/>
        <w:tblW w:w="4602" w:type="pct"/>
        <w:tblInd w:w="-34" w:type="dxa"/>
        <w:tblLook w:val="04A0" w:firstRow="1" w:lastRow="0" w:firstColumn="1" w:lastColumn="0" w:noHBand="0" w:noVBand="1"/>
      </w:tblPr>
      <w:tblGrid>
        <w:gridCol w:w="885"/>
        <w:gridCol w:w="2518"/>
        <w:gridCol w:w="5386"/>
      </w:tblGrid>
      <w:tr w:rsidR="00755B2D" w14:paraId="119179EA" w14:textId="77777777" w:rsidTr="00755B2D">
        <w:tc>
          <w:tcPr>
            <w:tcW w:w="885" w:type="dxa"/>
            <w:tcBorders>
              <w:top w:val="single" w:sz="4" w:space="0" w:color="auto"/>
              <w:left w:val="single" w:sz="4" w:space="0" w:color="auto"/>
              <w:bottom w:val="single" w:sz="4" w:space="0" w:color="auto"/>
              <w:right w:val="single" w:sz="4" w:space="0" w:color="auto"/>
            </w:tcBorders>
            <w:hideMark/>
          </w:tcPr>
          <w:p w14:paraId="119179E6" w14:textId="77777777" w:rsidR="00755B2D" w:rsidRDefault="00755B2D">
            <w:pPr>
              <w:rPr>
                <w:b/>
              </w:rPr>
            </w:pPr>
            <w:r>
              <w:rPr>
                <w:b/>
              </w:rPr>
              <w:t>Code</w:t>
            </w:r>
          </w:p>
        </w:tc>
        <w:tc>
          <w:tcPr>
            <w:tcW w:w="2518" w:type="dxa"/>
            <w:tcBorders>
              <w:top w:val="single" w:sz="4" w:space="0" w:color="auto"/>
              <w:left w:val="single" w:sz="4" w:space="0" w:color="auto"/>
              <w:bottom w:val="single" w:sz="4" w:space="0" w:color="auto"/>
              <w:right w:val="single" w:sz="4" w:space="0" w:color="auto"/>
            </w:tcBorders>
            <w:hideMark/>
          </w:tcPr>
          <w:p w14:paraId="119179E7" w14:textId="43E06CF4" w:rsidR="00755B2D" w:rsidRDefault="00755B2D">
            <w:pPr>
              <w:rPr>
                <w:b/>
              </w:rPr>
            </w:pPr>
            <w:r>
              <w:rPr>
                <w:b/>
              </w:rPr>
              <w:t>Description</w:t>
            </w:r>
          </w:p>
        </w:tc>
        <w:tc>
          <w:tcPr>
            <w:tcW w:w="5386" w:type="dxa"/>
            <w:tcBorders>
              <w:top w:val="single" w:sz="4" w:space="0" w:color="auto"/>
              <w:left w:val="single" w:sz="4" w:space="0" w:color="auto"/>
              <w:bottom w:val="single" w:sz="4" w:space="0" w:color="auto"/>
              <w:right w:val="single" w:sz="4" w:space="0" w:color="auto"/>
            </w:tcBorders>
            <w:hideMark/>
          </w:tcPr>
          <w:p w14:paraId="119179E8" w14:textId="77777777" w:rsidR="00755B2D" w:rsidRDefault="00755B2D">
            <w:pPr>
              <w:rPr>
                <w:b/>
              </w:rPr>
            </w:pPr>
            <w:r>
              <w:rPr>
                <w:b/>
              </w:rPr>
              <w:t>Definition</w:t>
            </w:r>
          </w:p>
        </w:tc>
      </w:tr>
      <w:tr w:rsidR="00755B2D" w14:paraId="119179EF" w14:textId="77777777" w:rsidTr="00755B2D">
        <w:tc>
          <w:tcPr>
            <w:tcW w:w="885" w:type="dxa"/>
            <w:tcBorders>
              <w:top w:val="single" w:sz="4" w:space="0" w:color="auto"/>
              <w:left w:val="single" w:sz="4" w:space="0" w:color="auto"/>
              <w:bottom w:val="single" w:sz="4" w:space="0" w:color="auto"/>
              <w:right w:val="single" w:sz="4" w:space="0" w:color="auto"/>
            </w:tcBorders>
            <w:hideMark/>
          </w:tcPr>
          <w:p w14:paraId="119179EB" w14:textId="77777777" w:rsidR="00755B2D" w:rsidRDefault="00755B2D">
            <w:r>
              <w:t>1</w:t>
            </w:r>
          </w:p>
        </w:tc>
        <w:tc>
          <w:tcPr>
            <w:tcW w:w="2518" w:type="dxa"/>
            <w:tcBorders>
              <w:top w:val="single" w:sz="4" w:space="0" w:color="auto"/>
              <w:left w:val="single" w:sz="4" w:space="0" w:color="auto"/>
              <w:bottom w:val="single" w:sz="4" w:space="0" w:color="auto"/>
              <w:right w:val="single" w:sz="4" w:space="0" w:color="auto"/>
            </w:tcBorders>
            <w:hideMark/>
          </w:tcPr>
          <w:p w14:paraId="119179EC" w14:textId="77777777" w:rsidR="00755B2D" w:rsidRDefault="00755B2D">
            <w:r>
              <w:t>RhD Positive</w:t>
            </w:r>
          </w:p>
        </w:tc>
        <w:tc>
          <w:tcPr>
            <w:tcW w:w="5386" w:type="dxa"/>
            <w:tcBorders>
              <w:top w:val="single" w:sz="4" w:space="0" w:color="auto"/>
              <w:left w:val="single" w:sz="4" w:space="0" w:color="auto"/>
              <w:bottom w:val="single" w:sz="4" w:space="0" w:color="auto"/>
              <w:right w:val="single" w:sz="4" w:space="0" w:color="auto"/>
            </w:tcBorders>
            <w:hideMark/>
          </w:tcPr>
          <w:p w14:paraId="119179ED" w14:textId="6C419A2C" w:rsidR="00755B2D" w:rsidRDefault="00755B2D">
            <w:r>
              <w:t>RhD antigen is present on red cells</w:t>
            </w:r>
            <w:r w:rsidR="00567E18">
              <w:t>.</w:t>
            </w:r>
          </w:p>
        </w:tc>
      </w:tr>
      <w:tr w:rsidR="00755B2D" w14:paraId="119179F4" w14:textId="77777777" w:rsidTr="00755B2D">
        <w:tc>
          <w:tcPr>
            <w:tcW w:w="885" w:type="dxa"/>
            <w:tcBorders>
              <w:top w:val="single" w:sz="4" w:space="0" w:color="auto"/>
              <w:left w:val="single" w:sz="4" w:space="0" w:color="auto"/>
              <w:bottom w:val="single" w:sz="4" w:space="0" w:color="auto"/>
              <w:right w:val="single" w:sz="4" w:space="0" w:color="auto"/>
            </w:tcBorders>
            <w:hideMark/>
          </w:tcPr>
          <w:p w14:paraId="119179F0" w14:textId="77777777" w:rsidR="00755B2D" w:rsidRDefault="00755B2D">
            <w:r>
              <w:t>0</w:t>
            </w:r>
          </w:p>
        </w:tc>
        <w:tc>
          <w:tcPr>
            <w:tcW w:w="2518" w:type="dxa"/>
            <w:tcBorders>
              <w:top w:val="single" w:sz="4" w:space="0" w:color="auto"/>
              <w:left w:val="single" w:sz="4" w:space="0" w:color="auto"/>
              <w:bottom w:val="single" w:sz="4" w:space="0" w:color="auto"/>
              <w:right w:val="single" w:sz="4" w:space="0" w:color="auto"/>
            </w:tcBorders>
            <w:hideMark/>
          </w:tcPr>
          <w:p w14:paraId="119179F1" w14:textId="77777777" w:rsidR="00755B2D" w:rsidRDefault="00755B2D">
            <w:r>
              <w:t>RhD Negative</w:t>
            </w:r>
          </w:p>
        </w:tc>
        <w:tc>
          <w:tcPr>
            <w:tcW w:w="5386" w:type="dxa"/>
            <w:tcBorders>
              <w:top w:val="single" w:sz="4" w:space="0" w:color="auto"/>
              <w:left w:val="single" w:sz="4" w:space="0" w:color="auto"/>
              <w:bottom w:val="single" w:sz="4" w:space="0" w:color="auto"/>
              <w:right w:val="single" w:sz="4" w:space="0" w:color="auto"/>
            </w:tcBorders>
            <w:hideMark/>
          </w:tcPr>
          <w:p w14:paraId="119179F2" w14:textId="2BC4737C" w:rsidR="00755B2D" w:rsidRDefault="00755B2D">
            <w:r>
              <w:t>RhD antigen is not present on red cells</w:t>
            </w:r>
            <w:r w:rsidR="00567E18">
              <w:t>.</w:t>
            </w:r>
          </w:p>
        </w:tc>
      </w:tr>
    </w:tbl>
    <w:p w14:paraId="119179F6" w14:textId="77777777" w:rsidR="00EB3189" w:rsidRDefault="00EB3189" w:rsidP="00F613F8">
      <w:pPr>
        <w:pStyle w:val="Heading2"/>
      </w:pPr>
      <w:bookmarkStart w:id="109" w:name="_SexCode"/>
      <w:bookmarkStart w:id="110" w:name="_Toc428777451"/>
      <w:bookmarkEnd w:id="109"/>
      <w:r>
        <w:t>SexCode</w:t>
      </w:r>
      <w:bookmarkEnd w:id="110"/>
    </w:p>
    <w:p w14:paraId="119179F7" w14:textId="77777777" w:rsidR="00EB3189" w:rsidRDefault="00EB3189" w:rsidP="00EB3189">
      <w:r>
        <w:t>See AS4590-2006.</w:t>
      </w:r>
    </w:p>
    <w:tbl>
      <w:tblPr>
        <w:tblStyle w:val="TableGrid"/>
        <w:tblW w:w="4676" w:type="pct"/>
        <w:tblInd w:w="-176" w:type="dxa"/>
        <w:tblLook w:val="04A0" w:firstRow="1" w:lastRow="0" w:firstColumn="1" w:lastColumn="0" w:noHBand="0" w:noVBand="1"/>
      </w:tblPr>
      <w:tblGrid>
        <w:gridCol w:w="1027"/>
        <w:gridCol w:w="2518"/>
        <w:gridCol w:w="5385"/>
      </w:tblGrid>
      <w:tr w:rsidR="00755B2D" w14:paraId="119179FC" w14:textId="77777777" w:rsidTr="00755B2D">
        <w:tc>
          <w:tcPr>
            <w:tcW w:w="1027" w:type="dxa"/>
            <w:tcBorders>
              <w:top w:val="single" w:sz="4" w:space="0" w:color="auto"/>
              <w:left w:val="single" w:sz="4" w:space="0" w:color="auto"/>
              <w:bottom w:val="single" w:sz="4" w:space="0" w:color="auto"/>
              <w:right w:val="single" w:sz="4" w:space="0" w:color="auto"/>
            </w:tcBorders>
            <w:hideMark/>
          </w:tcPr>
          <w:p w14:paraId="119179F8" w14:textId="77777777" w:rsidR="00755B2D" w:rsidRDefault="00755B2D">
            <w:pPr>
              <w:rPr>
                <w:b/>
              </w:rPr>
            </w:pPr>
            <w:r>
              <w:rPr>
                <w:b/>
              </w:rPr>
              <w:t>Code</w:t>
            </w:r>
          </w:p>
        </w:tc>
        <w:tc>
          <w:tcPr>
            <w:tcW w:w="2518" w:type="dxa"/>
            <w:tcBorders>
              <w:top w:val="single" w:sz="4" w:space="0" w:color="auto"/>
              <w:left w:val="single" w:sz="4" w:space="0" w:color="auto"/>
              <w:bottom w:val="single" w:sz="4" w:space="0" w:color="auto"/>
              <w:right w:val="single" w:sz="4" w:space="0" w:color="auto"/>
            </w:tcBorders>
            <w:hideMark/>
          </w:tcPr>
          <w:p w14:paraId="119179F9" w14:textId="2661BB3D" w:rsidR="00755B2D" w:rsidRDefault="00755B2D">
            <w:pPr>
              <w:rPr>
                <w:b/>
              </w:rPr>
            </w:pPr>
            <w:r>
              <w:rPr>
                <w:b/>
              </w:rPr>
              <w:t>Description</w:t>
            </w:r>
          </w:p>
        </w:tc>
        <w:tc>
          <w:tcPr>
            <w:tcW w:w="5386" w:type="dxa"/>
            <w:tcBorders>
              <w:top w:val="single" w:sz="4" w:space="0" w:color="auto"/>
              <w:left w:val="single" w:sz="4" w:space="0" w:color="auto"/>
              <w:bottom w:val="single" w:sz="4" w:space="0" w:color="auto"/>
              <w:right w:val="single" w:sz="4" w:space="0" w:color="auto"/>
            </w:tcBorders>
            <w:hideMark/>
          </w:tcPr>
          <w:p w14:paraId="119179FA" w14:textId="77777777" w:rsidR="00755B2D" w:rsidRDefault="00755B2D">
            <w:pPr>
              <w:rPr>
                <w:b/>
              </w:rPr>
            </w:pPr>
            <w:r>
              <w:rPr>
                <w:b/>
              </w:rPr>
              <w:t>Definition</w:t>
            </w:r>
          </w:p>
        </w:tc>
      </w:tr>
      <w:tr w:rsidR="00755B2D" w14:paraId="11917A01" w14:textId="77777777" w:rsidTr="00755B2D">
        <w:tc>
          <w:tcPr>
            <w:tcW w:w="1027" w:type="dxa"/>
            <w:tcBorders>
              <w:top w:val="single" w:sz="4" w:space="0" w:color="auto"/>
              <w:left w:val="single" w:sz="4" w:space="0" w:color="auto"/>
              <w:bottom w:val="single" w:sz="4" w:space="0" w:color="auto"/>
              <w:right w:val="single" w:sz="4" w:space="0" w:color="auto"/>
            </w:tcBorders>
            <w:hideMark/>
          </w:tcPr>
          <w:p w14:paraId="119179FD" w14:textId="77777777" w:rsidR="00755B2D" w:rsidRDefault="00755B2D">
            <w:r>
              <w:t>1</w:t>
            </w:r>
          </w:p>
        </w:tc>
        <w:tc>
          <w:tcPr>
            <w:tcW w:w="2518" w:type="dxa"/>
            <w:tcBorders>
              <w:top w:val="single" w:sz="4" w:space="0" w:color="auto"/>
              <w:left w:val="single" w:sz="4" w:space="0" w:color="auto"/>
              <w:bottom w:val="single" w:sz="4" w:space="0" w:color="auto"/>
              <w:right w:val="single" w:sz="4" w:space="0" w:color="auto"/>
            </w:tcBorders>
            <w:hideMark/>
          </w:tcPr>
          <w:p w14:paraId="119179FE" w14:textId="77777777" w:rsidR="00755B2D" w:rsidRDefault="00755B2D">
            <w:r>
              <w:t>Male</w:t>
            </w:r>
          </w:p>
        </w:tc>
        <w:tc>
          <w:tcPr>
            <w:tcW w:w="5386" w:type="dxa"/>
            <w:tcBorders>
              <w:top w:val="single" w:sz="4" w:space="0" w:color="auto"/>
              <w:left w:val="single" w:sz="4" w:space="0" w:color="auto"/>
              <w:bottom w:val="single" w:sz="4" w:space="0" w:color="auto"/>
              <w:right w:val="single" w:sz="4" w:space="0" w:color="auto"/>
            </w:tcBorders>
          </w:tcPr>
          <w:p w14:paraId="119179FF" w14:textId="77777777" w:rsidR="00755B2D" w:rsidRDefault="00755B2D"/>
        </w:tc>
      </w:tr>
      <w:tr w:rsidR="00755B2D" w14:paraId="11917A06" w14:textId="77777777" w:rsidTr="00755B2D">
        <w:tc>
          <w:tcPr>
            <w:tcW w:w="1027" w:type="dxa"/>
            <w:tcBorders>
              <w:top w:val="single" w:sz="4" w:space="0" w:color="auto"/>
              <w:left w:val="single" w:sz="4" w:space="0" w:color="auto"/>
              <w:bottom w:val="single" w:sz="4" w:space="0" w:color="auto"/>
              <w:right w:val="single" w:sz="4" w:space="0" w:color="auto"/>
            </w:tcBorders>
            <w:hideMark/>
          </w:tcPr>
          <w:p w14:paraId="11917A02" w14:textId="77777777" w:rsidR="00755B2D" w:rsidRDefault="00755B2D">
            <w:r>
              <w:t>2</w:t>
            </w:r>
          </w:p>
        </w:tc>
        <w:tc>
          <w:tcPr>
            <w:tcW w:w="2518" w:type="dxa"/>
            <w:tcBorders>
              <w:top w:val="single" w:sz="4" w:space="0" w:color="auto"/>
              <w:left w:val="single" w:sz="4" w:space="0" w:color="auto"/>
              <w:bottom w:val="single" w:sz="4" w:space="0" w:color="auto"/>
              <w:right w:val="single" w:sz="4" w:space="0" w:color="auto"/>
            </w:tcBorders>
            <w:hideMark/>
          </w:tcPr>
          <w:p w14:paraId="11917A03" w14:textId="77777777" w:rsidR="00755B2D" w:rsidRDefault="00755B2D">
            <w:r>
              <w:t>Female</w:t>
            </w:r>
          </w:p>
        </w:tc>
        <w:tc>
          <w:tcPr>
            <w:tcW w:w="5386" w:type="dxa"/>
            <w:tcBorders>
              <w:top w:val="single" w:sz="4" w:space="0" w:color="auto"/>
              <w:left w:val="single" w:sz="4" w:space="0" w:color="auto"/>
              <w:bottom w:val="single" w:sz="4" w:space="0" w:color="auto"/>
              <w:right w:val="single" w:sz="4" w:space="0" w:color="auto"/>
            </w:tcBorders>
          </w:tcPr>
          <w:p w14:paraId="11917A04" w14:textId="77777777" w:rsidR="00755B2D" w:rsidRDefault="00755B2D"/>
        </w:tc>
      </w:tr>
      <w:tr w:rsidR="00755B2D" w14:paraId="11917A0B" w14:textId="77777777" w:rsidTr="00755B2D">
        <w:tc>
          <w:tcPr>
            <w:tcW w:w="1027" w:type="dxa"/>
            <w:tcBorders>
              <w:top w:val="single" w:sz="4" w:space="0" w:color="auto"/>
              <w:left w:val="single" w:sz="4" w:space="0" w:color="auto"/>
              <w:bottom w:val="single" w:sz="4" w:space="0" w:color="auto"/>
              <w:right w:val="single" w:sz="4" w:space="0" w:color="auto"/>
            </w:tcBorders>
            <w:hideMark/>
          </w:tcPr>
          <w:p w14:paraId="11917A07" w14:textId="77777777" w:rsidR="00755B2D" w:rsidRDefault="00755B2D">
            <w:r>
              <w:t>3</w:t>
            </w:r>
          </w:p>
        </w:tc>
        <w:tc>
          <w:tcPr>
            <w:tcW w:w="2518" w:type="dxa"/>
            <w:tcBorders>
              <w:top w:val="single" w:sz="4" w:space="0" w:color="auto"/>
              <w:left w:val="single" w:sz="4" w:space="0" w:color="auto"/>
              <w:bottom w:val="single" w:sz="4" w:space="0" w:color="auto"/>
              <w:right w:val="single" w:sz="4" w:space="0" w:color="auto"/>
            </w:tcBorders>
            <w:hideMark/>
          </w:tcPr>
          <w:p w14:paraId="11917A08" w14:textId="7D6C2418" w:rsidR="00755B2D" w:rsidRDefault="00B60E00" w:rsidP="00B60E00">
            <w:r>
              <w:t>IntersexOr</w:t>
            </w:r>
            <w:r w:rsidR="00755B2D">
              <w:t>Indeterminate</w:t>
            </w:r>
          </w:p>
        </w:tc>
        <w:tc>
          <w:tcPr>
            <w:tcW w:w="5386" w:type="dxa"/>
            <w:tcBorders>
              <w:top w:val="single" w:sz="4" w:space="0" w:color="auto"/>
              <w:left w:val="single" w:sz="4" w:space="0" w:color="auto"/>
              <w:bottom w:val="single" w:sz="4" w:space="0" w:color="auto"/>
              <w:right w:val="single" w:sz="4" w:space="0" w:color="auto"/>
            </w:tcBorders>
            <w:hideMark/>
          </w:tcPr>
          <w:p w14:paraId="11917A09" w14:textId="254E8604" w:rsidR="00755B2D" w:rsidRDefault="00B60E00">
            <w:r>
              <w:t xml:space="preserve">Intersex or Indeterminate. </w:t>
            </w:r>
            <w:r w:rsidR="00755B2D">
              <w:t>See AS4590-2006 for more information</w:t>
            </w:r>
            <w:r w:rsidR="00567E18">
              <w:t>.</w:t>
            </w:r>
          </w:p>
        </w:tc>
      </w:tr>
      <w:tr w:rsidR="00755B2D" w14:paraId="11917A10" w14:textId="77777777" w:rsidTr="00755B2D">
        <w:tc>
          <w:tcPr>
            <w:tcW w:w="1027" w:type="dxa"/>
            <w:tcBorders>
              <w:top w:val="single" w:sz="4" w:space="0" w:color="auto"/>
              <w:left w:val="single" w:sz="4" w:space="0" w:color="auto"/>
              <w:bottom w:val="single" w:sz="4" w:space="0" w:color="auto"/>
              <w:right w:val="single" w:sz="4" w:space="0" w:color="auto"/>
            </w:tcBorders>
            <w:hideMark/>
          </w:tcPr>
          <w:p w14:paraId="11917A0C" w14:textId="77777777" w:rsidR="00755B2D" w:rsidRDefault="00755B2D">
            <w:r>
              <w:t>0</w:t>
            </w:r>
          </w:p>
        </w:tc>
        <w:tc>
          <w:tcPr>
            <w:tcW w:w="2518" w:type="dxa"/>
            <w:tcBorders>
              <w:top w:val="single" w:sz="4" w:space="0" w:color="auto"/>
              <w:left w:val="single" w:sz="4" w:space="0" w:color="auto"/>
              <w:bottom w:val="single" w:sz="4" w:space="0" w:color="auto"/>
              <w:right w:val="single" w:sz="4" w:space="0" w:color="auto"/>
            </w:tcBorders>
            <w:hideMark/>
          </w:tcPr>
          <w:p w14:paraId="11917A0D" w14:textId="2C8CE6CE" w:rsidR="00755B2D" w:rsidRDefault="00B60E00" w:rsidP="00B60E00">
            <w:r>
              <w:t xml:space="preserve">Unknown </w:t>
            </w:r>
          </w:p>
        </w:tc>
        <w:tc>
          <w:tcPr>
            <w:tcW w:w="5386" w:type="dxa"/>
            <w:tcBorders>
              <w:top w:val="single" w:sz="4" w:space="0" w:color="auto"/>
              <w:left w:val="single" w:sz="4" w:space="0" w:color="auto"/>
              <w:bottom w:val="single" w:sz="4" w:space="0" w:color="auto"/>
              <w:right w:val="single" w:sz="4" w:space="0" w:color="auto"/>
            </w:tcBorders>
          </w:tcPr>
          <w:p w14:paraId="11917A0E" w14:textId="347F409B" w:rsidR="00755B2D" w:rsidRDefault="00B60E00">
            <w:r>
              <w:t>Not stated/Inadequately described</w:t>
            </w:r>
          </w:p>
        </w:tc>
      </w:tr>
    </w:tbl>
    <w:p w14:paraId="11917A11" w14:textId="218BFC24" w:rsidR="00E169AA" w:rsidRDefault="00E169AA" w:rsidP="00EB3189"/>
    <w:p w14:paraId="1254B6EA" w14:textId="77777777" w:rsidR="00E169AA" w:rsidRDefault="00E169AA">
      <w:r>
        <w:br w:type="page"/>
      </w:r>
    </w:p>
    <w:p w14:paraId="61129932" w14:textId="77777777" w:rsidR="00EB3189" w:rsidRDefault="00EB3189" w:rsidP="00EB3189"/>
    <w:p w14:paraId="11917A12" w14:textId="77777777" w:rsidR="00EB3189" w:rsidRDefault="00EB3189" w:rsidP="00F613F8">
      <w:pPr>
        <w:pStyle w:val="Heading2"/>
      </w:pPr>
      <w:bookmarkStart w:id="111" w:name="_UnitFate"/>
      <w:bookmarkStart w:id="112" w:name="_Toc428777452"/>
      <w:bookmarkEnd w:id="111"/>
      <w:r>
        <w:t>UnitFate</w:t>
      </w:r>
      <w:bookmarkEnd w:id="112"/>
    </w:p>
    <w:tbl>
      <w:tblPr>
        <w:tblStyle w:val="TableGrid"/>
        <w:tblW w:w="4825" w:type="pct"/>
        <w:tblInd w:w="-176" w:type="dxa"/>
        <w:tblLayout w:type="fixed"/>
        <w:tblLook w:val="04A0" w:firstRow="1" w:lastRow="0" w:firstColumn="1" w:lastColumn="0" w:noHBand="0" w:noVBand="1"/>
      </w:tblPr>
      <w:tblGrid>
        <w:gridCol w:w="1027"/>
        <w:gridCol w:w="2518"/>
        <w:gridCol w:w="5670"/>
      </w:tblGrid>
      <w:tr w:rsidR="00755B2D" w14:paraId="11917A17" w14:textId="77777777" w:rsidTr="00755B2D">
        <w:tc>
          <w:tcPr>
            <w:tcW w:w="1027" w:type="dxa"/>
            <w:tcBorders>
              <w:top w:val="single" w:sz="4" w:space="0" w:color="auto"/>
              <w:left w:val="single" w:sz="4" w:space="0" w:color="auto"/>
              <w:bottom w:val="single" w:sz="4" w:space="0" w:color="auto"/>
              <w:right w:val="single" w:sz="4" w:space="0" w:color="auto"/>
            </w:tcBorders>
            <w:hideMark/>
          </w:tcPr>
          <w:p w14:paraId="11917A13" w14:textId="77777777" w:rsidR="00755B2D" w:rsidRDefault="00755B2D">
            <w:pPr>
              <w:rPr>
                <w:b/>
              </w:rPr>
            </w:pPr>
            <w:r>
              <w:rPr>
                <w:b/>
              </w:rPr>
              <w:t>Code</w:t>
            </w:r>
          </w:p>
        </w:tc>
        <w:tc>
          <w:tcPr>
            <w:tcW w:w="2518" w:type="dxa"/>
            <w:tcBorders>
              <w:top w:val="single" w:sz="4" w:space="0" w:color="auto"/>
              <w:left w:val="single" w:sz="4" w:space="0" w:color="auto"/>
              <w:bottom w:val="single" w:sz="4" w:space="0" w:color="auto"/>
              <w:right w:val="single" w:sz="4" w:space="0" w:color="auto"/>
            </w:tcBorders>
            <w:hideMark/>
          </w:tcPr>
          <w:p w14:paraId="11917A14" w14:textId="39B460CC" w:rsidR="00755B2D" w:rsidRDefault="00755B2D">
            <w:pPr>
              <w:rPr>
                <w:b/>
              </w:rPr>
            </w:pPr>
            <w:r>
              <w:rPr>
                <w:b/>
              </w:rPr>
              <w:t>Description</w:t>
            </w:r>
          </w:p>
        </w:tc>
        <w:tc>
          <w:tcPr>
            <w:tcW w:w="5670" w:type="dxa"/>
            <w:tcBorders>
              <w:top w:val="single" w:sz="4" w:space="0" w:color="auto"/>
              <w:left w:val="single" w:sz="4" w:space="0" w:color="auto"/>
              <w:bottom w:val="single" w:sz="4" w:space="0" w:color="auto"/>
              <w:right w:val="single" w:sz="4" w:space="0" w:color="auto"/>
            </w:tcBorders>
            <w:hideMark/>
          </w:tcPr>
          <w:p w14:paraId="11917A15" w14:textId="77777777" w:rsidR="00755B2D" w:rsidRDefault="00755B2D">
            <w:pPr>
              <w:rPr>
                <w:b/>
              </w:rPr>
            </w:pPr>
            <w:r>
              <w:rPr>
                <w:b/>
              </w:rPr>
              <w:t>Definition</w:t>
            </w:r>
          </w:p>
        </w:tc>
      </w:tr>
      <w:tr w:rsidR="00755B2D" w14:paraId="11917A1C" w14:textId="77777777" w:rsidTr="00755B2D">
        <w:tc>
          <w:tcPr>
            <w:tcW w:w="1027" w:type="dxa"/>
            <w:tcBorders>
              <w:top w:val="single" w:sz="4" w:space="0" w:color="auto"/>
              <w:left w:val="single" w:sz="4" w:space="0" w:color="auto"/>
              <w:bottom w:val="single" w:sz="4" w:space="0" w:color="auto"/>
              <w:right w:val="single" w:sz="4" w:space="0" w:color="auto"/>
            </w:tcBorders>
            <w:hideMark/>
          </w:tcPr>
          <w:p w14:paraId="11917A18" w14:textId="77777777" w:rsidR="00755B2D" w:rsidRDefault="00755B2D">
            <w:r>
              <w:t>0</w:t>
            </w:r>
          </w:p>
        </w:tc>
        <w:tc>
          <w:tcPr>
            <w:tcW w:w="2518" w:type="dxa"/>
            <w:tcBorders>
              <w:top w:val="single" w:sz="4" w:space="0" w:color="auto"/>
              <w:left w:val="single" w:sz="4" w:space="0" w:color="auto"/>
              <w:bottom w:val="single" w:sz="4" w:space="0" w:color="auto"/>
              <w:right w:val="single" w:sz="4" w:space="0" w:color="auto"/>
            </w:tcBorders>
            <w:hideMark/>
          </w:tcPr>
          <w:p w14:paraId="11917A19" w14:textId="77777777" w:rsidR="00755B2D" w:rsidRDefault="00755B2D">
            <w:r>
              <w:t>NotFinal</w:t>
            </w:r>
          </w:p>
        </w:tc>
        <w:tc>
          <w:tcPr>
            <w:tcW w:w="5670" w:type="dxa"/>
            <w:tcBorders>
              <w:top w:val="single" w:sz="4" w:space="0" w:color="auto"/>
              <w:left w:val="single" w:sz="4" w:space="0" w:color="auto"/>
              <w:bottom w:val="single" w:sz="4" w:space="0" w:color="auto"/>
              <w:right w:val="single" w:sz="4" w:space="0" w:color="auto"/>
            </w:tcBorders>
            <w:hideMark/>
          </w:tcPr>
          <w:p w14:paraId="11917A1A" w14:textId="51A327B1" w:rsidR="00755B2D" w:rsidRDefault="00755B2D" w:rsidP="00CB2BDC">
            <w:r>
              <w:t>Any unit status that cannot be categorised as one of the following statuses</w:t>
            </w:r>
            <w:r w:rsidR="00567E18">
              <w:t>.</w:t>
            </w:r>
          </w:p>
        </w:tc>
      </w:tr>
      <w:tr w:rsidR="00755B2D" w14:paraId="11917A21" w14:textId="77777777" w:rsidTr="00755B2D">
        <w:tc>
          <w:tcPr>
            <w:tcW w:w="1027" w:type="dxa"/>
            <w:tcBorders>
              <w:top w:val="single" w:sz="4" w:space="0" w:color="auto"/>
              <w:left w:val="single" w:sz="4" w:space="0" w:color="auto"/>
              <w:bottom w:val="single" w:sz="4" w:space="0" w:color="auto"/>
              <w:right w:val="single" w:sz="4" w:space="0" w:color="auto"/>
            </w:tcBorders>
            <w:hideMark/>
          </w:tcPr>
          <w:p w14:paraId="11917A1D" w14:textId="77777777" w:rsidR="00755B2D" w:rsidRDefault="00755B2D">
            <w:r>
              <w:t>1</w:t>
            </w:r>
          </w:p>
        </w:tc>
        <w:tc>
          <w:tcPr>
            <w:tcW w:w="2518" w:type="dxa"/>
            <w:tcBorders>
              <w:top w:val="single" w:sz="4" w:space="0" w:color="auto"/>
              <w:left w:val="single" w:sz="4" w:space="0" w:color="auto"/>
              <w:bottom w:val="single" w:sz="4" w:space="0" w:color="auto"/>
              <w:right w:val="single" w:sz="4" w:space="0" w:color="auto"/>
            </w:tcBorders>
            <w:hideMark/>
          </w:tcPr>
          <w:p w14:paraId="11917A1E" w14:textId="61FA92FD" w:rsidR="00755B2D" w:rsidRDefault="00E969B4">
            <w:r>
              <w:t>Transfuse</w:t>
            </w:r>
          </w:p>
        </w:tc>
        <w:tc>
          <w:tcPr>
            <w:tcW w:w="5670" w:type="dxa"/>
            <w:tcBorders>
              <w:top w:val="single" w:sz="4" w:space="0" w:color="auto"/>
              <w:left w:val="single" w:sz="4" w:space="0" w:color="auto"/>
              <w:bottom w:val="single" w:sz="4" w:space="0" w:color="auto"/>
              <w:right w:val="single" w:sz="4" w:space="0" w:color="auto"/>
            </w:tcBorders>
            <w:hideMark/>
          </w:tcPr>
          <w:p w14:paraId="11917A1F" w14:textId="7B368119" w:rsidR="00755B2D" w:rsidRDefault="00755B2D" w:rsidP="00EE32E5">
            <w:r>
              <w:t>Product is known to have been transfused to the patient that was allocated at crossmatch</w:t>
            </w:r>
            <w:r w:rsidR="00567E18">
              <w:t>.</w:t>
            </w:r>
          </w:p>
        </w:tc>
      </w:tr>
      <w:tr w:rsidR="00755B2D" w14:paraId="11917A26" w14:textId="77777777" w:rsidTr="00755B2D">
        <w:tc>
          <w:tcPr>
            <w:tcW w:w="1027" w:type="dxa"/>
            <w:tcBorders>
              <w:top w:val="single" w:sz="4" w:space="0" w:color="auto"/>
              <w:left w:val="single" w:sz="4" w:space="0" w:color="auto"/>
              <w:bottom w:val="single" w:sz="4" w:space="0" w:color="auto"/>
              <w:right w:val="single" w:sz="4" w:space="0" w:color="auto"/>
            </w:tcBorders>
            <w:hideMark/>
          </w:tcPr>
          <w:p w14:paraId="11917A22" w14:textId="77777777" w:rsidR="00755B2D" w:rsidRDefault="00755B2D">
            <w:r>
              <w:t>2</w:t>
            </w:r>
          </w:p>
        </w:tc>
        <w:tc>
          <w:tcPr>
            <w:tcW w:w="2518" w:type="dxa"/>
            <w:tcBorders>
              <w:top w:val="single" w:sz="4" w:space="0" w:color="auto"/>
              <w:left w:val="single" w:sz="4" w:space="0" w:color="auto"/>
              <w:bottom w:val="single" w:sz="4" w:space="0" w:color="auto"/>
              <w:right w:val="single" w:sz="4" w:space="0" w:color="auto"/>
            </w:tcBorders>
            <w:hideMark/>
          </w:tcPr>
          <w:p w14:paraId="11917A23" w14:textId="7EE3126B" w:rsidR="00755B2D" w:rsidRDefault="00E969B4">
            <w:r>
              <w:t>Discard</w:t>
            </w:r>
          </w:p>
        </w:tc>
        <w:tc>
          <w:tcPr>
            <w:tcW w:w="5670" w:type="dxa"/>
            <w:tcBorders>
              <w:top w:val="single" w:sz="4" w:space="0" w:color="auto"/>
              <w:left w:val="single" w:sz="4" w:space="0" w:color="auto"/>
              <w:bottom w:val="single" w:sz="4" w:space="0" w:color="auto"/>
              <w:right w:val="single" w:sz="4" w:space="0" w:color="auto"/>
            </w:tcBorders>
            <w:hideMark/>
          </w:tcPr>
          <w:p w14:paraId="11917A24" w14:textId="77777777" w:rsidR="00755B2D" w:rsidRDefault="00755B2D">
            <w:r>
              <w:t>Any unit that is Discarded, Assumed Discarded, Confirmed Discarded, or equivalent should use this value.</w:t>
            </w:r>
          </w:p>
        </w:tc>
      </w:tr>
      <w:tr w:rsidR="00755B2D" w14:paraId="11917A2B" w14:textId="77777777" w:rsidTr="00755B2D">
        <w:tc>
          <w:tcPr>
            <w:tcW w:w="1027" w:type="dxa"/>
            <w:tcBorders>
              <w:top w:val="single" w:sz="4" w:space="0" w:color="auto"/>
              <w:left w:val="single" w:sz="4" w:space="0" w:color="auto"/>
              <w:bottom w:val="single" w:sz="4" w:space="0" w:color="auto"/>
              <w:right w:val="single" w:sz="4" w:space="0" w:color="auto"/>
            </w:tcBorders>
            <w:hideMark/>
          </w:tcPr>
          <w:p w14:paraId="11917A27" w14:textId="77777777" w:rsidR="00755B2D" w:rsidRDefault="00755B2D">
            <w:r>
              <w:t>3</w:t>
            </w:r>
          </w:p>
        </w:tc>
        <w:tc>
          <w:tcPr>
            <w:tcW w:w="2518" w:type="dxa"/>
            <w:tcBorders>
              <w:top w:val="single" w:sz="4" w:space="0" w:color="auto"/>
              <w:left w:val="single" w:sz="4" w:space="0" w:color="auto"/>
              <w:bottom w:val="single" w:sz="4" w:space="0" w:color="auto"/>
              <w:right w:val="single" w:sz="4" w:space="0" w:color="auto"/>
            </w:tcBorders>
            <w:hideMark/>
          </w:tcPr>
          <w:p w14:paraId="11917A28" w14:textId="77777777" w:rsidR="00755B2D" w:rsidRDefault="00755B2D">
            <w:r>
              <w:t>Transferred</w:t>
            </w:r>
          </w:p>
        </w:tc>
        <w:tc>
          <w:tcPr>
            <w:tcW w:w="5670" w:type="dxa"/>
            <w:tcBorders>
              <w:top w:val="single" w:sz="4" w:space="0" w:color="auto"/>
              <w:left w:val="single" w:sz="4" w:space="0" w:color="auto"/>
              <w:bottom w:val="single" w:sz="4" w:space="0" w:color="auto"/>
              <w:right w:val="single" w:sz="4" w:space="0" w:color="auto"/>
            </w:tcBorders>
            <w:hideMark/>
          </w:tcPr>
          <w:p w14:paraId="11917A29" w14:textId="5C5A0747" w:rsidR="00755B2D" w:rsidRDefault="00755B2D" w:rsidP="00DA6E68">
            <w:r>
              <w:t>Product has been moved to another BloodNet or NYB BloodNet site and should now appear in their inventory</w:t>
            </w:r>
            <w:r w:rsidR="00DA6E68">
              <w:t>.</w:t>
            </w:r>
          </w:p>
        </w:tc>
      </w:tr>
      <w:tr w:rsidR="00755B2D" w14:paraId="11917A30" w14:textId="77777777" w:rsidTr="00755B2D">
        <w:tc>
          <w:tcPr>
            <w:tcW w:w="1027" w:type="dxa"/>
            <w:tcBorders>
              <w:top w:val="single" w:sz="4" w:space="0" w:color="auto"/>
              <w:left w:val="single" w:sz="4" w:space="0" w:color="auto"/>
              <w:bottom w:val="single" w:sz="4" w:space="0" w:color="auto"/>
              <w:right w:val="single" w:sz="4" w:space="0" w:color="auto"/>
            </w:tcBorders>
          </w:tcPr>
          <w:p w14:paraId="11917A2C" w14:textId="77777777" w:rsidR="00755B2D" w:rsidRDefault="00755B2D">
            <w:r>
              <w:t>4</w:t>
            </w:r>
          </w:p>
        </w:tc>
        <w:tc>
          <w:tcPr>
            <w:tcW w:w="2518" w:type="dxa"/>
            <w:tcBorders>
              <w:top w:val="single" w:sz="4" w:space="0" w:color="auto"/>
              <w:left w:val="single" w:sz="4" w:space="0" w:color="auto"/>
              <w:bottom w:val="single" w:sz="4" w:space="0" w:color="auto"/>
              <w:right w:val="single" w:sz="4" w:space="0" w:color="auto"/>
            </w:tcBorders>
          </w:tcPr>
          <w:p w14:paraId="11917A2D" w14:textId="65F53B10" w:rsidR="00755B2D" w:rsidRDefault="00E969B4">
            <w:r>
              <w:t>Crossmatch</w:t>
            </w:r>
          </w:p>
        </w:tc>
        <w:tc>
          <w:tcPr>
            <w:tcW w:w="5670" w:type="dxa"/>
            <w:tcBorders>
              <w:top w:val="single" w:sz="4" w:space="0" w:color="auto"/>
              <w:left w:val="single" w:sz="4" w:space="0" w:color="auto"/>
              <w:bottom w:val="single" w:sz="4" w:space="0" w:color="auto"/>
              <w:right w:val="single" w:sz="4" w:space="0" w:color="auto"/>
            </w:tcBorders>
          </w:tcPr>
          <w:p w14:paraId="11917A2E" w14:textId="718A1393" w:rsidR="00755B2D" w:rsidRDefault="00755B2D" w:rsidP="00AE2E78">
            <w:r>
              <w:t>Product has been allocated (either serologically or by direct electronic issue) to a specific patient.</w:t>
            </w:r>
          </w:p>
        </w:tc>
      </w:tr>
      <w:tr w:rsidR="00755B2D" w14:paraId="11917A36" w14:textId="77777777" w:rsidTr="00755B2D">
        <w:tc>
          <w:tcPr>
            <w:tcW w:w="1027" w:type="dxa"/>
            <w:tcBorders>
              <w:top w:val="single" w:sz="4" w:space="0" w:color="auto"/>
              <w:left w:val="single" w:sz="4" w:space="0" w:color="auto"/>
              <w:bottom w:val="single" w:sz="4" w:space="0" w:color="auto"/>
              <w:right w:val="single" w:sz="4" w:space="0" w:color="auto"/>
            </w:tcBorders>
          </w:tcPr>
          <w:p w14:paraId="11917A31" w14:textId="77777777" w:rsidR="00755B2D" w:rsidRDefault="00755B2D">
            <w:r>
              <w:t>5</w:t>
            </w:r>
          </w:p>
        </w:tc>
        <w:tc>
          <w:tcPr>
            <w:tcW w:w="2518" w:type="dxa"/>
            <w:tcBorders>
              <w:top w:val="single" w:sz="4" w:space="0" w:color="auto"/>
              <w:left w:val="single" w:sz="4" w:space="0" w:color="auto"/>
              <w:bottom w:val="single" w:sz="4" w:space="0" w:color="auto"/>
              <w:right w:val="single" w:sz="4" w:space="0" w:color="auto"/>
            </w:tcBorders>
          </w:tcPr>
          <w:p w14:paraId="11917A32" w14:textId="5FB4092E" w:rsidR="00755B2D" w:rsidRDefault="00E969B4" w:rsidP="00AE2E78">
            <w:r>
              <w:t>Dispense</w:t>
            </w:r>
          </w:p>
        </w:tc>
        <w:tc>
          <w:tcPr>
            <w:tcW w:w="5670" w:type="dxa"/>
            <w:tcBorders>
              <w:top w:val="single" w:sz="4" w:space="0" w:color="auto"/>
              <w:left w:val="single" w:sz="4" w:space="0" w:color="auto"/>
              <w:bottom w:val="single" w:sz="4" w:space="0" w:color="auto"/>
              <w:right w:val="single" w:sz="4" w:space="0" w:color="auto"/>
            </w:tcBorders>
          </w:tcPr>
          <w:p w14:paraId="11917A33" w14:textId="2361F2CB" w:rsidR="00755B2D" w:rsidRDefault="00755B2D" w:rsidP="00AE2E78">
            <w:r>
              <w:t>Crossmatched product has been sent to a ward or particular area for use by the patient that was allocated the product at crossmatch</w:t>
            </w:r>
            <w:r w:rsidR="00567E18">
              <w:t>.</w:t>
            </w:r>
          </w:p>
        </w:tc>
      </w:tr>
      <w:tr w:rsidR="00755B2D" w14:paraId="11917A3B" w14:textId="77777777" w:rsidTr="00755B2D">
        <w:tc>
          <w:tcPr>
            <w:tcW w:w="1027" w:type="dxa"/>
            <w:tcBorders>
              <w:top w:val="single" w:sz="4" w:space="0" w:color="auto"/>
              <w:left w:val="single" w:sz="4" w:space="0" w:color="auto"/>
              <w:bottom w:val="single" w:sz="4" w:space="0" w:color="auto"/>
              <w:right w:val="single" w:sz="4" w:space="0" w:color="auto"/>
            </w:tcBorders>
          </w:tcPr>
          <w:p w14:paraId="11917A37" w14:textId="77777777" w:rsidR="00755B2D" w:rsidRDefault="00755B2D">
            <w:r>
              <w:t>6</w:t>
            </w:r>
          </w:p>
        </w:tc>
        <w:tc>
          <w:tcPr>
            <w:tcW w:w="2518" w:type="dxa"/>
            <w:tcBorders>
              <w:top w:val="single" w:sz="4" w:space="0" w:color="auto"/>
              <w:left w:val="single" w:sz="4" w:space="0" w:color="auto"/>
              <w:bottom w:val="single" w:sz="4" w:space="0" w:color="auto"/>
              <w:right w:val="single" w:sz="4" w:space="0" w:color="auto"/>
            </w:tcBorders>
          </w:tcPr>
          <w:p w14:paraId="11917A38" w14:textId="77777777" w:rsidR="00755B2D" w:rsidRDefault="00755B2D" w:rsidP="00AE2E78">
            <w:r>
              <w:t>AssumedTransfused</w:t>
            </w:r>
          </w:p>
        </w:tc>
        <w:tc>
          <w:tcPr>
            <w:tcW w:w="5670" w:type="dxa"/>
            <w:tcBorders>
              <w:top w:val="single" w:sz="4" w:space="0" w:color="auto"/>
              <w:left w:val="single" w:sz="4" w:space="0" w:color="auto"/>
              <w:bottom w:val="single" w:sz="4" w:space="0" w:color="auto"/>
              <w:right w:val="single" w:sz="4" w:space="0" w:color="auto"/>
            </w:tcBorders>
          </w:tcPr>
          <w:p w14:paraId="11917A39" w14:textId="7FAC1834" w:rsidR="00755B2D" w:rsidRDefault="00755B2D" w:rsidP="00AE2E78">
            <w:r>
              <w:t>Product has been sent for use and has not been returned after a set time frame, so is assumed to be transfused by the patient that was allocated at crossmatch</w:t>
            </w:r>
            <w:r w:rsidR="00567E18">
              <w:t>.</w:t>
            </w:r>
          </w:p>
        </w:tc>
      </w:tr>
      <w:tr w:rsidR="00755B2D" w14:paraId="11F27E03" w14:textId="77777777" w:rsidTr="00755B2D">
        <w:tc>
          <w:tcPr>
            <w:tcW w:w="1027" w:type="dxa"/>
            <w:tcBorders>
              <w:top w:val="single" w:sz="4" w:space="0" w:color="auto"/>
              <w:left w:val="single" w:sz="4" w:space="0" w:color="auto"/>
              <w:bottom w:val="single" w:sz="4" w:space="0" w:color="auto"/>
              <w:right w:val="single" w:sz="4" w:space="0" w:color="auto"/>
            </w:tcBorders>
          </w:tcPr>
          <w:p w14:paraId="6EFBB522" w14:textId="7984958A" w:rsidR="00755B2D" w:rsidRDefault="00755B2D">
            <w:r>
              <w:t>7</w:t>
            </w:r>
          </w:p>
        </w:tc>
        <w:tc>
          <w:tcPr>
            <w:tcW w:w="2518" w:type="dxa"/>
            <w:tcBorders>
              <w:top w:val="single" w:sz="4" w:space="0" w:color="auto"/>
              <w:left w:val="single" w:sz="4" w:space="0" w:color="auto"/>
              <w:bottom w:val="single" w:sz="4" w:space="0" w:color="auto"/>
              <w:right w:val="single" w:sz="4" w:space="0" w:color="auto"/>
            </w:tcBorders>
          </w:tcPr>
          <w:p w14:paraId="4960DA87" w14:textId="570955F4" w:rsidR="00755B2D" w:rsidRDefault="00E969B4" w:rsidP="00AE2E78">
            <w:r>
              <w:t>Reserve</w:t>
            </w:r>
          </w:p>
        </w:tc>
        <w:tc>
          <w:tcPr>
            <w:tcW w:w="5670" w:type="dxa"/>
            <w:tcBorders>
              <w:top w:val="single" w:sz="4" w:space="0" w:color="auto"/>
              <w:left w:val="single" w:sz="4" w:space="0" w:color="auto"/>
              <w:bottom w:val="single" w:sz="4" w:space="0" w:color="auto"/>
              <w:right w:val="single" w:sz="4" w:space="0" w:color="auto"/>
            </w:tcBorders>
          </w:tcPr>
          <w:p w14:paraId="23AC4C94" w14:textId="7FF8EA6B" w:rsidR="00755B2D" w:rsidRDefault="00755B2D" w:rsidP="00AE2E78">
            <w:r>
              <w:t>Product has been ‘put aside’ for a specific patient, but not yet allocated by crossmatch or direct issue. The product should not be counted in available inventory.</w:t>
            </w:r>
          </w:p>
        </w:tc>
      </w:tr>
      <w:tr w:rsidR="00755B2D" w14:paraId="6A0AA9F0" w14:textId="77777777" w:rsidTr="00755B2D">
        <w:tc>
          <w:tcPr>
            <w:tcW w:w="1027" w:type="dxa"/>
            <w:tcBorders>
              <w:top w:val="single" w:sz="4" w:space="0" w:color="auto"/>
              <w:left w:val="single" w:sz="4" w:space="0" w:color="auto"/>
              <w:bottom w:val="single" w:sz="4" w:space="0" w:color="auto"/>
              <w:right w:val="single" w:sz="4" w:space="0" w:color="auto"/>
            </w:tcBorders>
          </w:tcPr>
          <w:p w14:paraId="7E103F0C" w14:textId="2005F727" w:rsidR="00755B2D" w:rsidRDefault="00755B2D">
            <w:r>
              <w:t>8</w:t>
            </w:r>
          </w:p>
        </w:tc>
        <w:tc>
          <w:tcPr>
            <w:tcW w:w="2518" w:type="dxa"/>
            <w:tcBorders>
              <w:top w:val="single" w:sz="4" w:space="0" w:color="auto"/>
              <w:left w:val="single" w:sz="4" w:space="0" w:color="auto"/>
              <w:bottom w:val="single" w:sz="4" w:space="0" w:color="auto"/>
              <w:right w:val="single" w:sz="4" w:space="0" w:color="auto"/>
            </w:tcBorders>
          </w:tcPr>
          <w:p w14:paraId="504FA047" w14:textId="0D3E8441" w:rsidR="00755B2D" w:rsidRDefault="00755B2D" w:rsidP="00627D7B">
            <w:r>
              <w:t>SentTo</w:t>
            </w:r>
          </w:p>
        </w:tc>
        <w:tc>
          <w:tcPr>
            <w:tcW w:w="5670" w:type="dxa"/>
            <w:tcBorders>
              <w:top w:val="single" w:sz="4" w:space="0" w:color="auto"/>
              <w:left w:val="single" w:sz="4" w:space="0" w:color="auto"/>
              <w:bottom w:val="single" w:sz="4" w:space="0" w:color="auto"/>
              <w:right w:val="single" w:sz="4" w:space="0" w:color="auto"/>
            </w:tcBorders>
          </w:tcPr>
          <w:p w14:paraId="19C49372" w14:textId="7FB1FDC1" w:rsidR="00755B2D" w:rsidRDefault="00755B2D" w:rsidP="00DD186B">
            <w:r>
              <w:t>Product has been sent to another location (usually within the hospital, e.g. emergency O Neg</w:t>
            </w:r>
            <w:r w:rsidR="0066453E">
              <w:t>ative</w:t>
            </w:r>
            <w:r>
              <w:t xml:space="preserve"> units in theatre fridge) but </w:t>
            </w:r>
            <w:r>
              <w:rPr>
                <w:b/>
                <w:bCs/>
              </w:rPr>
              <w:t>HAS NOT</w:t>
            </w:r>
            <w:r>
              <w:t xml:space="preserve"> been allocated to a specific patient. (This could potentially be used instead of transfer for helicopter retrieval service or inter hospital movement for NYB sites)</w:t>
            </w:r>
            <w:r w:rsidR="00567E18">
              <w:t>.</w:t>
            </w:r>
          </w:p>
        </w:tc>
      </w:tr>
      <w:tr w:rsidR="00755B2D" w14:paraId="660946C9" w14:textId="77777777" w:rsidTr="00755B2D">
        <w:tc>
          <w:tcPr>
            <w:tcW w:w="1027" w:type="dxa"/>
            <w:tcBorders>
              <w:top w:val="single" w:sz="4" w:space="0" w:color="auto"/>
              <w:left w:val="single" w:sz="4" w:space="0" w:color="auto"/>
              <w:bottom w:val="single" w:sz="4" w:space="0" w:color="auto"/>
              <w:right w:val="single" w:sz="4" w:space="0" w:color="auto"/>
            </w:tcBorders>
          </w:tcPr>
          <w:p w14:paraId="4FC1C702" w14:textId="0CED79BE" w:rsidR="00755B2D" w:rsidRDefault="00755B2D">
            <w:r>
              <w:t>9</w:t>
            </w:r>
          </w:p>
        </w:tc>
        <w:tc>
          <w:tcPr>
            <w:tcW w:w="2518" w:type="dxa"/>
            <w:tcBorders>
              <w:top w:val="single" w:sz="4" w:space="0" w:color="auto"/>
              <w:left w:val="single" w:sz="4" w:space="0" w:color="auto"/>
              <w:bottom w:val="single" w:sz="4" w:space="0" w:color="auto"/>
              <w:right w:val="single" w:sz="4" w:space="0" w:color="auto"/>
            </w:tcBorders>
          </w:tcPr>
          <w:p w14:paraId="57FC75C3" w14:textId="49744BEB" w:rsidR="00755B2D" w:rsidRDefault="00E969B4" w:rsidP="00627D7B">
            <w:r>
              <w:t>Convert</w:t>
            </w:r>
          </w:p>
        </w:tc>
        <w:tc>
          <w:tcPr>
            <w:tcW w:w="5670" w:type="dxa"/>
            <w:tcBorders>
              <w:top w:val="single" w:sz="4" w:space="0" w:color="auto"/>
              <w:left w:val="single" w:sz="4" w:space="0" w:color="auto"/>
              <w:bottom w:val="single" w:sz="4" w:space="0" w:color="auto"/>
              <w:right w:val="single" w:sz="4" w:space="0" w:color="auto"/>
            </w:tcBorders>
          </w:tcPr>
          <w:p w14:paraId="0B3E921C" w14:textId="0760B121" w:rsidR="00755B2D" w:rsidRDefault="00755B2D" w:rsidP="00DD186B">
            <w:r>
              <w:t xml:space="preserve">FFP unit that has been thawed and converted to ELP </w:t>
            </w:r>
            <w:r w:rsidR="00DA6E68" w:rsidRPr="00DA6E68">
              <w:rPr>
                <w:bCs/>
              </w:rPr>
              <w:t>or</w:t>
            </w:r>
            <w:r w:rsidR="00DA6E68">
              <w:t xml:space="preserve"> </w:t>
            </w:r>
            <w:r>
              <w:t>Red cell unit that has been irradiated.</w:t>
            </w:r>
          </w:p>
        </w:tc>
      </w:tr>
      <w:tr w:rsidR="00755B2D" w14:paraId="204CD74A" w14:textId="77777777" w:rsidTr="00755B2D">
        <w:tc>
          <w:tcPr>
            <w:tcW w:w="1027" w:type="dxa"/>
            <w:tcBorders>
              <w:top w:val="single" w:sz="4" w:space="0" w:color="auto"/>
              <w:left w:val="single" w:sz="4" w:space="0" w:color="auto"/>
              <w:bottom w:val="single" w:sz="4" w:space="0" w:color="auto"/>
              <w:right w:val="single" w:sz="4" w:space="0" w:color="auto"/>
            </w:tcBorders>
          </w:tcPr>
          <w:p w14:paraId="5DC57B68" w14:textId="0F0D9B61" w:rsidR="00755B2D" w:rsidRDefault="00755B2D">
            <w:r>
              <w:t>10</w:t>
            </w:r>
          </w:p>
        </w:tc>
        <w:tc>
          <w:tcPr>
            <w:tcW w:w="2518" w:type="dxa"/>
            <w:tcBorders>
              <w:top w:val="single" w:sz="4" w:space="0" w:color="auto"/>
              <w:left w:val="single" w:sz="4" w:space="0" w:color="auto"/>
              <w:bottom w:val="single" w:sz="4" w:space="0" w:color="auto"/>
              <w:right w:val="single" w:sz="4" w:space="0" w:color="auto"/>
            </w:tcBorders>
          </w:tcPr>
          <w:p w14:paraId="7C1C2E5A" w14:textId="5678FE3D" w:rsidR="00755B2D" w:rsidRDefault="00E969B4" w:rsidP="00627D7B">
            <w:r>
              <w:t>Return</w:t>
            </w:r>
            <w:r w:rsidR="00755B2D" w:rsidRPr="00D63B95">
              <w:t xml:space="preserve"> to Stock</w:t>
            </w:r>
          </w:p>
        </w:tc>
        <w:tc>
          <w:tcPr>
            <w:tcW w:w="5670" w:type="dxa"/>
            <w:tcBorders>
              <w:top w:val="single" w:sz="4" w:space="0" w:color="auto"/>
              <w:left w:val="single" w:sz="4" w:space="0" w:color="auto"/>
              <w:bottom w:val="single" w:sz="4" w:space="0" w:color="auto"/>
              <w:right w:val="single" w:sz="4" w:space="0" w:color="auto"/>
            </w:tcBorders>
          </w:tcPr>
          <w:p w14:paraId="602B3046" w14:textId="5361223C" w:rsidR="00755B2D" w:rsidRDefault="00E969B4" w:rsidP="00E169AA">
            <w:r>
              <w:t>The above fate types w</w:t>
            </w:r>
            <w:r w:rsidR="00755B2D">
              <w:t>ill need to be reversible</w:t>
            </w:r>
            <w:r w:rsidR="00DA6E68">
              <w:t xml:space="preserve"> to </w:t>
            </w:r>
            <w:r w:rsidR="00E169AA">
              <w:t xml:space="preserve">allow a </w:t>
            </w:r>
            <w:r w:rsidR="00DA6E68">
              <w:t>unit’s previous status</w:t>
            </w:r>
            <w:r w:rsidR="00E169AA">
              <w:t xml:space="preserve"> to be reset to a preceding status</w:t>
            </w:r>
            <w:r w:rsidR="00DA6E68">
              <w:t xml:space="preserve">, whilst still retaining </w:t>
            </w:r>
            <w:r w:rsidR="00E169AA">
              <w:t>an audit trail displaying any other prior statuses set for a unit.</w:t>
            </w:r>
            <w:r w:rsidR="00C5303A">
              <w:t xml:space="preserve"> </w:t>
            </w:r>
          </w:p>
        </w:tc>
      </w:tr>
    </w:tbl>
    <w:p w14:paraId="11917A3C" w14:textId="0E0CB46F" w:rsidR="00EB3189" w:rsidRPr="00DD186B" w:rsidRDefault="00EB3189" w:rsidP="00EB3189">
      <w:bookmarkStart w:id="113" w:name="_Ref353887012"/>
      <w:bookmarkStart w:id="114" w:name="_Ref353887009"/>
      <w:bookmarkStart w:id="115" w:name="_Toc353869196"/>
    </w:p>
    <w:p w14:paraId="06B36B35" w14:textId="2C2476D8" w:rsidR="00D47126" w:rsidRPr="00EF3514" w:rsidRDefault="00D47126" w:rsidP="003A60B6">
      <w:pPr>
        <w:pStyle w:val="Heading1"/>
        <w:ind w:left="431" w:hanging="431"/>
      </w:pPr>
      <w:bookmarkStart w:id="116" w:name="_Utility_Service"/>
      <w:bookmarkStart w:id="117" w:name="_Supporting_Information"/>
      <w:bookmarkStart w:id="118" w:name="_References_and_Standards"/>
      <w:bookmarkStart w:id="119" w:name="_Toc428777453"/>
      <w:bookmarkEnd w:id="116"/>
      <w:bookmarkEnd w:id="113"/>
      <w:bookmarkEnd w:id="114"/>
      <w:bookmarkEnd w:id="115"/>
      <w:bookmarkEnd w:id="117"/>
      <w:bookmarkEnd w:id="118"/>
      <w:r w:rsidRPr="00EF3514">
        <w:lastRenderedPageBreak/>
        <w:t>Appendices</w:t>
      </w:r>
      <w:bookmarkEnd w:id="119"/>
    </w:p>
    <w:p w14:paraId="74E35D75" w14:textId="28B8BF48" w:rsidR="003A60B6" w:rsidRPr="00EF3514" w:rsidRDefault="003A60B6" w:rsidP="00D47126">
      <w:pPr>
        <w:pStyle w:val="Heading2"/>
      </w:pPr>
      <w:bookmarkStart w:id="120" w:name="_Toc428777454"/>
      <w:r w:rsidRPr="00EF3514">
        <w:t>Appendix A: BloodNet Web Site</w:t>
      </w:r>
      <w:bookmarkEnd w:id="120"/>
      <w:r w:rsidRPr="00EF3514">
        <w:t xml:space="preserve"> </w:t>
      </w:r>
    </w:p>
    <w:p w14:paraId="28986225" w14:textId="77777777" w:rsidR="003A60B6" w:rsidRPr="00EF3514" w:rsidRDefault="003A60B6" w:rsidP="003A60B6">
      <w:r w:rsidRPr="00EF3514">
        <w:t>BloodNet is a web based inventory management system used by pathology laboratories to:</w:t>
      </w:r>
    </w:p>
    <w:p w14:paraId="78F9DFBC" w14:textId="77777777" w:rsidR="003A60B6" w:rsidRPr="00EF3514" w:rsidRDefault="003A60B6" w:rsidP="00C45A23">
      <w:pPr>
        <w:pStyle w:val="ListParagraph"/>
        <w:numPr>
          <w:ilvl w:val="0"/>
          <w:numId w:val="11"/>
        </w:numPr>
      </w:pPr>
      <w:r w:rsidRPr="00EF3514">
        <w:t>Order blood and blood products (units) from the Australian Red Cross Blood Service (Blood Service)</w:t>
      </w:r>
    </w:p>
    <w:p w14:paraId="25091547" w14:textId="666F0B8F" w:rsidR="003A60B6" w:rsidRPr="00EF3514" w:rsidRDefault="003A60B6" w:rsidP="00C45A23">
      <w:pPr>
        <w:pStyle w:val="ListParagraph"/>
        <w:numPr>
          <w:ilvl w:val="0"/>
          <w:numId w:val="11"/>
        </w:numPr>
      </w:pPr>
      <w:r w:rsidRPr="00EF3514">
        <w:t>Receipt these units on arrival in the laboratory, providing feedback</w:t>
      </w:r>
      <w:r w:rsidR="00E169AA">
        <w:t xml:space="preserve"> (using the defect reason field)</w:t>
      </w:r>
      <w:r w:rsidRPr="00EF3514">
        <w:t xml:space="preserve"> if required to the National Blood Authority and the Blood Service</w:t>
      </w:r>
    </w:p>
    <w:p w14:paraId="68820082" w14:textId="7AC3893B" w:rsidR="003A60B6" w:rsidRPr="00EF3514" w:rsidRDefault="003A60B6" w:rsidP="00C45A23">
      <w:pPr>
        <w:pStyle w:val="ListParagraph"/>
        <w:numPr>
          <w:ilvl w:val="0"/>
          <w:numId w:val="11"/>
        </w:numPr>
      </w:pPr>
      <w:r w:rsidRPr="00EF3514">
        <w:t xml:space="preserve">Record the Fate of a unit </w:t>
      </w:r>
    </w:p>
    <w:p w14:paraId="5E5A7283" w14:textId="77777777" w:rsidR="003A60B6" w:rsidRPr="00EF3514" w:rsidRDefault="003A60B6" w:rsidP="00C45A23">
      <w:pPr>
        <w:pStyle w:val="ListParagraph"/>
        <w:numPr>
          <w:ilvl w:val="0"/>
          <w:numId w:val="11"/>
        </w:numPr>
      </w:pPr>
      <w:r w:rsidRPr="00EF3514">
        <w:t>Provide advice on Inventory levels to inform the management of the national inventory.</w:t>
      </w:r>
    </w:p>
    <w:p w14:paraId="32567341" w14:textId="77777777" w:rsidR="003A60B6" w:rsidRPr="00EF3514" w:rsidRDefault="003A60B6" w:rsidP="003A60B6">
      <w:r w:rsidRPr="00EF3514">
        <w:t xml:space="preserve">BloodNet is interfaced to the Blood Service eProgesa system (known by the Blood Service as the </w:t>
      </w:r>
      <w:r w:rsidRPr="00EF3514">
        <w:rPr>
          <w:i/>
        </w:rPr>
        <w:t>National Blood Management System</w:t>
      </w:r>
      <w:r w:rsidRPr="00EF3514">
        <w:t xml:space="preserve"> or </w:t>
      </w:r>
      <w:r w:rsidRPr="00EF3514">
        <w:rPr>
          <w:i/>
        </w:rPr>
        <w:t>NBMS</w:t>
      </w:r>
      <w:r w:rsidRPr="00EF3514">
        <w:t>) and receives electronic information on the contents of deliveries including donor numbers, lot numbers, product codes, expiry dates and some phenotype information. This data also needs to be entered into laboratory information systems. Historically this has been done manually using a combination of bar code scanning and key strokes.</w:t>
      </w:r>
    </w:p>
    <w:p w14:paraId="2FF5ECD5" w14:textId="38429C03" w:rsidR="003A60B6" w:rsidRPr="00EF3514" w:rsidRDefault="003A60B6" w:rsidP="003A60B6">
      <w:r w:rsidRPr="00EF3514">
        <w:t xml:space="preserve">The NBA is currently planning </w:t>
      </w:r>
      <w:r w:rsidR="00CD38F9" w:rsidRPr="00EF3514">
        <w:t xml:space="preserve">to provide a BloodNet interface to </w:t>
      </w:r>
      <w:r w:rsidRPr="00EF3514">
        <w:t>all other suppliers under the National Blood Arrangements</w:t>
      </w:r>
      <w:r w:rsidR="00CD38F9" w:rsidRPr="00EF3514">
        <w:t>.</w:t>
      </w:r>
      <w:r w:rsidRPr="00EF3514">
        <w:t xml:space="preserve"> </w:t>
      </w:r>
      <w:r w:rsidR="00CD38F9" w:rsidRPr="00EF3514">
        <w:t>T</w:t>
      </w:r>
      <w:r w:rsidRPr="00EF3514">
        <w:t>his work is now in train</w:t>
      </w:r>
      <w:r w:rsidR="00CD38F9" w:rsidRPr="00EF3514">
        <w:t>,</w:t>
      </w:r>
      <w:r w:rsidRPr="00EF3514">
        <w:t xml:space="preserve"> with expected completion by the end of 2017. Following this work, feeds of data from these suppliers and inventory holdings of these products will flow through the BloodNet-LIS Interface Web Service APIs.</w:t>
      </w:r>
    </w:p>
    <w:p w14:paraId="501460AF" w14:textId="77777777" w:rsidR="00E169AA" w:rsidRDefault="00E169AA">
      <w:pPr>
        <w:rPr>
          <w:lang w:val="en-GB"/>
        </w:rPr>
      </w:pPr>
      <w:r>
        <w:rPr>
          <w:lang w:val="en-GB"/>
        </w:rPr>
        <w:br w:type="page"/>
      </w:r>
    </w:p>
    <w:p w14:paraId="6896F0EF" w14:textId="77777777" w:rsidR="00E169AA" w:rsidRDefault="00E169AA" w:rsidP="003A60B6">
      <w:pPr>
        <w:rPr>
          <w:lang w:val="en-GB"/>
        </w:rPr>
      </w:pPr>
    </w:p>
    <w:p w14:paraId="518555E7" w14:textId="61B0A0C4" w:rsidR="003A60B6" w:rsidRPr="00EF3514" w:rsidRDefault="003A60B6" w:rsidP="003A60B6">
      <w:r w:rsidRPr="00EF3514">
        <w:rPr>
          <w:lang w:val="en-GB"/>
        </w:rPr>
        <w:t>A range of functionalities were built to support LIS in the BloodNet Web Site</w:t>
      </w:r>
      <w:r w:rsidRPr="00EF3514">
        <w:t xml:space="preserve"> that are only available for a Facility that has LIS configured, those functions include: </w:t>
      </w:r>
    </w:p>
    <w:p w14:paraId="033D5743" w14:textId="77777777" w:rsidR="003A60B6" w:rsidRPr="00EF3514" w:rsidRDefault="003A60B6" w:rsidP="00C45A23">
      <w:pPr>
        <w:pStyle w:val="ListParagraph"/>
        <w:numPr>
          <w:ilvl w:val="0"/>
          <w:numId w:val="14"/>
        </w:numPr>
        <w:spacing w:after="0"/>
      </w:pPr>
      <w:r w:rsidRPr="00EF3514">
        <w:t>BloodNet LIS Administration Home</w:t>
      </w:r>
    </w:p>
    <w:p w14:paraId="63495EBC" w14:textId="77777777" w:rsidR="003A60B6" w:rsidRPr="00EF3514" w:rsidRDefault="003A60B6" w:rsidP="00C45A23">
      <w:pPr>
        <w:pStyle w:val="ListParagraph"/>
        <w:numPr>
          <w:ilvl w:val="0"/>
          <w:numId w:val="15"/>
        </w:numPr>
        <w:spacing w:after="0"/>
      </w:pPr>
      <w:r w:rsidRPr="00EF3514">
        <w:t>User can view all facilities are administered.</w:t>
      </w:r>
    </w:p>
    <w:p w14:paraId="10C43163" w14:textId="77777777" w:rsidR="003A60B6" w:rsidRPr="00EF3514" w:rsidRDefault="003A60B6" w:rsidP="00C45A23">
      <w:pPr>
        <w:pStyle w:val="ListParagraph"/>
        <w:numPr>
          <w:ilvl w:val="0"/>
          <w:numId w:val="15"/>
        </w:numPr>
        <w:spacing w:after="0"/>
      </w:pPr>
      <w:r w:rsidRPr="00EF3514">
        <w:t>User can view action logs for each of the key service operations was called.</w:t>
      </w:r>
    </w:p>
    <w:p w14:paraId="51A75A56" w14:textId="77777777" w:rsidR="003A60B6" w:rsidRPr="00EF3514" w:rsidRDefault="003A60B6" w:rsidP="00C45A23">
      <w:pPr>
        <w:pStyle w:val="ListParagraph"/>
        <w:numPr>
          <w:ilvl w:val="0"/>
          <w:numId w:val="15"/>
        </w:numPr>
        <w:spacing w:after="0"/>
      </w:pPr>
      <w:r w:rsidRPr="00EF3514">
        <w:t>User can view error logs for each of the Key service operations was called.</w:t>
      </w:r>
    </w:p>
    <w:p w14:paraId="1C417800" w14:textId="77777777" w:rsidR="003A60B6" w:rsidRPr="00EF3514" w:rsidRDefault="003A60B6" w:rsidP="003A60B6">
      <w:pPr>
        <w:spacing w:after="0"/>
      </w:pPr>
    </w:p>
    <w:p w14:paraId="16A55AEA" w14:textId="77777777" w:rsidR="003A60B6" w:rsidRPr="00EF3514" w:rsidRDefault="003A60B6" w:rsidP="00C45A23">
      <w:pPr>
        <w:pStyle w:val="ListParagraph"/>
        <w:numPr>
          <w:ilvl w:val="0"/>
          <w:numId w:val="14"/>
        </w:numPr>
        <w:spacing w:after="0"/>
      </w:pPr>
      <w:r w:rsidRPr="00EF3514">
        <w:t>Receipting module, where user can</w:t>
      </w:r>
    </w:p>
    <w:p w14:paraId="609D7E59" w14:textId="77777777" w:rsidR="003A60B6" w:rsidRPr="00EF3514" w:rsidRDefault="003A60B6" w:rsidP="00C45A23">
      <w:pPr>
        <w:pStyle w:val="ListParagraph"/>
        <w:numPr>
          <w:ilvl w:val="0"/>
          <w:numId w:val="16"/>
        </w:numPr>
        <w:spacing w:after="0"/>
      </w:pPr>
      <w:r w:rsidRPr="00EF3514">
        <w:t>View a list of Issue Note Line Items yet to be processed for the LIS.</w:t>
      </w:r>
    </w:p>
    <w:p w14:paraId="15051724" w14:textId="336CE159" w:rsidR="003A60B6" w:rsidRPr="00EF3514" w:rsidRDefault="003A60B6" w:rsidP="00C45A23">
      <w:pPr>
        <w:pStyle w:val="ListParagraph"/>
        <w:numPr>
          <w:ilvl w:val="0"/>
          <w:numId w:val="16"/>
        </w:numPr>
        <w:spacing w:after="0"/>
      </w:pPr>
      <w:r w:rsidRPr="00EF3514">
        <w:t xml:space="preserve">View a list of Issue Note Line Items </w:t>
      </w:r>
      <w:r w:rsidR="00BC2D5B" w:rsidRPr="00EF3514">
        <w:t xml:space="preserve">that </w:t>
      </w:r>
      <w:r w:rsidRPr="00EF3514">
        <w:t>have been processed for the LIS.</w:t>
      </w:r>
    </w:p>
    <w:p w14:paraId="7F558EC0" w14:textId="77777777" w:rsidR="003A60B6" w:rsidRPr="00EF3514" w:rsidRDefault="003A60B6" w:rsidP="003A60B6">
      <w:pPr>
        <w:spacing w:after="0"/>
      </w:pPr>
    </w:p>
    <w:p w14:paraId="10525151" w14:textId="77777777" w:rsidR="003A60B6" w:rsidRPr="00EF3514" w:rsidRDefault="003A60B6" w:rsidP="00C45A23">
      <w:pPr>
        <w:pStyle w:val="ListParagraph"/>
        <w:numPr>
          <w:ilvl w:val="0"/>
          <w:numId w:val="14"/>
        </w:numPr>
        <w:spacing w:after="0"/>
      </w:pPr>
      <w:r w:rsidRPr="00EF3514">
        <w:t>BloodNet Inventory Page, it shows current inventory level as provided by the LIS for a Facility</w:t>
      </w:r>
    </w:p>
    <w:p w14:paraId="26568ECA" w14:textId="049C8580" w:rsidR="003A60B6" w:rsidRPr="00EF3514" w:rsidRDefault="003A60B6" w:rsidP="00E169AA">
      <w:pPr>
        <w:spacing w:after="0"/>
      </w:pPr>
    </w:p>
    <w:p w14:paraId="286206DA" w14:textId="6E67E525" w:rsidR="003A60B6" w:rsidRPr="00EF3514" w:rsidRDefault="003A60B6" w:rsidP="00C45A23">
      <w:pPr>
        <w:pStyle w:val="ListParagraph"/>
        <w:numPr>
          <w:ilvl w:val="0"/>
          <w:numId w:val="14"/>
        </w:numPr>
        <w:spacing w:after="0"/>
      </w:pPr>
      <w:r w:rsidRPr="00EF3514">
        <w:t>AHPDashboard is a module of BloodNet, presented as a dashboard that will be located on the wall of the health provider’s laboratory. The dashboard will convey key information from BloodNet to laboratory staff relating to their order status, inventory levels, close to expiry units and other critical information such as details of NBSCP</w:t>
      </w:r>
      <w:r w:rsidRPr="00EF3514">
        <w:rPr>
          <w:rStyle w:val="FootnoteReference"/>
        </w:rPr>
        <w:footnoteReference w:id="2"/>
      </w:r>
      <w:r w:rsidRPr="00EF3514">
        <w:t xml:space="preserve"> activations.</w:t>
      </w:r>
    </w:p>
    <w:p w14:paraId="3C9B6311" w14:textId="77777777" w:rsidR="00CD38F9" w:rsidRPr="00EF3514" w:rsidRDefault="00CD38F9" w:rsidP="00F613F8">
      <w:pPr>
        <w:pStyle w:val="ListParagraph"/>
        <w:spacing w:after="0"/>
      </w:pPr>
    </w:p>
    <w:p w14:paraId="11917BAB" w14:textId="3EA5B4EF" w:rsidR="00E169AA" w:rsidRDefault="00CD38F9" w:rsidP="007F61E1">
      <w:pPr>
        <w:spacing w:after="0"/>
      </w:pPr>
      <w:r w:rsidRPr="00EF3514">
        <w:t xml:space="preserve">Further information on BloodNet (including User Manuals, Training Materials and Newsletters) is available from the NBA website at </w:t>
      </w:r>
      <w:hyperlink r:id="rId50" w:history="1">
        <w:r w:rsidRPr="00EF3514">
          <w:rPr>
            <w:rStyle w:val="Hyperlink"/>
          </w:rPr>
          <w:t>www.blood.gov.au/bloodnet</w:t>
        </w:r>
      </w:hyperlink>
      <w:r w:rsidR="00EB3189">
        <w:br/>
      </w:r>
    </w:p>
    <w:p w14:paraId="761AF808" w14:textId="77777777" w:rsidR="00E169AA" w:rsidRDefault="00E169AA">
      <w:r>
        <w:br w:type="page"/>
      </w:r>
    </w:p>
    <w:p w14:paraId="57D5C2F9" w14:textId="77777777" w:rsidR="00EB3189" w:rsidRDefault="00EB3189" w:rsidP="007F61E1">
      <w:pPr>
        <w:spacing w:after="0"/>
      </w:pPr>
    </w:p>
    <w:p w14:paraId="27383BB9" w14:textId="5143F5C7" w:rsidR="00D47126" w:rsidRPr="0048646E" w:rsidRDefault="00D47126" w:rsidP="00F613F8">
      <w:pPr>
        <w:pStyle w:val="Heading2"/>
      </w:pPr>
      <w:r>
        <w:t xml:space="preserve"> </w:t>
      </w:r>
      <w:bookmarkStart w:id="121" w:name="_Toc428777455"/>
      <w:r w:rsidRPr="00A654D8">
        <w:t>Appendix</w:t>
      </w:r>
      <w:r>
        <w:t xml:space="preserve"> B: Supporting Information</w:t>
      </w:r>
      <w:bookmarkEnd w:id="121"/>
    </w:p>
    <w:p w14:paraId="7E99F793" w14:textId="77777777" w:rsidR="00D47126" w:rsidRDefault="00D47126" w:rsidP="00F613F8">
      <w:pPr>
        <w:pStyle w:val="Heading3"/>
        <w:rPr>
          <w:lang w:val="en-GB"/>
        </w:rPr>
      </w:pPr>
      <w:r>
        <w:rPr>
          <w:lang w:val="en-GB"/>
        </w:rPr>
        <w:t>Name</w:t>
      </w:r>
    </w:p>
    <w:p w14:paraId="73BBD0B0" w14:textId="4CC021CF" w:rsidR="00D47126" w:rsidRDefault="00D47126" w:rsidP="00D47126">
      <w:pPr>
        <w:rPr>
          <w:lang w:val="en-GB"/>
        </w:rPr>
      </w:pPr>
      <w:r>
        <w:rPr>
          <w:lang w:val="en-GB"/>
        </w:rPr>
        <w:t xml:space="preserve">The Name is the preferred name of the data element. The </w:t>
      </w:r>
      <w:r w:rsidR="00EE055B">
        <w:t>BloodNet Laboratory Information System</w:t>
      </w:r>
      <w:r w:rsidR="00EE055B">
        <w:rPr>
          <w:lang w:val="en-GB"/>
        </w:rPr>
        <w:t xml:space="preserve"> </w:t>
      </w:r>
      <w:r>
        <w:rPr>
          <w:lang w:val="en-GB"/>
        </w:rPr>
        <w:t>Services will be implemented according to this name with the exception of legacy services where the specification will match the preferred name and the legacy services will match one of the synony</w:t>
      </w:r>
      <w:r w:rsidR="00610CA8">
        <w:rPr>
          <w:lang w:val="en-GB"/>
        </w:rPr>
        <w:t>ms. This will be a single word.</w:t>
      </w:r>
    </w:p>
    <w:p w14:paraId="4CF65082" w14:textId="77777777" w:rsidR="00D47126" w:rsidRDefault="00D47126" w:rsidP="00F613F8">
      <w:pPr>
        <w:pStyle w:val="Heading3"/>
        <w:rPr>
          <w:lang w:val="en-GB"/>
        </w:rPr>
      </w:pPr>
      <w:r>
        <w:rPr>
          <w:lang w:val="en-GB"/>
        </w:rPr>
        <w:t>Definition</w:t>
      </w:r>
    </w:p>
    <w:p w14:paraId="207B6FB5" w14:textId="75E547AA" w:rsidR="00D47126" w:rsidRDefault="00D47126" w:rsidP="00D47126">
      <w:pPr>
        <w:rPr>
          <w:lang w:val="en-GB"/>
        </w:rPr>
      </w:pPr>
      <w:r>
        <w:rPr>
          <w:lang w:val="en-GB"/>
        </w:rPr>
        <w:t>A Definition is a statement describing t</w:t>
      </w:r>
      <w:r w:rsidR="00610CA8">
        <w:rPr>
          <w:lang w:val="en-GB"/>
        </w:rPr>
        <w:t>he meaning of the data element.</w:t>
      </w:r>
    </w:p>
    <w:p w14:paraId="3A793C7C" w14:textId="77777777" w:rsidR="00D47126" w:rsidRDefault="00D47126" w:rsidP="00F613F8">
      <w:pPr>
        <w:pStyle w:val="Heading3"/>
        <w:rPr>
          <w:lang w:val="en-GB"/>
        </w:rPr>
      </w:pPr>
      <w:r>
        <w:rPr>
          <w:lang w:val="en-GB"/>
        </w:rPr>
        <w:t>Source Standard</w:t>
      </w:r>
    </w:p>
    <w:p w14:paraId="581230B2" w14:textId="7A011E1B" w:rsidR="00D47126" w:rsidRDefault="00D47126" w:rsidP="00D47126">
      <w:pPr>
        <w:rPr>
          <w:lang w:val="en-GB"/>
        </w:rPr>
      </w:pPr>
      <w:r>
        <w:rPr>
          <w:lang w:val="en-GB"/>
        </w:rPr>
        <w:t xml:space="preserve">The Source Standard is a standard that contributes to the definition of the data element or other sources or standards that influence the </w:t>
      </w:r>
      <w:r w:rsidR="00610CA8">
        <w:rPr>
          <w:lang w:val="en-GB"/>
        </w:rPr>
        <w:t>definition of the data element.</w:t>
      </w:r>
    </w:p>
    <w:p w14:paraId="7713B1FC" w14:textId="77777777" w:rsidR="00D47126" w:rsidRDefault="00D47126" w:rsidP="00F613F8">
      <w:pPr>
        <w:pStyle w:val="Heading3"/>
        <w:rPr>
          <w:lang w:val="en-GB"/>
        </w:rPr>
      </w:pPr>
      <w:r>
        <w:rPr>
          <w:lang w:val="en-GB"/>
        </w:rPr>
        <w:t>Mandatory</w:t>
      </w:r>
    </w:p>
    <w:p w14:paraId="499FF639" w14:textId="006DBF10" w:rsidR="00D47126" w:rsidRDefault="00D47126" w:rsidP="00D47126">
      <w:pPr>
        <w:rPr>
          <w:lang w:val="en-GB"/>
        </w:rPr>
      </w:pPr>
      <w:r>
        <w:rPr>
          <w:lang w:val="en-GB"/>
        </w:rPr>
        <w:t>Indicates whether a data element is mandatory or not and under which conditions it is. For example whether there are an</w:t>
      </w:r>
      <w:r w:rsidR="00610CA8">
        <w:rPr>
          <w:lang w:val="en-GB"/>
        </w:rPr>
        <w:t>y pre or co-requisites.</w:t>
      </w:r>
    </w:p>
    <w:p w14:paraId="18B5D548" w14:textId="77777777" w:rsidR="00D47126" w:rsidRDefault="00D47126" w:rsidP="00F613F8">
      <w:pPr>
        <w:pStyle w:val="Heading3"/>
      </w:pPr>
      <w:r>
        <w:t>Implementation of Data Types</w:t>
      </w:r>
    </w:p>
    <w:p w14:paraId="12C3E634" w14:textId="6FF64EFD" w:rsidR="00D47126" w:rsidRDefault="00D47126" w:rsidP="00D47126">
      <w:pPr>
        <w:rPr>
          <w:lang w:val="en-GB"/>
        </w:rPr>
      </w:pPr>
      <w:r>
        <w:rPr>
          <w:lang w:val="en-GB"/>
        </w:rPr>
        <w:t xml:space="preserve">The implementations of value types used within the </w:t>
      </w:r>
      <w:r w:rsidR="000B1260">
        <w:rPr>
          <w:lang w:val="en-GB"/>
        </w:rPr>
        <w:t>BloodNet Laboratory Information System</w:t>
      </w:r>
      <w:r>
        <w:rPr>
          <w:lang w:val="en-GB"/>
        </w:rPr>
        <w:t xml:space="preserve"> Services are based on .NET 4.0 C# simple types and the string (a string is not a .NET simple type). While all attempts are made to ensure changes in the hardware platform and version of the .NET framework do not change these types it is beyond our control and therefore not documented in detail in this specification.</w:t>
      </w:r>
    </w:p>
    <w:p w14:paraId="00631177" w14:textId="77777777" w:rsidR="00D47126" w:rsidRDefault="00D47126" w:rsidP="00D47126">
      <w:pPr>
        <w:rPr>
          <w:lang w:val="en-GB"/>
        </w:rPr>
      </w:pPr>
      <w:r>
        <w:rPr>
          <w:lang w:val="en-GB"/>
        </w:rPr>
        <w:t>For reference the following sources are the best spot to start for understanding the specific constraints of each of these types.</w:t>
      </w:r>
    </w:p>
    <w:p w14:paraId="73A1BB06" w14:textId="77777777" w:rsidR="00D47126" w:rsidRDefault="005D39BF" w:rsidP="00D47126">
      <w:pPr>
        <w:rPr>
          <w:lang w:val="en-GB"/>
        </w:rPr>
      </w:pPr>
      <w:hyperlink r:id="rId51" w:history="1">
        <w:r w:rsidR="00D47126">
          <w:rPr>
            <w:rStyle w:val="Hyperlink"/>
            <w:lang w:val="en-GB"/>
          </w:rPr>
          <w:t>http://msdn.microsoft.com/en-us/library/ya5y69ds.aspx</w:t>
        </w:r>
      </w:hyperlink>
      <w:r w:rsidR="00D47126">
        <w:rPr>
          <w:lang w:val="en-GB"/>
        </w:rPr>
        <w:t xml:space="preserve">  msdn - Built-In Types Table (C# Reference)</w:t>
      </w:r>
    </w:p>
    <w:p w14:paraId="1E90C93F" w14:textId="77777777" w:rsidR="00D47126" w:rsidRDefault="005D39BF" w:rsidP="00D47126">
      <w:pPr>
        <w:rPr>
          <w:lang w:val="en-GB"/>
        </w:rPr>
      </w:pPr>
      <w:hyperlink r:id="rId52" w:history="1">
        <w:r w:rsidR="00D47126">
          <w:rPr>
            <w:rStyle w:val="Hyperlink"/>
            <w:lang w:val="en-GB"/>
          </w:rPr>
          <w:t>http://msdn.microsoft.com/en-us/library/bfft1t3c.aspx</w:t>
        </w:r>
      </w:hyperlink>
      <w:r w:rsidR="00D47126">
        <w:rPr>
          <w:lang w:val="en-GB"/>
        </w:rPr>
        <w:t xml:space="preserve"> msdn - Value Types Table (C# Reference)</w:t>
      </w:r>
    </w:p>
    <w:p w14:paraId="338545B0" w14:textId="7240B7AF" w:rsidR="00E169AA" w:rsidRDefault="005D39BF" w:rsidP="00D47126">
      <w:pPr>
        <w:rPr>
          <w:lang w:val="en-GB"/>
        </w:rPr>
      </w:pPr>
      <w:hyperlink r:id="rId53" w:history="1">
        <w:r w:rsidR="00D47126">
          <w:rPr>
            <w:rStyle w:val="Hyperlink"/>
            <w:lang w:val="en-GB"/>
          </w:rPr>
          <w:t>http://msdn.microsoft.com/en-us/library/1dhd7f2x.aspx</w:t>
        </w:r>
      </w:hyperlink>
      <w:r w:rsidR="00D47126">
        <w:rPr>
          <w:lang w:val="en-GB"/>
        </w:rPr>
        <w:t xml:space="preserve"> msdn - Types Reference Tables (C# Reference)</w:t>
      </w:r>
      <w:r w:rsidR="00D47126">
        <w:rPr>
          <w:lang w:val="en-GB"/>
        </w:rPr>
        <w:br/>
      </w:r>
    </w:p>
    <w:p w14:paraId="37D39C0D" w14:textId="77777777" w:rsidR="00E169AA" w:rsidRDefault="00E169AA">
      <w:pPr>
        <w:rPr>
          <w:lang w:val="en-GB"/>
        </w:rPr>
      </w:pPr>
      <w:r>
        <w:rPr>
          <w:lang w:val="en-GB"/>
        </w:rPr>
        <w:br w:type="page"/>
      </w:r>
    </w:p>
    <w:p w14:paraId="36ABA75F" w14:textId="77777777" w:rsidR="00D47126" w:rsidRDefault="00D47126" w:rsidP="00D47126">
      <w:pPr>
        <w:rPr>
          <w:lang w:val="en-GB"/>
        </w:rPr>
      </w:pPr>
    </w:p>
    <w:p w14:paraId="1ACF3593" w14:textId="77777777" w:rsidR="00D47126" w:rsidRDefault="00D47126" w:rsidP="008B2BAF">
      <w:pPr>
        <w:pStyle w:val="Heading4"/>
      </w:pPr>
      <w:r>
        <w:t>References and Standards</w:t>
      </w:r>
    </w:p>
    <w:p w14:paraId="1A470A91" w14:textId="77777777" w:rsidR="00D47126" w:rsidRDefault="00D47126" w:rsidP="00D47126">
      <w:r>
        <w:t>BloodNet documentation including the user manual and newsletters can be found on the NBA website (</w:t>
      </w:r>
      <w:hyperlink r:id="rId54" w:history="1">
        <w:r>
          <w:rPr>
            <w:rStyle w:val="Hyperlink"/>
          </w:rPr>
          <w:t>www.blood.gov.au/bloodnet/</w:t>
        </w:r>
      </w:hyperlink>
      <w:r>
        <w:t>).</w:t>
      </w:r>
    </w:p>
    <w:p w14:paraId="326D1F10" w14:textId="77777777" w:rsidR="00D47126" w:rsidRDefault="00D47126" w:rsidP="00D47126">
      <w:r>
        <w:t>The following where referenced throughout the specification:</w:t>
      </w:r>
    </w:p>
    <w:p w14:paraId="1F4D801B" w14:textId="77777777" w:rsidR="00D47126" w:rsidRDefault="00D47126" w:rsidP="00C45A23">
      <w:pPr>
        <w:pStyle w:val="ListBullet"/>
        <w:numPr>
          <w:ilvl w:val="0"/>
          <w:numId w:val="7"/>
        </w:numPr>
        <w:rPr>
          <w:rStyle w:val="Hyperlink"/>
        </w:rPr>
      </w:pPr>
      <w:r>
        <w:t xml:space="preserve">NEHTA eProcurement Despatch Advice: </w:t>
      </w:r>
      <w:hyperlink r:id="rId55" w:history="1">
        <w:r>
          <w:rPr>
            <w:rStyle w:val="Hyperlink"/>
          </w:rPr>
          <w:t>http://www.nehta.gov.au/connecting-australia/e-health-procurement</w:t>
        </w:r>
      </w:hyperlink>
    </w:p>
    <w:p w14:paraId="7B3856BC" w14:textId="77777777" w:rsidR="00D47126" w:rsidRDefault="00D47126" w:rsidP="00C45A23">
      <w:pPr>
        <w:pStyle w:val="ListBullet"/>
        <w:numPr>
          <w:ilvl w:val="0"/>
          <w:numId w:val="7"/>
        </w:numPr>
      </w:pPr>
      <w:r>
        <w:t xml:space="preserve">GS1 XML Standards: </w:t>
      </w:r>
      <w:hyperlink r:id="rId56" w:history="1">
        <w:r>
          <w:rPr>
            <w:rStyle w:val="Hyperlink"/>
          </w:rPr>
          <w:t>http://www.gs1.org/gsmp/kc/ecom/xml/xml_bms</w:t>
        </w:r>
      </w:hyperlink>
    </w:p>
    <w:p w14:paraId="3B645CB7" w14:textId="77777777" w:rsidR="00D47126" w:rsidRDefault="00D47126" w:rsidP="00C45A23">
      <w:pPr>
        <w:pStyle w:val="ListBullet"/>
        <w:numPr>
          <w:ilvl w:val="0"/>
          <w:numId w:val="7"/>
        </w:numPr>
      </w:pPr>
      <w:r>
        <w:t>GS1 Despatch Advice: See GS1 XML Standards.</w:t>
      </w:r>
    </w:p>
    <w:p w14:paraId="14459A0C" w14:textId="77777777" w:rsidR="00D47126" w:rsidRDefault="00D47126" w:rsidP="00D47126">
      <w:pPr>
        <w:pStyle w:val="ListBullet"/>
      </w:pPr>
      <w:r>
        <w:t xml:space="preserve">GS1 XML Built-in Types: </w:t>
      </w:r>
      <w:hyperlink r:id="rId57" w:history="1">
        <w:r w:rsidRPr="003535CF">
          <w:rPr>
            <w:rStyle w:val="Hyperlink"/>
          </w:rPr>
          <w:t>http://www.gs1.org/1/productssolutions/ecom/xml/implementation/guide/8_XML_Types.htm</w:t>
        </w:r>
      </w:hyperlink>
      <w:r>
        <w:t xml:space="preserve"> </w:t>
      </w:r>
    </w:p>
    <w:p w14:paraId="4D336F5D" w14:textId="77777777" w:rsidR="00D47126" w:rsidRPr="008462EE" w:rsidRDefault="00D47126" w:rsidP="00C45A23">
      <w:pPr>
        <w:pStyle w:val="ListBullet"/>
        <w:numPr>
          <w:ilvl w:val="0"/>
          <w:numId w:val="7"/>
        </w:numPr>
        <w:rPr>
          <w:rStyle w:val="Hyperlink"/>
          <w:color w:val="auto"/>
          <w:u w:val="none"/>
        </w:rPr>
      </w:pPr>
      <w:r>
        <w:t xml:space="preserve">GS1 General Specification, GS1 Application Identifiers (pp. 133-137): </w:t>
      </w:r>
      <w:hyperlink r:id="rId58" w:history="1">
        <w:r w:rsidRPr="003535CF">
          <w:rPr>
            <w:rStyle w:val="Hyperlink"/>
          </w:rPr>
          <w:t>http://www.gs1au.org/assets/documents/info/GS1-General-Specifications.pdf</w:t>
        </w:r>
      </w:hyperlink>
    </w:p>
    <w:p w14:paraId="494414AE" w14:textId="77777777" w:rsidR="00D47126" w:rsidRPr="008462EE" w:rsidRDefault="005D39BF" w:rsidP="00D47126">
      <w:pPr>
        <w:pStyle w:val="ListBullet"/>
        <w:rPr>
          <w:rStyle w:val="Hyperlink"/>
          <w:color w:val="auto"/>
          <w:u w:val="none"/>
        </w:rPr>
      </w:pPr>
      <w:hyperlink r:id="rId59" w:history="1">
        <w:r w:rsidR="00D47126" w:rsidRPr="00205BB4">
          <w:rPr>
            <w:rStyle w:val="Hyperlink"/>
            <w:lang w:val="en"/>
          </w:rPr>
          <w:t>GS1 DataMatrix</w:t>
        </w:r>
      </w:hyperlink>
      <w:r w:rsidR="00D47126">
        <w:rPr>
          <w:lang w:val="en"/>
        </w:rPr>
        <w:t xml:space="preserve"> </w:t>
      </w:r>
      <w:r w:rsidR="00D47126" w:rsidRPr="00205BB4">
        <w:rPr>
          <w:lang w:val="en"/>
        </w:rPr>
        <w:t>for all plasma, recombinant and diagnostic products</w:t>
      </w:r>
    </w:p>
    <w:p w14:paraId="53DA4581" w14:textId="77777777" w:rsidR="00D47126" w:rsidRPr="008B4073" w:rsidRDefault="005D39BF" w:rsidP="00D47126">
      <w:pPr>
        <w:pStyle w:val="ListBullet"/>
        <w:rPr>
          <w:lang w:val="en-GB"/>
        </w:rPr>
      </w:pPr>
      <w:hyperlink r:id="rId60" w:history="1">
        <w:r w:rsidR="00D47126" w:rsidRPr="00205BB4">
          <w:rPr>
            <w:rStyle w:val="Hyperlink"/>
            <w:lang w:val="en"/>
          </w:rPr>
          <w:t>ISBT128 DataMatrix</w:t>
        </w:r>
      </w:hyperlink>
      <w:r w:rsidR="00D47126" w:rsidRPr="00205BB4">
        <w:rPr>
          <w:lang w:val="en"/>
        </w:rPr>
        <w:t xml:space="preserve"> for all fresh blood products (Red Cells, Platelets, Clinical Fresh Frozen Plasma, Cryoprecipitate, Cryo-depleted Plasma and Serum Eye Drops)</w:t>
      </w:r>
    </w:p>
    <w:p w14:paraId="77A94E16" w14:textId="76289B7C" w:rsidR="00D47126" w:rsidRPr="008B4073" w:rsidRDefault="00D47126" w:rsidP="00C45A23">
      <w:pPr>
        <w:pStyle w:val="ListBullet"/>
        <w:numPr>
          <w:ilvl w:val="0"/>
          <w:numId w:val="7"/>
        </w:numPr>
        <w:rPr>
          <w:rStyle w:val="Hyperlink"/>
          <w:lang w:val="en"/>
        </w:rPr>
      </w:pPr>
      <w:r w:rsidRPr="008462EE">
        <w:rPr>
          <w:sz w:val="20"/>
          <w:szCs w:val="20"/>
          <w:lang w:val="en"/>
        </w:rPr>
        <w:t xml:space="preserve">Australian Red Cross Blood </w:t>
      </w:r>
      <w:r w:rsidRPr="008B4073">
        <w:rPr>
          <w:sz w:val="20"/>
          <w:szCs w:val="20"/>
          <w:lang w:val="en"/>
        </w:rPr>
        <w:t>Service</w:t>
      </w:r>
      <w:r w:rsidR="00BC2D5B">
        <w:rPr>
          <w:sz w:val="20"/>
          <w:szCs w:val="20"/>
          <w:lang w:val="en"/>
        </w:rPr>
        <w:t>:</w:t>
      </w:r>
      <w:r w:rsidRPr="008B4073">
        <w:rPr>
          <w:sz w:val="20"/>
          <w:szCs w:val="20"/>
          <w:lang w:val="en"/>
        </w:rPr>
        <w:t xml:space="preserve"> </w:t>
      </w:r>
      <w:r w:rsidRPr="008B4073">
        <w:rPr>
          <w:rStyle w:val="Hyperlink"/>
          <w:lang w:val="en"/>
        </w:rPr>
        <w:t>The Australian guidelines for the labeling of blood components using ISBT128</w:t>
      </w:r>
      <w:r>
        <w:rPr>
          <w:rStyle w:val="Hyperlink"/>
        </w:rPr>
        <w:t>.</w:t>
      </w:r>
    </w:p>
    <w:p w14:paraId="3525953C" w14:textId="77777777" w:rsidR="00D47126" w:rsidRDefault="00D47126" w:rsidP="00C45A23">
      <w:pPr>
        <w:pStyle w:val="ListBullet"/>
        <w:numPr>
          <w:ilvl w:val="0"/>
          <w:numId w:val="7"/>
        </w:numPr>
      </w:pPr>
      <w:r>
        <w:t xml:space="preserve">Independent Hospital Pricing Authority AR-DRG Version 6.x addendum: </w:t>
      </w:r>
      <w:hyperlink r:id="rId61" w:history="1">
        <w:r w:rsidRPr="003535CF">
          <w:rPr>
            <w:rStyle w:val="Hyperlink"/>
          </w:rPr>
          <w:t>http://www.ihpa.gov.au/internet/ihpa/publishing.nsf/Content/CA25794400122452CA257B280015FF6B/$File/AR-DRG-v6%20x-addendum.pdf</w:t>
        </w:r>
      </w:hyperlink>
      <w:r>
        <w:t xml:space="preserve"> </w:t>
      </w:r>
    </w:p>
    <w:p w14:paraId="7DDAE05B" w14:textId="77777777" w:rsidR="00D47126" w:rsidRDefault="00D47126" w:rsidP="00C45A23">
      <w:pPr>
        <w:pStyle w:val="ListBullet"/>
        <w:numPr>
          <w:ilvl w:val="0"/>
          <w:numId w:val="7"/>
        </w:numPr>
      </w:pPr>
      <w:r>
        <w:t xml:space="preserve">Department of Health and Ageing The Review of the AR-DRG Classification System Development Process: </w:t>
      </w:r>
      <w:hyperlink r:id="rId62" w:history="1">
        <w:r w:rsidRPr="003535CF">
          <w:rPr>
            <w:rStyle w:val="Hyperlink"/>
          </w:rPr>
          <w:t>http://www.health.gov.au/casemix</w:t>
        </w:r>
      </w:hyperlink>
      <w:r>
        <w:t xml:space="preserve"> </w:t>
      </w:r>
    </w:p>
    <w:p w14:paraId="50DE00CA" w14:textId="77777777" w:rsidR="00D47126" w:rsidRDefault="00D47126" w:rsidP="00C45A23">
      <w:pPr>
        <w:pStyle w:val="ListBullet"/>
        <w:numPr>
          <w:ilvl w:val="0"/>
          <w:numId w:val="7"/>
        </w:numPr>
        <w:rPr>
          <w:rStyle w:val="Hyperlink"/>
        </w:rPr>
      </w:pPr>
      <w:r>
        <w:t xml:space="preserve">NEHTA Individual Health Identifiers (IHI):  </w:t>
      </w:r>
      <w:hyperlink r:id="rId63" w:history="1">
        <w:r w:rsidRPr="003535CF">
          <w:rPr>
            <w:rStyle w:val="Hyperlink"/>
          </w:rPr>
          <w:t>http://www.nehta.gov.au/connecting-australia/healthcare-identifiers</w:t>
        </w:r>
      </w:hyperlink>
    </w:p>
    <w:p w14:paraId="6FD1176D" w14:textId="77777777" w:rsidR="00D47126" w:rsidRDefault="00D47126" w:rsidP="00C45A23">
      <w:pPr>
        <w:pStyle w:val="ListBullet"/>
        <w:numPr>
          <w:ilvl w:val="0"/>
          <w:numId w:val="7"/>
        </w:numPr>
      </w:pPr>
      <w:r>
        <w:t>AS 4590-2006: Interchange of Client Information.</w:t>
      </w:r>
    </w:p>
    <w:p w14:paraId="437CACD4" w14:textId="77777777" w:rsidR="00D47126" w:rsidRDefault="00D47126" w:rsidP="00D47126">
      <w:pPr>
        <w:pStyle w:val="ListBullet"/>
      </w:pPr>
      <w:r>
        <w:t xml:space="preserve">National Blood Authority Barcoding Standards </w:t>
      </w:r>
      <w:hyperlink r:id="rId64" w:history="1">
        <w:r w:rsidRPr="00D62CFD">
          <w:rPr>
            <w:rStyle w:val="Hyperlink"/>
          </w:rPr>
          <w:t>http://www.blood.gov.au/barcoding</w:t>
        </w:r>
      </w:hyperlink>
      <w:r>
        <w:t>.</w:t>
      </w:r>
    </w:p>
    <w:p w14:paraId="20FF2127" w14:textId="77777777" w:rsidR="00D47126" w:rsidRDefault="00D47126" w:rsidP="00D47126">
      <w:pPr>
        <w:pStyle w:val="ListBullet"/>
      </w:pPr>
      <w:r>
        <w:t xml:space="preserve">National Blood Authority Barcode Specifications – </w:t>
      </w:r>
      <w:r w:rsidRPr="008B4073">
        <w:rPr>
          <w:rStyle w:val="Hyperlink"/>
        </w:rPr>
        <w:t>PDF</w:t>
      </w:r>
      <w:r>
        <w:t xml:space="preserve"> | </w:t>
      </w:r>
      <w:r w:rsidRPr="008B4073">
        <w:rPr>
          <w:rStyle w:val="Hyperlink"/>
        </w:rPr>
        <w:t>Word</w:t>
      </w:r>
      <w:r>
        <w:t xml:space="preserve"> versions</w:t>
      </w:r>
    </w:p>
    <w:p w14:paraId="76A78A5D" w14:textId="54774277" w:rsidR="00E169AA" w:rsidRDefault="00D47126" w:rsidP="00D47126">
      <w:r>
        <w:t>Wherever possible the NEHTA eProcurement standards or the GS1 standards have been followed however we have found some differences or incompatibilities in the data types use and therefore have used our own data types in order to provide the necessary business functions.</w:t>
      </w:r>
      <w:r>
        <w:br/>
      </w:r>
    </w:p>
    <w:p w14:paraId="7E3DA698" w14:textId="77777777" w:rsidR="00E169AA" w:rsidRDefault="00E169AA">
      <w:r>
        <w:br w:type="page"/>
      </w:r>
    </w:p>
    <w:p w14:paraId="143BC813" w14:textId="77777777" w:rsidR="00D47126" w:rsidRDefault="00D47126" w:rsidP="00D47126"/>
    <w:p w14:paraId="147410A4" w14:textId="77777777" w:rsidR="00D47126" w:rsidRDefault="00D47126" w:rsidP="008B2BAF">
      <w:pPr>
        <w:pStyle w:val="Heading4"/>
      </w:pPr>
      <w:r>
        <w:t>Interpretation of the GS1 Message Related Standards</w:t>
      </w:r>
    </w:p>
    <w:p w14:paraId="43AF2AFC" w14:textId="77777777" w:rsidR="00D47126" w:rsidRDefault="00D47126" w:rsidP="00D47126">
      <w:pPr>
        <w:rPr>
          <w:lang w:val="en-GB"/>
        </w:rPr>
      </w:pPr>
      <w:r>
        <w:rPr>
          <w:lang w:val="en-GB"/>
        </w:rPr>
        <w:t>Some data defined in the NEHTA eProcurement Despatch Advice, the GS1 Despatch Advice, GS1 XML Standards, and the GS1 Application Identifiers may not match the specific requirements for the data within the system, or the data within the system is already not compliant with these standards.</w:t>
      </w:r>
    </w:p>
    <w:p w14:paraId="3210E35C" w14:textId="77777777" w:rsidR="00D47126" w:rsidRDefault="00D47126" w:rsidP="00D47126">
      <w:pPr>
        <w:rPr>
          <w:lang w:val="en-GB"/>
        </w:rPr>
      </w:pPr>
      <w:r>
        <w:rPr>
          <w:lang w:val="en-GB"/>
        </w:rPr>
        <w:t>While we have gone to efforts to make sure this data matches there are certain areas where this does not match.</w:t>
      </w:r>
    </w:p>
    <w:p w14:paraId="4CEF03C8" w14:textId="77777777" w:rsidR="00D47126" w:rsidRDefault="00D47126" w:rsidP="00D47126">
      <w:pPr>
        <w:rPr>
          <w:lang w:val="en-GB"/>
        </w:rPr>
      </w:pPr>
      <w:r>
        <w:rPr>
          <w:lang w:val="en-GB"/>
        </w:rPr>
        <w:t>Following are the key changes that have been made to the data types in order to preserve compatibility the data the system uses which may be outside the data definitions in the source standards.</w:t>
      </w:r>
    </w:p>
    <w:p w14:paraId="0870F4D0" w14:textId="77777777" w:rsidR="00D47126" w:rsidRPr="00B7352A" w:rsidRDefault="00D47126" w:rsidP="008B2BAF">
      <w:pPr>
        <w:pStyle w:val="Heading4"/>
        <w:rPr>
          <w:lang w:val="en-GB"/>
        </w:rPr>
      </w:pPr>
      <w:r w:rsidRPr="00F613F8">
        <w:t>Dates</w:t>
      </w:r>
      <w:r w:rsidRPr="00B7352A">
        <w:rPr>
          <w:lang w:val="en-GB"/>
        </w:rPr>
        <w:t xml:space="preserve"> and Date Time</w:t>
      </w:r>
    </w:p>
    <w:p w14:paraId="706C8B47" w14:textId="77777777" w:rsidR="00D47126" w:rsidRDefault="00D47126" w:rsidP="00D47126">
      <w:pPr>
        <w:rPr>
          <w:lang w:val="en-GB"/>
        </w:rPr>
      </w:pPr>
      <w:r>
        <w:rPr>
          <w:lang w:val="en-GB"/>
        </w:rPr>
        <w:t xml:space="preserve">The </w:t>
      </w:r>
      <w:r>
        <w:rPr>
          <w:rStyle w:val="Emphasis"/>
        </w:rPr>
        <w:t>GS1 Application Identifiers</w:t>
      </w:r>
      <w:r>
        <w:rPr>
          <w:lang w:val="en-GB"/>
        </w:rPr>
        <w:t xml:space="preserve"> do not define DateTime or Time within the standard but the GS1 XML Standards do define it. </w:t>
      </w:r>
    </w:p>
    <w:p w14:paraId="0F281A15" w14:textId="77777777" w:rsidR="00D47126" w:rsidRDefault="00D47126" w:rsidP="00D47126">
      <w:pPr>
        <w:rPr>
          <w:lang w:val="en-GB"/>
        </w:rPr>
      </w:pPr>
      <w:r>
        <w:rPr>
          <w:lang w:val="en-GB"/>
        </w:rPr>
        <w:t>BloodNet requires both date and time for some fields (i.e. Expiry Date) which according to all standards only needs to be a date.</w:t>
      </w:r>
    </w:p>
    <w:p w14:paraId="107D51B4" w14:textId="77777777" w:rsidR="00D47126" w:rsidRDefault="00D47126" w:rsidP="00D47126">
      <w:pPr>
        <w:rPr>
          <w:lang w:val="en-GB"/>
        </w:rPr>
      </w:pPr>
      <w:r>
        <w:rPr>
          <w:lang w:val="en-GB"/>
        </w:rPr>
        <w:t>Given the data types that will be used for passing date and/or time information to the LIS is based on a .NET DateTime object that does deal with dates and time as a single type and in the above requirements the DateTime data used will always include both a date and a time component.</w:t>
      </w:r>
    </w:p>
    <w:p w14:paraId="32B4111A" w14:textId="688DD06C" w:rsidR="00D47126" w:rsidRDefault="00D47126" w:rsidP="00D47126">
      <w:pPr>
        <w:rPr>
          <w:lang w:val="en-GB"/>
        </w:rPr>
      </w:pPr>
      <w:r>
        <w:rPr>
          <w:lang w:val="en-GB"/>
        </w:rPr>
        <w:t xml:space="preserve">One other weakness in the standards is clarity on whether times are UTC or local. The GS1 XML Standards indicate that simple types are based upon the W3C XML data types which support date and time with and without a time zone (ISO 8601). An example is when Receipted Issue Notes despatchDateTime does not provide the </w:t>
      </w:r>
      <w:r w:rsidR="00BC2D5B">
        <w:rPr>
          <w:lang w:val="en-GB"/>
        </w:rPr>
        <w:t>time zone</w:t>
      </w:r>
      <w:r>
        <w:rPr>
          <w:lang w:val="en-GB"/>
        </w:rPr>
        <w:t xml:space="preserve"> that it was dispatched from and further information available from the Receipted Issue Note does not indicate the location is was dispatched from, or whether the location is currently operating under daylight savings time.</w:t>
      </w:r>
    </w:p>
    <w:p w14:paraId="4100DA74" w14:textId="46DFC73B" w:rsidR="00E169AA" w:rsidRDefault="00D47126" w:rsidP="00E169AA">
      <w:pPr>
        <w:spacing w:after="0" w:line="240" w:lineRule="auto"/>
        <w:rPr>
          <w:lang w:val="en-GB"/>
        </w:rPr>
      </w:pPr>
      <w:r>
        <w:rPr>
          <w:lang w:val="en-GB"/>
        </w:rPr>
        <w:t>The result of this is that these times provided by suppliers are not adjusted to UTC but presented as they are presented to BloodNet.</w:t>
      </w:r>
    </w:p>
    <w:p w14:paraId="11EB0A5D" w14:textId="77777777" w:rsidR="00E169AA" w:rsidRDefault="00E169AA">
      <w:pPr>
        <w:rPr>
          <w:lang w:val="en-GB"/>
        </w:rPr>
      </w:pPr>
      <w:r>
        <w:rPr>
          <w:lang w:val="en-GB"/>
        </w:rPr>
        <w:br w:type="page"/>
      </w:r>
    </w:p>
    <w:p w14:paraId="645909F4" w14:textId="77777777" w:rsidR="00D47126" w:rsidRDefault="00D47126" w:rsidP="00E169AA">
      <w:pPr>
        <w:spacing w:after="0" w:line="240" w:lineRule="auto"/>
        <w:rPr>
          <w:lang w:val="en-GB"/>
        </w:rPr>
      </w:pPr>
    </w:p>
    <w:p w14:paraId="58C95CF8" w14:textId="77777777" w:rsidR="00D47126" w:rsidRDefault="00D47126" w:rsidP="00F613F8">
      <w:pPr>
        <w:pStyle w:val="Heading3"/>
      </w:pPr>
      <w:r>
        <w:t>Technical references for connecting to WCF</w:t>
      </w:r>
    </w:p>
    <w:p w14:paraId="40008536" w14:textId="77777777" w:rsidR="00D47126" w:rsidRDefault="00D47126" w:rsidP="00D47126">
      <w:pPr>
        <w:rPr>
          <w:lang w:val="en-GB"/>
        </w:rPr>
      </w:pPr>
      <w:r>
        <w:rPr>
          <w:lang w:val="en-GB"/>
        </w:rPr>
        <w:t>Sample links below:</w:t>
      </w:r>
    </w:p>
    <w:p w14:paraId="6F0350C4" w14:textId="77777777" w:rsidR="00D47126" w:rsidRDefault="005D39BF" w:rsidP="00C45A23">
      <w:pPr>
        <w:pStyle w:val="ListBullet"/>
        <w:numPr>
          <w:ilvl w:val="0"/>
          <w:numId w:val="7"/>
        </w:numPr>
        <w:rPr>
          <w:lang w:val="en-GB"/>
        </w:rPr>
      </w:pPr>
      <w:hyperlink r:id="rId65" w:history="1">
        <w:r w:rsidR="00D47126" w:rsidRPr="003535CF">
          <w:rPr>
            <w:rStyle w:val="Hyperlink"/>
            <w:lang w:val="en-GB"/>
          </w:rPr>
          <w:t>http://social.msdn.microsoft.com/Forums/en/wcf/thread/53db9228-a497-4f33-b40c-1a42cf1cd571</w:t>
        </w:r>
      </w:hyperlink>
      <w:r w:rsidR="00D47126">
        <w:rPr>
          <w:lang w:val="en-GB"/>
        </w:rPr>
        <w:t xml:space="preserve">  - Consuming WCF Service methods in Java apps</w:t>
      </w:r>
    </w:p>
    <w:p w14:paraId="6D3E5B79" w14:textId="77777777" w:rsidR="00D47126" w:rsidRDefault="005D39BF" w:rsidP="00C45A23">
      <w:pPr>
        <w:pStyle w:val="ListBullet"/>
        <w:numPr>
          <w:ilvl w:val="0"/>
          <w:numId w:val="7"/>
        </w:numPr>
        <w:rPr>
          <w:lang w:val="en-GB"/>
        </w:rPr>
      </w:pPr>
      <w:hyperlink r:id="rId66" w:history="1">
        <w:r w:rsidR="00D47126" w:rsidRPr="003535CF">
          <w:rPr>
            <w:rStyle w:val="Hyperlink"/>
            <w:lang w:val="en-GB"/>
          </w:rPr>
          <w:t>http://romenlaw.blogspot.com/2008/07/consuming-wcf-web-service-using-java.html</w:t>
        </w:r>
      </w:hyperlink>
      <w:r w:rsidR="00D47126">
        <w:rPr>
          <w:lang w:val="en-GB"/>
        </w:rPr>
        <w:t xml:space="preserve"> </w:t>
      </w:r>
    </w:p>
    <w:p w14:paraId="0C481CEF" w14:textId="77777777" w:rsidR="00D47126" w:rsidRDefault="005D39BF" w:rsidP="00D47126">
      <w:pPr>
        <w:pStyle w:val="ListBullet"/>
        <w:rPr>
          <w:lang w:val="en-GB"/>
        </w:rPr>
      </w:pPr>
      <w:hyperlink r:id="rId67" w:history="1">
        <w:r w:rsidR="00D47126" w:rsidRPr="003535CF">
          <w:rPr>
            <w:rStyle w:val="Hyperlink"/>
            <w:lang w:val="en-GB"/>
          </w:rPr>
          <w:t>http://hoonzis.blogspot.com.au/2011/07/consuming-wcf-services-with-java-client.html</w:t>
        </w:r>
      </w:hyperlink>
      <w:r w:rsidR="00D47126">
        <w:rPr>
          <w:lang w:val="en-GB"/>
        </w:rPr>
        <w:t xml:space="preserve"> </w:t>
      </w:r>
    </w:p>
    <w:p w14:paraId="458AA68F" w14:textId="77777777" w:rsidR="00D47126" w:rsidRDefault="005D39BF" w:rsidP="00C45A23">
      <w:pPr>
        <w:pStyle w:val="ListBullet"/>
        <w:numPr>
          <w:ilvl w:val="0"/>
          <w:numId w:val="7"/>
        </w:numPr>
        <w:rPr>
          <w:lang w:val="en-GB"/>
        </w:rPr>
      </w:pPr>
      <w:hyperlink r:id="rId68" w:history="1">
        <w:r w:rsidR="00D47126" w:rsidRPr="000B74FE">
          <w:rPr>
            <w:rStyle w:val="Hyperlink"/>
            <w:lang w:val="en-GB"/>
          </w:rPr>
          <w:t>http://www.kevingao.net/wcf-java-interop/java-client-and-wcf-server.html</w:t>
        </w:r>
      </w:hyperlink>
      <w:r w:rsidR="00D47126">
        <w:rPr>
          <w:lang w:val="en-GB"/>
        </w:rPr>
        <w:t xml:space="preserve"> </w:t>
      </w:r>
    </w:p>
    <w:p w14:paraId="73249C74" w14:textId="77777777" w:rsidR="00D47126" w:rsidRDefault="005D39BF" w:rsidP="00C45A23">
      <w:pPr>
        <w:pStyle w:val="ListBullet"/>
        <w:numPr>
          <w:ilvl w:val="0"/>
          <w:numId w:val="7"/>
        </w:numPr>
        <w:rPr>
          <w:lang w:val="en-GB"/>
        </w:rPr>
      </w:pPr>
      <w:hyperlink r:id="rId69" w:history="1">
        <w:r w:rsidR="00D47126" w:rsidRPr="003535CF">
          <w:rPr>
            <w:rStyle w:val="Hyperlink"/>
            <w:lang w:val="en-GB"/>
          </w:rPr>
          <w:t>http://docs.oracle.com/cd/E17802_01/webservices/webservices/reference/tutorials/wsit/doc/DataBinding5.html</w:t>
        </w:r>
      </w:hyperlink>
      <w:r w:rsidR="00D47126">
        <w:rPr>
          <w:lang w:val="en-GB"/>
        </w:rPr>
        <w:t xml:space="preserve"> </w:t>
      </w:r>
    </w:p>
    <w:p w14:paraId="5E930C8B" w14:textId="77777777" w:rsidR="00D47126" w:rsidRDefault="005D39BF" w:rsidP="00C45A23">
      <w:pPr>
        <w:pStyle w:val="ListBullet"/>
        <w:numPr>
          <w:ilvl w:val="0"/>
          <w:numId w:val="7"/>
        </w:numPr>
        <w:rPr>
          <w:lang w:val="en-GB"/>
        </w:rPr>
      </w:pPr>
      <w:hyperlink r:id="rId70" w:history="1">
        <w:r w:rsidR="00D47126" w:rsidRPr="003535CF">
          <w:rPr>
            <w:rStyle w:val="Hyperlink"/>
            <w:lang w:val="en-GB"/>
          </w:rPr>
          <w:t>http://msdn.microsoft.com/en-us/library/cc197940%28v=vs.95%29.aspx</w:t>
        </w:r>
      </w:hyperlink>
      <w:r w:rsidR="00D47126">
        <w:rPr>
          <w:lang w:val="en-GB"/>
        </w:rPr>
        <w:t xml:space="preserve"> </w:t>
      </w:r>
    </w:p>
    <w:p w14:paraId="4A551AD2" w14:textId="77777777" w:rsidR="00D47126" w:rsidRDefault="005D39BF" w:rsidP="00C45A23">
      <w:pPr>
        <w:pStyle w:val="ListBullet"/>
        <w:numPr>
          <w:ilvl w:val="0"/>
          <w:numId w:val="7"/>
        </w:numPr>
        <w:rPr>
          <w:lang w:val="en-GB"/>
        </w:rPr>
      </w:pPr>
      <w:hyperlink r:id="rId71" w:history="1">
        <w:r w:rsidR="00D47126" w:rsidRPr="003535CF">
          <w:rPr>
            <w:rStyle w:val="Hyperlink"/>
            <w:lang w:val="en-GB"/>
          </w:rPr>
          <w:t>http://msdn.microsoft.com/library/ee958158.aspx</w:t>
        </w:r>
      </w:hyperlink>
      <w:r w:rsidR="00D47126">
        <w:rPr>
          <w:lang w:val="en-GB"/>
        </w:rPr>
        <w:t xml:space="preserve"> </w:t>
      </w:r>
    </w:p>
    <w:p w14:paraId="3DF2BA76" w14:textId="77777777" w:rsidR="00D47126" w:rsidRDefault="005D39BF" w:rsidP="00C45A23">
      <w:pPr>
        <w:pStyle w:val="ListBullet"/>
        <w:numPr>
          <w:ilvl w:val="0"/>
          <w:numId w:val="7"/>
        </w:numPr>
        <w:rPr>
          <w:lang w:val="en-GB"/>
        </w:rPr>
      </w:pPr>
      <w:hyperlink r:id="rId72" w:history="1">
        <w:r w:rsidR="00D47126" w:rsidRPr="003535CF">
          <w:rPr>
            <w:rStyle w:val="Hyperlink"/>
            <w:lang w:val="en-GB"/>
          </w:rPr>
          <w:t>http://www.codeproject.com/KB/aspnet/wcfinjavascript.aspx</w:t>
        </w:r>
      </w:hyperlink>
      <w:r w:rsidR="00D47126">
        <w:rPr>
          <w:lang w:val="en-GB"/>
        </w:rPr>
        <w:t xml:space="preserve"> </w:t>
      </w:r>
    </w:p>
    <w:p w14:paraId="23E82858" w14:textId="77777777" w:rsidR="00D47126" w:rsidRDefault="005D39BF" w:rsidP="00D47126">
      <w:pPr>
        <w:pStyle w:val="ListBullet"/>
        <w:rPr>
          <w:lang w:val="en-GB"/>
        </w:rPr>
      </w:pPr>
      <w:hyperlink r:id="rId73" w:history="1">
        <w:r w:rsidR="00D47126" w:rsidRPr="003535CF">
          <w:rPr>
            <w:rStyle w:val="Hyperlink"/>
            <w:lang w:val="en-GB"/>
          </w:rPr>
          <w:t>http://cgeers.wordpress.com/2009/08/20/using-wcf-services-with-php-5/</w:t>
        </w:r>
      </w:hyperlink>
      <w:r w:rsidR="00D47126">
        <w:rPr>
          <w:lang w:val="en-GB"/>
        </w:rPr>
        <w:t xml:space="preserve"> </w:t>
      </w:r>
      <w:hyperlink r:id="rId74" w:history="1"/>
      <w:r w:rsidR="00D47126">
        <w:rPr>
          <w:lang w:val="en-GB"/>
        </w:rPr>
        <w:t xml:space="preserve"> </w:t>
      </w:r>
    </w:p>
    <w:p w14:paraId="2DDCC8E2" w14:textId="77777777" w:rsidR="006E5131" w:rsidRDefault="006E5131">
      <w:pPr>
        <w:rPr>
          <w:rFonts w:eastAsia="Dotum" w:cstheme="minorHAnsi"/>
          <w:sz w:val="28"/>
          <w:szCs w:val="36"/>
          <w14:numSpacing w14:val="proportional"/>
        </w:rPr>
      </w:pPr>
      <w:r>
        <w:br w:type="page"/>
      </w:r>
    </w:p>
    <w:p w14:paraId="1C608BE4" w14:textId="0A95BF69" w:rsidR="00D47126" w:rsidRDefault="00D47126" w:rsidP="00F613F8">
      <w:pPr>
        <w:pStyle w:val="Heading3"/>
      </w:pPr>
      <w:r>
        <w:lastRenderedPageBreak/>
        <w:t>Example Product Packaging and Codes</w:t>
      </w:r>
    </w:p>
    <w:tbl>
      <w:tblPr>
        <w:tblStyle w:val="TableGrid"/>
        <w:tblW w:w="5000" w:type="pct"/>
        <w:tblLook w:val="04A0" w:firstRow="1" w:lastRow="0" w:firstColumn="1" w:lastColumn="0" w:noHBand="0" w:noVBand="1"/>
      </w:tblPr>
      <w:tblGrid>
        <w:gridCol w:w="4833"/>
        <w:gridCol w:w="4716"/>
      </w:tblGrid>
      <w:tr w:rsidR="00D47126" w14:paraId="5F84A776" w14:textId="77777777" w:rsidTr="00D47126">
        <w:tc>
          <w:tcPr>
            <w:tcW w:w="0" w:type="auto"/>
            <w:tcBorders>
              <w:top w:val="single" w:sz="4" w:space="0" w:color="auto"/>
              <w:left w:val="single" w:sz="4" w:space="0" w:color="auto"/>
              <w:bottom w:val="single" w:sz="4" w:space="0" w:color="auto"/>
              <w:right w:val="single" w:sz="4" w:space="0" w:color="auto"/>
            </w:tcBorders>
          </w:tcPr>
          <w:p w14:paraId="3EE36E17" w14:textId="77777777" w:rsidR="00D47126" w:rsidRDefault="00D47126" w:rsidP="00D47126">
            <w:pPr>
              <w:pStyle w:val="ListBullet"/>
              <w:keepNext/>
              <w:numPr>
                <w:ilvl w:val="0"/>
                <w:numId w:val="0"/>
              </w:numPr>
              <w:tabs>
                <w:tab w:val="left" w:pos="720"/>
              </w:tabs>
              <w:ind w:left="360" w:hanging="360"/>
            </w:pPr>
            <w:r w:rsidRPr="00F613F8">
              <w:rPr>
                <w:noProof/>
                <w:lang w:eastAsia="en-AU"/>
              </w:rPr>
              <w:drawing>
                <wp:inline distT="0" distB="0" distL="0" distR="0" wp14:anchorId="555D0F3A" wp14:editId="6E1E0600">
                  <wp:extent cx="2495550" cy="1422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95550" cy="1422400"/>
                          </a:xfrm>
                          <a:prstGeom prst="rect">
                            <a:avLst/>
                          </a:prstGeom>
                          <a:noFill/>
                          <a:ln>
                            <a:noFill/>
                          </a:ln>
                        </pic:spPr>
                      </pic:pic>
                    </a:graphicData>
                  </a:graphic>
                </wp:inline>
              </w:drawing>
            </w:r>
          </w:p>
          <w:p w14:paraId="36032E0A" w14:textId="77777777" w:rsidR="00D47126" w:rsidRDefault="00D47126" w:rsidP="00D47126">
            <w:pPr>
              <w:pStyle w:val="Caption"/>
              <w:rPr>
                <w:lang w:val="en-GB"/>
              </w:rPr>
            </w:pPr>
            <w:r>
              <w:t xml:space="preserve">Figure </w:t>
            </w:r>
            <w:r w:rsidR="005D39BF">
              <w:fldChar w:fldCharType="begin"/>
            </w:r>
            <w:r w:rsidR="005D39BF">
              <w:instrText xml:space="preserve"> SEQ Figure \* ARABIC </w:instrText>
            </w:r>
            <w:r w:rsidR="005D39BF">
              <w:fldChar w:fldCharType="separate"/>
            </w:r>
            <w:r w:rsidR="000B7C3A">
              <w:rPr>
                <w:noProof/>
              </w:rPr>
              <w:t>2</w:t>
            </w:r>
            <w:r w:rsidR="005D39BF">
              <w:rPr>
                <w:noProof/>
              </w:rPr>
              <w:fldChar w:fldCharType="end"/>
            </w:r>
            <w:r>
              <w:t xml:space="preserve"> BeneFIX 500iu unit packaging top</w:t>
            </w:r>
          </w:p>
          <w:p w14:paraId="330A0CA0" w14:textId="77777777" w:rsidR="00D47126" w:rsidRDefault="00D47126" w:rsidP="00D47126">
            <w:pPr>
              <w:pStyle w:val="ListBullet"/>
              <w:numPr>
                <w:ilvl w:val="0"/>
                <w:numId w:val="0"/>
              </w:numPr>
              <w:tabs>
                <w:tab w:val="left" w:pos="720"/>
              </w:tabs>
              <w:rPr>
                <w:lang w:val="en-GB"/>
              </w:rPr>
            </w:pPr>
          </w:p>
        </w:tc>
        <w:tc>
          <w:tcPr>
            <w:tcW w:w="0" w:type="auto"/>
            <w:tcBorders>
              <w:top w:val="single" w:sz="4" w:space="0" w:color="auto"/>
              <w:left w:val="single" w:sz="4" w:space="0" w:color="auto"/>
              <w:bottom w:val="single" w:sz="4" w:space="0" w:color="auto"/>
              <w:right w:val="single" w:sz="4" w:space="0" w:color="auto"/>
            </w:tcBorders>
          </w:tcPr>
          <w:p w14:paraId="23932B8C" w14:textId="77777777" w:rsidR="00D47126" w:rsidRDefault="00D47126" w:rsidP="00D47126">
            <w:pPr>
              <w:pStyle w:val="ListBullet"/>
              <w:keepNext/>
              <w:numPr>
                <w:ilvl w:val="0"/>
                <w:numId w:val="0"/>
              </w:numPr>
              <w:tabs>
                <w:tab w:val="left" w:pos="720"/>
              </w:tabs>
              <w:ind w:left="360" w:hanging="360"/>
            </w:pPr>
            <w:r w:rsidRPr="00F613F8">
              <w:rPr>
                <w:noProof/>
                <w:lang w:eastAsia="en-AU"/>
              </w:rPr>
              <w:drawing>
                <wp:inline distT="0" distB="0" distL="0" distR="0" wp14:anchorId="10D9175A" wp14:editId="73619A27">
                  <wp:extent cx="2641600" cy="17272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41600" cy="1727200"/>
                          </a:xfrm>
                          <a:prstGeom prst="rect">
                            <a:avLst/>
                          </a:prstGeom>
                          <a:noFill/>
                          <a:ln>
                            <a:noFill/>
                          </a:ln>
                        </pic:spPr>
                      </pic:pic>
                    </a:graphicData>
                  </a:graphic>
                </wp:inline>
              </w:drawing>
            </w:r>
          </w:p>
          <w:p w14:paraId="5FFA5008" w14:textId="77777777" w:rsidR="00D47126" w:rsidRDefault="00D47126" w:rsidP="00D47126">
            <w:pPr>
              <w:pStyle w:val="Caption"/>
            </w:pPr>
            <w:r>
              <w:t xml:space="preserve">Figure </w:t>
            </w:r>
            <w:r w:rsidR="005D39BF">
              <w:fldChar w:fldCharType="begin"/>
            </w:r>
            <w:r w:rsidR="005D39BF">
              <w:instrText xml:space="preserve"> SEQ Figure \* ARABIC </w:instrText>
            </w:r>
            <w:r w:rsidR="005D39BF">
              <w:fldChar w:fldCharType="separate"/>
            </w:r>
            <w:r w:rsidR="000B7C3A">
              <w:rPr>
                <w:noProof/>
              </w:rPr>
              <w:t>3</w:t>
            </w:r>
            <w:r w:rsidR="005D39BF">
              <w:rPr>
                <w:noProof/>
              </w:rPr>
              <w:fldChar w:fldCharType="end"/>
            </w:r>
            <w:r>
              <w:rPr>
                <w:noProof/>
              </w:rPr>
              <w:t xml:space="preserve"> BeneFIX 500iu barcode</w:t>
            </w:r>
          </w:p>
          <w:p w14:paraId="20DD2943" w14:textId="77777777" w:rsidR="00D47126" w:rsidRDefault="00D47126" w:rsidP="00D47126">
            <w:pPr>
              <w:pStyle w:val="ListBullet"/>
              <w:numPr>
                <w:ilvl w:val="0"/>
                <w:numId w:val="0"/>
              </w:numPr>
              <w:tabs>
                <w:tab w:val="left" w:pos="720"/>
              </w:tabs>
              <w:rPr>
                <w:lang w:val="en-GB"/>
              </w:rPr>
            </w:pPr>
          </w:p>
        </w:tc>
      </w:tr>
      <w:tr w:rsidR="00D47126" w14:paraId="64D0CA95" w14:textId="77777777" w:rsidTr="00D47126">
        <w:tc>
          <w:tcPr>
            <w:tcW w:w="0" w:type="auto"/>
            <w:tcBorders>
              <w:top w:val="single" w:sz="4" w:space="0" w:color="auto"/>
              <w:left w:val="single" w:sz="4" w:space="0" w:color="auto"/>
              <w:bottom w:val="single" w:sz="4" w:space="0" w:color="auto"/>
              <w:right w:val="single" w:sz="4" w:space="0" w:color="auto"/>
            </w:tcBorders>
            <w:hideMark/>
          </w:tcPr>
          <w:p w14:paraId="7F193593" w14:textId="77777777" w:rsidR="00D47126" w:rsidRDefault="00D47126" w:rsidP="00D47126">
            <w:pPr>
              <w:pStyle w:val="ListBullet"/>
              <w:keepNext/>
              <w:numPr>
                <w:ilvl w:val="0"/>
                <w:numId w:val="0"/>
              </w:numPr>
              <w:tabs>
                <w:tab w:val="left" w:pos="720"/>
              </w:tabs>
            </w:pPr>
            <w:r w:rsidRPr="00F613F8">
              <w:rPr>
                <w:noProof/>
                <w:lang w:eastAsia="en-AU"/>
              </w:rPr>
              <w:drawing>
                <wp:inline distT="0" distB="0" distL="0" distR="0" wp14:anchorId="0263CECC" wp14:editId="4A0108B4">
                  <wp:extent cx="2819400" cy="135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19400" cy="1352550"/>
                          </a:xfrm>
                          <a:prstGeom prst="rect">
                            <a:avLst/>
                          </a:prstGeom>
                          <a:noFill/>
                          <a:ln>
                            <a:noFill/>
                          </a:ln>
                        </pic:spPr>
                      </pic:pic>
                    </a:graphicData>
                  </a:graphic>
                </wp:inline>
              </w:drawing>
            </w:r>
          </w:p>
          <w:p w14:paraId="05295532" w14:textId="77777777" w:rsidR="00D47126" w:rsidRDefault="00D47126" w:rsidP="00D47126">
            <w:pPr>
              <w:pStyle w:val="Caption"/>
              <w:rPr>
                <w:lang w:val="en-GB"/>
              </w:rPr>
            </w:pPr>
            <w:r>
              <w:t xml:space="preserve">Figure </w:t>
            </w:r>
            <w:r w:rsidR="005D39BF">
              <w:fldChar w:fldCharType="begin"/>
            </w:r>
            <w:r w:rsidR="005D39BF">
              <w:instrText xml:space="preserve"> SEQ Figure \* ARABIC </w:instrText>
            </w:r>
            <w:r w:rsidR="005D39BF">
              <w:fldChar w:fldCharType="separate"/>
            </w:r>
            <w:r w:rsidR="000B7C3A">
              <w:rPr>
                <w:noProof/>
              </w:rPr>
              <w:t>4</w:t>
            </w:r>
            <w:r w:rsidR="005D39BF">
              <w:rPr>
                <w:noProof/>
              </w:rPr>
              <w:fldChar w:fldCharType="end"/>
            </w:r>
            <w:r>
              <w:t xml:space="preserve"> Xyntha 250iu</w:t>
            </w:r>
            <w:r>
              <w:rPr>
                <w:noProof/>
              </w:rPr>
              <w:t xml:space="preserve"> unit packaging top</w:t>
            </w:r>
          </w:p>
        </w:tc>
        <w:tc>
          <w:tcPr>
            <w:tcW w:w="0" w:type="auto"/>
            <w:tcBorders>
              <w:top w:val="single" w:sz="4" w:space="0" w:color="auto"/>
              <w:left w:val="single" w:sz="4" w:space="0" w:color="auto"/>
              <w:bottom w:val="single" w:sz="4" w:space="0" w:color="auto"/>
              <w:right w:val="single" w:sz="4" w:space="0" w:color="auto"/>
            </w:tcBorders>
            <w:hideMark/>
          </w:tcPr>
          <w:p w14:paraId="1DB61E55" w14:textId="77777777" w:rsidR="00D47126" w:rsidRDefault="00D47126" w:rsidP="00D47126">
            <w:pPr>
              <w:pStyle w:val="ListBullet"/>
              <w:keepNext/>
              <w:numPr>
                <w:ilvl w:val="0"/>
                <w:numId w:val="0"/>
              </w:numPr>
              <w:tabs>
                <w:tab w:val="left" w:pos="720"/>
              </w:tabs>
            </w:pPr>
            <w:r w:rsidRPr="00F613F8">
              <w:rPr>
                <w:noProof/>
                <w:lang w:eastAsia="en-AU"/>
              </w:rPr>
              <w:drawing>
                <wp:inline distT="0" distB="0" distL="0" distR="0" wp14:anchorId="24B7BBC2" wp14:editId="37AACE34">
                  <wp:extent cx="2489200" cy="15811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89200" cy="1581150"/>
                          </a:xfrm>
                          <a:prstGeom prst="rect">
                            <a:avLst/>
                          </a:prstGeom>
                          <a:noFill/>
                          <a:ln>
                            <a:noFill/>
                          </a:ln>
                        </pic:spPr>
                      </pic:pic>
                    </a:graphicData>
                  </a:graphic>
                </wp:inline>
              </w:drawing>
            </w:r>
          </w:p>
          <w:p w14:paraId="6EB65B13" w14:textId="77777777" w:rsidR="00D47126" w:rsidRDefault="00D47126" w:rsidP="00D47126">
            <w:pPr>
              <w:pStyle w:val="Caption"/>
              <w:rPr>
                <w:lang w:val="en-GB"/>
              </w:rPr>
            </w:pPr>
            <w:r>
              <w:t xml:space="preserve">Figure </w:t>
            </w:r>
            <w:r w:rsidR="005D39BF">
              <w:fldChar w:fldCharType="begin"/>
            </w:r>
            <w:r w:rsidR="005D39BF">
              <w:instrText xml:space="preserve"> SEQ Figure \* ARABIC </w:instrText>
            </w:r>
            <w:r w:rsidR="005D39BF">
              <w:fldChar w:fldCharType="separate"/>
            </w:r>
            <w:r w:rsidR="000B7C3A">
              <w:rPr>
                <w:noProof/>
              </w:rPr>
              <w:t>5</w:t>
            </w:r>
            <w:r w:rsidR="005D39BF">
              <w:rPr>
                <w:noProof/>
              </w:rPr>
              <w:fldChar w:fldCharType="end"/>
            </w:r>
            <w:r>
              <w:rPr>
                <w:noProof/>
              </w:rPr>
              <w:t xml:space="preserve"> Xyntha 250ui barcode</w:t>
            </w:r>
          </w:p>
        </w:tc>
      </w:tr>
      <w:tr w:rsidR="00D47126" w14:paraId="64E5828F" w14:textId="77777777" w:rsidTr="00D47126">
        <w:tc>
          <w:tcPr>
            <w:tcW w:w="0" w:type="auto"/>
            <w:tcBorders>
              <w:top w:val="single" w:sz="4" w:space="0" w:color="auto"/>
              <w:left w:val="single" w:sz="4" w:space="0" w:color="auto"/>
              <w:bottom w:val="single" w:sz="4" w:space="0" w:color="auto"/>
              <w:right w:val="single" w:sz="4" w:space="0" w:color="auto"/>
            </w:tcBorders>
            <w:hideMark/>
          </w:tcPr>
          <w:p w14:paraId="38F89883" w14:textId="77777777" w:rsidR="00D47126" w:rsidRDefault="00D47126" w:rsidP="00D47126">
            <w:pPr>
              <w:pStyle w:val="Caption"/>
              <w:rPr>
                <w:lang w:val="en-GB"/>
              </w:rPr>
            </w:pPr>
            <w:r>
              <w:rPr>
                <w:lang w:val="en-GB"/>
              </w:rPr>
              <w:t>No unit packaging top information for Rh (D) IG IM 2VI 250IU Glycine</w:t>
            </w:r>
          </w:p>
        </w:tc>
        <w:tc>
          <w:tcPr>
            <w:tcW w:w="0" w:type="auto"/>
            <w:tcBorders>
              <w:top w:val="single" w:sz="4" w:space="0" w:color="auto"/>
              <w:left w:val="single" w:sz="4" w:space="0" w:color="auto"/>
              <w:bottom w:val="single" w:sz="4" w:space="0" w:color="auto"/>
              <w:right w:val="single" w:sz="4" w:space="0" w:color="auto"/>
            </w:tcBorders>
            <w:hideMark/>
          </w:tcPr>
          <w:p w14:paraId="33FFA006" w14:textId="77777777" w:rsidR="00D47126" w:rsidRDefault="00D47126" w:rsidP="00D47126">
            <w:pPr>
              <w:pStyle w:val="ListBullet"/>
              <w:keepNext/>
              <w:numPr>
                <w:ilvl w:val="0"/>
                <w:numId w:val="0"/>
              </w:numPr>
              <w:tabs>
                <w:tab w:val="left" w:pos="720"/>
              </w:tabs>
            </w:pPr>
            <w:r w:rsidRPr="00F613F8">
              <w:rPr>
                <w:noProof/>
                <w:lang w:eastAsia="en-AU"/>
              </w:rPr>
              <w:drawing>
                <wp:inline distT="0" distB="0" distL="0" distR="0" wp14:anchorId="2EB57ABB" wp14:editId="0332299C">
                  <wp:extent cx="2851150" cy="10096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51150" cy="1009650"/>
                          </a:xfrm>
                          <a:prstGeom prst="rect">
                            <a:avLst/>
                          </a:prstGeom>
                          <a:noFill/>
                          <a:ln>
                            <a:noFill/>
                          </a:ln>
                        </pic:spPr>
                      </pic:pic>
                    </a:graphicData>
                  </a:graphic>
                </wp:inline>
              </w:drawing>
            </w:r>
          </w:p>
          <w:p w14:paraId="70AAD620" w14:textId="77777777" w:rsidR="00D47126" w:rsidRDefault="00D47126" w:rsidP="00D47126">
            <w:pPr>
              <w:pStyle w:val="Caption"/>
              <w:rPr>
                <w:lang w:val="en-GB"/>
              </w:rPr>
            </w:pPr>
            <w:r>
              <w:t xml:space="preserve">Figure </w:t>
            </w:r>
            <w:r w:rsidR="005D39BF">
              <w:fldChar w:fldCharType="begin"/>
            </w:r>
            <w:r w:rsidR="005D39BF">
              <w:instrText xml:space="preserve"> SEQ Figure \* ARABIC </w:instrText>
            </w:r>
            <w:r w:rsidR="005D39BF">
              <w:fldChar w:fldCharType="separate"/>
            </w:r>
            <w:r w:rsidR="000B7C3A">
              <w:rPr>
                <w:noProof/>
              </w:rPr>
              <w:t>6</w:t>
            </w:r>
            <w:r w:rsidR="005D39BF">
              <w:rPr>
                <w:noProof/>
              </w:rPr>
              <w:fldChar w:fldCharType="end"/>
            </w:r>
            <w:r>
              <w:t xml:space="preserve"> Rh (D) IG IM 2VI 250IU Glycine</w:t>
            </w:r>
          </w:p>
        </w:tc>
      </w:tr>
    </w:tbl>
    <w:p w14:paraId="2EF462F6" w14:textId="2055D659" w:rsidR="006E5131" w:rsidRDefault="006E5131" w:rsidP="00D47126"/>
    <w:p w14:paraId="180CDD8A" w14:textId="77777777" w:rsidR="006E5131" w:rsidRDefault="006E5131">
      <w:r>
        <w:br w:type="page"/>
      </w:r>
    </w:p>
    <w:p w14:paraId="1F9488EE" w14:textId="77777777" w:rsidR="00D47126" w:rsidRDefault="00D47126" w:rsidP="00D47126"/>
    <w:p w14:paraId="701DDC97" w14:textId="77777777" w:rsidR="00D47126" w:rsidRDefault="00D47126" w:rsidP="00F613F8">
      <w:pPr>
        <w:pStyle w:val="Heading3"/>
      </w:pPr>
      <w:r>
        <w:t>Definitions, acronyms and abbreviations</w:t>
      </w:r>
    </w:p>
    <w:tbl>
      <w:tblPr>
        <w:tblW w:w="9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1" w:type="dxa"/>
        </w:tblCellMar>
        <w:tblLook w:val="01E0" w:firstRow="1" w:lastRow="1" w:firstColumn="1" w:lastColumn="1" w:noHBand="0" w:noVBand="0"/>
      </w:tblPr>
      <w:tblGrid>
        <w:gridCol w:w="2948"/>
        <w:gridCol w:w="6181"/>
      </w:tblGrid>
      <w:tr w:rsidR="00D47126" w14:paraId="6C4AA89D" w14:textId="77777777" w:rsidTr="00D47126">
        <w:trPr>
          <w:tblHeader/>
        </w:trPr>
        <w:tc>
          <w:tcPr>
            <w:tcW w:w="2948" w:type="dxa"/>
            <w:tcBorders>
              <w:top w:val="single" w:sz="4" w:space="0" w:color="000000"/>
              <w:left w:val="single" w:sz="4" w:space="0" w:color="000000"/>
              <w:bottom w:val="single" w:sz="4" w:space="0" w:color="000000"/>
              <w:right w:val="single" w:sz="4" w:space="0" w:color="000000"/>
            </w:tcBorders>
            <w:shd w:val="pct10" w:color="auto" w:fill="auto"/>
            <w:hideMark/>
          </w:tcPr>
          <w:p w14:paraId="44A4759B" w14:textId="77777777" w:rsidR="00D47126" w:rsidRDefault="00D47126" w:rsidP="00D47126">
            <w:pPr>
              <w:pStyle w:val="BodyText"/>
              <w:rPr>
                <w:rFonts w:asciiTheme="minorHAnsi" w:hAnsiTheme="minorHAnsi" w:cstheme="minorHAnsi"/>
                <w:b/>
                <w:lang w:val="en-AU"/>
              </w:rPr>
            </w:pPr>
            <w:r>
              <w:rPr>
                <w:rFonts w:asciiTheme="minorHAnsi" w:hAnsiTheme="minorHAnsi" w:cstheme="minorHAnsi"/>
                <w:b/>
                <w:lang w:val="en-AU"/>
              </w:rPr>
              <w:t>Acronym / abbreviation</w:t>
            </w:r>
          </w:p>
        </w:tc>
        <w:tc>
          <w:tcPr>
            <w:tcW w:w="6181" w:type="dxa"/>
            <w:tcBorders>
              <w:top w:val="single" w:sz="4" w:space="0" w:color="000000"/>
              <w:left w:val="single" w:sz="4" w:space="0" w:color="000000"/>
              <w:bottom w:val="single" w:sz="4" w:space="0" w:color="000000"/>
              <w:right w:val="single" w:sz="4" w:space="0" w:color="000000"/>
            </w:tcBorders>
            <w:shd w:val="pct10" w:color="auto" w:fill="auto"/>
            <w:hideMark/>
          </w:tcPr>
          <w:p w14:paraId="744092BF" w14:textId="3E18AE8D" w:rsidR="00D47126" w:rsidRDefault="0090528F" w:rsidP="00D47126">
            <w:pPr>
              <w:pStyle w:val="BodyText"/>
              <w:rPr>
                <w:rFonts w:asciiTheme="minorHAnsi" w:hAnsiTheme="minorHAnsi" w:cstheme="minorHAnsi"/>
                <w:b/>
                <w:lang w:val="en-AU"/>
              </w:rPr>
            </w:pPr>
            <w:r>
              <w:rPr>
                <w:rFonts w:asciiTheme="minorHAnsi" w:hAnsiTheme="minorHAnsi" w:cstheme="minorHAnsi"/>
                <w:b/>
                <w:lang w:val="en-AU"/>
              </w:rPr>
              <w:t>Definition</w:t>
            </w:r>
          </w:p>
        </w:tc>
      </w:tr>
      <w:tr w:rsidR="001071F5" w14:paraId="13F83A27" w14:textId="77777777" w:rsidTr="00D47126">
        <w:tc>
          <w:tcPr>
            <w:tcW w:w="2948" w:type="dxa"/>
            <w:tcBorders>
              <w:top w:val="single" w:sz="4" w:space="0" w:color="000000"/>
              <w:left w:val="single" w:sz="4" w:space="0" w:color="000000"/>
              <w:bottom w:val="single" w:sz="4" w:space="0" w:color="000000"/>
              <w:right w:val="single" w:sz="4" w:space="0" w:color="000000"/>
            </w:tcBorders>
            <w:hideMark/>
          </w:tcPr>
          <w:p w14:paraId="6C8B2B08" w14:textId="77777777" w:rsidR="001071F5" w:rsidRDefault="001071F5" w:rsidP="00D47126">
            <w:r>
              <w:t>API</w:t>
            </w:r>
          </w:p>
        </w:tc>
        <w:tc>
          <w:tcPr>
            <w:tcW w:w="6181" w:type="dxa"/>
            <w:tcBorders>
              <w:top w:val="single" w:sz="4" w:space="0" w:color="000000"/>
              <w:left w:val="single" w:sz="4" w:space="0" w:color="000000"/>
              <w:bottom w:val="single" w:sz="4" w:space="0" w:color="000000"/>
              <w:right w:val="single" w:sz="4" w:space="0" w:color="000000"/>
            </w:tcBorders>
            <w:hideMark/>
          </w:tcPr>
          <w:p w14:paraId="31FEB87C" w14:textId="77777777" w:rsidR="001071F5" w:rsidRDefault="001071F5" w:rsidP="00D47126">
            <w:r>
              <w:t>Application Programming Interface</w:t>
            </w:r>
          </w:p>
        </w:tc>
      </w:tr>
      <w:tr w:rsidR="001071F5" w14:paraId="11D3B391" w14:textId="77777777" w:rsidTr="00D47126">
        <w:tc>
          <w:tcPr>
            <w:tcW w:w="2948" w:type="dxa"/>
            <w:tcBorders>
              <w:top w:val="single" w:sz="4" w:space="0" w:color="000000"/>
              <w:left w:val="single" w:sz="4" w:space="0" w:color="000000"/>
              <w:bottom w:val="single" w:sz="4" w:space="0" w:color="000000"/>
              <w:right w:val="single" w:sz="4" w:space="0" w:color="000000"/>
            </w:tcBorders>
            <w:hideMark/>
          </w:tcPr>
          <w:p w14:paraId="34DB9A20" w14:textId="77777777" w:rsidR="001071F5" w:rsidRDefault="001071F5" w:rsidP="00D47126">
            <w:r>
              <w:t>Blood Service</w:t>
            </w:r>
          </w:p>
        </w:tc>
        <w:tc>
          <w:tcPr>
            <w:tcW w:w="6181" w:type="dxa"/>
            <w:tcBorders>
              <w:top w:val="single" w:sz="4" w:space="0" w:color="000000"/>
              <w:left w:val="single" w:sz="4" w:space="0" w:color="000000"/>
              <w:bottom w:val="single" w:sz="4" w:space="0" w:color="000000"/>
              <w:right w:val="single" w:sz="4" w:space="0" w:color="000000"/>
            </w:tcBorders>
            <w:hideMark/>
          </w:tcPr>
          <w:p w14:paraId="67B47AB1" w14:textId="77777777" w:rsidR="001071F5" w:rsidRDefault="001071F5" w:rsidP="00D47126">
            <w:r>
              <w:t>Australian Red Cross Blood Service</w:t>
            </w:r>
          </w:p>
        </w:tc>
      </w:tr>
      <w:tr w:rsidR="001071F5" w14:paraId="54D1CA28" w14:textId="77777777" w:rsidTr="00D47126">
        <w:tc>
          <w:tcPr>
            <w:tcW w:w="2948" w:type="dxa"/>
            <w:tcBorders>
              <w:top w:val="single" w:sz="4" w:space="0" w:color="000000"/>
              <w:left w:val="single" w:sz="4" w:space="0" w:color="000000"/>
              <w:bottom w:val="single" w:sz="4" w:space="0" w:color="000000"/>
              <w:right w:val="single" w:sz="4" w:space="0" w:color="000000"/>
            </w:tcBorders>
            <w:hideMark/>
          </w:tcPr>
          <w:p w14:paraId="019C7E4C" w14:textId="77777777" w:rsidR="001071F5" w:rsidRDefault="001071F5" w:rsidP="00D47126">
            <w:r>
              <w:t>BURG</w:t>
            </w:r>
          </w:p>
        </w:tc>
        <w:tc>
          <w:tcPr>
            <w:tcW w:w="6181" w:type="dxa"/>
            <w:tcBorders>
              <w:top w:val="single" w:sz="4" w:space="0" w:color="000000"/>
              <w:left w:val="single" w:sz="4" w:space="0" w:color="000000"/>
              <w:bottom w:val="single" w:sz="4" w:space="0" w:color="000000"/>
              <w:right w:val="single" w:sz="4" w:space="0" w:color="000000"/>
            </w:tcBorders>
            <w:hideMark/>
          </w:tcPr>
          <w:p w14:paraId="6BA5DB0F" w14:textId="77777777" w:rsidR="001071F5" w:rsidRPr="00B914E4" w:rsidRDefault="001071F5" w:rsidP="00D47126">
            <w:r w:rsidRPr="00B914E4">
              <w:t>BloodNet User Reference Group.</w:t>
            </w:r>
          </w:p>
        </w:tc>
      </w:tr>
      <w:tr w:rsidR="001071F5" w14:paraId="0E1D0DC1" w14:textId="77777777" w:rsidTr="00D47126">
        <w:tc>
          <w:tcPr>
            <w:tcW w:w="2948" w:type="dxa"/>
            <w:tcBorders>
              <w:top w:val="single" w:sz="4" w:space="0" w:color="000000"/>
              <w:left w:val="single" w:sz="4" w:space="0" w:color="000000"/>
              <w:bottom w:val="single" w:sz="4" w:space="0" w:color="000000"/>
              <w:right w:val="single" w:sz="4" w:space="0" w:color="000000"/>
            </w:tcBorders>
            <w:hideMark/>
          </w:tcPr>
          <w:p w14:paraId="0F4541B7" w14:textId="77777777" w:rsidR="001071F5" w:rsidRDefault="001071F5" w:rsidP="00D47126">
            <w:r>
              <w:t>Component Modifier</w:t>
            </w:r>
          </w:p>
        </w:tc>
        <w:tc>
          <w:tcPr>
            <w:tcW w:w="6181" w:type="dxa"/>
            <w:tcBorders>
              <w:top w:val="single" w:sz="4" w:space="0" w:color="000000"/>
              <w:left w:val="single" w:sz="4" w:space="0" w:color="000000"/>
              <w:bottom w:val="single" w:sz="4" w:space="0" w:color="000000"/>
              <w:right w:val="single" w:sz="4" w:space="0" w:color="000000"/>
            </w:tcBorders>
            <w:hideMark/>
          </w:tcPr>
          <w:p w14:paraId="6EF6D382" w14:textId="77777777" w:rsidR="001071F5" w:rsidRPr="00B914E4" w:rsidRDefault="001071F5" w:rsidP="00D47126">
            <w:r w:rsidRPr="00B914E4">
              <w:t>A descriptive tag applied to a component by the Blood Service or another party that allows sub-classification of a Component</w:t>
            </w:r>
          </w:p>
        </w:tc>
      </w:tr>
      <w:tr w:rsidR="001071F5" w14:paraId="5BABDB39" w14:textId="77777777" w:rsidTr="00D47126">
        <w:tc>
          <w:tcPr>
            <w:tcW w:w="2948" w:type="dxa"/>
            <w:tcBorders>
              <w:top w:val="single" w:sz="4" w:space="0" w:color="000000"/>
              <w:left w:val="single" w:sz="4" w:space="0" w:color="000000"/>
              <w:bottom w:val="single" w:sz="4" w:space="0" w:color="000000"/>
              <w:right w:val="single" w:sz="4" w:space="0" w:color="000000"/>
            </w:tcBorders>
          </w:tcPr>
          <w:p w14:paraId="65075474" w14:textId="6B05FAD0" w:rsidR="001071F5" w:rsidRDefault="001071F5" w:rsidP="00D47126">
            <w:r>
              <w:t>DTO</w:t>
            </w:r>
          </w:p>
        </w:tc>
        <w:tc>
          <w:tcPr>
            <w:tcW w:w="6181" w:type="dxa"/>
            <w:tcBorders>
              <w:top w:val="single" w:sz="4" w:space="0" w:color="000000"/>
              <w:left w:val="single" w:sz="4" w:space="0" w:color="000000"/>
              <w:bottom w:val="single" w:sz="4" w:space="0" w:color="000000"/>
              <w:right w:val="single" w:sz="4" w:space="0" w:color="000000"/>
            </w:tcBorders>
          </w:tcPr>
          <w:p w14:paraId="653FCD17" w14:textId="5F73E6FC" w:rsidR="001071F5" w:rsidRPr="00B914E4" w:rsidRDefault="001071F5" w:rsidP="00D47126">
            <w:r>
              <w:t>Data Transfer Objects</w:t>
            </w:r>
          </w:p>
        </w:tc>
      </w:tr>
      <w:tr w:rsidR="001071F5" w14:paraId="484EC9AD" w14:textId="77777777" w:rsidTr="00D47126">
        <w:tc>
          <w:tcPr>
            <w:tcW w:w="2948" w:type="dxa"/>
            <w:tcBorders>
              <w:top w:val="single" w:sz="4" w:space="0" w:color="000000"/>
              <w:left w:val="single" w:sz="4" w:space="0" w:color="000000"/>
              <w:bottom w:val="single" w:sz="4" w:space="0" w:color="000000"/>
              <w:right w:val="single" w:sz="4" w:space="0" w:color="000000"/>
            </w:tcBorders>
          </w:tcPr>
          <w:p w14:paraId="0BA54B68" w14:textId="77777777" w:rsidR="001071F5" w:rsidRDefault="001071F5" w:rsidP="00D47126">
            <w:r>
              <w:t>ELP</w:t>
            </w:r>
          </w:p>
        </w:tc>
        <w:tc>
          <w:tcPr>
            <w:tcW w:w="6181" w:type="dxa"/>
            <w:tcBorders>
              <w:top w:val="single" w:sz="4" w:space="0" w:color="000000"/>
              <w:left w:val="single" w:sz="4" w:space="0" w:color="000000"/>
              <w:bottom w:val="single" w:sz="4" w:space="0" w:color="000000"/>
              <w:right w:val="single" w:sz="4" w:space="0" w:color="000000"/>
            </w:tcBorders>
          </w:tcPr>
          <w:p w14:paraId="5F4A8149" w14:textId="77777777" w:rsidR="001071F5" w:rsidRPr="00B914E4" w:rsidRDefault="001071F5" w:rsidP="00D47126">
            <w:r>
              <w:t>Extended Life Plasma</w:t>
            </w:r>
          </w:p>
        </w:tc>
      </w:tr>
      <w:tr w:rsidR="001071F5" w14:paraId="59D1DD43" w14:textId="77777777" w:rsidTr="00D47126">
        <w:tc>
          <w:tcPr>
            <w:tcW w:w="2948" w:type="dxa"/>
            <w:tcBorders>
              <w:top w:val="single" w:sz="4" w:space="0" w:color="000000"/>
              <w:left w:val="single" w:sz="4" w:space="0" w:color="000000"/>
              <w:bottom w:val="single" w:sz="4" w:space="0" w:color="000000"/>
              <w:right w:val="single" w:sz="4" w:space="0" w:color="000000"/>
            </w:tcBorders>
            <w:hideMark/>
          </w:tcPr>
          <w:p w14:paraId="119BCADE" w14:textId="77777777" w:rsidR="001071F5" w:rsidRDefault="001071F5" w:rsidP="00D47126">
            <w:r>
              <w:t>eProgesa</w:t>
            </w:r>
          </w:p>
        </w:tc>
        <w:tc>
          <w:tcPr>
            <w:tcW w:w="6181" w:type="dxa"/>
            <w:tcBorders>
              <w:top w:val="single" w:sz="4" w:space="0" w:color="000000"/>
              <w:left w:val="single" w:sz="4" w:space="0" w:color="000000"/>
              <w:bottom w:val="single" w:sz="4" w:space="0" w:color="000000"/>
              <w:right w:val="single" w:sz="4" w:space="0" w:color="000000"/>
            </w:tcBorders>
            <w:hideMark/>
          </w:tcPr>
          <w:p w14:paraId="20C25209" w14:textId="77777777" w:rsidR="001071F5" w:rsidRDefault="001071F5" w:rsidP="00D47126">
            <w:r>
              <w:t>The Blood Service National Blood Management System (NBMS)</w:t>
            </w:r>
          </w:p>
        </w:tc>
      </w:tr>
      <w:tr w:rsidR="001071F5" w14:paraId="1967E6F9" w14:textId="77777777" w:rsidTr="00D47126">
        <w:tc>
          <w:tcPr>
            <w:tcW w:w="2948" w:type="dxa"/>
            <w:tcBorders>
              <w:top w:val="single" w:sz="4" w:space="0" w:color="000000"/>
              <w:left w:val="single" w:sz="4" w:space="0" w:color="000000"/>
              <w:bottom w:val="single" w:sz="4" w:space="0" w:color="000000"/>
              <w:right w:val="single" w:sz="4" w:space="0" w:color="000000"/>
            </w:tcBorders>
            <w:hideMark/>
          </w:tcPr>
          <w:p w14:paraId="632243CE" w14:textId="77777777" w:rsidR="001071F5" w:rsidRDefault="001071F5" w:rsidP="00D47126">
            <w:r>
              <w:t>Facility or Laboratory</w:t>
            </w:r>
          </w:p>
        </w:tc>
        <w:tc>
          <w:tcPr>
            <w:tcW w:w="6181" w:type="dxa"/>
            <w:tcBorders>
              <w:top w:val="single" w:sz="4" w:space="0" w:color="000000"/>
              <w:left w:val="single" w:sz="4" w:space="0" w:color="000000"/>
              <w:bottom w:val="single" w:sz="4" w:space="0" w:color="000000"/>
              <w:right w:val="single" w:sz="4" w:space="0" w:color="000000"/>
            </w:tcBorders>
            <w:hideMark/>
          </w:tcPr>
          <w:p w14:paraId="34902854" w14:textId="77777777" w:rsidR="001071F5" w:rsidRDefault="001071F5" w:rsidP="00D47126">
            <w:r>
              <w:t>Any source location that places orders with the Blood Service (private and public sector)</w:t>
            </w:r>
          </w:p>
        </w:tc>
      </w:tr>
      <w:tr w:rsidR="001071F5" w14:paraId="09147E57" w14:textId="77777777" w:rsidTr="00D47126">
        <w:tc>
          <w:tcPr>
            <w:tcW w:w="2948" w:type="dxa"/>
            <w:tcBorders>
              <w:top w:val="single" w:sz="4" w:space="0" w:color="000000"/>
              <w:left w:val="single" w:sz="4" w:space="0" w:color="000000"/>
              <w:bottom w:val="single" w:sz="4" w:space="0" w:color="000000"/>
              <w:right w:val="single" w:sz="4" w:space="0" w:color="000000"/>
            </w:tcBorders>
            <w:hideMark/>
          </w:tcPr>
          <w:p w14:paraId="4214AABC" w14:textId="77777777" w:rsidR="001071F5" w:rsidRDefault="001071F5" w:rsidP="00D47126">
            <w:r>
              <w:t>Facility Web Site</w:t>
            </w:r>
          </w:p>
        </w:tc>
        <w:tc>
          <w:tcPr>
            <w:tcW w:w="6181" w:type="dxa"/>
            <w:tcBorders>
              <w:top w:val="single" w:sz="4" w:space="0" w:color="000000"/>
              <w:left w:val="single" w:sz="4" w:space="0" w:color="000000"/>
              <w:bottom w:val="single" w:sz="4" w:space="0" w:color="000000"/>
              <w:right w:val="single" w:sz="4" w:space="0" w:color="000000"/>
            </w:tcBorders>
            <w:hideMark/>
          </w:tcPr>
          <w:p w14:paraId="2DE6C4B1" w14:textId="77777777" w:rsidR="001071F5" w:rsidRPr="00B914E4" w:rsidRDefault="001071F5" w:rsidP="00D47126">
            <w:r w:rsidRPr="00B914E4">
              <w:t>The BloodNet website. Used by Laboratory Users for Ordering, Receipting, and Fate.</w:t>
            </w:r>
          </w:p>
        </w:tc>
      </w:tr>
      <w:tr w:rsidR="001071F5" w14:paraId="213D1573" w14:textId="77777777" w:rsidTr="00D47126">
        <w:tc>
          <w:tcPr>
            <w:tcW w:w="2948" w:type="dxa"/>
            <w:tcBorders>
              <w:top w:val="single" w:sz="4" w:space="0" w:color="000000"/>
              <w:left w:val="single" w:sz="4" w:space="0" w:color="000000"/>
              <w:bottom w:val="single" w:sz="4" w:space="0" w:color="000000"/>
              <w:right w:val="single" w:sz="4" w:space="0" w:color="000000"/>
            </w:tcBorders>
          </w:tcPr>
          <w:p w14:paraId="723F8062" w14:textId="77777777" w:rsidR="001071F5" w:rsidRDefault="001071F5" w:rsidP="00D47126">
            <w:r>
              <w:t>FFP</w:t>
            </w:r>
          </w:p>
        </w:tc>
        <w:tc>
          <w:tcPr>
            <w:tcW w:w="6181" w:type="dxa"/>
            <w:tcBorders>
              <w:top w:val="single" w:sz="4" w:space="0" w:color="000000"/>
              <w:left w:val="single" w:sz="4" w:space="0" w:color="000000"/>
              <w:bottom w:val="single" w:sz="4" w:space="0" w:color="000000"/>
              <w:right w:val="single" w:sz="4" w:space="0" w:color="000000"/>
            </w:tcBorders>
          </w:tcPr>
          <w:p w14:paraId="092D12F6" w14:textId="77777777" w:rsidR="001071F5" w:rsidRPr="00B914E4" w:rsidRDefault="001071F5" w:rsidP="00D47126">
            <w:r>
              <w:t>Fresh Frozen Plasma</w:t>
            </w:r>
          </w:p>
        </w:tc>
      </w:tr>
      <w:tr w:rsidR="009532BB" w14:paraId="2A216E9F" w14:textId="77777777" w:rsidTr="00D47126">
        <w:tc>
          <w:tcPr>
            <w:tcW w:w="2948" w:type="dxa"/>
            <w:tcBorders>
              <w:top w:val="single" w:sz="4" w:space="0" w:color="000000"/>
              <w:left w:val="single" w:sz="4" w:space="0" w:color="000000"/>
              <w:bottom w:val="single" w:sz="4" w:space="0" w:color="000000"/>
              <w:right w:val="single" w:sz="4" w:space="0" w:color="000000"/>
            </w:tcBorders>
          </w:tcPr>
          <w:p w14:paraId="5AE75616" w14:textId="5F9D8F85" w:rsidR="009532BB" w:rsidRDefault="009532BB" w:rsidP="00D47126">
            <w:r>
              <w:t>HPI-I</w:t>
            </w:r>
          </w:p>
        </w:tc>
        <w:tc>
          <w:tcPr>
            <w:tcW w:w="6181" w:type="dxa"/>
            <w:tcBorders>
              <w:top w:val="single" w:sz="4" w:space="0" w:color="000000"/>
              <w:left w:val="single" w:sz="4" w:space="0" w:color="000000"/>
              <w:bottom w:val="single" w:sz="4" w:space="0" w:color="000000"/>
              <w:right w:val="single" w:sz="4" w:space="0" w:color="000000"/>
            </w:tcBorders>
          </w:tcPr>
          <w:p w14:paraId="77DE66FA" w14:textId="78E24EB3" w:rsidR="009532BB" w:rsidRDefault="009532BB" w:rsidP="00D47126">
            <w:r>
              <w:t>Health Provider Identifier – Individual</w:t>
            </w:r>
          </w:p>
        </w:tc>
      </w:tr>
      <w:tr w:rsidR="001071F5" w14:paraId="0BE8F339" w14:textId="77777777" w:rsidTr="00D47126">
        <w:tc>
          <w:tcPr>
            <w:tcW w:w="2948" w:type="dxa"/>
            <w:tcBorders>
              <w:top w:val="single" w:sz="4" w:space="0" w:color="000000"/>
              <w:left w:val="single" w:sz="4" w:space="0" w:color="000000"/>
              <w:bottom w:val="single" w:sz="4" w:space="0" w:color="000000"/>
              <w:right w:val="single" w:sz="4" w:space="0" w:color="000000"/>
            </w:tcBorders>
          </w:tcPr>
          <w:p w14:paraId="3F6CAB74" w14:textId="77777777" w:rsidR="001071F5" w:rsidRDefault="001071F5" w:rsidP="00D47126">
            <w:r>
              <w:t>IU</w:t>
            </w:r>
          </w:p>
        </w:tc>
        <w:tc>
          <w:tcPr>
            <w:tcW w:w="6181" w:type="dxa"/>
            <w:tcBorders>
              <w:top w:val="single" w:sz="4" w:space="0" w:color="000000"/>
              <w:left w:val="single" w:sz="4" w:space="0" w:color="000000"/>
              <w:bottom w:val="single" w:sz="4" w:space="0" w:color="000000"/>
              <w:right w:val="single" w:sz="4" w:space="0" w:color="000000"/>
            </w:tcBorders>
          </w:tcPr>
          <w:p w14:paraId="46FA5057" w14:textId="77777777" w:rsidR="001071F5" w:rsidRDefault="001071F5" w:rsidP="00D47126">
            <w:r>
              <w:t>International Units</w:t>
            </w:r>
          </w:p>
        </w:tc>
      </w:tr>
      <w:tr w:rsidR="001071F5" w14:paraId="04FC1C3A" w14:textId="77777777" w:rsidTr="00D47126">
        <w:tc>
          <w:tcPr>
            <w:tcW w:w="2948" w:type="dxa"/>
            <w:tcBorders>
              <w:top w:val="single" w:sz="4" w:space="0" w:color="000000"/>
              <w:left w:val="single" w:sz="4" w:space="0" w:color="000000"/>
              <w:bottom w:val="single" w:sz="4" w:space="0" w:color="000000"/>
              <w:right w:val="single" w:sz="4" w:space="0" w:color="000000"/>
            </w:tcBorders>
            <w:hideMark/>
          </w:tcPr>
          <w:p w14:paraId="02C78E7A" w14:textId="77777777" w:rsidR="001071F5" w:rsidRDefault="001071F5" w:rsidP="00D47126">
            <w:r>
              <w:t>JBC</w:t>
            </w:r>
          </w:p>
        </w:tc>
        <w:tc>
          <w:tcPr>
            <w:tcW w:w="6181" w:type="dxa"/>
            <w:tcBorders>
              <w:top w:val="single" w:sz="4" w:space="0" w:color="000000"/>
              <w:left w:val="single" w:sz="4" w:space="0" w:color="000000"/>
              <w:bottom w:val="single" w:sz="4" w:space="0" w:color="000000"/>
              <w:right w:val="single" w:sz="4" w:space="0" w:color="000000"/>
            </w:tcBorders>
            <w:hideMark/>
          </w:tcPr>
          <w:p w14:paraId="3CB19DB6" w14:textId="77777777" w:rsidR="001071F5" w:rsidRDefault="001071F5" w:rsidP="00D47126">
            <w:r>
              <w:t xml:space="preserve">Jurisdictional Blood Committee </w:t>
            </w:r>
          </w:p>
        </w:tc>
      </w:tr>
      <w:tr w:rsidR="001071F5" w14:paraId="3ACC2A59" w14:textId="77777777" w:rsidTr="00D47126">
        <w:tc>
          <w:tcPr>
            <w:tcW w:w="2948" w:type="dxa"/>
            <w:tcBorders>
              <w:top w:val="single" w:sz="4" w:space="0" w:color="000000"/>
              <w:left w:val="single" w:sz="4" w:space="0" w:color="000000"/>
              <w:bottom w:val="single" w:sz="4" w:space="0" w:color="000000"/>
              <w:right w:val="single" w:sz="4" w:space="0" w:color="000000"/>
            </w:tcBorders>
            <w:hideMark/>
          </w:tcPr>
          <w:p w14:paraId="56D37DAA" w14:textId="77777777" w:rsidR="001071F5" w:rsidRDefault="001071F5" w:rsidP="00D47126">
            <w:r>
              <w:t>LIS</w:t>
            </w:r>
          </w:p>
        </w:tc>
        <w:tc>
          <w:tcPr>
            <w:tcW w:w="6181" w:type="dxa"/>
            <w:tcBorders>
              <w:top w:val="single" w:sz="4" w:space="0" w:color="000000"/>
              <w:left w:val="single" w:sz="4" w:space="0" w:color="000000"/>
              <w:bottom w:val="single" w:sz="4" w:space="0" w:color="000000"/>
              <w:right w:val="single" w:sz="4" w:space="0" w:color="000000"/>
            </w:tcBorders>
            <w:hideMark/>
          </w:tcPr>
          <w:p w14:paraId="0A88BD20" w14:textId="77777777" w:rsidR="001071F5" w:rsidRDefault="001071F5" w:rsidP="00D47126">
            <w:r>
              <w:t>Laboratory Information System</w:t>
            </w:r>
          </w:p>
        </w:tc>
      </w:tr>
      <w:tr w:rsidR="001071F5" w14:paraId="23DDBA31" w14:textId="77777777" w:rsidTr="00D47126">
        <w:tc>
          <w:tcPr>
            <w:tcW w:w="2948" w:type="dxa"/>
            <w:tcBorders>
              <w:top w:val="single" w:sz="4" w:space="0" w:color="000000"/>
              <w:left w:val="single" w:sz="4" w:space="0" w:color="000000"/>
              <w:bottom w:val="single" w:sz="4" w:space="0" w:color="000000"/>
              <w:right w:val="single" w:sz="4" w:space="0" w:color="000000"/>
            </w:tcBorders>
            <w:hideMark/>
          </w:tcPr>
          <w:p w14:paraId="45817B3D" w14:textId="77777777" w:rsidR="001071F5" w:rsidRDefault="001071F5" w:rsidP="00D47126">
            <w:r>
              <w:t>NBA</w:t>
            </w:r>
          </w:p>
        </w:tc>
        <w:tc>
          <w:tcPr>
            <w:tcW w:w="6181" w:type="dxa"/>
            <w:tcBorders>
              <w:top w:val="single" w:sz="4" w:space="0" w:color="000000"/>
              <w:left w:val="single" w:sz="4" w:space="0" w:color="000000"/>
              <w:bottom w:val="single" w:sz="4" w:space="0" w:color="000000"/>
              <w:right w:val="single" w:sz="4" w:space="0" w:color="000000"/>
            </w:tcBorders>
            <w:hideMark/>
          </w:tcPr>
          <w:p w14:paraId="1361A403" w14:textId="77777777" w:rsidR="001071F5" w:rsidRDefault="001071F5" w:rsidP="00D47126">
            <w:r>
              <w:t>National Blood Authority</w:t>
            </w:r>
          </w:p>
        </w:tc>
      </w:tr>
      <w:tr w:rsidR="009532BB" w14:paraId="7470D8C2" w14:textId="77777777" w:rsidTr="00D47126">
        <w:tc>
          <w:tcPr>
            <w:tcW w:w="2948" w:type="dxa"/>
            <w:tcBorders>
              <w:top w:val="single" w:sz="4" w:space="0" w:color="000000"/>
              <w:left w:val="single" w:sz="4" w:space="0" w:color="000000"/>
              <w:bottom w:val="single" w:sz="4" w:space="0" w:color="000000"/>
              <w:right w:val="single" w:sz="4" w:space="0" w:color="000000"/>
            </w:tcBorders>
          </w:tcPr>
          <w:p w14:paraId="5CB85E88" w14:textId="2838818A" w:rsidR="009532BB" w:rsidRDefault="009532BB" w:rsidP="00D47126">
            <w:r>
              <w:t>NBSCP</w:t>
            </w:r>
          </w:p>
        </w:tc>
        <w:tc>
          <w:tcPr>
            <w:tcW w:w="6181" w:type="dxa"/>
            <w:tcBorders>
              <w:top w:val="single" w:sz="4" w:space="0" w:color="000000"/>
              <w:left w:val="single" w:sz="4" w:space="0" w:color="000000"/>
              <w:bottom w:val="single" w:sz="4" w:space="0" w:color="000000"/>
              <w:right w:val="single" w:sz="4" w:space="0" w:color="000000"/>
            </w:tcBorders>
          </w:tcPr>
          <w:p w14:paraId="280F77BA" w14:textId="1CF21227" w:rsidR="009532BB" w:rsidRDefault="009532BB" w:rsidP="00D47126">
            <w:r>
              <w:t>National Blood Supply Contingency Plan</w:t>
            </w:r>
          </w:p>
        </w:tc>
      </w:tr>
      <w:tr w:rsidR="00222EDC" w14:paraId="1E78E0D2" w14:textId="77777777" w:rsidTr="00D47126">
        <w:tc>
          <w:tcPr>
            <w:tcW w:w="2948" w:type="dxa"/>
            <w:tcBorders>
              <w:top w:val="single" w:sz="4" w:space="0" w:color="000000"/>
              <w:left w:val="single" w:sz="4" w:space="0" w:color="000000"/>
              <w:bottom w:val="single" w:sz="4" w:space="0" w:color="000000"/>
              <w:right w:val="single" w:sz="4" w:space="0" w:color="000000"/>
            </w:tcBorders>
          </w:tcPr>
          <w:p w14:paraId="381585E4" w14:textId="1E558DF1" w:rsidR="00222EDC" w:rsidRDefault="00222EDC" w:rsidP="00D47126">
            <w:r>
              <w:t>NYB</w:t>
            </w:r>
          </w:p>
        </w:tc>
        <w:tc>
          <w:tcPr>
            <w:tcW w:w="6181" w:type="dxa"/>
            <w:tcBorders>
              <w:top w:val="single" w:sz="4" w:space="0" w:color="000000"/>
              <w:left w:val="single" w:sz="4" w:space="0" w:color="000000"/>
              <w:bottom w:val="single" w:sz="4" w:space="0" w:color="000000"/>
              <w:right w:val="single" w:sz="4" w:space="0" w:color="000000"/>
            </w:tcBorders>
          </w:tcPr>
          <w:p w14:paraId="2CBE6015" w14:textId="53330C20" w:rsidR="00222EDC" w:rsidRDefault="00222EDC" w:rsidP="00D47126">
            <w:r>
              <w:t>Not Yet BloodNet</w:t>
            </w:r>
          </w:p>
        </w:tc>
      </w:tr>
      <w:tr w:rsidR="001071F5" w14:paraId="4D32D483" w14:textId="77777777" w:rsidTr="00D47126">
        <w:tc>
          <w:tcPr>
            <w:tcW w:w="2948" w:type="dxa"/>
            <w:tcBorders>
              <w:top w:val="single" w:sz="4" w:space="0" w:color="000000"/>
              <w:left w:val="single" w:sz="4" w:space="0" w:color="000000"/>
              <w:bottom w:val="single" w:sz="4" w:space="0" w:color="000000"/>
              <w:right w:val="single" w:sz="4" w:space="0" w:color="000000"/>
            </w:tcBorders>
          </w:tcPr>
          <w:p w14:paraId="588B3253" w14:textId="320F8008" w:rsidR="001071F5" w:rsidRDefault="001071F5" w:rsidP="00D47126">
            <w:r>
              <w:t>OCS</w:t>
            </w:r>
          </w:p>
        </w:tc>
        <w:tc>
          <w:tcPr>
            <w:tcW w:w="6181" w:type="dxa"/>
            <w:tcBorders>
              <w:top w:val="single" w:sz="4" w:space="0" w:color="000000"/>
              <w:left w:val="single" w:sz="4" w:space="0" w:color="000000"/>
              <w:bottom w:val="single" w:sz="4" w:space="0" w:color="000000"/>
              <w:right w:val="single" w:sz="4" w:space="0" w:color="000000"/>
            </w:tcBorders>
          </w:tcPr>
          <w:p w14:paraId="6F167FD4" w14:textId="17AF6F9A" w:rsidR="001071F5" w:rsidRDefault="001071F5" w:rsidP="00D47126">
            <w:r>
              <w:t>Offline Capable Services</w:t>
            </w:r>
          </w:p>
        </w:tc>
      </w:tr>
      <w:tr w:rsidR="001071F5" w14:paraId="4448976B" w14:textId="77777777" w:rsidTr="00D47126">
        <w:tc>
          <w:tcPr>
            <w:tcW w:w="2948" w:type="dxa"/>
            <w:tcBorders>
              <w:top w:val="single" w:sz="4" w:space="0" w:color="000000"/>
              <w:left w:val="single" w:sz="4" w:space="0" w:color="000000"/>
              <w:bottom w:val="single" w:sz="4" w:space="0" w:color="000000"/>
              <w:right w:val="single" w:sz="4" w:space="0" w:color="000000"/>
            </w:tcBorders>
            <w:hideMark/>
          </w:tcPr>
          <w:p w14:paraId="0C3CBEFF" w14:textId="77777777" w:rsidR="001071F5" w:rsidRDefault="001071F5" w:rsidP="00D47126">
            <w:r>
              <w:t>SOAP</w:t>
            </w:r>
          </w:p>
        </w:tc>
        <w:tc>
          <w:tcPr>
            <w:tcW w:w="6181" w:type="dxa"/>
            <w:tcBorders>
              <w:top w:val="single" w:sz="4" w:space="0" w:color="000000"/>
              <w:left w:val="single" w:sz="4" w:space="0" w:color="000000"/>
              <w:bottom w:val="single" w:sz="4" w:space="0" w:color="000000"/>
              <w:right w:val="single" w:sz="4" w:space="0" w:color="000000"/>
            </w:tcBorders>
            <w:hideMark/>
          </w:tcPr>
          <w:p w14:paraId="11780445" w14:textId="77777777" w:rsidR="001071F5" w:rsidRDefault="001071F5" w:rsidP="00D47126">
            <w:r>
              <w:t>Simple Object Access Protocol</w:t>
            </w:r>
          </w:p>
        </w:tc>
      </w:tr>
      <w:tr w:rsidR="001071F5" w14:paraId="65FD4FA2" w14:textId="77777777" w:rsidTr="00D47126">
        <w:tc>
          <w:tcPr>
            <w:tcW w:w="2948" w:type="dxa"/>
            <w:tcBorders>
              <w:top w:val="single" w:sz="4" w:space="0" w:color="000000"/>
              <w:left w:val="single" w:sz="4" w:space="0" w:color="000000"/>
              <w:bottom w:val="single" w:sz="4" w:space="0" w:color="000000"/>
              <w:right w:val="single" w:sz="4" w:space="0" w:color="000000"/>
            </w:tcBorders>
            <w:hideMark/>
          </w:tcPr>
          <w:p w14:paraId="2FE5C13C" w14:textId="77777777" w:rsidR="001071F5" w:rsidRDefault="001071F5" w:rsidP="00D47126">
            <w:r>
              <w:t>Unit</w:t>
            </w:r>
          </w:p>
        </w:tc>
        <w:tc>
          <w:tcPr>
            <w:tcW w:w="6181" w:type="dxa"/>
            <w:tcBorders>
              <w:top w:val="single" w:sz="4" w:space="0" w:color="000000"/>
              <w:left w:val="single" w:sz="4" w:space="0" w:color="000000"/>
              <w:bottom w:val="single" w:sz="4" w:space="0" w:color="000000"/>
              <w:right w:val="single" w:sz="4" w:space="0" w:color="000000"/>
            </w:tcBorders>
            <w:hideMark/>
          </w:tcPr>
          <w:p w14:paraId="1C32DAB7" w14:textId="77777777" w:rsidR="001071F5" w:rsidRPr="00B914E4" w:rsidRDefault="001071F5" w:rsidP="00D47126">
            <w:r w:rsidRPr="00B914E4">
              <w:t>An individual item of comprising of a Blood Component (for example Red Cells) or a manufactured Blood Product (for example IVIg).</w:t>
            </w:r>
          </w:p>
        </w:tc>
      </w:tr>
      <w:tr w:rsidR="001071F5" w14:paraId="5ED88719" w14:textId="77777777" w:rsidTr="00D47126">
        <w:tc>
          <w:tcPr>
            <w:tcW w:w="2948" w:type="dxa"/>
            <w:tcBorders>
              <w:top w:val="single" w:sz="4" w:space="0" w:color="000000"/>
              <w:left w:val="single" w:sz="4" w:space="0" w:color="000000"/>
              <w:bottom w:val="single" w:sz="4" w:space="0" w:color="000000"/>
              <w:right w:val="single" w:sz="4" w:space="0" w:color="000000"/>
            </w:tcBorders>
            <w:hideMark/>
          </w:tcPr>
          <w:p w14:paraId="41E4D9AF" w14:textId="77777777" w:rsidR="001071F5" w:rsidRDefault="001071F5" w:rsidP="00D47126">
            <w:r>
              <w:lastRenderedPageBreak/>
              <w:t>WCF</w:t>
            </w:r>
          </w:p>
        </w:tc>
        <w:tc>
          <w:tcPr>
            <w:tcW w:w="6181" w:type="dxa"/>
            <w:tcBorders>
              <w:top w:val="single" w:sz="4" w:space="0" w:color="000000"/>
              <w:left w:val="single" w:sz="4" w:space="0" w:color="000000"/>
              <w:bottom w:val="single" w:sz="4" w:space="0" w:color="000000"/>
              <w:right w:val="single" w:sz="4" w:space="0" w:color="000000"/>
            </w:tcBorders>
            <w:hideMark/>
          </w:tcPr>
          <w:p w14:paraId="037FF4A1" w14:textId="77777777" w:rsidR="001071F5" w:rsidRDefault="001071F5" w:rsidP="00D47126">
            <w:r>
              <w:t>Windows Communication Foundation</w:t>
            </w:r>
          </w:p>
        </w:tc>
      </w:tr>
      <w:tr w:rsidR="001071F5" w14:paraId="5CECD462" w14:textId="77777777" w:rsidTr="00D47126">
        <w:tc>
          <w:tcPr>
            <w:tcW w:w="2948" w:type="dxa"/>
            <w:tcBorders>
              <w:top w:val="single" w:sz="4" w:space="0" w:color="000000"/>
              <w:left w:val="single" w:sz="4" w:space="0" w:color="000000"/>
              <w:bottom w:val="single" w:sz="4" w:space="0" w:color="000000"/>
              <w:right w:val="single" w:sz="4" w:space="0" w:color="000000"/>
            </w:tcBorders>
            <w:hideMark/>
          </w:tcPr>
          <w:p w14:paraId="33C3B648" w14:textId="77777777" w:rsidR="001071F5" w:rsidRDefault="001071F5" w:rsidP="00D47126">
            <w:r>
              <w:t>Web service / Web Service</w:t>
            </w:r>
          </w:p>
        </w:tc>
        <w:tc>
          <w:tcPr>
            <w:tcW w:w="6181" w:type="dxa"/>
            <w:tcBorders>
              <w:top w:val="single" w:sz="4" w:space="0" w:color="000000"/>
              <w:left w:val="single" w:sz="4" w:space="0" w:color="000000"/>
              <w:bottom w:val="single" w:sz="4" w:space="0" w:color="000000"/>
              <w:right w:val="single" w:sz="4" w:space="0" w:color="000000"/>
            </w:tcBorders>
            <w:hideMark/>
          </w:tcPr>
          <w:p w14:paraId="7634A6B8" w14:textId="77777777" w:rsidR="001071F5" w:rsidRDefault="001071F5" w:rsidP="00D47126">
            <w:r>
              <w:t>A listening service that receives and processes API calls</w:t>
            </w:r>
          </w:p>
        </w:tc>
      </w:tr>
      <w:tr w:rsidR="001071F5" w14:paraId="72AEE258" w14:textId="77777777" w:rsidTr="00D47126">
        <w:tc>
          <w:tcPr>
            <w:tcW w:w="2948" w:type="dxa"/>
            <w:tcBorders>
              <w:top w:val="single" w:sz="4" w:space="0" w:color="000000"/>
              <w:left w:val="single" w:sz="4" w:space="0" w:color="000000"/>
              <w:bottom w:val="single" w:sz="4" w:space="0" w:color="000000"/>
              <w:right w:val="single" w:sz="4" w:space="0" w:color="000000"/>
            </w:tcBorders>
            <w:hideMark/>
          </w:tcPr>
          <w:p w14:paraId="049C910B" w14:textId="77777777" w:rsidR="001071F5" w:rsidRDefault="001071F5" w:rsidP="00D47126">
            <w:r>
              <w:t>WIF</w:t>
            </w:r>
          </w:p>
        </w:tc>
        <w:tc>
          <w:tcPr>
            <w:tcW w:w="6181" w:type="dxa"/>
            <w:tcBorders>
              <w:top w:val="single" w:sz="4" w:space="0" w:color="000000"/>
              <w:left w:val="single" w:sz="4" w:space="0" w:color="000000"/>
              <w:bottom w:val="single" w:sz="4" w:space="0" w:color="000000"/>
              <w:right w:val="single" w:sz="4" w:space="0" w:color="000000"/>
            </w:tcBorders>
            <w:hideMark/>
          </w:tcPr>
          <w:p w14:paraId="0574F385" w14:textId="77777777" w:rsidR="001071F5" w:rsidRPr="00B914E4" w:rsidRDefault="001071F5" w:rsidP="00D47126">
            <w:r w:rsidRPr="00B914E4">
              <w:t>Windows Identity Foundation. A library for token and claim based authentication.</w:t>
            </w:r>
          </w:p>
        </w:tc>
      </w:tr>
      <w:tr w:rsidR="001071F5" w14:paraId="01246E22" w14:textId="77777777" w:rsidTr="00D47126">
        <w:tc>
          <w:tcPr>
            <w:tcW w:w="2948" w:type="dxa"/>
            <w:tcBorders>
              <w:top w:val="single" w:sz="4" w:space="0" w:color="000000"/>
              <w:left w:val="single" w:sz="4" w:space="0" w:color="000000"/>
              <w:bottom w:val="single" w:sz="4" w:space="0" w:color="000000"/>
              <w:right w:val="single" w:sz="4" w:space="0" w:color="000000"/>
            </w:tcBorders>
            <w:hideMark/>
          </w:tcPr>
          <w:p w14:paraId="3A2E508A" w14:textId="77777777" w:rsidR="001071F5" w:rsidRDefault="001071F5" w:rsidP="00D47126">
            <w:r>
              <w:t>WSDL</w:t>
            </w:r>
          </w:p>
        </w:tc>
        <w:tc>
          <w:tcPr>
            <w:tcW w:w="6181" w:type="dxa"/>
            <w:tcBorders>
              <w:top w:val="single" w:sz="4" w:space="0" w:color="000000"/>
              <w:left w:val="single" w:sz="4" w:space="0" w:color="000000"/>
              <w:bottom w:val="single" w:sz="4" w:space="0" w:color="000000"/>
              <w:right w:val="single" w:sz="4" w:space="0" w:color="000000"/>
            </w:tcBorders>
            <w:hideMark/>
          </w:tcPr>
          <w:p w14:paraId="1DD4A0AA" w14:textId="77777777" w:rsidR="001071F5" w:rsidRDefault="001071F5" w:rsidP="00D47126">
            <w:r>
              <w:t>Web Service Definition Language</w:t>
            </w:r>
          </w:p>
        </w:tc>
      </w:tr>
    </w:tbl>
    <w:p w14:paraId="0259C0F1" w14:textId="4A1FAB6A" w:rsidR="00222EDC" w:rsidRDefault="00222EDC" w:rsidP="00D47126">
      <w:pPr>
        <w:rPr>
          <w:lang w:eastAsia="en-AU"/>
        </w:rPr>
      </w:pPr>
    </w:p>
    <w:p w14:paraId="3BFFDDBF" w14:textId="77777777" w:rsidR="00222EDC" w:rsidRDefault="00222EDC">
      <w:pPr>
        <w:rPr>
          <w:lang w:eastAsia="en-AU"/>
        </w:rPr>
      </w:pPr>
      <w:r>
        <w:rPr>
          <w:lang w:eastAsia="en-AU"/>
        </w:rPr>
        <w:br w:type="page"/>
      </w:r>
    </w:p>
    <w:p w14:paraId="053B2C50" w14:textId="77777777" w:rsidR="00BE2C94" w:rsidRDefault="00BE2C94" w:rsidP="00D47126">
      <w:pPr>
        <w:rPr>
          <w:lang w:eastAsia="en-AU"/>
        </w:rPr>
      </w:pPr>
    </w:p>
    <w:p w14:paraId="48141FF2" w14:textId="77777777" w:rsidR="00050414" w:rsidRDefault="00050414" w:rsidP="00050414">
      <w:pPr>
        <w:pStyle w:val="Heading2"/>
      </w:pPr>
      <w:bookmarkStart w:id="122" w:name="_Toc428777456"/>
      <w:r>
        <w:t>Issue Note examples</w:t>
      </w:r>
      <w:bookmarkEnd w:id="122"/>
    </w:p>
    <w:p w14:paraId="471A712A" w14:textId="77777777" w:rsidR="00050414" w:rsidRDefault="00050414" w:rsidP="00050414">
      <w:r>
        <w:t>Following are some example Issue Notes from suppliers marked to indicate how the data is presented in the response.</w:t>
      </w:r>
    </w:p>
    <w:p w14:paraId="5C742176" w14:textId="7F5735F7" w:rsidR="00050414" w:rsidRDefault="004B55F0" w:rsidP="00050414">
      <w:pPr>
        <w:pStyle w:val="BodyText"/>
        <w:rPr>
          <w:rFonts w:asciiTheme="minorHAnsi" w:hAnsiTheme="minorHAnsi" w:cstheme="minorHAnsi"/>
          <w:lang w:val="en-AU"/>
        </w:rPr>
      </w:pPr>
      <w:r>
        <w:rPr>
          <w:rFonts w:asciiTheme="minorHAnsi" w:hAnsiTheme="minorHAnsi" w:cstheme="minorHAnsi"/>
          <w:noProof/>
          <w:lang w:val="en-AU" w:eastAsia="en-AU"/>
        </w:rPr>
        <w:drawing>
          <wp:inline distT="0" distB="0" distL="0" distR="0" wp14:anchorId="4FBE3127" wp14:editId="4BD3CC43">
            <wp:extent cx="5926455" cy="6751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ueNote.png"/>
                    <pic:cNvPicPr/>
                  </pic:nvPicPr>
                  <pic:blipFill>
                    <a:blip r:embed="rId80">
                      <a:extLst>
                        <a:ext uri="{28A0092B-C50C-407E-A947-70E740481C1C}">
                          <a14:useLocalDpi xmlns:a14="http://schemas.microsoft.com/office/drawing/2010/main" val="0"/>
                        </a:ext>
                      </a:extLst>
                    </a:blip>
                    <a:stretch>
                      <a:fillRect/>
                    </a:stretch>
                  </pic:blipFill>
                  <pic:spPr>
                    <a:xfrm>
                      <a:off x="0" y="0"/>
                      <a:ext cx="5926455" cy="6751320"/>
                    </a:xfrm>
                    <a:prstGeom prst="rect">
                      <a:avLst/>
                    </a:prstGeom>
                  </pic:spPr>
                </pic:pic>
              </a:graphicData>
            </a:graphic>
          </wp:inline>
        </w:drawing>
      </w:r>
    </w:p>
    <w:p w14:paraId="6E349776" w14:textId="3E7A2222" w:rsidR="00050414" w:rsidRDefault="00050414" w:rsidP="00050414">
      <w:pPr>
        <w:pStyle w:val="BodyText"/>
        <w:rPr>
          <w:rFonts w:asciiTheme="minorHAnsi" w:hAnsiTheme="minorHAnsi" w:cstheme="minorHAnsi"/>
          <w:lang w:val="en-AU"/>
        </w:rPr>
      </w:pPr>
    </w:p>
    <w:p w14:paraId="59A90360" w14:textId="77777777" w:rsidR="00D47126" w:rsidRDefault="00D47126"/>
    <w:sectPr w:rsidR="00D47126" w:rsidSect="00AE1ECF">
      <w:footerReference w:type="default" r:id="rId81"/>
      <w:pgSz w:w="11906" w:h="16838"/>
      <w:pgMar w:top="1440" w:right="1133"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767A0" w14:textId="77777777" w:rsidR="00B474EB" w:rsidRDefault="00B474EB" w:rsidP="00856708">
      <w:pPr>
        <w:spacing w:after="0"/>
      </w:pPr>
      <w:r>
        <w:separator/>
      </w:r>
    </w:p>
  </w:endnote>
  <w:endnote w:type="continuationSeparator" w:id="0">
    <w:p w14:paraId="64282246" w14:textId="77777777" w:rsidR="00B474EB" w:rsidRDefault="00B474EB" w:rsidP="00856708">
      <w:pPr>
        <w:spacing w:after="0"/>
      </w:pPr>
      <w:r>
        <w:continuationSeparator/>
      </w:r>
    </w:p>
  </w:endnote>
  <w:endnote w:type="continuationNotice" w:id="1">
    <w:p w14:paraId="0CFE6B65" w14:textId="77777777" w:rsidR="00B474EB" w:rsidRDefault="00B474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Martel">
    <w:altName w:val="Times New Roman"/>
    <w:charset w:val="00"/>
    <w:family w:val="auto"/>
    <w:pitch w:val="default"/>
  </w:font>
  <w:font w:name="HYGothic-Extra">
    <w:panose1 w:val="00000000000000000000"/>
    <w:charset w:val="81"/>
    <w:family w:val="roman"/>
    <w:notTrueType/>
    <w:pitch w:val="default"/>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17C2B" w14:textId="77777777" w:rsidR="00B474EB" w:rsidRPr="00344BB8" w:rsidRDefault="00B474EB" w:rsidP="00AB0472">
    <w:pPr>
      <w:pStyle w:val="Footer"/>
      <w:pBdr>
        <w:bottom w:val="single" w:sz="12" w:space="1" w:color="auto"/>
      </w:pBdr>
      <w:rPr>
        <w:color w:val="A6A6A6" w:themeColor="background1" w:themeShade="A6"/>
        <w:sz w:val="18"/>
        <w:szCs w:val="18"/>
      </w:rPr>
    </w:pPr>
  </w:p>
  <w:p w14:paraId="11917C2C" w14:textId="01D7A1BB" w:rsidR="00B474EB" w:rsidRPr="00466001" w:rsidRDefault="00B474EB" w:rsidP="00AB0472">
    <w:pPr>
      <w:pStyle w:val="Footer"/>
      <w:rPr>
        <w:color w:val="335876"/>
        <w:sz w:val="18"/>
        <w:szCs w:val="18"/>
      </w:rPr>
    </w:pPr>
    <w:r>
      <w:rPr>
        <w:color w:val="335876"/>
        <w:sz w:val="18"/>
      </w:rPr>
      <w:t>National Blood Authority</w:t>
    </w:r>
    <w:r w:rsidRPr="00344BB8">
      <w:rPr>
        <w:color w:val="A6A6A6" w:themeColor="background1" w:themeShade="A6"/>
        <w:sz w:val="18"/>
        <w:szCs w:val="18"/>
      </w:rPr>
      <w:tab/>
    </w:r>
    <w:r w:rsidRPr="008F73BD">
      <w:rPr>
        <w:color w:val="335876"/>
        <w:sz w:val="18"/>
      </w:rPr>
      <w:t xml:space="preserve">Page </w:t>
    </w:r>
    <w:r w:rsidRPr="008F73BD">
      <w:rPr>
        <w:color w:val="335876"/>
        <w:sz w:val="18"/>
      </w:rPr>
      <w:fldChar w:fldCharType="begin"/>
    </w:r>
    <w:r w:rsidRPr="008F73BD">
      <w:rPr>
        <w:color w:val="335876"/>
        <w:sz w:val="18"/>
      </w:rPr>
      <w:instrText xml:space="preserve"> PAGE   \* MERGEFORMAT </w:instrText>
    </w:r>
    <w:r w:rsidRPr="008F73BD">
      <w:rPr>
        <w:color w:val="335876"/>
        <w:sz w:val="18"/>
      </w:rPr>
      <w:fldChar w:fldCharType="separate"/>
    </w:r>
    <w:r w:rsidR="0007540F">
      <w:rPr>
        <w:noProof/>
        <w:color w:val="335876"/>
        <w:sz w:val="18"/>
      </w:rPr>
      <w:t>2</w:t>
    </w:r>
    <w:r w:rsidRPr="008F73BD">
      <w:rPr>
        <w:color w:val="335876"/>
        <w:sz w:val="18"/>
      </w:rPr>
      <w:fldChar w:fldCharType="end"/>
    </w:r>
    <w:r>
      <w:rPr>
        <w:color w:val="335876"/>
        <w:sz w:val="18"/>
      </w:rPr>
      <w:tab/>
    </w:r>
    <w:r w:rsidRPr="00056037">
      <w:rPr>
        <w:color w:val="335876"/>
        <w:sz w:val="18"/>
      </w:rPr>
      <w:t xml:space="preserve">Version </w:t>
    </w:r>
    <w:r>
      <w:rPr>
        <w:color w:val="335876"/>
        <w:sz w:val="18"/>
        <w:szCs w:val="18"/>
      </w:rPr>
      <w:fldChar w:fldCharType="begin"/>
    </w:r>
    <w:r>
      <w:rPr>
        <w:color w:val="335876"/>
        <w:sz w:val="18"/>
        <w:szCs w:val="18"/>
      </w:rPr>
      <w:instrText xml:space="preserve"> DOCPROPERTY  Version  \* MERGEFORMAT </w:instrText>
    </w:r>
    <w:r>
      <w:rPr>
        <w:color w:val="335876"/>
        <w:sz w:val="18"/>
        <w:szCs w:val="18"/>
      </w:rPr>
      <w:fldChar w:fldCharType="separate"/>
    </w:r>
    <w:r>
      <w:rPr>
        <w:color w:val="335876"/>
        <w:sz w:val="18"/>
        <w:szCs w:val="18"/>
      </w:rPr>
      <w:t>3.0</w:t>
    </w:r>
    <w:r>
      <w:rPr>
        <w:color w:val="335876"/>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17C2F" w14:textId="77777777" w:rsidR="00B474EB" w:rsidRPr="00344BB8" w:rsidRDefault="00B474EB" w:rsidP="002D0B70">
    <w:pPr>
      <w:pStyle w:val="Footer"/>
      <w:pBdr>
        <w:bottom w:val="single" w:sz="12" w:space="1" w:color="auto"/>
      </w:pBdr>
      <w:rPr>
        <w:color w:val="A6A6A6" w:themeColor="background1" w:themeShade="A6"/>
        <w:sz w:val="18"/>
        <w:szCs w:val="18"/>
      </w:rPr>
    </w:pPr>
  </w:p>
  <w:p w14:paraId="11917C30" w14:textId="72757664" w:rsidR="00B474EB" w:rsidRPr="00466001" w:rsidRDefault="00B474EB" w:rsidP="002D0B70">
    <w:pPr>
      <w:pStyle w:val="Footer"/>
      <w:rPr>
        <w:color w:val="335876"/>
        <w:sz w:val="18"/>
        <w:szCs w:val="18"/>
      </w:rPr>
    </w:pPr>
    <w:r>
      <w:rPr>
        <w:color w:val="335876"/>
        <w:sz w:val="18"/>
      </w:rPr>
      <w:t>National Blood Authority</w:t>
    </w:r>
    <w:r w:rsidRPr="00344BB8">
      <w:rPr>
        <w:color w:val="A6A6A6" w:themeColor="background1" w:themeShade="A6"/>
        <w:sz w:val="18"/>
        <w:szCs w:val="18"/>
      </w:rPr>
      <w:tab/>
    </w:r>
    <w:r w:rsidRPr="008F73BD">
      <w:rPr>
        <w:color w:val="335876"/>
        <w:sz w:val="18"/>
      </w:rPr>
      <w:t xml:space="preserve">Page </w:t>
    </w:r>
    <w:r w:rsidRPr="008F73BD">
      <w:rPr>
        <w:color w:val="335876"/>
        <w:sz w:val="18"/>
      </w:rPr>
      <w:fldChar w:fldCharType="begin"/>
    </w:r>
    <w:r w:rsidRPr="008F73BD">
      <w:rPr>
        <w:color w:val="335876"/>
        <w:sz w:val="18"/>
      </w:rPr>
      <w:instrText xml:space="preserve"> PAGE   \* MERGEFORMAT </w:instrText>
    </w:r>
    <w:r w:rsidRPr="008F73BD">
      <w:rPr>
        <w:color w:val="335876"/>
        <w:sz w:val="18"/>
      </w:rPr>
      <w:fldChar w:fldCharType="separate"/>
    </w:r>
    <w:r w:rsidR="005D39BF">
      <w:rPr>
        <w:noProof/>
        <w:color w:val="335876"/>
        <w:sz w:val="18"/>
      </w:rPr>
      <w:t>10</w:t>
    </w:r>
    <w:r w:rsidRPr="008F73BD">
      <w:rPr>
        <w:color w:val="335876"/>
        <w:sz w:val="18"/>
      </w:rPr>
      <w:fldChar w:fldCharType="end"/>
    </w:r>
    <w:r>
      <w:rPr>
        <w:color w:val="335876"/>
        <w:sz w:val="18"/>
      </w:rPr>
      <w:tab/>
    </w:r>
    <w:r w:rsidRPr="00056037">
      <w:rPr>
        <w:color w:val="335876"/>
        <w:sz w:val="18"/>
      </w:rPr>
      <w:t xml:space="preserve">Version </w:t>
    </w:r>
    <w:r w:rsidRPr="00466001">
      <w:rPr>
        <w:color w:val="335876"/>
        <w:sz w:val="18"/>
        <w:szCs w:val="18"/>
      </w:rPr>
      <w:fldChar w:fldCharType="begin"/>
    </w:r>
    <w:r w:rsidRPr="00466001">
      <w:rPr>
        <w:color w:val="335876"/>
        <w:sz w:val="18"/>
        <w:szCs w:val="18"/>
      </w:rPr>
      <w:instrText xml:space="preserve"> DOCPROPERTY  Version  \* MERGEFORMAT </w:instrText>
    </w:r>
    <w:r w:rsidRPr="00466001">
      <w:rPr>
        <w:color w:val="335876"/>
        <w:sz w:val="18"/>
        <w:szCs w:val="18"/>
      </w:rPr>
      <w:fldChar w:fldCharType="separate"/>
    </w:r>
    <w:r>
      <w:rPr>
        <w:color w:val="335876"/>
        <w:sz w:val="18"/>
        <w:szCs w:val="18"/>
      </w:rPr>
      <w:t>3.3</w:t>
    </w:r>
    <w:r w:rsidRPr="00466001">
      <w:rPr>
        <w:color w:val="335876"/>
        <w:sz w:val="18"/>
        <w:szCs w:val="18"/>
      </w:rPr>
      <w:fldChar w:fldCharType="end"/>
    </w:r>
  </w:p>
  <w:p w14:paraId="11917C31" w14:textId="77777777" w:rsidR="00B474EB" w:rsidRPr="002D0B70" w:rsidRDefault="00B474EB" w:rsidP="002D0B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DFA91" w14:textId="77777777" w:rsidR="00B474EB" w:rsidRPr="00344BB8" w:rsidRDefault="00B474EB" w:rsidP="00F33843">
    <w:pPr>
      <w:pStyle w:val="Footer"/>
      <w:pBdr>
        <w:bottom w:val="single" w:sz="12" w:space="1" w:color="auto"/>
      </w:pBdr>
      <w:rPr>
        <w:color w:val="A6A6A6" w:themeColor="background1" w:themeShade="A6"/>
        <w:sz w:val="18"/>
        <w:szCs w:val="18"/>
      </w:rPr>
    </w:pPr>
  </w:p>
  <w:p w14:paraId="69D24E29" w14:textId="1F4BCC5F" w:rsidR="00B474EB" w:rsidRPr="00466001" w:rsidRDefault="00B474EB" w:rsidP="00F33843">
    <w:pPr>
      <w:pStyle w:val="Footer"/>
      <w:rPr>
        <w:color w:val="335876"/>
        <w:sz w:val="18"/>
        <w:szCs w:val="18"/>
      </w:rPr>
    </w:pPr>
    <w:r>
      <w:rPr>
        <w:color w:val="335876"/>
        <w:sz w:val="18"/>
      </w:rPr>
      <w:t>National Blood Authority</w:t>
    </w:r>
    <w:r w:rsidRPr="00344BB8">
      <w:rPr>
        <w:color w:val="A6A6A6" w:themeColor="background1" w:themeShade="A6"/>
        <w:sz w:val="18"/>
        <w:szCs w:val="18"/>
      </w:rPr>
      <w:tab/>
    </w:r>
    <w:r w:rsidRPr="008F73BD">
      <w:rPr>
        <w:color w:val="335876"/>
        <w:sz w:val="18"/>
      </w:rPr>
      <w:t xml:space="preserve">Page </w:t>
    </w:r>
    <w:r w:rsidRPr="008F73BD">
      <w:rPr>
        <w:color w:val="335876"/>
        <w:sz w:val="18"/>
      </w:rPr>
      <w:fldChar w:fldCharType="begin"/>
    </w:r>
    <w:r w:rsidRPr="008F73BD">
      <w:rPr>
        <w:color w:val="335876"/>
        <w:sz w:val="18"/>
      </w:rPr>
      <w:instrText xml:space="preserve"> PAGE   \* MERGEFORMAT </w:instrText>
    </w:r>
    <w:r w:rsidRPr="008F73BD">
      <w:rPr>
        <w:color w:val="335876"/>
        <w:sz w:val="18"/>
      </w:rPr>
      <w:fldChar w:fldCharType="separate"/>
    </w:r>
    <w:r w:rsidR="005D39BF">
      <w:rPr>
        <w:noProof/>
        <w:color w:val="335876"/>
        <w:sz w:val="18"/>
      </w:rPr>
      <w:t>9</w:t>
    </w:r>
    <w:r w:rsidRPr="008F73BD">
      <w:rPr>
        <w:color w:val="335876"/>
        <w:sz w:val="18"/>
      </w:rPr>
      <w:fldChar w:fldCharType="end"/>
    </w:r>
    <w:r>
      <w:rPr>
        <w:color w:val="335876"/>
        <w:sz w:val="18"/>
      </w:rPr>
      <w:tab/>
    </w:r>
    <w:r w:rsidRPr="00056037">
      <w:rPr>
        <w:color w:val="335876"/>
        <w:sz w:val="18"/>
      </w:rPr>
      <w:t xml:space="preserve">Version </w:t>
    </w:r>
    <w:r w:rsidRPr="00466001">
      <w:rPr>
        <w:color w:val="335876"/>
        <w:sz w:val="18"/>
        <w:szCs w:val="18"/>
      </w:rPr>
      <w:fldChar w:fldCharType="begin"/>
    </w:r>
    <w:r w:rsidRPr="00466001">
      <w:rPr>
        <w:color w:val="335876"/>
        <w:sz w:val="18"/>
        <w:szCs w:val="18"/>
      </w:rPr>
      <w:instrText xml:space="preserve"> DOCPROPERTY  Version  \* MERGEFORMAT </w:instrText>
    </w:r>
    <w:r w:rsidRPr="00466001">
      <w:rPr>
        <w:color w:val="335876"/>
        <w:sz w:val="18"/>
        <w:szCs w:val="18"/>
      </w:rPr>
      <w:fldChar w:fldCharType="separate"/>
    </w:r>
    <w:r>
      <w:rPr>
        <w:color w:val="335876"/>
        <w:sz w:val="18"/>
        <w:szCs w:val="18"/>
      </w:rPr>
      <w:t>3.3</w:t>
    </w:r>
    <w:r w:rsidRPr="00466001">
      <w:rPr>
        <w:color w:val="335876"/>
        <w:sz w:val="18"/>
        <w:szCs w:val="18"/>
      </w:rPr>
      <w:fldChar w:fldCharType="end"/>
    </w:r>
  </w:p>
  <w:p w14:paraId="440D71A8" w14:textId="77777777" w:rsidR="00B474EB" w:rsidRPr="00341124" w:rsidRDefault="00B474EB" w:rsidP="00F33843">
    <w:pPr>
      <w:pStyle w:val="HeaderEven"/>
      <w:pBdr>
        <w:bottom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17C32" w14:textId="77777777" w:rsidR="00B474EB" w:rsidRPr="00344BB8" w:rsidRDefault="00B474EB" w:rsidP="00C25F3A">
    <w:pPr>
      <w:pStyle w:val="Footer"/>
      <w:pBdr>
        <w:bottom w:val="single" w:sz="12" w:space="1" w:color="auto"/>
      </w:pBdr>
      <w:rPr>
        <w:color w:val="A6A6A6" w:themeColor="background1" w:themeShade="A6"/>
        <w:sz w:val="18"/>
        <w:szCs w:val="18"/>
      </w:rPr>
    </w:pPr>
  </w:p>
  <w:p w14:paraId="11917C33" w14:textId="39EC1DAC" w:rsidR="00B474EB" w:rsidRPr="00466001" w:rsidRDefault="00B474EB" w:rsidP="001C46D9">
    <w:pPr>
      <w:pStyle w:val="Footer"/>
      <w:rPr>
        <w:color w:val="335876"/>
        <w:sz w:val="18"/>
        <w:szCs w:val="18"/>
      </w:rPr>
    </w:pPr>
    <w:r>
      <w:rPr>
        <w:color w:val="335876"/>
        <w:sz w:val="18"/>
      </w:rPr>
      <w:t>National Blood Authority</w:t>
    </w:r>
    <w:r w:rsidRPr="00344BB8">
      <w:rPr>
        <w:color w:val="A6A6A6" w:themeColor="background1" w:themeShade="A6"/>
        <w:sz w:val="18"/>
        <w:szCs w:val="18"/>
      </w:rPr>
      <w:tab/>
    </w:r>
    <w:r w:rsidRPr="008F73BD">
      <w:rPr>
        <w:color w:val="335876"/>
        <w:sz w:val="18"/>
      </w:rPr>
      <w:t xml:space="preserve">Page </w:t>
    </w:r>
    <w:r w:rsidRPr="008F73BD">
      <w:rPr>
        <w:color w:val="335876"/>
        <w:sz w:val="18"/>
      </w:rPr>
      <w:fldChar w:fldCharType="begin"/>
    </w:r>
    <w:r w:rsidRPr="008F73BD">
      <w:rPr>
        <w:color w:val="335876"/>
        <w:sz w:val="18"/>
      </w:rPr>
      <w:instrText xml:space="preserve"> PAGE   \* MERGEFORMAT </w:instrText>
    </w:r>
    <w:r w:rsidRPr="008F73BD">
      <w:rPr>
        <w:color w:val="335876"/>
        <w:sz w:val="18"/>
      </w:rPr>
      <w:fldChar w:fldCharType="separate"/>
    </w:r>
    <w:r w:rsidR="005D39BF">
      <w:rPr>
        <w:noProof/>
        <w:color w:val="335876"/>
        <w:sz w:val="18"/>
      </w:rPr>
      <w:t>49</w:t>
    </w:r>
    <w:r w:rsidRPr="008F73BD">
      <w:rPr>
        <w:color w:val="335876"/>
        <w:sz w:val="18"/>
      </w:rPr>
      <w:fldChar w:fldCharType="end"/>
    </w:r>
    <w:r>
      <w:rPr>
        <w:color w:val="335876"/>
        <w:sz w:val="18"/>
      </w:rPr>
      <w:tab/>
    </w:r>
    <w:r w:rsidRPr="00056037">
      <w:rPr>
        <w:color w:val="335876"/>
        <w:sz w:val="18"/>
      </w:rPr>
      <w:t xml:space="preserve">Version </w:t>
    </w:r>
    <w:r w:rsidRPr="00466001">
      <w:rPr>
        <w:color w:val="335876"/>
        <w:sz w:val="18"/>
        <w:szCs w:val="18"/>
      </w:rPr>
      <w:fldChar w:fldCharType="begin"/>
    </w:r>
    <w:r w:rsidRPr="00466001">
      <w:rPr>
        <w:color w:val="335876"/>
        <w:sz w:val="18"/>
        <w:szCs w:val="18"/>
      </w:rPr>
      <w:instrText xml:space="preserve"> DOCPROPERTY  Version  \* MERGEFORMAT </w:instrText>
    </w:r>
    <w:r w:rsidRPr="00466001">
      <w:rPr>
        <w:color w:val="335876"/>
        <w:sz w:val="18"/>
        <w:szCs w:val="18"/>
      </w:rPr>
      <w:fldChar w:fldCharType="separate"/>
    </w:r>
    <w:r>
      <w:rPr>
        <w:color w:val="335876"/>
        <w:sz w:val="18"/>
        <w:szCs w:val="18"/>
      </w:rPr>
      <w:t>3.3</w:t>
    </w:r>
    <w:r w:rsidRPr="00466001">
      <w:rPr>
        <w:color w:val="335876"/>
        <w:sz w:val="18"/>
        <w:szCs w:val="18"/>
      </w:rPr>
      <w:fldChar w:fldCharType="end"/>
    </w:r>
  </w:p>
  <w:p w14:paraId="11917C34" w14:textId="77777777" w:rsidR="00B474EB" w:rsidRPr="00C25F3A" w:rsidRDefault="00B474EB" w:rsidP="00C25F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6125F4" w14:textId="77777777" w:rsidR="00B474EB" w:rsidRDefault="00B474EB" w:rsidP="00856708">
      <w:pPr>
        <w:spacing w:after="0"/>
      </w:pPr>
      <w:r>
        <w:separator/>
      </w:r>
    </w:p>
  </w:footnote>
  <w:footnote w:type="continuationSeparator" w:id="0">
    <w:p w14:paraId="1DC9E84D" w14:textId="77777777" w:rsidR="00B474EB" w:rsidRDefault="00B474EB" w:rsidP="00856708">
      <w:pPr>
        <w:spacing w:after="0"/>
      </w:pPr>
      <w:r>
        <w:continuationSeparator/>
      </w:r>
    </w:p>
  </w:footnote>
  <w:footnote w:type="continuationNotice" w:id="1">
    <w:p w14:paraId="1AEE3A3E" w14:textId="77777777" w:rsidR="00B474EB" w:rsidRDefault="00B474EB">
      <w:pPr>
        <w:spacing w:after="0" w:line="240" w:lineRule="auto"/>
      </w:pPr>
    </w:p>
  </w:footnote>
  <w:footnote w:id="2">
    <w:p w14:paraId="53AD9476" w14:textId="77777777" w:rsidR="00B474EB" w:rsidRDefault="00B474EB" w:rsidP="003A60B6">
      <w:pPr>
        <w:pStyle w:val="FootnoteText"/>
        <w:rPr>
          <w:sz w:val="16"/>
          <w:szCs w:val="16"/>
        </w:rPr>
      </w:pPr>
      <w:r>
        <w:rPr>
          <w:rStyle w:val="FootnoteReference"/>
        </w:rPr>
        <w:footnoteRef/>
      </w:r>
      <w:r>
        <w:t xml:space="preserve"> </w:t>
      </w:r>
      <w:r>
        <w:rPr>
          <w:sz w:val="16"/>
          <w:szCs w:val="16"/>
        </w:rPr>
        <w:t>National Blood Supply Contingency Plan was developed by the NBA in collaboration with Australian Red Cross Blood Service (ARCBS) and other relevant stakeholders to provide a guide to coordinate an appropriate national response in the event of a domestic health threat or disaster that affects the provision of a safe and adequate blood supply in Australia.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4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7"/>
      <w:gridCol w:w="222"/>
    </w:tblGrid>
    <w:tr w:rsidR="00B474EB" w14:paraId="11917C28" w14:textId="77777777" w:rsidTr="00941670">
      <w:tc>
        <w:tcPr>
          <w:tcW w:w="9628" w:type="dxa"/>
        </w:tcPr>
        <w:tbl>
          <w:tblPr>
            <w:tblStyle w:val="TableGrid"/>
            <w:tblW w:w="14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gridCol w:w="4643"/>
          </w:tblGrid>
          <w:tr w:rsidR="00B474EB" w14:paraId="11917C25" w14:textId="77777777" w:rsidTr="00941670">
            <w:tc>
              <w:tcPr>
                <w:tcW w:w="9628" w:type="dxa"/>
              </w:tcPr>
              <w:p w14:paraId="11917C22" w14:textId="77777777" w:rsidR="00B474EB" w:rsidRPr="00376976" w:rsidRDefault="005D39BF" w:rsidP="00941670">
                <w:pPr>
                  <w:pStyle w:val="Footer"/>
                  <w:pBdr>
                    <w:bottom w:val="single" w:sz="2" w:space="2" w:color="335876"/>
                  </w:pBdr>
                </w:pPr>
                <w:sdt>
                  <w:sdtPr>
                    <w:rPr>
                      <w:color w:val="335876"/>
                      <w:sz w:val="18"/>
                    </w:rPr>
                    <w:id w:val="1074167235"/>
                    <w:docPartObj>
                      <w:docPartGallery w:val="Watermarks"/>
                      <w:docPartUnique/>
                    </w:docPartObj>
                  </w:sdtPr>
                  <w:sdtEndPr/>
                  <w:sdtContent>
                    <w:r>
                      <w:rPr>
                        <w:noProof/>
                        <w:color w:val="335876"/>
                        <w:sz w:val="18"/>
                        <w:lang w:val="en-US" w:eastAsia="zh-TW"/>
                      </w:rPr>
                      <w:pict w14:anchorId="11917C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474EB" w:rsidRPr="008F73BD">
                  <w:rPr>
                    <w:color w:val="335876"/>
                    <w:sz w:val="18"/>
                  </w:rPr>
                  <w:fldChar w:fldCharType="begin"/>
                </w:r>
                <w:r w:rsidR="00B474EB" w:rsidRPr="008F73BD">
                  <w:rPr>
                    <w:color w:val="335876"/>
                    <w:sz w:val="18"/>
                  </w:rPr>
                  <w:instrText xml:space="preserve"> TITLE   \* MERGEFORMAT </w:instrText>
                </w:r>
                <w:r w:rsidR="00B474EB" w:rsidRPr="008F73BD">
                  <w:rPr>
                    <w:color w:val="335876"/>
                    <w:sz w:val="18"/>
                  </w:rPr>
                  <w:fldChar w:fldCharType="separate"/>
                </w:r>
                <w:r w:rsidR="00B474EB">
                  <w:rPr>
                    <w:color w:val="335876"/>
                    <w:sz w:val="18"/>
                  </w:rPr>
                  <w:t>BloodNet – LIS Interface Web Service APIs Specification</w:t>
                </w:r>
                <w:r w:rsidR="00B474EB" w:rsidRPr="008F73BD">
                  <w:rPr>
                    <w:color w:val="335876"/>
                    <w:sz w:val="18"/>
                  </w:rPr>
                  <w:fldChar w:fldCharType="end"/>
                </w:r>
                <w:r w:rsidR="00B474EB">
                  <w:tab/>
                </w:r>
              </w:p>
              <w:p w14:paraId="11917C23" w14:textId="77777777" w:rsidR="00B474EB" w:rsidRDefault="00B474EB" w:rsidP="00941670"/>
            </w:tc>
            <w:tc>
              <w:tcPr>
                <w:tcW w:w="4643" w:type="dxa"/>
              </w:tcPr>
              <w:p w14:paraId="11917C24" w14:textId="77777777" w:rsidR="00B474EB" w:rsidRDefault="00B474EB" w:rsidP="00941670">
                <w:pPr>
                  <w:jc w:val="center"/>
                </w:pPr>
              </w:p>
            </w:tc>
          </w:tr>
        </w:tbl>
        <w:p w14:paraId="11917C26" w14:textId="77777777" w:rsidR="00B474EB" w:rsidRDefault="00B474EB" w:rsidP="00941670"/>
      </w:tc>
      <w:tc>
        <w:tcPr>
          <w:tcW w:w="4643" w:type="dxa"/>
        </w:tcPr>
        <w:p w14:paraId="11917C27" w14:textId="77777777" w:rsidR="00B474EB" w:rsidRDefault="00B474EB" w:rsidP="00941670">
          <w:pPr>
            <w:jc w:val="center"/>
          </w:pPr>
        </w:p>
      </w:tc>
    </w:tr>
  </w:tbl>
  <w:p w14:paraId="11917C29" w14:textId="77777777" w:rsidR="00B474EB" w:rsidRPr="00AB0472" w:rsidRDefault="00B474EB" w:rsidP="00AB04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17C2D" w14:textId="77777777" w:rsidR="00B474EB" w:rsidRPr="00376976" w:rsidRDefault="00B474EB" w:rsidP="00805024">
    <w:pPr>
      <w:pStyle w:val="Footer"/>
      <w:pBdr>
        <w:bottom w:val="single" w:sz="2" w:space="2" w:color="335876"/>
      </w:pBdr>
    </w:pPr>
    <w:r w:rsidRPr="008F73BD">
      <w:rPr>
        <w:color w:val="335876"/>
        <w:sz w:val="18"/>
      </w:rPr>
      <w:fldChar w:fldCharType="begin"/>
    </w:r>
    <w:r w:rsidRPr="008F73BD">
      <w:rPr>
        <w:color w:val="335876"/>
        <w:sz w:val="18"/>
      </w:rPr>
      <w:instrText xml:space="preserve"> TITLE   \* MERGEFORMAT </w:instrText>
    </w:r>
    <w:r w:rsidRPr="008F73BD">
      <w:rPr>
        <w:color w:val="335876"/>
        <w:sz w:val="18"/>
      </w:rPr>
      <w:fldChar w:fldCharType="separate"/>
    </w:r>
    <w:r>
      <w:rPr>
        <w:color w:val="335876"/>
        <w:sz w:val="18"/>
      </w:rPr>
      <w:t>BloodNet – LIS Interface Web Service APIs Specification</w:t>
    </w:r>
    <w:r w:rsidRPr="008F73BD">
      <w:rPr>
        <w:color w:val="335876"/>
        <w:sz w:val="18"/>
      </w:rPr>
      <w:fldChar w:fldCharType="end"/>
    </w:r>
    <w:r>
      <w:tab/>
    </w:r>
  </w:p>
  <w:p w14:paraId="11917C2E" w14:textId="77777777" w:rsidR="00B474EB" w:rsidRDefault="00B474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1240B" w14:textId="77777777" w:rsidR="00B474EB" w:rsidRPr="0022069B" w:rsidRDefault="00B474EB" w:rsidP="00272F2B">
    <w:pPr>
      <w:pStyle w:val="Footer"/>
      <w:pBdr>
        <w:bottom w:val="single" w:sz="2" w:space="2" w:color="335876"/>
      </w:pBdr>
    </w:pPr>
    <w:r w:rsidRPr="00272F2B">
      <w:rPr>
        <w:color w:val="335876"/>
        <w:sz w:val="18"/>
      </w:rPr>
      <w:fldChar w:fldCharType="begin"/>
    </w:r>
    <w:r w:rsidRPr="00272F2B">
      <w:rPr>
        <w:color w:val="335876"/>
        <w:sz w:val="18"/>
      </w:rPr>
      <w:instrText xml:space="preserve"> TITLE   \* MERGEFORMAT </w:instrText>
    </w:r>
    <w:r w:rsidRPr="00272F2B">
      <w:rPr>
        <w:color w:val="335876"/>
        <w:sz w:val="18"/>
      </w:rPr>
      <w:fldChar w:fldCharType="separate"/>
    </w:r>
    <w:r w:rsidRPr="00272F2B">
      <w:rPr>
        <w:color w:val="335876"/>
        <w:sz w:val="18"/>
      </w:rPr>
      <w:t>BloodNet – LIS Interface Web Service APIs Specification</w:t>
    </w:r>
    <w:r w:rsidRPr="00272F2B">
      <w:rPr>
        <w:color w:val="335876"/>
        <w:sz w:val="18"/>
      </w:rPr>
      <w:fldChar w:fldCharType="end"/>
    </w:r>
    <w:r w:rsidRPr="006D61A2">
      <w:rPr>
        <w:rFonts w:cstheme="minorHAnsi"/>
      </w:rPr>
      <w:tab/>
    </w:r>
  </w:p>
  <w:p w14:paraId="70782335" w14:textId="6AA76DEE" w:rsidR="00B474EB" w:rsidRPr="00272F2B" w:rsidRDefault="00B474EB" w:rsidP="00272F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C090001"/>
    <w:lvl w:ilvl="0">
      <w:start w:val="1"/>
      <w:numFmt w:val="bullet"/>
      <w:lvlText w:val=""/>
      <w:lvlJc w:val="left"/>
      <w:pPr>
        <w:ind w:left="720" w:hanging="360"/>
      </w:pPr>
      <w:rPr>
        <w:rFonts w:ascii="Symbol" w:hAnsi="Symbol" w:hint="default"/>
      </w:rPr>
    </w:lvl>
  </w:abstractNum>
  <w:abstractNum w:abstractNumId="1">
    <w:nsid w:val="FFFFFF89"/>
    <w:multiLevelType w:val="singleLevel"/>
    <w:tmpl w:val="B8006D3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809012D"/>
    <w:multiLevelType w:val="hybridMultilevel"/>
    <w:tmpl w:val="7C50A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B626EA"/>
    <w:multiLevelType w:val="hybridMultilevel"/>
    <w:tmpl w:val="C0562A62"/>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4">
    <w:nsid w:val="15ED656D"/>
    <w:multiLevelType w:val="multilevel"/>
    <w:tmpl w:val="337EE6CA"/>
    <w:lvl w:ilvl="0">
      <w:start w:val="1"/>
      <w:numFmt w:val="decimal"/>
      <w:pStyle w:val="Heading1"/>
      <w:lvlText w:val="%1"/>
      <w:lvlJc w:val="left"/>
      <w:pPr>
        <w:tabs>
          <w:tab w:val="num" w:pos="574"/>
        </w:tabs>
        <w:ind w:left="574" w:hanging="432"/>
      </w:pPr>
    </w:lvl>
    <w:lvl w:ilvl="1">
      <w:start w:val="1"/>
      <w:numFmt w:val="decimal"/>
      <w:pStyle w:val="Heading2"/>
      <w:lvlText w:val="%1.%2"/>
      <w:lvlJc w:val="left"/>
      <w:pPr>
        <w:tabs>
          <w:tab w:val="num" w:pos="1144"/>
        </w:tabs>
        <w:ind w:left="1144"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18727B73"/>
    <w:multiLevelType w:val="hybridMultilevel"/>
    <w:tmpl w:val="76028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EC566D"/>
    <w:multiLevelType w:val="hybridMultilevel"/>
    <w:tmpl w:val="A63A9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0691F5A"/>
    <w:multiLevelType w:val="hybridMultilevel"/>
    <w:tmpl w:val="DE224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18C2856"/>
    <w:multiLevelType w:val="hybridMultilevel"/>
    <w:tmpl w:val="674C6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2554154"/>
    <w:multiLevelType w:val="hybridMultilevel"/>
    <w:tmpl w:val="03DA06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0061929"/>
    <w:multiLevelType w:val="hybridMultilevel"/>
    <w:tmpl w:val="EB80114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393C64F4"/>
    <w:multiLevelType w:val="hybridMultilevel"/>
    <w:tmpl w:val="584CD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5ED5D8B"/>
    <w:multiLevelType w:val="hybridMultilevel"/>
    <w:tmpl w:val="D188DBDA"/>
    <w:lvl w:ilvl="0" w:tplc="0C09000F">
      <w:start w:val="1"/>
      <w:numFmt w:val="decimal"/>
      <w:lvlText w:val="%1."/>
      <w:lvlJc w:val="left"/>
      <w:pPr>
        <w:ind w:left="720" w:hanging="360"/>
      </w:pPr>
      <w:rPr>
        <w:rFonts w:hint="default"/>
      </w:rPr>
    </w:lvl>
    <w:lvl w:ilvl="1" w:tplc="CAACBACE">
      <w:numFmt w:val="bullet"/>
      <w:lvlText w:val="•"/>
      <w:lvlJc w:val="left"/>
      <w:pPr>
        <w:ind w:left="1800" w:hanging="72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B81669B"/>
    <w:multiLevelType w:val="hybridMultilevel"/>
    <w:tmpl w:val="396EA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D6C6B6C"/>
    <w:multiLevelType w:val="hybridMultilevel"/>
    <w:tmpl w:val="467685AC"/>
    <w:lvl w:ilvl="0" w:tplc="ACBE8B7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00D4DA0"/>
    <w:multiLevelType w:val="hybridMultilevel"/>
    <w:tmpl w:val="85D6CC6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55527C94"/>
    <w:multiLevelType w:val="hybridMultilevel"/>
    <w:tmpl w:val="07EC6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6F11D59"/>
    <w:multiLevelType w:val="hybridMultilevel"/>
    <w:tmpl w:val="1D92C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BD12C60"/>
    <w:multiLevelType w:val="hybridMultilevel"/>
    <w:tmpl w:val="1AC67CB6"/>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0">
    <w:nsid w:val="5D0B48D1"/>
    <w:multiLevelType w:val="hybridMultilevel"/>
    <w:tmpl w:val="A204F7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2A8018F"/>
    <w:multiLevelType w:val="hybridMultilevel"/>
    <w:tmpl w:val="77DEEE66"/>
    <w:lvl w:ilvl="0" w:tplc="0C09000F">
      <w:start w:val="1"/>
      <w:numFmt w:val="decimal"/>
      <w:lvlText w:val="%1."/>
      <w:lvlJc w:val="left"/>
      <w:pPr>
        <w:ind w:left="720" w:hanging="360"/>
      </w:pPr>
      <w:rPr>
        <w:rFonts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5523A2A"/>
    <w:multiLevelType w:val="hybridMultilevel"/>
    <w:tmpl w:val="321E2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9B46774"/>
    <w:multiLevelType w:val="hybridMultilevel"/>
    <w:tmpl w:val="CB60B30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6B0F7747"/>
    <w:multiLevelType w:val="hybridMultilevel"/>
    <w:tmpl w:val="8752F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CE733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7A236C26"/>
    <w:multiLevelType w:val="hybridMultilevel"/>
    <w:tmpl w:val="94FAE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A9A2FDF"/>
    <w:multiLevelType w:val="hybridMultilevel"/>
    <w:tmpl w:val="5E706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B326EC9"/>
    <w:multiLevelType w:val="hybridMultilevel"/>
    <w:tmpl w:val="E9227D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C2E4A92"/>
    <w:multiLevelType w:val="hybridMultilevel"/>
    <w:tmpl w:val="FFD2E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CB92740"/>
    <w:multiLevelType w:val="hybridMultilevel"/>
    <w:tmpl w:val="335E2116"/>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31">
    <w:nsid w:val="7D130602"/>
    <w:multiLevelType w:val="hybridMultilevel"/>
    <w:tmpl w:val="46D6DF28"/>
    <w:lvl w:ilvl="0" w:tplc="2DF67E98">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4"/>
  </w:num>
  <w:num w:numId="3">
    <w:abstractNumId w:val="1"/>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1"/>
  </w:num>
  <w:num w:numId="8">
    <w:abstractNumId w:val="28"/>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5"/>
  </w:num>
  <w:num w:numId="12">
    <w:abstractNumId w:val="19"/>
  </w:num>
  <w:num w:numId="13">
    <w:abstractNumId w:val="15"/>
  </w:num>
  <w:num w:numId="14">
    <w:abstractNumId w:val="23"/>
  </w:num>
  <w:num w:numId="15">
    <w:abstractNumId w:val="16"/>
  </w:num>
  <w:num w:numId="16">
    <w:abstractNumId w:val="10"/>
  </w:num>
  <w:num w:numId="17">
    <w:abstractNumId w:val="25"/>
  </w:num>
  <w:num w:numId="18">
    <w:abstractNumId w:val="8"/>
  </w:num>
  <w:num w:numId="19">
    <w:abstractNumId w:val="9"/>
  </w:num>
  <w:num w:numId="20">
    <w:abstractNumId w:val="21"/>
  </w:num>
  <w:num w:numId="21">
    <w:abstractNumId w:val="2"/>
  </w:num>
  <w:num w:numId="22">
    <w:abstractNumId w:val="6"/>
  </w:num>
  <w:num w:numId="23">
    <w:abstractNumId w:val="30"/>
  </w:num>
  <w:num w:numId="24">
    <w:abstractNumId w:val="22"/>
  </w:num>
  <w:num w:numId="25">
    <w:abstractNumId w:val="31"/>
  </w:num>
  <w:num w:numId="26">
    <w:abstractNumId w:val="24"/>
  </w:num>
  <w:num w:numId="27">
    <w:abstractNumId w:val="14"/>
  </w:num>
  <w:num w:numId="28">
    <w:abstractNumId w:val="27"/>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26"/>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9"/>
  </w:num>
  <w:num w:numId="36">
    <w:abstractNumId w:val="17"/>
  </w:num>
  <w:num w:numId="37">
    <w:abstractNumId w:val="12"/>
  </w:num>
  <w:num w:numId="38">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6C"/>
    <w:rsid w:val="0000011C"/>
    <w:rsid w:val="000006E7"/>
    <w:rsid w:val="00000813"/>
    <w:rsid w:val="000019EE"/>
    <w:rsid w:val="00003B06"/>
    <w:rsid w:val="00003D28"/>
    <w:rsid w:val="00003F69"/>
    <w:rsid w:val="000040C4"/>
    <w:rsid w:val="000046F9"/>
    <w:rsid w:val="00006064"/>
    <w:rsid w:val="00006FB4"/>
    <w:rsid w:val="000100F4"/>
    <w:rsid w:val="00010668"/>
    <w:rsid w:val="00011920"/>
    <w:rsid w:val="00012E6D"/>
    <w:rsid w:val="000130A9"/>
    <w:rsid w:val="00016689"/>
    <w:rsid w:val="0001688A"/>
    <w:rsid w:val="00016F1D"/>
    <w:rsid w:val="00017959"/>
    <w:rsid w:val="00021FA4"/>
    <w:rsid w:val="00022035"/>
    <w:rsid w:val="0002288D"/>
    <w:rsid w:val="00022FD1"/>
    <w:rsid w:val="00023038"/>
    <w:rsid w:val="0002326C"/>
    <w:rsid w:val="0002470F"/>
    <w:rsid w:val="00026097"/>
    <w:rsid w:val="0003053D"/>
    <w:rsid w:val="00031531"/>
    <w:rsid w:val="0003176F"/>
    <w:rsid w:val="00031983"/>
    <w:rsid w:val="00033413"/>
    <w:rsid w:val="00034F90"/>
    <w:rsid w:val="00035D10"/>
    <w:rsid w:val="00035E9E"/>
    <w:rsid w:val="00036306"/>
    <w:rsid w:val="00036EDC"/>
    <w:rsid w:val="00037A2D"/>
    <w:rsid w:val="00040D91"/>
    <w:rsid w:val="00045844"/>
    <w:rsid w:val="00045AB5"/>
    <w:rsid w:val="00045C5E"/>
    <w:rsid w:val="00045CEB"/>
    <w:rsid w:val="0004772A"/>
    <w:rsid w:val="00047B74"/>
    <w:rsid w:val="00050387"/>
    <w:rsid w:val="00050414"/>
    <w:rsid w:val="000504FA"/>
    <w:rsid w:val="00050D0E"/>
    <w:rsid w:val="00051EAD"/>
    <w:rsid w:val="00051F78"/>
    <w:rsid w:val="00052151"/>
    <w:rsid w:val="000545B8"/>
    <w:rsid w:val="000549AD"/>
    <w:rsid w:val="00060FE1"/>
    <w:rsid w:val="00061965"/>
    <w:rsid w:val="000622F1"/>
    <w:rsid w:val="00063AD2"/>
    <w:rsid w:val="00063B05"/>
    <w:rsid w:val="0006457D"/>
    <w:rsid w:val="00065136"/>
    <w:rsid w:val="000670FB"/>
    <w:rsid w:val="00067108"/>
    <w:rsid w:val="000701CA"/>
    <w:rsid w:val="000720B0"/>
    <w:rsid w:val="00072938"/>
    <w:rsid w:val="00073777"/>
    <w:rsid w:val="0007540F"/>
    <w:rsid w:val="0007664E"/>
    <w:rsid w:val="00076C8E"/>
    <w:rsid w:val="000804B8"/>
    <w:rsid w:val="00081F4C"/>
    <w:rsid w:val="0008268B"/>
    <w:rsid w:val="000827B1"/>
    <w:rsid w:val="00082F73"/>
    <w:rsid w:val="00083EE0"/>
    <w:rsid w:val="000845DB"/>
    <w:rsid w:val="00085D58"/>
    <w:rsid w:val="00087130"/>
    <w:rsid w:val="0009244E"/>
    <w:rsid w:val="00093480"/>
    <w:rsid w:val="000935B4"/>
    <w:rsid w:val="00094B58"/>
    <w:rsid w:val="0009579F"/>
    <w:rsid w:val="00095B1A"/>
    <w:rsid w:val="000A0E54"/>
    <w:rsid w:val="000A20E0"/>
    <w:rsid w:val="000A2586"/>
    <w:rsid w:val="000A2FCB"/>
    <w:rsid w:val="000A439E"/>
    <w:rsid w:val="000A4D29"/>
    <w:rsid w:val="000A5574"/>
    <w:rsid w:val="000A5A6E"/>
    <w:rsid w:val="000B1260"/>
    <w:rsid w:val="000B17A2"/>
    <w:rsid w:val="000B26E1"/>
    <w:rsid w:val="000B2AA3"/>
    <w:rsid w:val="000B2FFF"/>
    <w:rsid w:val="000B30EB"/>
    <w:rsid w:val="000B3A5C"/>
    <w:rsid w:val="000B4371"/>
    <w:rsid w:val="000B5029"/>
    <w:rsid w:val="000B7C3A"/>
    <w:rsid w:val="000C15C5"/>
    <w:rsid w:val="000C3C0E"/>
    <w:rsid w:val="000C5775"/>
    <w:rsid w:val="000C5AF1"/>
    <w:rsid w:val="000C5BCE"/>
    <w:rsid w:val="000C5F3C"/>
    <w:rsid w:val="000C6DEE"/>
    <w:rsid w:val="000D14AB"/>
    <w:rsid w:val="000D1B56"/>
    <w:rsid w:val="000D5B1E"/>
    <w:rsid w:val="000D667A"/>
    <w:rsid w:val="000D67DC"/>
    <w:rsid w:val="000D766D"/>
    <w:rsid w:val="000E0CF6"/>
    <w:rsid w:val="000E13B1"/>
    <w:rsid w:val="000E1817"/>
    <w:rsid w:val="000E3CA8"/>
    <w:rsid w:val="000E6059"/>
    <w:rsid w:val="000E6700"/>
    <w:rsid w:val="000F6F2F"/>
    <w:rsid w:val="00100719"/>
    <w:rsid w:val="00102A0D"/>
    <w:rsid w:val="00102CE3"/>
    <w:rsid w:val="00104154"/>
    <w:rsid w:val="00104712"/>
    <w:rsid w:val="001051E1"/>
    <w:rsid w:val="001065E8"/>
    <w:rsid w:val="00106E2A"/>
    <w:rsid w:val="001071F5"/>
    <w:rsid w:val="0010720B"/>
    <w:rsid w:val="0010728C"/>
    <w:rsid w:val="001105AC"/>
    <w:rsid w:val="00110606"/>
    <w:rsid w:val="00110871"/>
    <w:rsid w:val="00110DAB"/>
    <w:rsid w:val="00112008"/>
    <w:rsid w:val="001122CA"/>
    <w:rsid w:val="00112870"/>
    <w:rsid w:val="00112A9C"/>
    <w:rsid w:val="00113536"/>
    <w:rsid w:val="00113F10"/>
    <w:rsid w:val="00116DCA"/>
    <w:rsid w:val="00120819"/>
    <w:rsid w:val="00120BD5"/>
    <w:rsid w:val="00120E4E"/>
    <w:rsid w:val="00121A03"/>
    <w:rsid w:val="001223B6"/>
    <w:rsid w:val="00122711"/>
    <w:rsid w:val="001235E0"/>
    <w:rsid w:val="001272C7"/>
    <w:rsid w:val="001303B5"/>
    <w:rsid w:val="001310B1"/>
    <w:rsid w:val="00131D19"/>
    <w:rsid w:val="001326D5"/>
    <w:rsid w:val="001337B6"/>
    <w:rsid w:val="0013586F"/>
    <w:rsid w:val="001360A1"/>
    <w:rsid w:val="001361A9"/>
    <w:rsid w:val="001405D2"/>
    <w:rsid w:val="001406E2"/>
    <w:rsid w:val="001410D0"/>
    <w:rsid w:val="001420FB"/>
    <w:rsid w:val="001439C7"/>
    <w:rsid w:val="00143B1F"/>
    <w:rsid w:val="00143CCC"/>
    <w:rsid w:val="00143F4B"/>
    <w:rsid w:val="00144E19"/>
    <w:rsid w:val="001470EF"/>
    <w:rsid w:val="00150E94"/>
    <w:rsid w:val="001517EE"/>
    <w:rsid w:val="001547AF"/>
    <w:rsid w:val="00160F0D"/>
    <w:rsid w:val="00161F09"/>
    <w:rsid w:val="00162B25"/>
    <w:rsid w:val="00166C2C"/>
    <w:rsid w:val="001700E5"/>
    <w:rsid w:val="00170BA0"/>
    <w:rsid w:val="00170D62"/>
    <w:rsid w:val="001717EB"/>
    <w:rsid w:val="00171CA7"/>
    <w:rsid w:val="00172D41"/>
    <w:rsid w:val="00174069"/>
    <w:rsid w:val="001765FF"/>
    <w:rsid w:val="001770B0"/>
    <w:rsid w:val="0018113B"/>
    <w:rsid w:val="00183730"/>
    <w:rsid w:val="001839E3"/>
    <w:rsid w:val="00183D79"/>
    <w:rsid w:val="0018564C"/>
    <w:rsid w:val="00185E21"/>
    <w:rsid w:val="0018702E"/>
    <w:rsid w:val="001878C2"/>
    <w:rsid w:val="00193962"/>
    <w:rsid w:val="00194746"/>
    <w:rsid w:val="00194F5D"/>
    <w:rsid w:val="001956FB"/>
    <w:rsid w:val="001965D5"/>
    <w:rsid w:val="00196946"/>
    <w:rsid w:val="00196CDC"/>
    <w:rsid w:val="00197F6E"/>
    <w:rsid w:val="001A0B0C"/>
    <w:rsid w:val="001A7BC1"/>
    <w:rsid w:val="001B14B9"/>
    <w:rsid w:val="001B1C3F"/>
    <w:rsid w:val="001B3146"/>
    <w:rsid w:val="001B5C1C"/>
    <w:rsid w:val="001B6DE8"/>
    <w:rsid w:val="001B7269"/>
    <w:rsid w:val="001B7D48"/>
    <w:rsid w:val="001C01E4"/>
    <w:rsid w:val="001C2358"/>
    <w:rsid w:val="001C29FE"/>
    <w:rsid w:val="001C46D9"/>
    <w:rsid w:val="001C4FBF"/>
    <w:rsid w:val="001C60A0"/>
    <w:rsid w:val="001C6D55"/>
    <w:rsid w:val="001D009D"/>
    <w:rsid w:val="001D02B0"/>
    <w:rsid w:val="001D1DD0"/>
    <w:rsid w:val="001D31C5"/>
    <w:rsid w:val="001D47EC"/>
    <w:rsid w:val="001D4848"/>
    <w:rsid w:val="001D58B0"/>
    <w:rsid w:val="001D6306"/>
    <w:rsid w:val="001E03C6"/>
    <w:rsid w:val="001E1A9C"/>
    <w:rsid w:val="001E238D"/>
    <w:rsid w:val="001E3AD6"/>
    <w:rsid w:val="001E4A94"/>
    <w:rsid w:val="001E60A2"/>
    <w:rsid w:val="001E7E41"/>
    <w:rsid w:val="001F1C4C"/>
    <w:rsid w:val="001F218B"/>
    <w:rsid w:val="001F3BDC"/>
    <w:rsid w:val="001F403A"/>
    <w:rsid w:val="001F44E8"/>
    <w:rsid w:val="001F4F7E"/>
    <w:rsid w:val="00203097"/>
    <w:rsid w:val="0020416C"/>
    <w:rsid w:val="002041F0"/>
    <w:rsid w:val="00204B80"/>
    <w:rsid w:val="00204C23"/>
    <w:rsid w:val="00205387"/>
    <w:rsid w:val="00205D02"/>
    <w:rsid w:val="002064D1"/>
    <w:rsid w:val="00207A99"/>
    <w:rsid w:val="00207F2A"/>
    <w:rsid w:val="00215459"/>
    <w:rsid w:val="002159F2"/>
    <w:rsid w:val="00216A96"/>
    <w:rsid w:val="0022010C"/>
    <w:rsid w:val="002204ED"/>
    <w:rsid w:val="00220825"/>
    <w:rsid w:val="0022242E"/>
    <w:rsid w:val="00222EDC"/>
    <w:rsid w:val="00224334"/>
    <w:rsid w:val="00224774"/>
    <w:rsid w:val="0022491E"/>
    <w:rsid w:val="002251A8"/>
    <w:rsid w:val="00225417"/>
    <w:rsid w:val="00225927"/>
    <w:rsid w:val="00225B5A"/>
    <w:rsid w:val="002301C3"/>
    <w:rsid w:val="0023055D"/>
    <w:rsid w:val="00231CDF"/>
    <w:rsid w:val="002328BA"/>
    <w:rsid w:val="002337B2"/>
    <w:rsid w:val="002339D9"/>
    <w:rsid w:val="00234721"/>
    <w:rsid w:val="00235A03"/>
    <w:rsid w:val="00236FA2"/>
    <w:rsid w:val="00237BED"/>
    <w:rsid w:val="00237EC5"/>
    <w:rsid w:val="002407C2"/>
    <w:rsid w:val="00247711"/>
    <w:rsid w:val="002537F2"/>
    <w:rsid w:val="002547A6"/>
    <w:rsid w:val="002547F0"/>
    <w:rsid w:val="0025573D"/>
    <w:rsid w:val="002562A3"/>
    <w:rsid w:val="00256340"/>
    <w:rsid w:val="0025687F"/>
    <w:rsid w:val="0025796F"/>
    <w:rsid w:val="00260189"/>
    <w:rsid w:val="002618B6"/>
    <w:rsid w:val="002619BA"/>
    <w:rsid w:val="00261B41"/>
    <w:rsid w:val="00263734"/>
    <w:rsid w:val="00263C9A"/>
    <w:rsid w:val="00265188"/>
    <w:rsid w:val="00265893"/>
    <w:rsid w:val="00267229"/>
    <w:rsid w:val="00272F2B"/>
    <w:rsid w:val="00275973"/>
    <w:rsid w:val="00280388"/>
    <w:rsid w:val="00280854"/>
    <w:rsid w:val="00281756"/>
    <w:rsid w:val="00282733"/>
    <w:rsid w:val="00283075"/>
    <w:rsid w:val="002832E4"/>
    <w:rsid w:val="00284EBB"/>
    <w:rsid w:val="0029049C"/>
    <w:rsid w:val="002920CF"/>
    <w:rsid w:val="00292952"/>
    <w:rsid w:val="002936EF"/>
    <w:rsid w:val="00293CBE"/>
    <w:rsid w:val="00293E71"/>
    <w:rsid w:val="0029459E"/>
    <w:rsid w:val="002955BC"/>
    <w:rsid w:val="00295BF0"/>
    <w:rsid w:val="002A1EEF"/>
    <w:rsid w:val="002A41F8"/>
    <w:rsid w:val="002A43DF"/>
    <w:rsid w:val="002A58D9"/>
    <w:rsid w:val="002A6512"/>
    <w:rsid w:val="002A71F4"/>
    <w:rsid w:val="002A73C4"/>
    <w:rsid w:val="002A759D"/>
    <w:rsid w:val="002A7F9D"/>
    <w:rsid w:val="002B0C26"/>
    <w:rsid w:val="002B1B6A"/>
    <w:rsid w:val="002B27AA"/>
    <w:rsid w:val="002B33AC"/>
    <w:rsid w:val="002C032D"/>
    <w:rsid w:val="002C1A46"/>
    <w:rsid w:val="002C2E1C"/>
    <w:rsid w:val="002C4706"/>
    <w:rsid w:val="002C4D5C"/>
    <w:rsid w:val="002C6B91"/>
    <w:rsid w:val="002D0B70"/>
    <w:rsid w:val="002D1261"/>
    <w:rsid w:val="002D1348"/>
    <w:rsid w:val="002D1E7F"/>
    <w:rsid w:val="002D1FC2"/>
    <w:rsid w:val="002D2905"/>
    <w:rsid w:val="002D31D3"/>
    <w:rsid w:val="002D3B40"/>
    <w:rsid w:val="002D5BBE"/>
    <w:rsid w:val="002D60F6"/>
    <w:rsid w:val="002D6CF3"/>
    <w:rsid w:val="002D737C"/>
    <w:rsid w:val="002E097E"/>
    <w:rsid w:val="002E5382"/>
    <w:rsid w:val="002F079E"/>
    <w:rsid w:val="002F0CEC"/>
    <w:rsid w:val="002F1CA0"/>
    <w:rsid w:val="002F300A"/>
    <w:rsid w:val="002F33D2"/>
    <w:rsid w:val="002F356B"/>
    <w:rsid w:val="002F3C4E"/>
    <w:rsid w:val="002F4BB7"/>
    <w:rsid w:val="002F7B38"/>
    <w:rsid w:val="003002F1"/>
    <w:rsid w:val="00301CE7"/>
    <w:rsid w:val="00301ED0"/>
    <w:rsid w:val="00302275"/>
    <w:rsid w:val="0030346E"/>
    <w:rsid w:val="003064DA"/>
    <w:rsid w:val="00307489"/>
    <w:rsid w:val="00310AC3"/>
    <w:rsid w:val="00312690"/>
    <w:rsid w:val="00314A7B"/>
    <w:rsid w:val="0031696C"/>
    <w:rsid w:val="00316D7C"/>
    <w:rsid w:val="003171AF"/>
    <w:rsid w:val="00322BC2"/>
    <w:rsid w:val="00322F3D"/>
    <w:rsid w:val="00323E63"/>
    <w:rsid w:val="0032449A"/>
    <w:rsid w:val="00324BFE"/>
    <w:rsid w:val="003266CA"/>
    <w:rsid w:val="003270A9"/>
    <w:rsid w:val="00327E37"/>
    <w:rsid w:val="003313FA"/>
    <w:rsid w:val="00336B59"/>
    <w:rsid w:val="00337274"/>
    <w:rsid w:val="00337743"/>
    <w:rsid w:val="00337B99"/>
    <w:rsid w:val="00353A87"/>
    <w:rsid w:val="00355C5F"/>
    <w:rsid w:val="00355CDC"/>
    <w:rsid w:val="0035763D"/>
    <w:rsid w:val="00357794"/>
    <w:rsid w:val="00357B34"/>
    <w:rsid w:val="00360F1A"/>
    <w:rsid w:val="00361290"/>
    <w:rsid w:val="00362F48"/>
    <w:rsid w:val="00363BB7"/>
    <w:rsid w:val="003641A2"/>
    <w:rsid w:val="003649F3"/>
    <w:rsid w:val="003658DD"/>
    <w:rsid w:val="003662CA"/>
    <w:rsid w:val="00366953"/>
    <w:rsid w:val="003679E9"/>
    <w:rsid w:val="00370997"/>
    <w:rsid w:val="00371269"/>
    <w:rsid w:val="003733C3"/>
    <w:rsid w:val="00374C35"/>
    <w:rsid w:val="00375392"/>
    <w:rsid w:val="0038227A"/>
    <w:rsid w:val="003824ED"/>
    <w:rsid w:val="003836C9"/>
    <w:rsid w:val="00383C24"/>
    <w:rsid w:val="003844B8"/>
    <w:rsid w:val="0039529F"/>
    <w:rsid w:val="00395374"/>
    <w:rsid w:val="003964AC"/>
    <w:rsid w:val="003978D3"/>
    <w:rsid w:val="00397AEE"/>
    <w:rsid w:val="003A04AC"/>
    <w:rsid w:val="003A144F"/>
    <w:rsid w:val="003A3342"/>
    <w:rsid w:val="003A34F2"/>
    <w:rsid w:val="003A3952"/>
    <w:rsid w:val="003A48F1"/>
    <w:rsid w:val="003A49A3"/>
    <w:rsid w:val="003A5B54"/>
    <w:rsid w:val="003A60B6"/>
    <w:rsid w:val="003A793C"/>
    <w:rsid w:val="003A7C4C"/>
    <w:rsid w:val="003B2369"/>
    <w:rsid w:val="003B2693"/>
    <w:rsid w:val="003B48EC"/>
    <w:rsid w:val="003B4951"/>
    <w:rsid w:val="003B50C1"/>
    <w:rsid w:val="003B5F0C"/>
    <w:rsid w:val="003B6409"/>
    <w:rsid w:val="003B642B"/>
    <w:rsid w:val="003B6BD5"/>
    <w:rsid w:val="003C16F6"/>
    <w:rsid w:val="003C1770"/>
    <w:rsid w:val="003C1C11"/>
    <w:rsid w:val="003C2ACB"/>
    <w:rsid w:val="003C32B6"/>
    <w:rsid w:val="003C488E"/>
    <w:rsid w:val="003C5404"/>
    <w:rsid w:val="003C5E09"/>
    <w:rsid w:val="003C5EC8"/>
    <w:rsid w:val="003C6BA3"/>
    <w:rsid w:val="003C6C06"/>
    <w:rsid w:val="003C71F1"/>
    <w:rsid w:val="003C78FD"/>
    <w:rsid w:val="003C7984"/>
    <w:rsid w:val="003D05BA"/>
    <w:rsid w:val="003D0A4D"/>
    <w:rsid w:val="003D10A1"/>
    <w:rsid w:val="003D1748"/>
    <w:rsid w:val="003D249E"/>
    <w:rsid w:val="003D3A0B"/>
    <w:rsid w:val="003D6056"/>
    <w:rsid w:val="003D735A"/>
    <w:rsid w:val="003D799F"/>
    <w:rsid w:val="003D7D15"/>
    <w:rsid w:val="003E0229"/>
    <w:rsid w:val="003E0264"/>
    <w:rsid w:val="003E0DD1"/>
    <w:rsid w:val="003E16C5"/>
    <w:rsid w:val="003E182F"/>
    <w:rsid w:val="003E2315"/>
    <w:rsid w:val="003E2F7D"/>
    <w:rsid w:val="003E32BF"/>
    <w:rsid w:val="003E3C1F"/>
    <w:rsid w:val="003E4AF0"/>
    <w:rsid w:val="003E5CD7"/>
    <w:rsid w:val="003F0561"/>
    <w:rsid w:val="003F2645"/>
    <w:rsid w:val="003F3918"/>
    <w:rsid w:val="003F3EF2"/>
    <w:rsid w:val="003F51A2"/>
    <w:rsid w:val="003F5B01"/>
    <w:rsid w:val="003F5D22"/>
    <w:rsid w:val="0040331E"/>
    <w:rsid w:val="00404B4E"/>
    <w:rsid w:val="00404FB1"/>
    <w:rsid w:val="00404FB9"/>
    <w:rsid w:val="00405A14"/>
    <w:rsid w:val="004105AE"/>
    <w:rsid w:val="00413565"/>
    <w:rsid w:val="00413FC8"/>
    <w:rsid w:val="00415951"/>
    <w:rsid w:val="004164F6"/>
    <w:rsid w:val="004172B1"/>
    <w:rsid w:val="00420DC1"/>
    <w:rsid w:val="00421C63"/>
    <w:rsid w:val="004264B6"/>
    <w:rsid w:val="0042712D"/>
    <w:rsid w:val="00430B3F"/>
    <w:rsid w:val="00431C58"/>
    <w:rsid w:val="00433DDE"/>
    <w:rsid w:val="004347AF"/>
    <w:rsid w:val="0043617C"/>
    <w:rsid w:val="00437BF6"/>
    <w:rsid w:val="00440361"/>
    <w:rsid w:val="004406DD"/>
    <w:rsid w:val="00441582"/>
    <w:rsid w:val="0044284F"/>
    <w:rsid w:val="004431A8"/>
    <w:rsid w:val="00444F3F"/>
    <w:rsid w:val="00446834"/>
    <w:rsid w:val="00446FD6"/>
    <w:rsid w:val="00447152"/>
    <w:rsid w:val="00452009"/>
    <w:rsid w:val="004527B4"/>
    <w:rsid w:val="00453904"/>
    <w:rsid w:val="00454AD4"/>
    <w:rsid w:val="00457692"/>
    <w:rsid w:val="00460206"/>
    <w:rsid w:val="004614E1"/>
    <w:rsid w:val="004614FA"/>
    <w:rsid w:val="004618A6"/>
    <w:rsid w:val="00463328"/>
    <w:rsid w:val="00463C3C"/>
    <w:rsid w:val="00466001"/>
    <w:rsid w:val="004662A2"/>
    <w:rsid w:val="004669F4"/>
    <w:rsid w:val="00467EA7"/>
    <w:rsid w:val="004700E1"/>
    <w:rsid w:val="00470165"/>
    <w:rsid w:val="00470218"/>
    <w:rsid w:val="00470C74"/>
    <w:rsid w:val="004722EF"/>
    <w:rsid w:val="00474301"/>
    <w:rsid w:val="0047473A"/>
    <w:rsid w:val="004762CF"/>
    <w:rsid w:val="00476803"/>
    <w:rsid w:val="00476DEB"/>
    <w:rsid w:val="00477374"/>
    <w:rsid w:val="00477CFF"/>
    <w:rsid w:val="00480B70"/>
    <w:rsid w:val="0048151D"/>
    <w:rsid w:val="004820F3"/>
    <w:rsid w:val="004845FD"/>
    <w:rsid w:val="0048646E"/>
    <w:rsid w:val="00486E37"/>
    <w:rsid w:val="004877EB"/>
    <w:rsid w:val="00490C92"/>
    <w:rsid w:val="004919F6"/>
    <w:rsid w:val="00493E63"/>
    <w:rsid w:val="00494048"/>
    <w:rsid w:val="00494EF3"/>
    <w:rsid w:val="00496EE6"/>
    <w:rsid w:val="004A150A"/>
    <w:rsid w:val="004A1CBD"/>
    <w:rsid w:val="004A2915"/>
    <w:rsid w:val="004A2DBD"/>
    <w:rsid w:val="004A38FB"/>
    <w:rsid w:val="004A4642"/>
    <w:rsid w:val="004A5860"/>
    <w:rsid w:val="004A721E"/>
    <w:rsid w:val="004B09FD"/>
    <w:rsid w:val="004B0FE5"/>
    <w:rsid w:val="004B19AA"/>
    <w:rsid w:val="004B1D73"/>
    <w:rsid w:val="004B230C"/>
    <w:rsid w:val="004B37EC"/>
    <w:rsid w:val="004B448E"/>
    <w:rsid w:val="004B4F9C"/>
    <w:rsid w:val="004B55F0"/>
    <w:rsid w:val="004B76E2"/>
    <w:rsid w:val="004C05F4"/>
    <w:rsid w:val="004C2A6A"/>
    <w:rsid w:val="004C39C5"/>
    <w:rsid w:val="004C404E"/>
    <w:rsid w:val="004C4C28"/>
    <w:rsid w:val="004D0505"/>
    <w:rsid w:val="004D0999"/>
    <w:rsid w:val="004D0C28"/>
    <w:rsid w:val="004D2CAB"/>
    <w:rsid w:val="004D4636"/>
    <w:rsid w:val="004D53A1"/>
    <w:rsid w:val="004D7443"/>
    <w:rsid w:val="004D7474"/>
    <w:rsid w:val="004D7952"/>
    <w:rsid w:val="004E15BE"/>
    <w:rsid w:val="004E37A1"/>
    <w:rsid w:val="004E522C"/>
    <w:rsid w:val="004E560E"/>
    <w:rsid w:val="004E569D"/>
    <w:rsid w:val="004E6078"/>
    <w:rsid w:val="004F0952"/>
    <w:rsid w:val="004F0A6F"/>
    <w:rsid w:val="004F0EC7"/>
    <w:rsid w:val="004F1413"/>
    <w:rsid w:val="004F15D2"/>
    <w:rsid w:val="004F25D8"/>
    <w:rsid w:val="004F338B"/>
    <w:rsid w:val="004F39FE"/>
    <w:rsid w:val="004F3AF5"/>
    <w:rsid w:val="004F3B64"/>
    <w:rsid w:val="004F4C93"/>
    <w:rsid w:val="004F5DA6"/>
    <w:rsid w:val="004F5DB5"/>
    <w:rsid w:val="004F5F6F"/>
    <w:rsid w:val="004F650E"/>
    <w:rsid w:val="004F77B8"/>
    <w:rsid w:val="004F7B7B"/>
    <w:rsid w:val="00500618"/>
    <w:rsid w:val="00500DC5"/>
    <w:rsid w:val="00503B67"/>
    <w:rsid w:val="0050605E"/>
    <w:rsid w:val="00507F2E"/>
    <w:rsid w:val="00514105"/>
    <w:rsid w:val="00515534"/>
    <w:rsid w:val="00515C80"/>
    <w:rsid w:val="0051674E"/>
    <w:rsid w:val="00516A6C"/>
    <w:rsid w:val="00517474"/>
    <w:rsid w:val="00520D4D"/>
    <w:rsid w:val="005212AB"/>
    <w:rsid w:val="00521E12"/>
    <w:rsid w:val="00523AA0"/>
    <w:rsid w:val="005242BC"/>
    <w:rsid w:val="00524941"/>
    <w:rsid w:val="00526611"/>
    <w:rsid w:val="00526C25"/>
    <w:rsid w:val="00527F7F"/>
    <w:rsid w:val="005309D9"/>
    <w:rsid w:val="00530AA2"/>
    <w:rsid w:val="00533E9E"/>
    <w:rsid w:val="00534B7A"/>
    <w:rsid w:val="0053598D"/>
    <w:rsid w:val="005400AE"/>
    <w:rsid w:val="00540118"/>
    <w:rsid w:val="005415EB"/>
    <w:rsid w:val="00541AFB"/>
    <w:rsid w:val="00542DC6"/>
    <w:rsid w:val="00553711"/>
    <w:rsid w:val="00554021"/>
    <w:rsid w:val="0055570F"/>
    <w:rsid w:val="0055695D"/>
    <w:rsid w:val="00557E4A"/>
    <w:rsid w:val="00560628"/>
    <w:rsid w:val="00561743"/>
    <w:rsid w:val="00562421"/>
    <w:rsid w:val="005624EC"/>
    <w:rsid w:val="005649E5"/>
    <w:rsid w:val="0056505B"/>
    <w:rsid w:val="0056516B"/>
    <w:rsid w:val="00567E18"/>
    <w:rsid w:val="00571B41"/>
    <w:rsid w:val="00571E4A"/>
    <w:rsid w:val="00572ECA"/>
    <w:rsid w:val="005730A6"/>
    <w:rsid w:val="00575C1B"/>
    <w:rsid w:val="00576CB4"/>
    <w:rsid w:val="00581D9F"/>
    <w:rsid w:val="00583918"/>
    <w:rsid w:val="005840F3"/>
    <w:rsid w:val="005855C2"/>
    <w:rsid w:val="00587428"/>
    <w:rsid w:val="00591971"/>
    <w:rsid w:val="00593BDD"/>
    <w:rsid w:val="00595AF5"/>
    <w:rsid w:val="0059724C"/>
    <w:rsid w:val="00597748"/>
    <w:rsid w:val="005A026E"/>
    <w:rsid w:val="005A0B32"/>
    <w:rsid w:val="005A27C6"/>
    <w:rsid w:val="005A2ED1"/>
    <w:rsid w:val="005A3A00"/>
    <w:rsid w:val="005A4DF0"/>
    <w:rsid w:val="005A53B3"/>
    <w:rsid w:val="005A5F0A"/>
    <w:rsid w:val="005A6BAC"/>
    <w:rsid w:val="005A6D2C"/>
    <w:rsid w:val="005A73BF"/>
    <w:rsid w:val="005B0D61"/>
    <w:rsid w:val="005B0F45"/>
    <w:rsid w:val="005B1D0D"/>
    <w:rsid w:val="005B3B6F"/>
    <w:rsid w:val="005B3F1D"/>
    <w:rsid w:val="005B40E6"/>
    <w:rsid w:val="005B434B"/>
    <w:rsid w:val="005B481F"/>
    <w:rsid w:val="005B4EE1"/>
    <w:rsid w:val="005B5C68"/>
    <w:rsid w:val="005C0418"/>
    <w:rsid w:val="005C0987"/>
    <w:rsid w:val="005C16D3"/>
    <w:rsid w:val="005C4038"/>
    <w:rsid w:val="005C4054"/>
    <w:rsid w:val="005C5048"/>
    <w:rsid w:val="005C573A"/>
    <w:rsid w:val="005C5B00"/>
    <w:rsid w:val="005C5BF4"/>
    <w:rsid w:val="005C6263"/>
    <w:rsid w:val="005C70E5"/>
    <w:rsid w:val="005C745E"/>
    <w:rsid w:val="005D0311"/>
    <w:rsid w:val="005D12CD"/>
    <w:rsid w:val="005D1C49"/>
    <w:rsid w:val="005D2858"/>
    <w:rsid w:val="005D28AD"/>
    <w:rsid w:val="005D39BF"/>
    <w:rsid w:val="005D3ABD"/>
    <w:rsid w:val="005D5E65"/>
    <w:rsid w:val="005D7F84"/>
    <w:rsid w:val="005E228F"/>
    <w:rsid w:val="005E33CF"/>
    <w:rsid w:val="005E482E"/>
    <w:rsid w:val="005E6560"/>
    <w:rsid w:val="005E7322"/>
    <w:rsid w:val="005F048B"/>
    <w:rsid w:val="005F4E82"/>
    <w:rsid w:val="005F4FE3"/>
    <w:rsid w:val="005F5C6E"/>
    <w:rsid w:val="005F61D1"/>
    <w:rsid w:val="005F7A0C"/>
    <w:rsid w:val="006003D9"/>
    <w:rsid w:val="00603CB5"/>
    <w:rsid w:val="0060421E"/>
    <w:rsid w:val="006055EF"/>
    <w:rsid w:val="00606DDD"/>
    <w:rsid w:val="0060733F"/>
    <w:rsid w:val="00607433"/>
    <w:rsid w:val="00607AF0"/>
    <w:rsid w:val="0061096B"/>
    <w:rsid w:val="00610CA8"/>
    <w:rsid w:val="006119B7"/>
    <w:rsid w:val="00612C68"/>
    <w:rsid w:val="006140BE"/>
    <w:rsid w:val="00615152"/>
    <w:rsid w:val="00620853"/>
    <w:rsid w:val="006217BE"/>
    <w:rsid w:val="00622798"/>
    <w:rsid w:val="00623AFA"/>
    <w:rsid w:val="00626AE5"/>
    <w:rsid w:val="00627D22"/>
    <w:rsid w:val="00627D7B"/>
    <w:rsid w:val="00630F49"/>
    <w:rsid w:val="00631F6C"/>
    <w:rsid w:val="006322D3"/>
    <w:rsid w:val="00633444"/>
    <w:rsid w:val="00634561"/>
    <w:rsid w:val="006349D9"/>
    <w:rsid w:val="006369E0"/>
    <w:rsid w:val="006379DE"/>
    <w:rsid w:val="0064007E"/>
    <w:rsid w:val="00640A8E"/>
    <w:rsid w:val="00641116"/>
    <w:rsid w:val="0064162E"/>
    <w:rsid w:val="00641667"/>
    <w:rsid w:val="00641B65"/>
    <w:rsid w:val="006420C5"/>
    <w:rsid w:val="00642FD9"/>
    <w:rsid w:val="00643145"/>
    <w:rsid w:val="006517B7"/>
    <w:rsid w:val="006525D9"/>
    <w:rsid w:val="00653792"/>
    <w:rsid w:val="0065540C"/>
    <w:rsid w:val="00660CC2"/>
    <w:rsid w:val="00662FFB"/>
    <w:rsid w:val="00663875"/>
    <w:rsid w:val="00663C38"/>
    <w:rsid w:val="0066453E"/>
    <w:rsid w:val="00665888"/>
    <w:rsid w:val="006665FC"/>
    <w:rsid w:val="00666D76"/>
    <w:rsid w:val="00670123"/>
    <w:rsid w:val="00672D1C"/>
    <w:rsid w:val="00673907"/>
    <w:rsid w:val="0067432F"/>
    <w:rsid w:val="00674A20"/>
    <w:rsid w:val="00677CC6"/>
    <w:rsid w:val="00682AB5"/>
    <w:rsid w:val="00683B7C"/>
    <w:rsid w:val="0068442C"/>
    <w:rsid w:val="00685438"/>
    <w:rsid w:val="00685578"/>
    <w:rsid w:val="006865F8"/>
    <w:rsid w:val="00687577"/>
    <w:rsid w:val="00687A9E"/>
    <w:rsid w:val="00687C57"/>
    <w:rsid w:val="00690A3B"/>
    <w:rsid w:val="00690F14"/>
    <w:rsid w:val="00695B78"/>
    <w:rsid w:val="006978B2"/>
    <w:rsid w:val="006A2682"/>
    <w:rsid w:val="006A4802"/>
    <w:rsid w:val="006A5D49"/>
    <w:rsid w:val="006A633E"/>
    <w:rsid w:val="006A6D87"/>
    <w:rsid w:val="006A6E0E"/>
    <w:rsid w:val="006A6F11"/>
    <w:rsid w:val="006A74E9"/>
    <w:rsid w:val="006A7C05"/>
    <w:rsid w:val="006B2E08"/>
    <w:rsid w:val="006B3307"/>
    <w:rsid w:val="006B41B3"/>
    <w:rsid w:val="006B4465"/>
    <w:rsid w:val="006B64D9"/>
    <w:rsid w:val="006B714B"/>
    <w:rsid w:val="006C12A2"/>
    <w:rsid w:val="006C4E94"/>
    <w:rsid w:val="006C6726"/>
    <w:rsid w:val="006C7C88"/>
    <w:rsid w:val="006D0A99"/>
    <w:rsid w:val="006D1593"/>
    <w:rsid w:val="006D48EE"/>
    <w:rsid w:val="006D4E73"/>
    <w:rsid w:val="006D5BF5"/>
    <w:rsid w:val="006E0533"/>
    <w:rsid w:val="006E22B9"/>
    <w:rsid w:val="006E2453"/>
    <w:rsid w:val="006E3895"/>
    <w:rsid w:val="006E5131"/>
    <w:rsid w:val="006E6A92"/>
    <w:rsid w:val="006E7CF9"/>
    <w:rsid w:val="006F0480"/>
    <w:rsid w:val="006F164D"/>
    <w:rsid w:val="006F2974"/>
    <w:rsid w:val="006F2CFF"/>
    <w:rsid w:val="006F3F46"/>
    <w:rsid w:val="006F46E5"/>
    <w:rsid w:val="006F4C20"/>
    <w:rsid w:val="006F6407"/>
    <w:rsid w:val="00700448"/>
    <w:rsid w:val="00700802"/>
    <w:rsid w:val="007035EF"/>
    <w:rsid w:val="00703EC8"/>
    <w:rsid w:val="00704D4F"/>
    <w:rsid w:val="00705AE2"/>
    <w:rsid w:val="00706D4F"/>
    <w:rsid w:val="00707932"/>
    <w:rsid w:val="00710F3C"/>
    <w:rsid w:val="00715D80"/>
    <w:rsid w:val="00717302"/>
    <w:rsid w:val="00722718"/>
    <w:rsid w:val="0072318D"/>
    <w:rsid w:val="007233C5"/>
    <w:rsid w:val="00724037"/>
    <w:rsid w:val="00724A7A"/>
    <w:rsid w:val="007262E1"/>
    <w:rsid w:val="00727053"/>
    <w:rsid w:val="007273F1"/>
    <w:rsid w:val="00730CE7"/>
    <w:rsid w:val="00732B9E"/>
    <w:rsid w:val="00733A34"/>
    <w:rsid w:val="00734871"/>
    <w:rsid w:val="00734E86"/>
    <w:rsid w:val="00735C19"/>
    <w:rsid w:val="007361A9"/>
    <w:rsid w:val="0074273D"/>
    <w:rsid w:val="00743399"/>
    <w:rsid w:val="00743A78"/>
    <w:rsid w:val="00743B1E"/>
    <w:rsid w:val="007445A3"/>
    <w:rsid w:val="00745F11"/>
    <w:rsid w:val="00746C7A"/>
    <w:rsid w:val="0075033D"/>
    <w:rsid w:val="0075095E"/>
    <w:rsid w:val="00750D8C"/>
    <w:rsid w:val="00752120"/>
    <w:rsid w:val="00755B2D"/>
    <w:rsid w:val="00755E82"/>
    <w:rsid w:val="00756A3D"/>
    <w:rsid w:val="007608F6"/>
    <w:rsid w:val="00760ABF"/>
    <w:rsid w:val="00761AE9"/>
    <w:rsid w:val="007636B4"/>
    <w:rsid w:val="007642E4"/>
    <w:rsid w:val="007647E7"/>
    <w:rsid w:val="00764E34"/>
    <w:rsid w:val="00765CCF"/>
    <w:rsid w:val="00765E4E"/>
    <w:rsid w:val="00772B39"/>
    <w:rsid w:val="007738CC"/>
    <w:rsid w:val="00774E55"/>
    <w:rsid w:val="00776BF0"/>
    <w:rsid w:val="00776F3E"/>
    <w:rsid w:val="00777EE9"/>
    <w:rsid w:val="0078103F"/>
    <w:rsid w:val="0078270C"/>
    <w:rsid w:val="00785C39"/>
    <w:rsid w:val="007868C4"/>
    <w:rsid w:val="00786CB5"/>
    <w:rsid w:val="007928A2"/>
    <w:rsid w:val="00795A4B"/>
    <w:rsid w:val="007964BC"/>
    <w:rsid w:val="00797DF2"/>
    <w:rsid w:val="007A0143"/>
    <w:rsid w:val="007A1716"/>
    <w:rsid w:val="007A2AFE"/>
    <w:rsid w:val="007A2F17"/>
    <w:rsid w:val="007A4099"/>
    <w:rsid w:val="007A5872"/>
    <w:rsid w:val="007A59C6"/>
    <w:rsid w:val="007B0685"/>
    <w:rsid w:val="007B2557"/>
    <w:rsid w:val="007B2C9A"/>
    <w:rsid w:val="007B752B"/>
    <w:rsid w:val="007C035B"/>
    <w:rsid w:val="007C0ADC"/>
    <w:rsid w:val="007C2D87"/>
    <w:rsid w:val="007C2ED1"/>
    <w:rsid w:val="007D0769"/>
    <w:rsid w:val="007D11AB"/>
    <w:rsid w:val="007D1F5C"/>
    <w:rsid w:val="007D3250"/>
    <w:rsid w:val="007D372E"/>
    <w:rsid w:val="007D37E4"/>
    <w:rsid w:val="007D4366"/>
    <w:rsid w:val="007D49A1"/>
    <w:rsid w:val="007D4F82"/>
    <w:rsid w:val="007D7656"/>
    <w:rsid w:val="007D7668"/>
    <w:rsid w:val="007D7807"/>
    <w:rsid w:val="007E0791"/>
    <w:rsid w:val="007E0EE6"/>
    <w:rsid w:val="007E18CC"/>
    <w:rsid w:val="007E2025"/>
    <w:rsid w:val="007E7953"/>
    <w:rsid w:val="007F144E"/>
    <w:rsid w:val="007F61E1"/>
    <w:rsid w:val="00802781"/>
    <w:rsid w:val="008037DB"/>
    <w:rsid w:val="0080450E"/>
    <w:rsid w:val="00804ED0"/>
    <w:rsid w:val="00805024"/>
    <w:rsid w:val="008055D8"/>
    <w:rsid w:val="00805601"/>
    <w:rsid w:val="00806130"/>
    <w:rsid w:val="008063D1"/>
    <w:rsid w:val="00806434"/>
    <w:rsid w:val="00807CF5"/>
    <w:rsid w:val="00807DCE"/>
    <w:rsid w:val="00807FD6"/>
    <w:rsid w:val="00811D09"/>
    <w:rsid w:val="00812209"/>
    <w:rsid w:val="0081492F"/>
    <w:rsid w:val="00815ABD"/>
    <w:rsid w:val="00815B43"/>
    <w:rsid w:val="0081699A"/>
    <w:rsid w:val="00816AB0"/>
    <w:rsid w:val="008207C3"/>
    <w:rsid w:val="00821CF2"/>
    <w:rsid w:val="00822147"/>
    <w:rsid w:val="00822469"/>
    <w:rsid w:val="00824B56"/>
    <w:rsid w:val="008301D7"/>
    <w:rsid w:val="00831BAA"/>
    <w:rsid w:val="00831C68"/>
    <w:rsid w:val="008354C3"/>
    <w:rsid w:val="0083747D"/>
    <w:rsid w:val="00837C75"/>
    <w:rsid w:val="00840972"/>
    <w:rsid w:val="00841A65"/>
    <w:rsid w:val="00841F2F"/>
    <w:rsid w:val="00842C23"/>
    <w:rsid w:val="00845B37"/>
    <w:rsid w:val="00845E18"/>
    <w:rsid w:val="008462EE"/>
    <w:rsid w:val="00850045"/>
    <w:rsid w:val="00851CB4"/>
    <w:rsid w:val="00851D56"/>
    <w:rsid w:val="008520CD"/>
    <w:rsid w:val="0085222C"/>
    <w:rsid w:val="00852645"/>
    <w:rsid w:val="00852CA9"/>
    <w:rsid w:val="00853B53"/>
    <w:rsid w:val="00853ED9"/>
    <w:rsid w:val="008544F9"/>
    <w:rsid w:val="00854A60"/>
    <w:rsid w:val="00854C58"/>
    <w:rsid w:val="00856708"/>
    <w:rsid w:val="00865CF1"/>
    <w:rsid w:val="0086639A"/>
    <w:rsid w:val="00867A5E"/>
    <w:rsid w:val="00870046"/>
    <w:rsid w:val="00871212"/>
    <w:rsid w:val="008726C6"/>
    <w:rsid w:val="008731F4"/>
    <w:rsid w:val="0087343C"/>
    <w:rsid w:val="00873CA2"/>
    <w:rsid w:val="00875297"/>
    <w:rsid w:val="0087674A"/>
    <w:rsid w:val="008779A9"/>
    <w:rsid w:val="00880DCC"/>
    <w:rsid w:val="00881643"/>
    <w:rsid w:val="0088266E"/>
    <w:rsid w:val="00882A52"/>
    <w:rsid w:val="0088464B"/>
    <w:rsid w:val="00884C38"/>
    <w:rsid w:val="00886ED0"/>
    <w:rsid w:val="0089147C"/>
    <w:rsid w:val="008917AB"/>
    <w:rsid w:val="008927D5"/>
    <w:rsid w:val="00893E0A"/>
    <w:rsid w:val="00896499"/>
    <w:rsid w:val="008971D5"/>
    <w:rsid w:val="008A0C34"/>
    <w:rsid w:val="008A0EFF"/>
    <w:rsid w:val="008A24E0"/>
    <w:rsid w:val="008A2629"/>
    <w:rsid w:val="008A3475"/>
    <w:rsid w:val="008A4C0C"/>
    <w:rsid w:val="008A5EF6"/>
    <w:rsid w:val="008A612A"/>
    <w:rsid w:val="008A69BA"/>
    <w:rsid w:val="008B0452"/>
    <w:rsid w:val="008B1983"/>
    <w:rsid w:val="008B275B"/>
    <w:rsid w:val="008B2BAF"/>
    <w:rsid w:val="008B2DB2"/>
    <w:rsid w:val="008B33D4"/>
    <w:rsid w:val="008B3CAE"/>
    <w:rsid w:val="008B4073"/>
    <w:rsid w:val="008B4238"/>
    <w:rsid w:val="008B5025"/>
    <w:rsid w:val="008B61F5"/>
    <w:rsid w:val="008C26D0"/>
    <w:rsid w:val="008C2AEE"/>
    <w:rsid w:val="008C3FEE"/>
    <w:rsid w:val="008C6045"/>
    <w:rsid w:val="008C722F"/>
    <w:rsid w:val="008D2C76"/>
    <w:rsid w:val="008D3334"/>
    <w:rsid w:val="008D343C"/>
    <w:rsid w:val="008D3E25"/>
    <w:rsid w:val="008D5A5F"/>
    <w:rsid w:val="008D5BDA"/>
    <w:rsid w:val="008D6521"/>
    <w:rsid w:val="008D720B"/>
    <w:rsid w:val="008E00E8"/>
    <w:rsid w:val="008E0B68"/>
    <w:rsid w:val="008E163E"/>
    <w:rsid w:val="008E2857"/>
    <w:rsid w:val="008E2CF2"/>
    <w:rsid w:val="008E380E"/>
    <w:rsid w:val="008E4662"/>
    <w:rsid w:val="008E4A7D"/>
    <w:rsid w:val="008E5F0F"/>
    <w:rsid w:val="008E612E"/>
    <w:rsid w:val="008E778F"/>
    <w:rsid w:val="008F0565"/>
    <w:rsid w:val="008F53BC"/>
    <w:rsid w:val="008F5832"/>
    <w:rsid w:val="008F5D09"/>
    <w:rsid w:val="008F6C32"/>
    <w:rsid w:val="008F73BD"/>
    <w:rsid w:val="00903274"/>
    <w:rsid w:val="00903BEC"/>
    <w:rsid w:val="00904409"/>
    <w:rsid w:val="00904869"/>
    <w:rsid w:val="00904B1E"/>
    <w:rsid w:val="00904DBF"/>
    <w:rsid w:val="0090528F"/>
    <w:rsid w:val="00907949"/>
    <w:rsid w:val="0091109C"/>
    <w:rsid w:val="009130F9"/>
    <w:rsid w:val="00915370"/>
    <w:rsid w:val="009159F9"/>
    <w:rsid w:val="00915F66"/>
    <w:rsid w:val="009172E2"/>
    <w:rsid w:val="00917D77"/>
    <w:rsid w:val="0092162D"/>
    <w:rsid w:val="00921E99"/>
    <w:rsid w:val="0092408A"/>
    <w:rsid w:val="0092423B"/>
    <w:rsid w:val="0092521A"/>
    <w:rsid w:val="00925F62"/>
    <w:rsid w:val="0092722D"/>
    <w:rsid w:val="00930430"/>
    <w:rsid w:val="00931230"/>
    <w:rsid w:val="00932F05"/>
    <w:rsid w:val="00933637"/>
    <w:rsid w:val="00934F5B"/>
    <w:rsid w:val="00937773"/>
    <w:rsid w:val="00940BD3"/>
    <w:rsid w:val="0094102F"/>
    <w:rsid w:val="00941670"/>
    <w:rsid w:val="00941B35"/>
    <w:rsid w:val="00942B13"/>
    <w:rsid w:val="009449FA"/>
    <w:rsid w:val="00945536"/>
    <w:rsid w:val="00947EBD"/>
    <w:rsid w:val="00950570"/>
    <w:rsid w:val="00950A4C"/>
    <w:rsid w:val="00951865"/>
    <w:rsid w:val="00951B32"/>
    <w:rsid w:val="00951B85"/>
    <w:rsid w:val="009524CB"/>
    <w:rsid w:val="00952735"/>
    <w:rsid w:val="009532BB"/>
    <w:rsid w:val="00953F7D"/>
    <w:rsid w:val="00955D50"/>
    <w:rsid w:val="00957449"/>
    <w:rsid w:val="00957937"/>
    <w:rsid w:val="009603C3"/>
    <w:rsid w:val="00961148"/>
    <w:rsid w:val="00961385"/>
    <w:rsid w:val="00962423"/>
    <w:rsid w:val="009635F6"/>
    <w:rsid w:val="00963BC6"/>
    <w:rsid w:val="00967842"/>
    <w:rsid w:val="0097310A"/>
    <w:rsid w:val="00975550"/>
    <w:rsid w:val="00976A7C"/>
    <w:rsid w:val="0098124E"/>
    <w:rsid w:val="009824DE"/>
    <w:rsid w:val="0098393F"/>
    <w:rsid w:val="00983977"/>
    <w:rsid w:val="00984A2C"/>
    <w:rsid w:val="00984A32"/>
    <w:rsid w:val="00984E7E"/>
    <w:rsid w:val="009860BD"/>
    <w:rsid w:val="0098684F"/>
    <w:rsid w:val="00987056"/>
    <w:rsid w:val="0098723D"/>
    <w:rsid w:val="009920E3"/>
    <w:rsid w:val="00993584"/>
    <w:rsid w:val="00993F70"/>
    <w:rsid w:val="009974A0"/>
    <w:rsid w:val="009A297B"/>
    <w:rsid w:val="009A5931"/>
    <w:rsid w:val="009A62D7"/>
    <w:rsid w:val="009A6CE2"/>
    <w:rsid w:val="009A7540"/>
    <w:rsid w:val="009A7A68"/>
    <w:rsid w:val="009A7F31"/>
    <w:rsid w:val="009B03B0"/>
    <w:rsid w:val="009B08C4"/>
    <w:rsid w:val="009B1398"/>
    <w:rsid w:val="009B1EE6"/>
    <w:rsid w:val="009B27C9"/>
    <w:rsid w:val="009B3451"/>
    <w:rsid w:val="009B4DAD"/>
    <w:rsid w:val="009B4F0E"/>
    <w:rsid w:val="009B5730"/>
    <w:rsid w:val="009B5B60"/>
    <w:rsid w:val="009B6597"/>
    <w:rsid w:val="009B6B10"/>
    <w:rsid w:val="009B6CCF"/>
    <w:rsid w:val="009C3BF0"/>
    <w:rsid w:val="009C4D0D"/>
    <w:rsid w:val="009C535F"/>
    <w:rsid w:val="009C53C0"/>
    <w:rsid w:val="009C5916"/>
    <w:rsid w:val="009D0878"/>
    <w:rsid w:val="009D15DD"/>
    <w:rsid w:val="009D160A"/>
    <w:rsid w:val="009D2EA1"/>
    <w:rsid w:val="009D3D20"/>
    <w:rsid w:val="009D4653"/>
    <w:rsid w:val="009D61C8"/>
    <w:rsid w:val="009D6298"/>
    <w:rsid w:val="009D64D2"/>
    <w:rsid w:val="009D7DE2"/>
    <w:rsid w:val="009E1E0C"/>
    <w:rsid w:val="009E38CC"/>
    <w:rsid w:val="009E477C"/>
    <w:rsid w:val="009E657E"/>
    <w:rsid w:val="009E72D7"/>
    <w:rsid w:val="009E7751"/>
    <w:rsid w:val="009F05D5"/>
    <w:rsid w:val="009F0760"/>
    <w:rsid w:val="009F1ED9"/>
    <w:rsid w:val="009F3142"/>
    <w:rsid w:val="009F375B"/>
    <w:rsid w:val="009F3D60"/>
    <w:rsid w:val="009F5587"/>
    <w:rsid w:val="009F725B"/>
    <w:rsid w:val="009F7425"/>
    <w:rsid w:val="009F7D0F"/>
    <w:rsid w:val="009F7ECA"/>
    <w:rsid w:val="00A025F5"/>
    <w:rsid w:val="00A02671"/>
    <w:rsid w:val="00A044A8"/>
    <w:rsid w:val="00A0455A"/>
    <w:rsid w:val="00A045EF"/>
    <w:rsid w:val="00A04A58"/>
    <w:rsid w:val="00A10D4D"/>
    <w:rsid w:val="00A10F02"/>
    <w:rsid w:val="00A13479"/>
    <w:rsid w:val="00A13B39"/>
    <w:rsid w:val="00A1505D"/>
    <w:rsid w:val="00A17D24"/>
    <w:rsid w:val="00A21E79"/>
    <w:rsid w:val="00A223E5"/>
    <w:rsid w:val="00A23D12"/>
    <w:rsid w:val="00A268DF"/>
    <w:rsid w:val="00A3269D"/>
    <w:rsid w:val="00A337E0"/>
    <w:rsid w:val="00A33AEF"/>
    <w:rsid w:val="00A40722"/>
    <w:rsid w:val="00A40EB4"/>
    <w:rsid w:val="00A41BB8"/>
    <w:rsid w:val="00A41DBB"/>
    <w:rsid w:val="00A42CEA"/>
    <w:rsid w:val="00A43790"/>
    <w:rsid w:val="00A45E69"/>
    <w:rsid w:val="00A4666F"/>
    <w:rsid w:val="00A467A4"/>
    <w:rsid w:val="00A502E1"/>
    <w:rsid w:val="00A506BA"/>
    <w:rsid w:val="00A5135E"/>
    <w:rsid w:val="00A52823"/>
    <w:rsid w:val="00A533BE"/>
    <w:rsid w:val="00A5491E"/>
    <w:rsid w:val="00A57316"/>
    <w:rsid w:val="00A613C2"/>
    <w:rsid w:val="00A639CB"/>
    <w:rsid w:val="00A640A7"/>
    <w:rsid w:val="00A654D8"/>
    <w:rsid w:val="00A658BC"/>
    <w:rsid w:val="00A7041C"/>
    <w:rsid w:val="00A7108A"/>
    <w:rsid w:val="00A73BC9"/>
    <w:rsid w:val="00A74A14"/>
    <w:rsid w:val="00A76022"/>
    <w:rsid w:val="00A770AD"/>
    <w:rsid w:val="00A771C5"/>
    <w:rsid w:val="00A82921"/>
    <w:rsid w:val="00A834DF"/>
    <w:rsid w:val="00A84437"/>
    <w:rsid w:val="00A849D2"/>
    <w:rsid w:val="00A876C1"/>
    <w:rsid w:val="00A87980"/>
    <w:rsid w:val="00A87A39"/>
    <w:rsid w:val="00A90A45"/>
    <w:rsid w:val="00A9173B"/>
    <w:rsid w:val="00A93899"/>
    <w:rsid w:val="00A9525D"/>
    <w:rsid w:val="00A9638B"/>
    <w:rsid w:val="00A9656A"/>
    <w:rsid w:val="00A97940"/>
    <w:rsid w:val="00AA39E0"/>
    <w:rsid w:val="00AA4DBD"/>
    <w:rsid w:val="00AA572A"/>
    <w:rsid w:val="00AA59F2"/>
    <w:rsid w:val="00AB0472"/>
    <w:rsid w:val="00AB099A"/>
    <w:rsid w:val="00AB4DE5"/>
    <w:rsid w:val="00AB5112"/>
    <w:rsid w:val="00AB67F6"/>
    <w:rsid w:val="00AB6D55"/>
    <w:rsid w:val="00AB7B4F"/>
    <w:rsid w:val="00AC103A"/>
    <w:rsid w:val="00AC5C17"/>
    <w:rsid w:val="00AD02D0"/>
    <w:rsid w:val="00AD0725"/>
    <w:rsid w:val="00AD20B5"/>
    <w:rsid w:val="00AD29D8"/>
    <w:rsid w:val="00AD39FF"/>
    <w:rsid w:val="00AD5F8C"/>
    <w:rsid w:val="00AD7A47"/>
    <w:rsid w:val="00AE0206"/>
    <w:rsid w:val="00AE0855"/>
    <w:rsid w:val="00AE11BE"/>
    <w:rsid w:val="00AE15FB"/>
    <w:rsid w:val="00AE1ECF"/>
    <w:rsid w:val="00AE2055"/>
    <w:rsid w:val="00AE226F"/>
    <w:rsid w:val="00AE27AC"/>
    <w:rsid w:val="00AE2E78"/>
    <w:rsid w:val="00AE4A38"/>
    <w:rsid w:val="00AE64C3"/>
    <w:rsid w:val="00AE725B"/>
    <w:rsid w:val="00AE7879"/>
    <w:rsid w:val="00AE7B3A"/>
    <w:rsid w:val="00AF04EA"/>
    <w:rsid w:val="00AF4E50"/>
    <w:rsid w:val="00AF7076"/>
    <w:rsid w:val="00AF7C8D"/>
    <w:rsid w:val="00B005F6"/>
    <w:rsid w:val="00B05AB3"/>
    <w:rsid w:val="00B0627A"/>
    <w:rsid w:val="00B0655C"/>
    <w:rsid w:val="00B10110"/>
    <w:rsid w:val="00B1201D"/>
    <w:rsid w:val="00B123EE"/>
    <w:rsid w:val="00B124D1"/>
    <w:rsid w:val="00B14C07"/>
    <w:rsid w:val="00B15335"/>
    <w:rsid w:val="00B16213"/>
    <w:rsid w:val="00B20AD5"/>
    <w:rsid w:val="00B21408"/>
    <w:rsid w:val="00B21E20"/>
    <w:rsid w:val="00B22832"/>
    <w:rsid w:val="00B23005"/>
    <w:rsid w:val="00B254F7"/>
    <w:rsid w:val="00B26482"/>
    <w:rsid w:val="00B26675"/>
    <w:rsid w:val="00B26D74"/>
    <w:rsid w:val="00B26DC1"/>
    <w:rsid w:val="00B33A46"/>
    <w:rsid w:val="00B34B51"/>
    <w:rsid w:val="00B34B81"/>
    <w:rsid w:val="00B3592F"/>
    <w:rsid w:val="00B36325"/>
    <w:rsid w:val="00B3726E"/>
    <w:rsid w:val="00B37E1F"/>
    <w:rsid w:val="00B4003C"/>
    <w:rsid w:val="00B40132"/>
    <w:rsid w:val="00B4114C"/>
    <w:rsid w:val="00B41FD0"/>
    <w:rsid w:val="00B426A7"/>
    <w:rsid w:val="00B42A2D"/>
    <w:rsid w:val="00B43D66"/>
    <w:rsid w:val="00B4442A"/>
    <w:rsid w:val="00B44C96"/>
    <w:rsid w:val="00B462FB"/>
    <w:rsid w:val="00B464F9"/>
    <w:rsid w:val="00B46E27"/>
    <w:rsid w:val="00B46F43"/>
    <w:rsid w:val="00B4740E"/>
    <w:rsid w:val="00B474EB"/>
    <w:rsid w:val="00B47DE8"/>
    <w:rsid w:val="00B5231E"/>
    <w:rsid w:val="00B53274"/>
    <w:rsid w:val="00B53E08"/>
    <w:rsid w:val="00B5797D"/>
    <w:rsid w:val="00B57D00"/>
    <w:rsid w:val="00B60593"/>
    <w:rsid w:val="00B60E00"/>
    <w:rsid w:val="00B64A8B"/>
    <w:rsid w:val="00B65A71"/>
    <w:rsid w:val="00B66DBC"/>
    <w:rsid w:val="00B71538"/>
    <w:rsid w:val="00B717C8"/>
    <w:rsid w:val="00B723EB"/>
    <w:rsid w:val="00B7352A"/>
    <w:rsid w:val="00B75792"/>
    <w:rsid w:val="00B75F13"/>
    <w:rsid w:val="00B77E6F"/>
    <w:rsid w:val="00B82497"/>
    <w:rsid w:val="00B83559"/>
    <w:rsid w:val="00B83C80"/>
    <w:rsid w:val="00B84412"/>
    <w:rsid w:val="00B84DF6"/>
    <w:rsid w:val="00B86618"/>
    <w:rsid w:val="00B87437"/>
    <w:rsid w:val="00B903D0"/>
    <w:rsid w:val="00B914E4"/>
    <w:rsid w:val="00B91A72"/>
    <w:rsid w:val="00B91CC6"/>
    <w:rsid w:val="00B92A97"/>
    <w:rsid w:val="00B93FF9"/>
    <w:rsid w:val="00B9673F"/>
    <w:rsid w:val="00B97C13"/>
    <w:rsid w:val="00BA10A2"/>
    <w:rsid w:val="00BA17CC"/>
    <w:rsid w:val="00BA3F6E"/>
    <w:rsid w:val="00BA7C6C"/>
    <w:rsid w:val="00BB0C21"/>
    <w:rsid w:val="00BB1F1B"/>
    <w:rsid w:val="00BB25CA"/>
    <w:rsid w:val="00BB3240"/>
    <w:rsid w:val="00BB37E1"/>
    <w:rsid w:val="00BB385D"/>
    <w:rsid w:val="00BB4D97"/>
    <w:rsid w:val="00BB56F5"/>
    <w:rsid w:val="00BB6580"/>
    <w:rsid w:val="00BB6CFC"/>
    <w:rsid w:val="00BC0A65"/>
    <w:rsid w:val="00BC0E88"/>
    <w:rsid w:val="00BC184E"/>
    <w:rsid w:val="00BC2D5B"/>
    <w:rsid w:val="00BC4027"/>
    <w:rsid w:val="00BC5012"/>
    <w:rsid w:val="00BC53E2"/>
    <w:rsid w:val="00BC5DF3"/>
    <w:rsid w:val="00BC60FB"/>
    <w:rsid w:val="00BC63A0"/>
    <w:rsid w:val="00BC742C"/>
    <w:rsid w:val="00BD0037"/>
    <w:rsid w:val="00BD2F7C"/>
    <w:rsid w:val="00BD41B4"/>
    <w:rsid w:val="00BD59A2"/>
    <w:rsid w:val="00BD5F2F"/>
    <w:rsid w:val="00BD7326"/>
    <w:rsid w:val="00BD7F6A"/>
    <w:rsid w:val="00BE2C94"/>
    <w:rsid w:val="00BE415A"/>
    <w:rsid w:val="00BE4F0E"/>
    <w:rsid w:val="00BE5212"/>
    <w:rsid w:val="00BE52BA"/>
    <w:rsid w:val="00BE5AFE"/>
    <w:rsid w:val="00BE6C39"/>
    <w:rsid w:val="00BE712A"/>
    <w:rsid w:val="00BE7982"/>
    <w:rsid w:val="00BE7A3A"/>
    <w:rsid w:val="00BF1419"/>
    <w:rsid w:val="00BF1779"/>
    <w:rsid w:val="00BF3170"/>
    <w:rsid w:val="00BF673A"/>
    <w:rsid w:val="00BF76F5"/>
    <w:rsid w:val="00C01927"/>
    <w:rsid w:val="00C01B9E"/>
    <w:rsid w:val="00C04813"/>
    <w:rsid w:val="00C05FA3"/>
    <w:rsid w:val="00C0657C"/>
    <w:rsid w:val="00C073B7"/>
    <w:rsid w:val="00C073BF"/>
    <w:rsid w:val="00C1030C"/>
    <w:rsid w:val="00C1044C"/>
    <w:rsid w:val="00C112D8"/>
    <w:rsid w:val="00C14724"/>
    <w:rsid w:val="00C14A9A"/>
    <w:rsid w:val="00C14C02"/>
    <w:rsid w:val="00C15727"/>
    <w:rsid w:val="00C15875"/>
    <w:rsid w:val="00C1588E"/>
    <w:rsid w:val="00C15EDB"/>
    <w:rsid w:val="00C166C8"/>
    <w:rsid w:val="00C167AC"/>
    <w:rsid w:val="00C17560"/>
    <w:rsid w:val="00C17F54"/>
    <w:rsid w:val="00C2014B"/>
    <w:rsid w:val="00C2177E"/>
    <w:rsid w:val="00C2382E"/>
    <w:rsid w:val="00C23F7D"/>
    <w:rsid w:val="00C24A37"/>
    <w:rsid w:val="00C250DE"/>
    <w:rsid w:val="00C25E74"/>
    <w:rsid w:val="00C25F3A"/>
    <w:rsid w:val="00C277B7"/>
    <w:rsid w:val="00C30380"/>
    <w:rsid w:val="00C30714"/>
    <w:rsid w:val="00C31590"/>
    <w:rsid w:val="00C32725"/>
    <w:rsid w:val="00C32E49"/>
    <w:rsid w:val="00C32F24"/>
    <w:rsid w:val="00C407DF"/>
    <w:rsid w:val="00C43E97"/>
    <w:rsid w:val="00C44E50"/>
    <w:rsid w:val="00C450A7"/>
    <w:rsid w:val="00C456E0"/>
    <w:rsid w:val="00C45A23"/>
    <w:rsid w:val="00C51ACF"/>
    <w:rsid w:val="00C525FA"/>
    <w:rsid w:val="00C5303A"/>
    <w:rsid w:val="00C53EE8"/>
    <w:rsid w:val="00C56D14"/>
    <w:rsid w:val="00C56F93"/>
    <w:rsid w:val="00C604AA"/>
    <w:rsid w:val="00C6099A"/>
    <w:rsid w:val="00C616FB"/>
    <w:rsid w:val="00C62A68"/>
    <w:rsid w:val="00C63075"/>
    <w:rsid w:val="00C639E7"/>
    <w:rsid w:val="00C64A06"/>
    <w:rsid w:val="00C6520D"/>
    <w:rsid w:val="00C702CE"/>
    <w:rsid w:val="00C71935"/>
    <w:rsid w:val="00C720B2"/>
    <w:rsid w:val="00C7337B"/>
    <w:rsid w:val="00C735C2"/>
    <w:rsid w:val="00C74114"/>
    <w:rsid w:val="00C74931"/>
    <w:rsid w:val="00C75963"/>
    <w:rsid w:val="00C75B7A"/>
    <w:rsid w:val="00C80D1C"/>
    <w:rsid w:val="00C80DC6"/>
    <w:rsid w:val="00C8239F"/>
    <w:rsid w:val="00C82A5E"/>
    <w:rsid w:val="00C843C4"/>
    <w:rsid w:val="00C84EE2"/>
    <w:rsid w:val="00C851D5"/>
    <w:rsid w:val="00C8578D"/>
    <w:rsid w:val="00C86997"/>
    <w:rsid w:val="00C9274F"/>
    <w:rsid w:val="00C928B8"/>
    <w:rsid w:val="00C93B5A"/>
    <w:rsid w:val="00C93FAB"/>
    <w:rsid w:val="00C94E4D"/>
    <w:rsid w:val="00C94FB2"/>
    <w:rsid w:val="00C96B99"/>
    <w:rsid w:val="00C97603"/>
    <w:rsid w:val="00CA2122"/>
    <w:rsid w:val="00CA3392"/>
    <w:rsid w:val="00CA38F1"/>
    <w:rsid w:val="00CA4661"/>
    <w:rsid w:val="00CA4954"/>
    <w:rsid w:val="00CA5979"/>
    <w:rsid w:val="00CB2BDC"/>
    <w:rsid w:val="00CB2C74"/>
    <w:rsid w:val="00CB6DBB"/>
    <w:rsid w:val="00CB737C"/>
    <w:rsid w:val="00CC0345"/>
    <w:rsid w:val="00CC1B86"/>
    <w:rsid w:val="00CC205D"/>
    <w:rsid w:val="00CC3BCA"/>
    <w:rsid w:val="00CC46A3"/>
    <w:rsid w:val="00CD0821"/>
    <w:rsid w:val="00CD089E"/>
    <w:rsid w:val="00CD10D4"/>
    <w:rsid w:val="00CD2E7E"/>
    <w:rsid w:val="00CD3530"/>
    <w:rsid w:val="00CD3672"/>
    <w:rsid w:val="00CD38F9"/>
    <w:rsid w:val="00CD3A7E"/>
    <w:rsid w:val="00CD667D"/>
    <w:rsid w:val="00CE1223"/>
    <w:rsid w:val="00CE1B4A"/>
    <w:rsid w:val="00CE379B"/>
    <w:rsid w:val="00CE4899"/>
    <w:rsid w:val="00CE498C"/>
    <w:rsid w:val="00CE4BB0"/>
    <w:rsid w:val="00CE58AA"/>
    <w:rsid w:val="00CE591D"/>
    <w:rsid w:val="00CE59EF"/>
    <w:rsid w:val="00CE71D4"/>
    <w:rsid w:val="00CF1266"/>
    <w:rsid w:val="00CF1EE7"/>
    <w:rsid w:val="00CF211D"/>
    <w:rsid w:val="00CF5756"/>
    <w:rsid w:val="00D02553"/>
    <w:rsid w:val="00D0344C"/>
    <w:rsid w:val="00D03688"/>
    <w:rsid w:val="00D03D75"/>
    <w:rsid w:val="00D04C09"/>
    <w:rsid w:val="00D04ED3"/>
    <w:rsid w:val="00D0738A"/>
    <w:rsid w:val="00D073BB"/>
    <w:rsid w:val="00D07CFF"/>
    <w:rsid w:val="00D13B28"/>
    <w:rsid w:val="00D1434D"/>
    <w:rsid w:val="00D14BD1"/>
    <w:rsid w:val="00D16D0B"/>
    <w:rsid w:val="00D212A6"/>
    <w:rsid w:val="00D22260"/>
    <w:rsid w:val="00D22A67"/>
    <w:rsid w:val="00D259B1"/>
    <w:rsid w:val="00D25E92"/>
    <w:rsid w:val="00D26548"/>
    <w:rsid w:val="00D27E31"/>
    <w:rsid w:val="00D30941"/>
    <w:rsid w:val="00D31162"/>
    <w:rsid w:val="00D315AB"/>
    <w:rsid w:val="00D33C8B"/>
    <w:rsid w:val="00D33E08"/>
    <w:rsid w:val="00D346FB"/>
    <w:rsid w:val="00D34F24"/>
    <w:rsid w:val="00D35289"/>
    <w:rsid w:val="00D374EF"/>
    <w:rsid w:val="00D375AB"/>
    <w:rsid w:val="00D37EB5"/>
    <w:rsid w:val="00D40932"/>
    <w:rsid w:val="00D40FAA"/>
    <w:rsid w:val="00D41230"/>
    <w:rsid w:val="00D41A40"/>
    <w:rsid w:val="00D42036"/>
    <w:rsid w:val="00D42D3E"/>
    <w:rsid w:val="00D438AE"/>
    <w:rsid w:val="00D44500"/>
    <w:rsid w:val="00D46DF1"/>
    <w:rsid w:val="00D47126"/>
    <w:rsid w:val="00D4776D"/>
    <w:rsid w:val="00D52EDB"/>
    <w:rsid w:val="00D53A16"/>
    <w:rsid w:val="00D55478"/>
    <w:rsid w:val="00D5567D"/>
    <w:rsid w:val="00D55B04"/>
    <w:rsid w:val="00D561E9"/>
    <w:rsid w:val="00D57B22"/>
    <w:rsid w:val="00D60588"/>
    <w:rsid w:val="00D6096C"/>
    <w:rsid w:val="00D610C3"/>
    <w:rsid w:val="00D61210"/>
    <w:rsid w:val="00D63B95"/>
    <w:rsid w:val="00D64B81"/>
    <w:rsid w:val="00D676CA"/>
    <w:rsid w:val="00D67B87"/>
    <w:rsid w:val="00D71201"/>
    <w:rsid w:val="00D716AB"/>
    <w:rsid w:val="00D72F71"/>
    <w:rsid w:val="00D731EC"/>
    <w:rsid w:val="00D73935"/>
    <w:rsid w:val="00D747DA"/>
    <w:rsid w:val="00D74F6F"/>
    <w:rsid w:val="00D764E1"/>
    <w:rsid w:val="00D7708B"/>
    <w:rsid w:val="00D7784B"/>
    <w:rsid w:val="00D8144C"/>
    <w:rsid w:val="00D82361"/>
    <w:rsid w:val="00D83750"/>
    <w:rsid w:val="00D85310"/>
    <w:rsid w:val="00D8539C"/>
    <w:rsid w:val="00D85600"/>
    <w:rsid w:val="00D85B15"/>
    <w:rsid w:val="00D85BC2"/>
    <w:rsid w:val="00D87A47"/>
    <w:rsid w:val="00D92043"/>
    <w:rsid w:val="00D923B1"/>
    <w:rsid w:val="00D93E66"/>
    <w:rsid w:val="00D94986"/>
    <w:rsid w:val="00D94B23"/>
    <w:rsid w:val="00D952CA"/>
    <w:rsid w:val="00DA0FE4"/>
    <w:rsid w:val="00DA1603"/>
    <w:rsid w:val="00DA225F"/>
    <w:rsid w:val="00DA2F8A"/>
    <w:rsid w:val="00DA32BA"/>
    <w:rsid w:val="00DA32D6"/>
    <w:rsid w:val="00DA4899"/>
    <w:rsid w:val="00DA65EF"/>
    <w:rsid w:val="00DA6E68"/>
    <w:rsid w:val="00DA72F2"/>
    <w:rsid w:val="00DA7FF2"/>
    <w:rsid w:val="00DB018E"/>
    <w:rsid w:val="00DB2EE3"/>
    <w:rsid w:val="00DB5449"/>
    <w:rsid w:val="00DB5E83"/>
    <w:rsid w:val="00DB668E"/>
    <w:rsid w:val="00DB66A5"/>
    <w:rsid w:val="00DB78CE"/>
    <w:rsid w:val="00DC02F5"/>
    <w:rsid w:val="00DC08D3"/>
    <w:rsid w:val="00DC1296"/>
    <w:rsid w:val="00DC1D96"/>
    <w:rsid w:val="00DC2021"/>
    <w:rsid w:val="00DC2AF2"/>
    <w:rsid w:val="00DC2F15"/>
    <w:rsid w:val="00DC32F9"/>
    <w:rsid w:val="00DC37E7"/>
    <w:rsid w:val="00DC5469"/>
    <w:rsid w:val="00DC5503"/>
    <w:rsid w:val="00DC56D9"/>
    <w:rsid w:val="00DC60C2"/>
    <w:rsid w:val="00DC7564"/>
    <w:rsid w:val="00DD013D"/>
    <w:rsid w:val="00DD031A"/>
    <w:rsid w:val="00DD078A"/>
    <w:rsid w:val="00DD09D1"/>
    <w:rsid w:val="00DD0CB8"/>
    <w:rsid w:val="00DD186B"/>
    <w:rsid w:val="00DD34DB"/>
    <w:rsid w:val="00DD414C"/>
    <w:rsid w:val="00DD4315"/>
    <w:rsid w:val="00DD5B87"/>
    <w:rsid w:val="00DD72B2"/>
    <w:rsid w:val="00DD7755"/>
    <w:rsid w:val="00DE07C3"/>
    <w:rsid w:val="00DE2721"/>
    <w:rsid w:val="00DE7BA4"/>
    <w:rsid w:val="00DF1DF4"/>
    <w:rsid w:val="00DF2BD8"/>
    <w:rsid w:val="00DF2F4C"/>
    <w:rsid w:val="00DF347F"/>
    <w:rsid w:val="00DF36B5"/>
    <w:rsid w:val="00DF3FE7"/>
    <w:rsid w:val="00DF46A7"/>
    <w:rsid w:val="00DF48AE"/>
    <w:rsid w:val="00DF6D24"/>
    <w:rsid w:val="00DF7D04"/>
    <w:rsid w:val="00E020D7"/>
    <w:rsid w:val="00E045A8"/>
    <w:rsid w:val="00E0473A"/>
    <w:rsid w:val="00E05AB9"/>
    <w:rsid w:val="00E070AB"/>
    <w:rsid w:val="00E07899"/>
    <w:rsid w:val="00E07D1B"/>
    <w:rsid w:val="00E123BC"/>
    <w:rsid w:val="00E13BF5"/>
    <w:rsid w:val="00E14862"/>
    <w:rsid w:val="00E1617F"/>
    <w:rsid w:val="00E16387"/>
    <w:rsid w:val="00E164B5"/>
    <w:rsid w:val="00E169AA"/>
    <w:rsid w:val="00E17DD7"/>
    <w:rsid w:val="00E20B28"/>
    <w:rsid w:val="00E222C0"/>
    <w:rsid w:val="00E2379B"/>
    <w:rsid w:val="00E23C31"/>
    <w:rsid w:val="00E243E8"/>
    <w:rsid w:val="00E24B64"/>
    <w:rsid w:val="00E2679C"/>
    <w:rsid w:val="00E326EB"/>
    <w:rsid w:val="00E329F4"/>
    <w:rsid w:val="00E34157"/>
    <w:rsid w:val="00E35C48"/>
    <w:rsid w:val="00E377A8"/>
    <w:rsid w:val="00E4056B"/>
    <w:rsid w:val="00E40AB5"/>
    <w:rsid w:val="00E41D7E"/>
    <w:rsid w:val="00E42342"/>
    <w:rsid w:val="00E428FB"/>
    <w:rsid w:val="00E42C4A"/>
    <w:rsid w:val="00E4408F"/>
    <w:rsid w:val="00E441DB"/>
    <w:rsid w:val="00E4467E"/>
    <w:rsid w:val="00E45A20"/>
    <w:rsid w:val="00E45F43"/>
    <w:rsid w:val="00E478F4"/>
    <w:rsid w:val="00E5094C"/>
    <w:rsid w:val="00E51C1C"/>
    <w:rsid w:val="00E53A8B"/>
    <w:rsid w:val="00E5416B"/>
    <w:rsid w:val="00E54430"/>
    <w:rsid w:val="00E62B7E"/>
    <w:rsid w:val="00E63F82"/>
    <w:rsid w:val="00E646BB"/>
    <w:rsid w:val="00E653C2"/>
    <w:rsid w:val="00E65ACE"/>
    <w:rsid w:val="00E70D71"/>
    <w:rsid w:val="00E71639"/>
    <w:rsid w:val="00E7294B"/>
    <w:rsid w:val="00E74931"/>
    <w:rsid w:val="00E76A6A"/>
    <w:rsid w:val="00E772B2"/>
    <w:rsid w:val="00E826DB"/>
    <w:rsid w:val="00E836FA"/>
    <w:rsid w:val="00E8492C"/>
    <w:rsid w:val="00E8532C"/>
    <w:rsid w:val="00E863CC"/>
    <w:rsid w:val="00E86E10"/>
    <w:rsid w:val="00E902E9"/>
    <w:rsid w:val="00E91190"/>
    <w:rsid w:val="00E923C6"/>
    <w:rsid w:val="00E927BD"/>
    <w:rsid w:val="00E93E36"/>
    <w:rsid w:val="00E94FB6"/>
    <w:rsid w:val="00E963B9"/>
    <w:rsid w:val="00E969B4"/>
    <w:rsid w:val="00E97B8A"/>
    <w:rsid w:val="00EA467A"/>
    <w:rsid w:val="00EA6655"/>
    <w:rsid w:val="00EA6D6B"/>
    <w:rsid w:val="00EB3189"/>
    <w:rsid w:val="00EB342E"/>
    <w:rsid w:val="00EB3B73"/>
    <w:rsid w:val="00EB4C2E"/>
    <w:rsid w:val="00EB5259"/>
    <w:rsid w:val="00EB6002"/>
    <w:rsid w:val="00EC14D7"/>
    <w:rsid w:val="00EC4BE6"/>
    <w:rsid w:val="00EC4D67"/>
    <w:rsid w:val="00EC7432"/>
    <w:rsid w:val="00EC7EB9"/>
    <w:rsid w:val="00ED0A2A"/>
    <w:rsid w:val="00ED3820"/>
    <w:rsid w:val="00ED7CD2"/>
    <w:rsid w:val="00EE055B"/>
    <w:rsid w:val="00EE21A9"/>
    <w:rsid w:val="00EE28CB"/>
    <w:rsid w:val="00EE32E5"/>
    <w:rsid w:val="00EE33D0"/>
    <w:rsid w:val="00EE3606"/>
    <w:rsid w:val="00EE3BB1"/>
    <w:rsid w:val="00EE3F7E"/>
    <w:rsid w:val="00EE58A0"/>
    <w:rsid w:val="00EE5DA5"/>
    <w:rsid w:val="00EE6177"/>
    <w:rsid w:val="00EE61AD"/>
    <w:rsid w:val="00EE6D31"/>
    <w:rsid w:val="00EF059A"/>
    <w:rsid w:val="00EF178D"/>
    <w:rsid w:val="00EF187F"/>
    <w:rsid w:val="00EF3514"/>
    <w:rsid w:val="00EF3828"/>
    <w:rsid w:val="00EF475D"/>
    <w:rsid w:val="00EF6313"/>
    <w:rsid w:val="00EF6B0D"/>
    <w:rsid w:val="00EF76E6"/>
    <w:rsid w:val="00F017D0"/>
    <w:rsid w:val="00F02480"/>
    <w:rsid w:val="00F02C69"/>
    <w:rsid w:val="00F0338E"/>
    <w:rsid w:val="00F033D1"/>
    <w:rsid w:val="00F03ADE"/>
    <w:rsid w:val="00F04A24"/>
    <w:rsid w:val="00F04F07"/>
    <w:rsid w:val="00F04F41"/>
    <w:rsid w:val="00F07053"/>
    <w:rsid w:val="00F07880"/>
    <w:rsid w:val="00F100EB"/>
    <w:rsid w:val="00F10AFD"/>
    <w:rsid w:val="00F1121E"/>
    <w:rsid w:val="00F11451"/>
    <w:rsid w:val="00F119A4"/>
    <w:rsid w:val="00F1359F"/>
    <w:rsid w:val="00F14030"/>
    <w:rsid w:val="00F15F3B"/>
    <w:rsid w:val="00F20191"/>
    <w:rsid w:val="00F23094"/>
    <w:rsid w:val="00F23B70"/>
    <w:rsid w:val="00F2402C"/>
    <w:rsid w:val="00F24B9D"/>
    <w:rsid w:val="00F25D07"/>
    <w:rsid w:val="00F26533"/>
    <w:rsid w:val="00F301BB"/>
    <w:rsid w:val="00F31580"/>
    <w:rsid w:val="00F322D7"/>
    <w:rsid w:val="00F33843"/>
    <w:rsid w:val="00F33850"/>
    <w:rsid w:val="00F348B2"/>
    <w:rsid w:val="00F35E67"/>
    <w:rsid w:val="00F3665F"/>
    <w:rsid w:val="00F36B4C"/>
    <w:rsid w:val="00F36CFB"/>
    <w:rsid w:val="00F37ACF"/>
    <w:rsid w:val="00F37BAA"/>
    <w:rsid w:val="00F402FB"/>
    <w:rsid w:val="00F41736"/>
    <w:rsid w:val="00F435BE"/>
    <w:rsid w:val="00F43948"/>
    <w:rsid w:val="00F45D67"/>
    <w:rsid w:val="00F45FBF"/>
    <w:rsid w:val="00F464C2"/>
    <w:rsid w:val="00F47FC5"/>
    <w:rsid w:val="00F50196"/>
    <w:rsid w:val="00F52084"/>
    <w:rsid w:val="00F520CE"/>
    <w:rsid w:val="00F60295"/>
    <w:rsid w:val="00F613F8"/>
    <w:rsid w:val="00F62111"/>
    <w:rsid w:val="00F6211B"/>
    <w:rsid w:val="00F641A1"/>
    <w:rsid w:val="00F643C1"/>
    <w:rsid w:val="00F64803"/>
    <w:rsid w:val="00F662A6"/>
    <w:rsid w:val="00F67608"/>
    <w:rsid w:val="00F715F3"/>
    <w:rsid w:val="00F71B92"/>
    <w:rsid w:val="00F75136"/>
    <w:rsid w:val="00F75A96"/>
    <w:rsid w:val="00F77831"/>
    <w:rsid w:val="00F8245D"/>
    <w:rsid w:val="00F83812"/>
    <w:rsid w:val="00F83F8E"/>
    <w:rsid w:val="00F84D4D"/>
    <w:rsid w:val="00F84E71"/>
    <w:rsid w:val="00F8503E"/>
    <w:rsid w:val="00F8575F"/>
    <w:rsid w:val="00F85AF7"/>
    <w:rsid w:val="00F869C4"/>
    <w:rsid w:val="00F910A5"/>
    <w:rsid w:val="00F9428E"/>
    <w:rsid w:val="00F94D1B"/>
    <w:rsid w:val="00F94D79"/>
    <w:rsid w:val="00F94FE3"/>
    <w:rsid w:val="00F954DE"/>
    <w:rsid w:val="00F95ED0"/>
    <w:rsid w:val="00FA0139"/>
    <w:rsid w:val="00FA1A41"/>
    <w:rsid w:val="00FA358E"/>
    <w:rsid w:val="00FA47E1"/>
    <w:rsid w:val="00FA5607"/>
    <w:rsid w:val="00FA59C7"/>
    <w:rsid w:val="00FA60D5"/>
    <w:rsid w:val="00FA7674"/>
    <w:rsid w:val="00FA7C58"/>
    <w:rsid w:val="00FA7CD9"/>
    <w:rsid w:val="00FB102A"/>
    <w:rsid w:val="00FB201F"/>
    <w:rsid w:val="00FB2B77"/>
    <w:rsid w:val="00FB3D0F"/>
    <w:rsid w:val="00FB41DA"/>
    <w:rsid w:val="00FB421D"/>
    <w:rsid w:val="00FB53E0"/>
    <w:rsid w:val="00FB5806"/>
    <w:rsid w:val="00FB7949"/>
    <w:rsid w:val="00FB7B6E"/>
    <w:rsid w:val="00FC0814"/>
    <w:rsid w:val="00FC199B"/>
    <w:rsid w:val="00FC664E"/>
    <w:rsid w:val="00FC740A"/>
    <w:rsid w:val="00FC7747"/>
    <w:rsid w:val="00FD117E"/>
    <w:rsid w:val="00FD14B0"/>
    <w:rsid w:val="00FD22AE"/>
    <w:rsid w:val="00FD36C4"/>
    <w:rsid w:val="00FD3860"/>
    <w:rsid w:val="00FD4AFF"/>
    <w:rsid w:val="00FD52E6"/>
    <w:rsid w:val="00FD5820"/>
    <w:rsid w:val="00FD5B5B"/>
    <w:rsid w:val="00FD6B2E"/>
    <w:rsid w:val="00FD7184"/>
    <w:rsid w:val="00FE11D3"/>
    <w:rsid w:val="00FE2E35"/>
    <w:rsid w:val="00FE315B"/>
    <w:rsid w:val="00FE37FD"/>
    <w:rsid w:val="00FE5514"/>
    <w:rsid w:val="00FE756D"/>
    <w:rsid w:val="00FE783D"/>
    <w:rsid w:val="00FF010B"/>
    <w:rsid w:val="00FF1BC2"/>
    <w:rsid w:val="00FF3524"/>
    <w:rsid w:val="00FF5085"/>
    <w:rsid w:val="00FF5318"/>
    <w:rsid w:val="00FF5CAB"/>
    <w:rsid w:val="00FF63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1915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D0F"/>
  </w:style>
  <w:style w:type="paragraph" w:styleId="Heading1">
    <w:name w:val="heading 1"/>
    <w:basedOn w:val="Heading2"/>
    <w:next w:val="Normal"/>
    <w:link w:val="Heading1Char"/>
    <w:uiPriority w:val="9"/>
    <w:qFormat/>
    <w:rsid w:val="00120BD5"/>
    <w:pPr>
      <w:pageBreakBefore/>
      <w:numPr>
        <w:ilvl w:val="0"/>
      </w:numPr>
      <w:outlineLvl w:val="0"/>
    </w:pPr>
  </w:style>
  <w:style w:type="paragraph" w:styleId="Heading2">
    <w:name w:val="heading 2"/>
    <w:next w:val="Normal"/>
    <w:link w:val="Heading2Char"/>
    <w:uiPriority w:val="9"/>
    <w:unhideWhenUsed/>
    <w:qFormat/>
    <w:rsid w:val="00120BD5"/>
    <w:pPr>
      <w:keepNext/>
      <w:numPr>
        <w:ilvl w:val="1"/>
        <w:numId w:val="2"/>
      </w:numPr>
      <w:spacing w:before="360" w:after="120" w:line="240" w:lineRule="auto"/>
      <w:outlineLvl w:val="1"/>
    </w:pPr>
    <w:rPr>
      <w:rFonts w:eastAsia="Dotum" w:cstheme="minorHAnsi"/>
      <w:sz w:val="32"/>
      <w:szCs w:val="36"/>
      <w14:numSpacing w14:val="proportional"/>
    </w:rPr>
  </w:style>
  <w:style w:type="paragraph" w:styleId="Heading3">
    <w:name w:val="heading 3"/>
    <w:basedOn w:val="Heading2"/>
    <w:next w:val="Normal"/>
    <w:link w:val="Heading3Char"/>
    <w:uiPriority w:val="9"/>
    <w:unhideWhenUsed/>
    <w:qFormat/>
    <w:rsid w:val="00B7352A"/>
    <w:pPr>
      <w:numPr>
        <w:ilvl w:val="2"/>
      </w:numPr>
      <w:outlineLvl w:val="2"/>
    </w:pPr>
    <w:rPr>
      <w:sz w:val="28"/>
    </w:rPr>
  </w:style>
  <w:style w:type="paragraph" w:styleId="Heading4">
    <w:name w:val="heading 4"/>
    <w:basedOn w:val="Normal"/>
    <w:next w:val="Normal"/>
    <w:link w:val="Heading4Char"/>
    <w:uiPriority w:val="9"/>
    <w:unhideWhenUsed/>
    <w:qFormat/>
    <w:rsid w:val="00ED3820"/>
    <w:pPr>
      <w:spacing w:before="240" w:after="60"/>
      <w:outlineLvl w:val="3"/>
    </w:pPr>
    <w:rPr>
      <w:rFonts w:ascii="Arial" w:hAnsi="Arial" w:cs="Arial"/>
      <w:b/>
    </w:rPr>
  </w:style>
  <w:style w:type="paragraph" w:styleId="Heading5">
    <w:name w:val="heading 5"/>
    <w:basedOn w:val="Normal"/>
    <w:next w:val="Normal"/>
    <w:link w:val="Heading5Char"/>
    <w:uiPriority w:val="9"/>
    <w:unhideWhenUsed/>
    <w:qFormat/>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0BD5"/>
    <w:rPr>
      <w:rFonts w:eastAsia="Dotum" w:cstheme="minorHAnsi"/>
      <w:sz w:val="32"/>
      <w:szCs w:val="36"/>
      <w14:numSpacing w14:val="proportional"/>
    </w:rPr>
  </w:style>
  <w:style w:type="character" w:customStyle="1" w:styleId="Heading1Char">
    <w:name w:val="Heading 1 Char"/>
    <w:basedOn w:val="DefaultParagraphFont"/>
    <w:link w:val="Heading1"/>
    <w:uiPriority w:val="9"/>
    <w:rsid w:val="00120BD5"/>
    <w:rPr>
      <w:rFonts w:eastAsia="Dotum" w:cstheme="minorHAnsi"/>
      <w:sz w:val="32"/>
      <w:szCs w:val="36"/>
      <w14:numSpacing w14:val="proportional"/>
    </w:rPr>
  </w:style>
  <w:style w:type="character" w:customStyle="1" w:styleId="Heading3Char">
    <w:name w:val="Heading 3 Char"/>
    <w:basedOn w:val="DefaultParagraphFont"/>
    <w:link w:val="Heading3"/>
    <w:uiPriority w:val="9"/>
    <w:rsid w:val="00B7352A"/>
    <w:rPr>
      <w:rFonts w:eastAsia="Dotum" w:cstheme="minorHAnsi"/>
      <w:sz w:val="28"/>
      <w:szCs w:val="36"/>
      <w14:numSpacing w14:val="proportional"/>
    </w:rPr>
  </w:style>
  <w:style w:type="character" w:customStyle="1" w:styleId="Heading4Char">
    <w:name w:val="Heading 4 Char"/>
    <w:basedOn w:val="DefaultParagraphFont"/>
    <w:link w:val="Heading4"/>
    <w:uiPriority w:val="9"/>
    <w:rsid w:val="00ED3820"/>
    <w:rPr>
      <w:rFonts w:ascii="Arial"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3726E"/>
    <w:pPr>
      <w:ind w:left="720"/>
      <w:contextualSpacing/>
    </w:pPr>
  </w:style>
  <w:style w:type="table" w:styleId="TableGrid">
    <w:name w:val="Table Grid"/>
    <w:basedOn w:val="TableNormal"/>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951865"/>
    <w:pPr>
      <w:spacing w:before="240" w:after="60"/>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951865"/>
    <w:rPr>
      <w:rFonts w:eastAsiaTheme="majorEastAsia" w:cstheme="majorBidi"/>
      <w:b/>
      <w:i/>
      <w:iCs/>
      <w:spacing w:val="15"/>
      <w:szCs w:val="24"/>
    </w:rPr>
  </w:style>
  <w:style w:type="paragraph" w:styleId="Header">
    <w:name w:val="header"/>
    <w:basedOn w:val="Normal"/>
    <w:link w:val="HeaderChar"/>
    <w:unhideWhenUsed/>
    <w:rsid w:val="00856708"/>
    <w:pPr>
      <w:tabs>
        <w:tab w:val="center" w:pos="4513"/>
        <w:tab w:val="right" w:pos="9026"/>
      </w:tabs>
      <w:spacing w:after="0"/>
    </w:pPr>
  </w:style>
  <w:style w:type="character" w:customStyle="1" w:styleId="HeaderChar">
    <w:name w:val="Header Char"/>
    <w:basedOn w:val="DefaultParagraphFont"/>
    <w:link w:val="Header"/>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NormalWeb">
    <w:name w:val="Normal (Web)"/>
    <w:basedOn w:val="Normal"/>
    <w:uiPriority w:val="99"/>
    <w:semiHidden/>
    <w:unhideWhenUsed/>
    <w:rsid w:val="00AD02D0"/>
    <w:pPr>
      <w:spacing w:before="100" w:beforeAutospacing="1" w:after="100" w:afterAutospacing="1"/>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AD02D0"/>
    <w:rPr>
      <w:color w:val="0000FF"/>
      <w:u w:val="single"/>
    </w:rPr>
  </w:style>
  <w:style w:type="paragraph" w:styleId="BalloonText">
    <w:name w:val="Balloon Text"/>
    <w:basedOn w:val="Normal"/>
    <w:link w:val="BalloonTextChar"/>
    <w:uiPriority w:val="99"/>
    <w:semiHidden/>
    <w:unhideWhenUsed/>
    <w:rsid w:val="00AD02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2D0"/>
    <w:rPr>
      <w:rFonts w:ascii="Tahoma" w:eastAsia="Dotum" w:hAnsi="Tahoma" w:cs="Tahoma"/>
      <w:sz w:val="16"/>
      <w:szCs w:val="16"/>
    </w:rPr>
  </w:style>
  <w:style w:type="paragraph" w:styleId="BodyText">
    <w:name w:val="Body Text"/>
    <w:basedOn w:val="Normal"/>
    <w:link w:val="BodyTextChar"/>
    <w:uiPriority w:val="99"/>
    <w:rsid w:val="009F7D0F"/>
    <w:pPr>
      <w:tabs>
        <w:tab w:val="left" w:pos="1560"/>
      </w:tabs>
      <w:spacing w:after="120" w:line="240" w:lineRule="auto"/>
      <w:ind w:right="879"/>
    </w:pPr>
    <w:rPr>
      <w:rFonts w:ascii="Arial" w:eastAsia="Times New Roman" w:hAnsi="Arial" w:cs="Times New Roman"/>
      <w:sz w:val="24"/>
      <w:szCs w:val="20"/>
      <w:lang w:val="en-GB"/>
    </w:rPr>
  </w:style>
  <w:style w:type="character" w:customStyle="1" w:styleId="BodyTextChar">
    <w:name w:val="Body Text Char"/>
    <w:basedOn w:val="DefaultParagraphFont"/>
    <w:link w:val="BodyText"/>
    <w:uiPriority w:val="99"/>
    <w:rsid w:val="009F7D0F"/>
    <w:rPr>
      <w:rFonts w:ascii="Arial" w:eastAsia="Times New Roman" w:hAnsi="Arial" w:cs="Times New Roman"/>
      <w:sz w:val="24"/>
      <w:szCs w:val="20"/>
      <w:lang w:val="en-GB"/>
    </w:rPr>
  </w:style>
  <w:style w:type="paragraph" w:customStyle="1" w:styleId="StyleHeading1Left">
    <w:name w:val="Style Heading 1 + Left"/>
    <w:basedOn w:val="Heading1"/>
    <w:rsid w:val="009F7D0F"/>
    <w:pPr>
      <w:tabs>
        <w:tab w:val="left" w:pos="709"/>
        <w:tab w:val="left" w:pos="1418"/>
        <w:tab w:val="left" w:pos="2126"/>
        <w:tab w:val="left" w:pos="2835"/>
      </w:tabs>
      <w:spacing w:before="120"/>
    </w:pPr>
    <w:rPr>
      <w:rFonts w:ascii="Arial Bold" w:eastAsia="Times New Roman" w:hAnsi="Arial Bold" w:cs="Times New Roman"/>
      <w:b/>
      <w:caps/>
      <w:color w:val="800000"/>
      <w:szCs w:val="20"/>
      <w:lang w:val="en-GB"/>
    </w:rPr>
  </w:style>
  <w:style w:type="table" w:styleId="TableContemporary">
    <w:name w:val="Table Contemporary"/>
    <w:basedOn w:val="TableNormal"/>
    <w:rsid w:val="009F7D0F"/>
    <w:pPr>
      <w:spacing w:after="0" w:line="240" w:lineRule="auto"/>
    </w:pPr>
    <w:rPr>
      <w:rFonts w:eastAsia="Times New Roman" w:cs="Times New Roman"/>
      <w:sz w:val="20"/>
      <w:szCs w:val="20"/>
      <w:lang w:eastAsia="en-AU"/>
    </w:rPr>
    <w:tblPr>
      <w:tblStyleRowBandSize w:val="1"/>
      <w:tblBorders>
        <w:insideH w:val="single" w:sz="18" w:space="0" w:color="FFFFFF"/>
        <w:insideV w:val="single" w:sz="18" w:space="0" w:color="FFFFFF"/>
      </w:tblBorders>
    </w:tblPr>
    <w:tblStylePr w:type="firstRow">
      <w:rPr>
        <w:rFonts w:asciiTheme="majorHAnsi" w:hAnsiTheme="majorHAnsi"/>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ableContents">
    <w:name w:val="Table Contents"/>
    <w:basedOn w:val="Normal"/>
    <w:rsid w:val="009F7D0F"/>
    <w:pPr>
      <w:spacing w:after="0" w:line="240" w:lineRule="auto"/>
    </w:pPr>
    <w:rPr>
      <w:rFonts w:ascii="Arial" w:eastAsia="Times" w:hAnsi="Arial" w:cs="Times New Roman"/>
      <w:sz w:val="18"/>
      <w:szCs w:val="20"/>
      <w:lang w:val="en-US" w:eastAsia="en-AU"/>
    </w:rPr>
  </w:style>
  <w:style w:type="character" w:styleId="Emphasis">
    <w:name w:val="Emphasis"/>
    <w:basedOn w:val="DefaultParagraphFont"/>
    <w:uiPriority w:val="20"/>
    <w:qFormat/>
    <w:rsid w:val="009F7D0F"/>
    <w:rPr>
      <w:i/>
      <w:iCs/>
    </w:rPr>
  </w:style>
  <w:style w:type="character" w:styleId="Strong">
    <w:name w:val="Strong"/>
    <w:basedOn w:val="DefaultParagraphFont"/>
    <w:uiPriority w:val="22"/>
    <w:qFormat/>
    <w:rsid w:val="009F7D0F"/>
    <w:rPr>
      <w:b/>
      <w:bCs/>
    </w:rPr>
  </w:style>
  <w:style w:type="paragraph" w:styleId="BodyTextFirstIndent">
    <w:name w:val="Body Text First Indent"/>
    <w:basedOn w:val="BodyText"/>
    <w:link w:val="BodyTextFirstIndentChar"/>
    <w:uiPriority w:val="99"/>
    <w:unhideWhenUsed/>
    <w:rsid w:val="009F7D0F"/>
    <w:pPr>
      <w:tabs>
        <w:tab w:val="clear" w:pos="1560"/>
      </w:tabs>
      <w:spacing w:after="200" w:line="276" w:lineRule="auto"/>
      <w:ind w:right="0" w:firstLine="360"/>
    </w:pPr>
    <w:rPr>
      <w:rFonts w:asciiTheme="minorHAnsi" w:eastAsiaTheme="minorHAnsi" w:hAnsiTheme="minorHAnsi" w:cstheme="minorBidi"/>
      <w:sz w:val="22"/>
      <w:szCs w:val="22"/>
      <w:lang w:val="en-AU"/>
    </w:rPr>
  </w:style>
  <w:style w:type="character" w:customStyle="1" w:styleId="BodyTextFirstIndentChar">
    <w:name w:val="Body Text First Indent Char"/>
    <w:basedOn w:val="BodyTextChar"/>
    <w:link w:val="BodyTextFirstIndent"/>
    <w:uiPriority w:val="99"/>
    <w:rsid w:val="009F7D0F"/>
    <w:rPr>
      <w:rFonts w:ascii="Arial" w:eastAsia="Times New Roman" w:hAnsi="Arial" w:cs="Times New Roman"/>
      <w:sz w:val="24"/>
      <w:szCs w:val="20"/>
      <w:lang w:val="en-GB"/>
    </w:rPr>
  </w:style>
  <w:style w:type="paragraph" w:styleId="BodyText2">
    <w:name w:val="Body Text 2"/>
    <w:basedOn w:val="Normal"/>
    <w:link w:val="BodyText2Char"/>
    <w:uiPriority w:val="99"/>
    <w:unhideWhenUsed/>
    <w:rsid w:val="009F7D0F"/>
    <w:pPr>
      <w:spacing w:after="120" w:line="480" w:lineRule="auto"/>
    </w:pPr>
  </w:style>
  <w:style w:type="character" w:customStyle="1" w:styleId="BodyText2Char">
    <w:name w:val="Body Text 2 Char"/>
    <w:basedOn w:val="DefaultParagraphFont"/>
    <w:link w:val="BodyText2"/>
    <w:uiPriority w:val="99"/>
    <w:rsid w:val="009F7D0F"/>
  </w:style>
  <w:style w:type="paragraph" w:styleId="BodyText3">
    <w:name w:val="Body Text 3"/>
    <w:basedOn w:val="Normal"/>
    <w:link w:val="BodyText3Char"/>
    <w:uiPriority w:val="99"/>
    <w:unhideWhenUsed/>
    <w:rsid w:val="009F7D0F"/>
    <w:pPr>
      <w:spacing w:after="120"/>
    </w:pPr>
    <w:rPr>
      <w:sz w:val="16"/>
      <w:szCs w:val="16"/>
    </w:rPr>
  </w:style>
  <w:style w:type="character" w:customStyle="1" w:styleId="BodyText3Char">
    <w:name w:val="Body Text 3 Char"/>
    <w:basedOn w:val="DefaultParagraphFont"/>
    <w:link w:val="BodyText3"/>
    <w:uiPriority w:val="99"/>
    <w:rsid w:val="009F7D0F"/>
    <w:rPr>
      <w:sz w:val="16"/>
      <w:szCs w:val="16"/>
    </w:rPr>
  </w:style>
  <w:style w:type="paragraph" w:styleId="ListNumber">
    <w:name w:val="List Number"/>
    <w:basedOn w:val="Normal"/>
    <w:uiPriority w:val="99"/>
    <w:unhideWhenUsed/>
    <w:rsid w:val="009F7D0F"/>
    <w:pPr>
      <w:contextualSpacing/>
    </w:pPr>
  </w:style>
  <w:style w:type="paragraph" w:styleId="Revision">
    <w:name w:val="Revision"/>
    <w:hidden/>
    <w:uiPriority w:val="99"/>
    <w:semiHidden/>
    <w:rsid w:val="009F7D0F"/>
    <w:pPr>
      <w:spacing w:after="0" w:line="240" w:lineRule="auto"/>
    </w:pPr>
  </w:style>
  <w:style w:type="paragraph" w:styleId="ListBullet">
    <w:name w:val="List Bullet"/>
    <w:basedOn w:val="Normal"/>
    <w:uiPriority w:val="99"/>
    <w:unhideWhenUsed/>
    <w:rsid w:val="009F7D0F"/>
    <w:pPr>
      <w:numPr>
        <w:numId w:val="3"/>
      </w:numPr>
      <w:contextualSpacing/>
    </w:pPr>
  </w:style>
  <w:style w:type="character" w:styleId="FollowedHyperlink">
    <w:name w:val="FollowedHyperlink"/>
    <w:basedOn w:val="DefaultParagraphFont"/>
    <w:uiPriority w:val="99"/>
    <w:semiHidden/>
    <w:unhideWhenUsed/>
    <w:rsid w:val="009F7D0F"/>
    <w:rPr>
      <w:color w:val="800080" w:themeColor="followedHyperlink"/>
      <w:u w:val="single"/>
    </w:rPr>
  </w:style>
  <w:style w:type="paragraph" w:styleId="Caption">
    <w:name w:val="caption"/>
    <w:basedOn w:val="Normal"/>
    <w:next w:val="Normal"/>
    <w:uiPriority w:val="35"/>
    <w:unhideWhenUsed/>
    <w:qFormat/>
    <w:rsid w:val="009F7D0F"/>
    <w:pPr>
      <w:spacing w:line="240" w:lineRule="auto"/>
    </w:pPr>
    <w:rPr>
      <w:b/>
      <w:bCs/>
      <w:color w:val="4F81BD" w:themeColor="accent1"/>
      <w:sz w:val="18"/>
      <w:szCs w:val="18"/>
    </w:rPr>
  </w:style>
  <w:style w:type="paragraph" w:customStyle="1" w:styleId="05-AuthTable1">
    <w:name w:val="05-AuthTable1"/>
    <w:basedOn w:val="Normal"/>
    <w:uiPriority w:val="99"/>
    <w:rsid w:val="009F7D0F"/>
    <w:pPr>
      <w:spacing w:before="20" w:after="20" w:line="360" w:lineRule="auto"/>
      <w:jc w:val="both"/>
    </w:pPr>
    <w:rPr>
      <w:rFonts w:ascii="Arial" w:eastAsia="Times New Roman" w:hAnsi="Arial" w:cs="Times New Roman"/>
      <w:b/>
      <w:bCs/>
      <w:color w:val="FFFFFF"/>
      <w:szCs w:val="20"/>
      <w:lang w:eastAsia="en-AU"/>
    </w:rPr>
  </w:style>
  <w:style w:type="paragraph" w:customStyle="1" w:styleId="05-AuthTable2">
    <w:name w:val="05-AuthTable2"/>
    <w:basedOn w:val="Normal"/>
    <w:rsid w:val="009F7D0F"/>
    <w:pPr>
      <w:spacing w:before="20" w:after="20" w:line="360" w:lineRule="auto"/>
      <w:jc w:val="both"/>
    </w:pPr>
    <w:rPr>
      <w:rFonts w:ascii="Arial" w:eastAsia="Times New Roman" w:hAnsi="Arial" w:cs="Times New Roman"/>
      <w:color w:val="000000"/>
      <w:sz w:val="20"/>
      <w:szCs w:val="20"/>
      <w:lang w:eastAsia="en-AU"/>
    </w:rPr>
  </w:style>
  <w:style w:type="paragraph" w:customStyle="1" w:styleId="05-AuthTable3">
    <w:name w:val="05-AuthTable3"/>
    <w:basedOn w:val="Normal"/>
    <w:link w:val="05-AuthTable3CharChar"/>
    <w:rsid w:val="009F7D0F"/>
    <w:pPr>
      <w:spacing w:before="20" w:after="20" w:line="360" w:lineRule="auto"/>
      <w:jc w:val="both"/>
    </w:pPr>
    <w:rPr>
      <w:rFonts w:ascii="Arial" w:eastAsia="Times New Roman" w:hAnsi="Arial" w:cs="Times New Roman"/>
      <w:sz w:val="20"/>
      <w:szCs w:val="20"/>
      <w:lang w:eastAsia="en-AU"/>
    </w:rPr>
  </w:style>
  <w:style w:type="character" w:customStyle="1" w:styleId="05-AuthTable3CharChar">
    <w:name w:val="05-AuthTable3 Char Char"/>
    <w:basedOn w:val="DefaultParagraphFont"/>
    <w:link w:val="05-AuthTable3"/>
    <w:rsid w:val="009F7D0F"/>
    <w:rPr>
      <w:rFonts w:ascii="Arial" w:eastAsia="Times New Roman" w:hAnsi="Arial" w:cs="Times New Roman"/>
      <w:sz w:val="20"/>
      <w:szCs w:val="20"/>
      <w:lang w:eastAsia="en-AU"/>
    </w:rPr>
  </w:style>
  <w:style w:type="paragraph" w:customStyle="1" w:styleId="05-AuthTable4">
    <w:name w:val="05-AuthTable4"/>
    <w:basedOn w:val="Normal"/>
    <w:uiPriority w:val="99"/>
    <w:rsid w:val="009F7D0F"/>
    <w:pPr>
      <w:spacing w:before="20" w:after="20" w:line="360" w:lineRule="auto"/>
      <w:jc w:val="both"/>
    </w:pPr>
    <w:rPr>
      <w:rFonts w:ascii="Arial" w:eastAsia="Times New Roman" w:hAnsi="Arial" w:cs="Times New Roman"/>
      <w:b/>
      <w:bCs/>
      <w:sz w:val="20"/>
      <w:szCs w:val="20"/>
      <w:lang w:eastAsia="en-AU"/>
    </w:rPr>
  </w:style>
  <w:style w:type="paragraph" w:customStyle="1" w:styleId="HeaderEven">
    <w:name w:val="Header Even"/>
    <w:basedOn w:val="Header"/>
    <w:uiPriority w:val="99"/>
    <w:rsid w:val="00A5491E"/>
    <w:pPr>
      <w:keepNext/>
      <w:pBdr>
        <w:bottom w:val="single" w:sz="2" w:space="2" w:color="335876"/>
      </w:pBdr>
      <w:tabs>
        <w:tab w:val="clear" w:pos="4513"/>
        <w:tab w:val="clear" w:pos="9026"/>
        <w:tab w:val="right" w:pos="9070"/>
      </w:tabs>
      <w:spacing w:line="240" w:lineRule="auto"/>
    </w:pPr>
    <w:rPr>
      <w:rFonts w:ascii="Arial" w:eastAsia="Times New Roman" w:hAnsi="Arial" w:cs="Arial"/>
      <w:color w:val="335876"/>
      <w:sz w:val="18"/>
      <w:szCs w:val="20"/>
      <w:lang w:eastAsia="en-AU"/>
    </w:rPr>
  </w:style>
  <w:style w:type="character" w:styleId="PageNumber">
    <w:name w:val="page number"/>
    <w:basedOn w:val="DefaultParagraphFont"/>
    <w:uiPriority w:val="99"/>
    <w:rsid w:val="00A5491E"/>
  </w:style>
  <w:style w:type="paragraph" w:styleId="TOCHeading">
    <w:name w:val="TOC Heading"/>
    <w:basedOn w:val="Heading1"/>
    <w:next w:val="Normal"/>
    <w:uiPriority w:val="39"/>
    <w:unhideWhenUsed/>
    <w:qFormat/>
    <w:rsid w:val="00063B05"/>
    <w:pPr>
      <w:keepLines/>
      <w:spacing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paragraph" w:styleId="TOC2">
    <w:name w:val="toc 2"/>
    <w:basedOn w:val="Normal"/>
    <w:next w:val="Normal"/>
    <w:autoRedefine/>
    <w:uiPriority w:val="39"/>
    <w:unhideWhenUsed/>
    <w:qFormat/>
    <w:rsid w:val="00063B05"/>
    <w:pPr>
      <w:spacing w:after="100"/>
      <w:ind w:left="220"/>
    </w:pPr>
  </w:style>
  <w:style w:type="paragraph" w:styleId="TOC1">
    <w:name w:val="toc 1"/>
    <w:basedOn w:val="Normal"/>
    <w:next w:val="Normal"/>
    <w:autoRedefine/>
    <w:uiPriority w:val="39"/>
    <w:unhideWhenUsed/>
    <w:qFormat/>
    <w:rsid w:val="00063B05"/>
    <w:pPr>
      <w:spacing w:after="100"/>
    </w:pPr>
  </w:style>
  <w:style w:type="paragraph" w:styleId="TOC3">
    <w:name w:val="toc 3"/>
    <w:basedOn w:val="Normal"/>
    <w:next w:val="Normal"/>
    <w:autoRedefine/>
    <w:uiPriority w:val="39"/>
    <w:unhideWhenUsed/>
    <w:qFormat/>
    <w:rsid w:val="00063B05"/>
    <w:pPr>
      <w:spacing w:after="100"/>
      <w:ind w:left="440"/>
    </w:pPr>
  </w:style>
  <w:style w:type="character" w:styleId="CommentReference">
    <w:name w:val="annotation reference"/>
    <w:basedOn w:val="DefaultParagraphFont"/>
    <w:uiPriority w:val="99"/>
    <w:semiHidden/>
    <w:unhideWhenUsed/>
    <w:rsid w:val="00DA2F8A"/>
    <w:rPr>
      <w:sz w:val="16"/>
      <w:szCs w:val="16"/>
    </w:rPr>
  </w:style>
  <w:style w:type="paragraph" w:styleId="CommentText">
    <w:name w:val="annotation text"/>
    <w:basedOn w:val="Normal"/>
    <w:link w:val="CommentTextChar"/>
    <w:uiPriority w:val="99"/>
    <w:semiHidden/>
    <w:unhideWhenUsed/>
    <w:rsid w:val="00DA2F8A"/>
    <w:pPr>
      <w:spacing w:line="240" w:lineRule="auto"/>
    </w:pPr>
    <w:rPr>
      <w:sz w:val="20"/>
      <w:szCs w:val="20"/>
    </w:rPr>
  </w:style>
  <w:style w:type="character" w:customStyle="1" w:styleId="CommentTextChar">
    <w:name w:val="Comment Text Char"/>
    <w:basedOn w:val="DefaultParagraphFont"/>
    <w:link w:val="CommentText"/>
    <w:uiPriority w:val="99"/>
    <w:semiHidden/>
    <w:rsid w:val="00DA2F8A"/>
    <w:rPr>
      <w:sz w:val="20"/>
      <w:szCs w:val="20"/>
    </w:rPr>
  </w:style>
  <w:style w:type="paragraph" w:styleId="CommentSubject">
    <w:name w:val="annotation subject"/>
    <w:basedOn w:val="CommentText"/>
    <w:next w:val="CommentText"/>
    <w:link w:val="CommentSubjectChar"/>
    <w:uiPriority w:val="99"/>
    <w:semiHidden/>
    <w:unhideWhenUsed/>
    <w:rsid w:val="00DA2F8A"/>
    <w:rPr>
      <w:b/>
      <w:bCs/>
    </w:rPr>
  </w:style>
  <w:style w:type="character" w:customStyle="1" w:styleId="CommentSubjectChar">
    <w:name w:val="Comment Subject Char"/>
    <w:basedOn w:val="CommentTextChar"/>
    <w:link w:val="CommentSubject"/>
    <w:uiPriority w:val="99"/>
    <w:semiHidden/>
    <w:rsid w:val="00DA2F8A"/>
    <w:rPr>
      <w:b/>
      <w:bCs/>
      <w:sz w:val="20"/>
      <w:szCs w:val="20"/>
    </w:rPr>
  </w:style>
  <w:style w:type="paragraph" w:styleId="TOC4">
    <w:name w:val="toc 4"/>
    <w:basedOn w:val="Normal"/>
    <w:next w:val="Normal"/>
    <w:autoRedefine/>
    <w:uiPriority w:val="39"/>
    <w:unhideWhenUsed/>
    <w:rsid w:val="00E24B64"/>
    <w:pPr>
      <w:spacing w:after="100"/>
      <w:ind w:left="660"/>
    </w:pPr>
    <w:rPr>
      <w:rFonts w:eastAsiaTheme="minorEastAsia"/>
      <w:lang w:eastAsia="en-AU"/>
    </w:rPr>
  </w:style>
  <w:style w:type="paragraph" w:styleId="TOC5">
    <w:name w:val="toc 5"/>
    <w:basedOn w:val="Normal"/>
    <w:next w:val="Normal"/>
    <w:autoRedefine/>
    <w:uiPriority w:val="39"/>
    <w:unhideWhenUsed/>
    <w:rsid w:val="00E24B64"/>
    <w:pPr>
      <w:spacing w:after="100"/>
      <w:ind w:left="880"/>
    </w:pPr>
    <w:rPr>
      <w:rFonts w:eastAsiaTheme="minorEastAsia"/>
      <w:lang w:eastAsia="en-AU"/>
    </w:rPr>
  </w:style>
  <w:style w:type="paragraph" w:styleId="TOC6">
    <w:name w:val="toc 6"/>
    <w:basedOn w:val="Normal"/>
    <w:next w:val="Normal"/>
    <w:autoRedefine/>
    <w:uiPriority w:val="39"/>
    <w:unhideWhenUsed/>
    <w:rsid w:val="00E24B64"/>
    <w:pPr>
      <w:spacing w:after="100"/>
      <w:ind w:left="1100"/>
    </w:pPr>
    <w:rPr>
      <w:rFonts w:eastAsiaTheme="minorEastAsia"/>
      <w:lang w:eastAsia="en-AU"/>
    </w:rPr>
  </w:style>
  <w:style w:type="paragraph" w:styleId="TOC7">
    <w:name w:val="toc 7"/>
    <w:basedOn w:val="Normal"/>
    <w:next w:val="Normal"/>
    <w:autoRedefine/>
    <w:uiPriority w:val="39"/>
    <w:unhideWhenUsed/>
    <w:rsid w:val="00E24B64"/>
    <w:pPr>
      <w:spacing w:after="100"/>
      <w:ind w:left="1320"/>
    </w:pPr>
    <w:rPr>
      <w:rFonts w:eastAsiaTheme="minorEastAsia"/>
      <w:lang w:eastAsia="en-AU"/>
    </w:rPr>
  </w:style>
  <w:style w:type="paragraph" w:styleId="TOC8">
    <w:name w:val="toc 8"/>
    <w:basedOn w:val="Normal"/>
    <w:next w:val="Normal"/>
    <w:autoRedefine/>
    <w:uiPriority w:val="39"/>
    <w:unhideWhenUsed/>
    <w:rsid w:val="00E24B64"/>
    <w:pPr>
      <w:spacing w:after="100"/>
      <w:ind w:left="1540"/>
    </w:pPr>
    <w:rPr>
      <w:rFonts w:eastAsiaTheme="minorEastAsia"/>
      <w:lang w:eastAsia="en-AU"/>
    </w:rPr>
  </w:style>
  <w:style w:type="paragraph" w:styleId="TOC9">
    <w:name w:val="toc 9"/>
    <w:basedOn w:val="Normal"/>
    <w:next w:val="Normal"/>
    <w:autoRedefine/>
    <w:uiPriority w:val="39"/>
    <w:unhideWhenUsed/>
    <w:rsid w:val="00E24B64"/>
    <w:pPr>
      <w:spacing w:after="100"/>
      <w:ind w:left="1760"/>
    </w:pPr>
    <w:rPr>
      <w:rFonts w:eastAsiaTheme="minorEastAsia"/>
      <w:lang w:eastAsia="en-AU"/>
    </w:rPr>
  </w:style>
  <w:style w:type="table" w:styleId="LightList">
    <w:name w:val="Light List"/>
    <w:basedOn w:val="TableNormal"/>
    <w:uiPriority w:val="61"/>
    <w:rsid w:val="007427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74273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BodyTextFirstIndentChar1">
    <w:name w:val="Body Text First Indent Char1"/>
    <w:basedOn w:val="BodyTextChar"/>
    <w:uiPriority w:val="99"/>
    <w:semiHidden/>
    <w:rsid w:val="00EB3189"/>
    <w:rPr>
      <w:rFonts w:ascii="Arial" w:eastAsia="Times New Roman" w:hAnsi="Arial" w:cs="Times New Roman" w:hint="default"/>
      <w:sz w:val="24"/>
      <w:szCs w:val="20"/>
      <w:lang w:val="en-GB"/>
    </w:rPr>
  </w:style>
  <w:style w:type="character" w:customStyle="1" w:styleId="BodyText2Char1">
    <w:name w:val="Body Text 2 Char1"/>
    <w:basedOn w:val="DefaultParagraphFont"/>
    <w:uiPriority w:val="99"/>
    <w:semiHidden/>
    <w:rsid w:val="00EB3189"/>
  </w:style>
  <w:style w:type="character" w:customStyle="1" w:styleId="BodyText3Char1">
    <w:name w:val="Body Text 3 Char1"/>
    <w:basedOn w:val="DefaultParagraphFont"/>
    <w:uiPriority w:val="99"/>
    <w:semiHidden/>
    <w:rsid w:val="00EB3189"/>
    <w:rPr>
      <w:sz w:val="16"/>
      <w:szCs w:val="16"/>
    </w:rPr>
  </w:style>
  <w:style w:type="character" w:customStyle="1" w:styleId="CommentSubjectChar1">
    <w:name w:val="Comment Subject Char1"/>
    <w:basedOn w:val="CommentTextChar"/>
    <w:uiPriority w:val="99"/>
    <w:semiHidden/>
    <w:rsid w:val="00EB3189"/>
    <w:rPr>
      <w:b/>
      <w:bCs/>
      <w:sz w:val="20"/>
      <w:szCs w:val="20"/>
    </w:rPr>
  </w:style>
  <w:style w:type="character" w:customStyle="1" w:styleId="html-tag">
    <w:name w:val="html-tag"/>
    <w:basedOn w:val="DefaultParagraphFont"/>
    <w:rsid w:val="00C2382E"/>
  </w:style>
  <w:style w:type="character" w:customStyle="1" w:styleId="html-attribute">
    <w:name w:val="html-attribute"/>
    <w:basedOn w:val="DefaultParagraphFont"/>
    <w:rsid w:val="00C2382E"/>
  </w:style>
  <w:style w:type="character" w:customStyle="1" w:styleId="html-attribute-name">
    <w:name w:val="html-attribute-name"/>
    <w:basedOn w:val="DefaultParagraphFont"/>
    <w:rsid w:val="00C2382E"/>
  </w:style>
  <w:style w:type="character" w:customStyle="1" w:styleId="html-attribute-value">
    <w:name w:val="html-attribute-value"/>
    <w:basedOn w:val="DefaultParagraphFont"/>
    <w:rsid w:val="00C2382E"/>
  </w:style>
  <w:style w:type="character" w:customStyle="1" w:styleId="apple-converted-space">
    <w:name w:val="apple-converted-space"/>
    <w:basedOn w:val="DefaultParagraphFont"/>
    <w:rsid w:val="00C2382E"/>
  </w:style>
  <w:style w:type="character" w:customStyle="1" w:styleId="t1">
    <w:name w:val="t1"/>
    <w:basedOn w:val="DefaultParagraphFont"/>
    <w:rsid w:val="00280388"/>
    <w:rPr>
      <w:color w:val="990000"/>
    </w:rPr>
  </w:style>
  <w:style w:type="character" w:customStyle="1" w:styleId="m1">
    <w:name w:val="m1"/>
    <w:basedOn w:val="DefaultParagraphFont"/>
    <w:rsid w:val="00280388"/>
    <w:rPr>
      <w:color w:val="0000FF"/>
    </w:rPr>
  </w:style>
  <w:style w:type="character" w:customStyle="1" w:styleId="b1">
    <w:name w:val="b1"/>
    <w:basedOn w:val="DefaultParagraphFont"/>
    <w:rsid w:val="00280388"/>
    <w:rPr>
      <w:rFonts w:ascii="Courier New" w:hAnsi="Courier New" w:cs="Courier New" w:hint="default"/>
      <w:b/>
      <w:bCs/>
      <w:strike w:val="0"/>
      <w:dstrike w:val="0"/>
      <w:color w:val="FF0000"/>
      <w:u w:val="none"/>
      <w:effect w:val="none"/>
    </w:rPr>
  </w:style>
  <w:style w:type="character" w:styleId="PlaceholderText">
    <w:name w:val="Placeholder Text"/>
    <w:basedOn w:val="DefaultParagraphFont"/>
    <w:uiPriority w:val="99"/>
    <w:semiHidden/>
    <w:rsid w:val="00DC60C2"/>
    <w:rPr>
      <w:color w:val="808080"/>
    </w:rPr>
  </w:style>
  <w:style w:type="paragraph" w:styleId="FootnoteText">
    <w:name w:val="footnote text"/>
    <w:basedOn w:val="Normal"/>
    <w:link w:val="FootnoteTextChar"/>
    <w:uiPriority w:val="99"/>
    <w:semiHidden/>
    <w:unhideWhenUsed/>
    <w:rsid w:val="00CE379B"/>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CE379B"/>
    <w:rPr>
      <w:rFonts w:eastAsiaTheme="minorEastAsia"/>
      <w:sz w:val="20"/>
      <w:szCs w:val="20"/>
    </w:rPr>
  </w:style>
  <w:style w:type="character" w:styleId="FootnoteReference">
    <w:name w:val="footnote reference"/>
    <w:basedOn w:val="DefaultParagraphFont"/>
    <w:uiPriority w:val="99"/>
    <w:semiHidden/>
    <w:unhideWhenUsed/>
    <w:rsid w:val="00CE379B"/>
    <w:rPr>
      <w:vertAlign w:val="superscript"/>
    </w:rPr>
  </w:style>
  <w:style w:type="paragraph" w:customStyle="1" w:styleId="Default">
    <w:name w:val="Default"/>
    <w:rsid w:val="001878C2"/>
    <w:pPr>
      <w:autoSpaceDE w:val="0"/>
      <w:autoSpaceDN w:val="0"/>
      <w:adjustRightInd w:val="0"/>
      <w:spacing w:after="0" w:line="240" w:lineRule="auto"/>
    </w:pPr>
    <w:rPr>
      <w:rFonts w:ascii="Symbol" w:hAnsi="Symbol" w:cs="Symbo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D0F"/>
  </w:style>
  <w:style w:type="paragraph" w:styleId="Heading1">
    <w:name w:val="heading 1"/>
    <w:basedOn w:val="Heading2"/>
    <w:next w:val="Normal"/>
    <w:link w:val="Heading1Char"/>
    <w:uiPriority w:val="9"/>
    <w:qFormat/>
    <w:rsid w:val="00120BD5"/>
    <w:pPr>
      <w:pageBreakBefore/>
      <w:numPr>
        <w:ilvl w:val="0"/>
      </w:numPr>
      <w:outlineLvl w:val="0"/>
    </w:pPr>
  </w:style>
  <w:style w:type="paragraph" w:styleId="Heading2">
    <w:name w:val="heading 2"/>
    <w:next w:val="Normal"/>
    <w:link w:val="Heading2Char"/>
    <w:uiPriority w:val="9"/>
    <w:unhideWhenUsed/>
    <w:qFormat/>
    <w:rsid w:val="00120BD5"/>
    <w:pPr>
      <w:keepNext/>
      <w:numPr>
        <w:ilvl w:val="1"/>
        <w:numId w:val="2"/>
      </w:numPr>
      <w:spacing w:before="360" w:after="120" w:line="240" w:lineRule="auto"/>
      <w:outlineLvl w:val="1"/>
    </w:pPr>
    <w:rPr>
      <w:rFonts w:eastAsia="Dotum" w:cstheme="minorHAnsi"/>
      <w:sz w:val="32"/>
      <w:szCs w:val="36"/>
      <w14:numSpacing w14:val="proportional"/>
    </w:rPr>
  </w:style>
  <w:style w:type="paragraph" w:styleId="Heading3">
    <w:name w:val="heading 3"/>
    <w:basedOn w:val="Heading2"/>
    <w:next w:val="Normal"/>
    <w:link w:val="Heading3Char"/>
    <w:uiPriority w:val="9"/>
    <w:unhideWhenUsed/>
    <w:qFormat/>
    <w:rsid w:val="00B7352A"/>
    <w:pPr>
      <w:numPr>
        <w:ilvl w:val="2"/>
      </w:numPr>
      <w:outlineLvl w:val="2"/>
    </w:pPr>
    <w:rPr>
      <w:sz w:val="28"/>
    </w:rPr>
  </w:style>
  <w:style w:type="paragraph" w:styleId="Heading4">
    <w:name w:val="heading 4"/>
    <w:basedOn w:val="Normal"/>
    <w:next w:val="Normal"/>
    <w:link w:val="Heading4Char"/>
    <w:uiPriority w:val="9"/>
    <w:unhideWhenUsed/>
    <w:qFormat/>
    <w:rsid w:val="00ED3820"/>
    <w:pPr>
      <w:spacing w:before="240" w:after="60"/>
      <w:outlineLvl w:val="3"/>
    </w:pPr>
    <w:rPr>
      <w:rFonts w:ascii="Arial" w:hAnsi="Arial" w:cs="Arial"/>
      <w:b/>
    </w:rPr>
  </w:style>
  <w:style w:type="paragraph" w:styleId="Heading5">
    <w:name w:val="heading 5"/>
    <w:basedOn w:val="Normal"/>
    <w:next w:val="Normal"/>
    <w:link w:val="Heading5Char"/>
    <w:uiPriority w:val="9"/>
    <w:unhideWhenUsed/>
    <w:qFormat/>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0BD5"/>
    <w:rPr>
      <w:rFonts w:eastAsia="Dotum" w:cstheme="minorHAnsi"/>
      <w:sz w:val="32"/>
      <w:szCs w:val="36"/>
      <w14:numSpacing w14:val="proportional"/>
    </w:rPr>
  </w:style>
  <w:style w:type="character" w:customStyle="1" w:styleId="Heading1Char">
    <w:name w:val="Heading 1 Char"/>
    <w:basedOn w:val="DefaultParagraphFont"/>
    <w:link w:val="Heading1"/>
    <w:uiPriority w:val="9"/>
    <w:rsid w:val="00120BD5"/>
    <w:rPr>
      <w:rFonts w:eastAsia="Dotum" w:cstheme="minorHAnsi"/>
      <w:sz w:val="32"/>
      <w:szCs w:val="36"/>
      <w14:numSpacing w14:val="proportional"/>
    </w:rPr>
  </w:style>
  <w:style w:type="character" w:customStyle="1" w:styleId="Heading3Char">
    <w:name w:val="Heading 3 Char"/>
    <w:basedOn w:val="DefaultParagraphFont"/>
    <w:link w:val="Heading3"/>
    <w:uiPriority w:val="9"/>
    <w:rsid w:val="00B7352A"/>
    <w:rPr>
      <w:rFonts w:eastAsia="Dotum" w:cstheme="minorHAnsi"/>
      <w:sz w:val="28"/>
      <w:szCs w:val="36"/>
      <w14:numSpacing w14:val="proportional"/>
    </w:rPr>
  </w:style>
  <w:style w:type="character" w:customStyle="1" w:styleId="Heading4Char">
    <w:name w:val="Heading 4 Char"/>
    <w:basedOn w:val="DefaultParagraphFont"/>
    <w:link w:val="Heading4"/>
    <w:uiPriority w:val="9"/>
    <w:rsid w:val="00ED3820"/>
    <w:rPr>
      <w:rFonts w:ascii="Arial"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3726E"/>
    <w:pPr>
      <w:ind w:left="720"/>
      <w:contextualSpacing/>
    </w:pPr>
  </w:style>
  <w:style w:type="table" w:styleId="TableGrid">
    <w:name w:val="Table Grid"/>
    <w:basedOn w:val="TableNormal"/>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951865"/>
    <w:pPr>
      <w:spacing w:before="240" w:after="60"/>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951865"/>
    <w:rPr>
      <w:rFonts w:eastAsiaTheme="majorEastAsia" w:cstheme="majorBidi"/>
      <w:b/>
      <w:i/>
      <w:iCs/>
      <w:spacing w:val="15"/>
      <w:szCs w:val="24"/>
    </w:rPr>
  </w:style>
  <w:style w:type="paragraph" w:styleId="Header">
    <w:name w:val="header"/>
    <w:basedOn w:val="Normal"/>
    <w:link w:val="HeaderChar"/>
    <w:unhideWhenUsed/>
    <w:rsid w:val="00856708"/>
    <w:pPr>
      <w:tabs>
        <w:tab w:val="center" w:pos="4513"/>
        <w:tab w:val="right" w:pos="9026"/>
      </w:tabs>
      <w:spacing w:after="0"/>
    </w:pPr>
  </w:style>
  <w:style w:type="character" w:customStyle="1" w:styleId="HeaderChar">
    <w:name w:val="Header Char"/>
    <w:basedOn w:val="DefaultParagraphFont"/>
    <w:link w:val="Header"/>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NormalWeb">
    <w:name w:val="Normal (Web)"/>
    <w:basedOn w:val="Normal"/>
    <w:uiPriority w:val="99"/>
    <w:semiHidden/>
    <w:unhideWhenUsed/>
    <w:rsid w:val="00AD02D0"/>
    <w:pPr>
      <w:spacing w:before="100" w:beforeAutospacing="1" w:after="100" w:afterAutospacing="1"/>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AD02D0"/>
    <w:rPr>
      <w:color w:val="0000FF"/>
      <w:u w:val="single"/>
    </w:rPr>
  </w:style>
  <w:style w:type="paragraph" w:styleId="BalloonText">
    <w:name w:val="Balloon Text"/>
    <w:basedOn w:val="Normal"/>
    <w:link w:val="BalloonTextChar"/>
    <w:uiPriority w:val="99"/>
    <w:semiHidden/>
    <w:unhideWhenUsed/>
    <w:rsid w:val="00AD02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2D0"/>
    <w:rPr>
      <w:rFonts w:ascii="Tahoma" w:eastAsia="Dotum" w:hAnsi="Tahoma" w:cs="Tahoma"/>
      <w:sz w:val="16"/>
      <w:szCs w:val="16"/>
    </w:rPr>
  </w:style>
  <w:style w:type="paragraph" w:styleId="BodyText">
    <w:name w:val="Body Text"/>
    <w:basedOn w:val="Normal"/>
    <w:link w:val="BodyTextChar"/>
    <w:uiPriority w:val="99"/>
    <w:rsid w:val="009F7D0F"/>
    <w:pPr>
      <w:tabs>
        <w:tab w:val="left" w:pos="1560"/>
      </w:tabs>
      <w:spacing w:after="120" w:line="240" w:lineRule="auto"/>
      <w:ind w:right="879"/>
    </w:pPr>
    <w:rPr>
      <w:rFonts w:ascii="Arial" w:eastAsia="Times New Roman" w:hAnsi="Arial" w:cs="Times New Roman"/>
      <w:sz w:val="24"/>
      <w:szCs w:val="20"/>
      <w:lang w:val="en-GB"/>
    </w:rPr>
  </w:style>
  <w:style w:type="character" w:customStyle="1" w:styleId="BodyTextChar">
    <w:name w:val="Body Text Char"/>
    <w:basedOn w:val="DefaultParagraphFont"/>
    <w:link w:val="BodyText"/>
    <w:uiPriority w:val="99"/>
    <w:rsid w:val="009F7D0F"/>
    <w:rPr>
      <w:rFonts w:ascii="Arial" w:eastAsia="Times New Roman" w:hAnsi="Arial" w:cs="Times New Roman"/>
      <w:sz w:val="24"/>
      <w:szCs w:val="20"/>
      <w:lang w:val="en-GB"/>
    </w:rPr>
  </w:style>
  <w:style w:type="paragraph" w:customStyle="1" w:styleId="StyleHeading1Left">
    <w:name w:val="Style Heading 1 + Left"/>
    <w:basedOn w:val="Heading1"/>
    <w:rsid w:val="009F7D0F"/>
    <w:pPr>
      <w:tabs>
        <w:tab w:val="left" w:pos="709"/>
        <w:tab w:val="left" w:pos="1418"/>
        <w:tab w:val="left" w:pos="2126"/>
        <w:tab w:val="left" w:pos="2835"/>
      </w:tabs>
      <w:spacing w:before="120"/>
    </w:pPr>
    <w:rPr>
      <w:rFonts w:ascii="Arial Bold" w:eastAsia="Times New Roman" w:hAnsi="Arial Bold" w:cs="Times New Roman"/>
      <w:b/>
      <w:caps/>
      <w:color w:val="800000"/>
      <w:szCs w:val="20"/>
      <w:lang w:val="en-GB"/>
    </w:rPr>
  </w:style>
  <w:style w:type="table" w:styleId="TableContemporary">
    <w:name w:val="Table Contemporary"/>
    <w:basedOn w:val="TableNormal"/>
    <w:rsid w:val="009F7D0F"/>
    <w:pPr>
      <w:spacing w:after="0" w:line="240" w:lineRule="auto"/>
    </w:pPr>
    <w:rPr>
      <w:rFonts w:eastAsia="Times New Roman" w:cs="Times New Roman"/>
      <w:sz w:val="20"/>
      <w:szCs w:val="20"/>
      <w:lang w:eastAsia="en-AU"/>
    </w:rPr>
    <w:tblPr>
      <w:tblStyleRowBandSize w:val="1"/>
      <w:tblBorders>
        <w:insideH w:val="single" w:sz="18" w:space="0" w:color="FFFFFF"/>
        <w:insideV w:val="single" w:sz="18" w:space="0" w:color="FFFFFF"/>
      </w:tblBorders>
    </w:tblPr>
    <w:tblStylePr w:type="firstRow">
      <w:rPr>
        <w:rFonts w:asciiTheme="majorHAnsi" w:hAnsiTheme="majorHAnsi"/>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ableContents">
    <w:name w:val="Table Contents"/>
    <w:basedOn w:val="Normal"/>
    <w:rsid w:val="009F7D0F"/>
    <w:pPr>
      <w:spacing w:after="0" w:line="240" w:lineRule="auto"/>
    </w:pPr>
    <w:rPr>
      <w:rFonts w:ascii="Arial" w:eastAsia="Times" w:hAnsi="Arial" w:cs="Times New Roman"/>
      <w:sz w:val="18"/>
      <w:szCs w:val="20"/>
      <w:lang w:val="en-US" w:eastAsia="en-AU"/>
    </w:rPr>
  </w:style>
  <w:style w:type="character" w:styleId="Emphasis">
    <w:name w:val="Emphasis"/>
    <w:basedOn w:val="DefaultParagraphFont"/>
    <w:uiPriority w:val="20"/>
    <w:qFormat/>
    <w:rsid w:val="009F7D0F"/>
    <w:rPr>
      <w:i/>
      <w:iCs/>
    </w:rPr>
  </w:style>
  <w:style w:type="character" w:styleId="Strong">
    <w:name w:val="Strong"/>
    <w:basedOn w:val="DefaultParagraphFont"/>
    <w:uiPriority w:val="22"/>
    <w:qFormat/>
    <w:rsid w:val="009F7D0F"/>
    <w:rPr>
      <w:b/>
      <w:bCs/>
    </w:rPr>
  </w:style>
  <w:style w:type="paragraph" w:styleId="BodyTextFirstIndent">
    <w:name w:val="Body Text First Indent"/>
    <w:basedOn w:val="BodyText"/>
    <w:link w:val="BodyTextFirstIndentChar"/>
    <w:uiPriority w:val="99"/>
    <w:unhideWhenUsed/>
    <w:rsid w:val="009F7D0F"/>
    <w:pPr>
      <w:tabs>
        <w:tab w:val="clear" w:pos="1560"/>
      </w:tabs>
      <w:spacing w:after="200" w:line="276" w:lineRule="auto"/>
      <w:ind w:right="0" w:firstLine="360"/>
    </w:pPr>
    <w:rPr>
      <w:rFonts w:asciiTheme="minorHAnsi" w:eastAsiaTheme="minorHAnsi" w:hAnsiTheme="minorHAnsi" w:cstheme="minorBidi"/>
      <w:sz w:val="22"/>
      <w:szCs w:val="22"/>
      <w:lang w:val="en-AU"/>
    </w:rPr>
  </w:style>
  <w:style w:type="character" w:customStyle="1" w:styleId="BodyTextFirstIndentChar">
    <w:name w:val="Body Text First Indent Char"/>
    <w:basedOn w:val="BodyTextChar"/>
    <w:link w:val="BodyTextFirstIndent"/>
    <w:uiPriority w:val="99"/>
    <w:rsid w:val="009F7D0F"/>
    <w:rPr>
      <w:rFonts w:ascii="Arial" w:eastAsia="Times New Roman" w:hAnsi="Arial" w:cs="Times New Roman"/>
      <w:sz w:val="24"/>
      <w:szCs w:val="20"/>
      <w:lang w:val="en-GB"/>
    </w:rPr>
  </w:style>
  <w:style w:type="paragraph" w:styleId="BodyText2">
    <w:name w:val="Body Text 2"/>
    <w:basedOn w:val="Normal"/>
    <w:link w:val="BodyText2Char"/>
    <w:uiPriority w:val="99"/>
    <w:unhideWhenUsed/>
    <w:rsid w:val="009F7D0F"/>
    <w:pPr>
      <w:spacing w:after="120" w:line="480" w:lineRule="auto"/>
    </w:pPr>
  </w:style>
  <w:style w:type="character" w:customStyle="1" w:styleId="BodyText2Char">
    <w:name w:val="Body Text 2 Char"/>
    <w:basedOn w:val="DefaultParagraphFont"/>
    <w:link w:val="BodyText2"/>
    <w:uiPriority w:val="99"/>
    <w:rsid w:val="009F7D0F"/>
  </w:style>
  <w:style w:type="paragraph" w:styleId="BodyText3">
    <w:name w:val="Body Text 3"/>
    <w:basedOn w:val="Normal"/>
    <w:link w:val="BodyText3Char"/>
    <w:uiPriority w:val="99"/>
    <w:unhideWhenUsed/>
    <w:rsid w:val="009F7D0F"/>
    <w:pPr>
      <w:spacing w:after="120"/>
    </w:pPr>
    <w:rPr>
      <w:sz w:val="16"/>
      <w:szCs w:val="16"/>
    </w:rPr>
  </w:style>
  <w:style w:type="character" w:customStyle="1" w:styleId="BodyText3Char">
    <w:name w:val="Body Text 3 Char"/>
    <w:basedOn w:val="DefaultParagraphFont"/>
    <w:link w:val="BodyText3"/>
    <w:uiPriority w:val="99"/>
    <w:rsid w:val="009F7D0F"/>
    <w:rPr>
      <w:sz w:val="16"/>
      <w:szCs w:val="16"/>
    </w:rPr>
  </w:style>
  <w:style w:type="paragraph" w:styleId="ListNumber">
    <w:name w:val="List Number"/>
    <w:basedOn w:val="Normal"/>
    <w:uiPriority w:val="99"/>
    <w:unhideWhenUsed/>
    <w:rsid w:val="009F7D0F"/>
    <w:pPr>
      <w:contextualSpacing/>
    </w:pPr>
  </w:style>
  <w:style w:type="paragraph" w:styleId="Revision">
    <w:name w:val="Revision"/>
    <w:hidden/>
    <w:uiPriority w:val="99"/>
    <w:semiHidden/>
    <w:rsid w:val="009F7D0F"/>
    <w:pPr>
      <w:spacing w:after="0" w:line="240" w:lineRule="auto"/>
    </w:pPr>
  </w:style>
  <w:style w:type="paragraph" w:styleId="ListBullet">
    <w:name w:val="List Bullet"/>
    <w:basedOn w:val="Normal"/>
    <w:uiPriority w:val="99"/>
    <w:unhideWhenUsed/>
    <w:rsid w:val="009F7D0F"/>
    <w:pPr>
      <w:numPr>
        <w:numId w:val="3"/>
      </w:numPr>
      <w:contextualSpacing/>
    </w:pPr>
  </w:style>
  <w:style w:type="character" w:styleId="FollowedHyperlink">
    <w:name w:val="FollowedHyperlink"/>
    <w:basedOn w:val="DefaultParagraphFont"/>
    <w:uiPriority w:val="99"/>
    <w:semiHidden/>
    <w:unhideWhenUsed/>
    <w:rsid w:val="009F7D0F"/>
    <w:rPr>
      <w:color w:val="800080" w:themeColor="followedHyperlink"/>
      <w:u w:val="single"/>
    </w:rPr>
  </w:style>
  <w:style w:type="paragraph" w:styleId="Caption">
    <w:name w:val="caption"/>
    <w:basedOn w:val="Normal"/>
    <w:next w:val="Normal"/>
    <w:uiPriority w:val="35"/>
    <w:unhideWhenUsed/>
    <w:qFormat/>
    <w:rsid w:val="009F7D0F"/>
    <w:pPr>
      <w:spacing w:line="240" w:lineRule="auto"/>
    </w:pPr>
    <w:rPr>
      <w:b/>
      <w:bCs/>
      <w:color w:val="4F81BD" w:themeColor="accent1"/>
      <w:sz w:val="18"/>
      <w:szCs w:val="18"/>
    </w:rPr>
  </w:style>
  <w:style w:type="paragraph" w:customStyle="1" w:styleId="05-AuthTable1">
    <w:name w:val="05-AuthTable1"/>
    <w:basedOn w:val="Normal"/>
    <w:uiPriority w:val="99"/>
    <w:rsid w:val="009F7D0F"/>
    <w:pPr>
      <w:spacing w:before="20" w:after="20" w:line="360" w:lineRule="auto"/>
      <w:jc w:val="both"/>
    </w:pPr>
    <w:rPr>
      <w:rFonts w:ascii="Arial" w:eastAsia="Times New Roman" w:hAnsi="Arial" w:cs="Times New Roman"/>
      <w:b/>
      <w:bCs/>
      <w:color w:val="FFFFFF"/>
      <w:szCs w:val="20"/>
      <w:lang w:eastAsia="en-AU"/>
    </w:rPr>
  </w:style>
  <w:style w:type="paragraph" w:customStyle="1" w:styleId="05-AuthTable2">
    <w:name w:val="05-AuthTable2"/>
    <w:basedOn w:val="Normal"/>
    <w:rsid w:val="009F7D0F"/>
    <w:pPr>
      <w:spacing w:before="20" w:after="20" w:line="360" w:lineRule="auto"/>
      <w:jc w:val="both"/>
    </w:pPr>
    <w:rPr>
      <w:rFonts w:ascii="Arial" w:eastAsia="Times New Roman" w:hAnsi="Arial" w:cs="Times New Roman"/>
      <w:color w:val="000000"/>
      <w:sz w:val="20"/>
      <w:szCs w:val="20"/>
      <w:lang w:eastAsia="en-AU"/>
    </w:rPr>
  </w:style>
  <w:style w:type="paragraph" w:customStyle="1" w:styleId="05-AuthTable3">
    <w:name w:val="05-AuthTable3"/>
    <w:basedOn w:val="Normal"/>
    <w:link w:val="05-AuthTable3CharChar"/>
    <w:rsid w:val="009F7D0F"/>
    <w:pPr>
      <w:spacing w:before="20" w:after="20" w:line="360" w:lineRule="auto"/>
      <w:jc w:val="both"/>
    </w:pPr>
    <w:rPr>
      <w:rFonts w:ascii="Arial" w:eastAsia="Times New Roman" w:hAnsi="Arial" w:cs="Times New Roman"/>
      <w:sz w:val="20"/>
      <w:szCs w:val="20"/>
      <w:lang w:eastAsia="en-AU"/>
    </w:rPr>
  </w:style>
  <w:style w:type="character" w:customStyle="1" w:styleId="05-AuthTable3CharChar">
    <w:name w:val="05-AuthTable3 Char Char"/>
    <w:basedOn w:val="DefaultParagraphFont"/>
    <w:link w:val="05-AuthTable3"/>
    <w:rsid w:val="009F7D0F"/>
    <w:rPr>
      <w:rFonts w:ascii="Arial" w:eastAsia="Times New Roman" w:hAnsi="Arial" w:cs="Times New Roman"/>
      <w:sz w:val="20"/>
      <w:szCs w:val="20"/>
      <w:lang w:eastAsia="en-AU"/>
    </w:rPr>
  </w:style>
  <w:style w:type="paragraph" w:customStyle="1" w:styleId="05-AuthTable4">
    <w:name w:val="05-AuthTable4"/>
    <w:basedOn w:val="Normal"/>
    <w:uiPriority w:val="99"/>
    <w:rsid w:val="009F7D0F"/>
    <w:pPr>
      <w:spacing w:before="20" w:after="20" w:line="360" w:lineRule="auto"/>
      <w:jc w:val="both"/>
    </w:pPr>
    <w:rPr>
      <w:rFonts w:ascii="Arial" w:eastAsia="Times New Roman" w:hAnsi="Arial" w:cs="Times New Roman"/>
      <w:b/>
      <w:bCs/>
      <w:sz w:val="20"/>
      <w:szCs w:val="20"/>
      <w:lang w:eastAsia="en-AU"/>
    </w:rPr>
  </w:style>
  <w:style w:type="paragraph" w:customStyle="1" w:styleId="HeaderEven">
    <w:name w:val="Header Even"/>
    <w:basedOn w:val="Header"/>
    <w:uiPriority w:val="99"/>
    <w:rsid w:val="00A5491E"/>
    <w:pPr>
      <w:keepNext/>
      <w:pBdr>
        <w:bottom w:val="single" w:sz="2" w:space="2" w:color="335876"/>
      </w:pBdr>
      <w:tabs>
        <w:tab w:val="clear" w:pos="4513"/>
        <w:tab w:val="clear" w:pos="9026"/>
        <w:tab w:val="right" w:pos="9070"/>
      </w:tabs>
      <w:spacing w:line="240" w:lineRule="auto"/>
    </w:pPr>
    <w:rPr>
      <w:rFonts w:ascii="Arial" w:eastAsia="Times New Roman" w:hAnsi="Arial" w:cs="Arial"/>
      <w:color w:val="335876"/>
      <w:sz w:val="18"/>
      <w:szCs w:val="20"/>
      <w:lang w:eastAsia="en-AU"/>
    </w:rPr>
  </w:style>
  <w:style w:type="character" w:styleId="PageNumber">
    <w:name w:val="page number"/>
    <w:basedOn w:val="DefaultParagraphFont"/>
    <w:uiPriority w:val="99"/>
    <w:rsid w:val="00A5491E"/>
  </w:style>
  <w:style w:type="paragraph" w:styleId="TOCHeading">
    <w:name w:val="TOC Heading"/>
    <w:basedOn w:val="Heading1"/>
    <w:next w:val="Normal"/>
    <w:uiPriority w:val="39"/>
    <w:unhideWhenUsed/>
    <w:qFormat/>
    <w:rsid w:val="00063B05"/>
    <w:pPr>
      <w:keepLines/>
      <w:spacing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paragraph" w:styleId="TOC2">
    <w:name w:val="toc 2"/>
    <w:basedOn w:val="Normal"/>
    <w:next w:val="Normal"/>
    <w:autoRedefine/>
    <w:uiPriority w:val="39"/>
    <w:unhideWhenUsed/>
    <w:qFormat/>
    <w:rsid w:val="00063B05"/>
    <w:pPr>
      <w:spacing w:after="100"/>
      <w:ind w:left="220"/>
    </w:pPr>
  </w:style>
  <w:style w:type="paragraph" w:styleId="TOC1">
    <w:name w:val="toc 1"/>
    <w:basedOn w:val="Normal"/>
    <w:next w:val="Normal"/>
    <w:autoRedefine/>
    <w:uiPriority w:val="39"/>
    <w:unhideWhenUsed/>
    <w:qFormat/>
    <w:rsid w:val="00063B05"/>
    <w:pPr>
      <w:spacing w:after="100"/>
    </w:pPr>
  </w:style>
  <w:style w:type="paragraph" w:styleId="TOC3">
    <w:name w:val="toc 3"/>
    <w:basedOn w:val="Normal"/>
    <w:next w:val="Normal"/>
    <w:autoRedefine/>
    <w:uiPriority w:val="39"/>
    <w:unhideWhenUsed/>
    <w:qFormat/>
    <w:rsid w:val="00063B05"/>
    <w:pPr>
      <w:spacing w:after="100"/>
      <w:ind w:left="440"/>
    </w:pPr>
  </w:style>
  <w:style w:type="character" w:styleId="CommentReference">
    <w:name w:val="annotation reference"/>
    <w:basedOn w:val="DefaultParagraphFont"/>
    <w:uiPriority w:val="99"/>
    <w:semiHidden/>
    <w:unhideWhenUsed/>
    <w:rsid w:val="00DA2F8A"/>
    <w:rPr>
      <w:sz w:val="16"/>
      <w:szCs w:val="16"/>
    </w:rPr>
  </w:style>
  <w:style w:type="paragraph" w:styleId="CommentText">
    <w:name w:val="annotation text"/>
    <w:basedOn w:val="Normal"/>
    <w:link w:val="CommentTextChar"/>
    <w:uiPriority w:val="99"/>
    <w:semiHidden/>
    <w:unhideWhenUsed/>
    <w:rsid w:val="00DA2F8A"/>
    <w:pPr>
      <w:spacing w:line="240" w:lineRule="auto"/>
    </w:pPr>
    <w:rPr>
      <w:sz w:val="20"/>
      <w:szCs w:val="20"/>
    </w:rPr>
  </w:style>
  <w:style w:type="character" w:customStyle="1" w:styleId="CommentTextChar">
    <w:name w:val="Comment Text Char"/>
    <w:basedOn w:val="DefaultParagraphFont"/>
    <w:link w:val="CommentText"/>
    <w:uiPriority w:val="99"/>
    <w:semiHidden/>
    <w:rsid w:val="00DA2F8A"/>
    <w:rPr>
      <w:sz w:val="20"/>
      <w:szCs w:val="20"/>
    </w:rPr>
  </w:style>
  <w:style w:type="paragraph" w:styleId="CommentSubject">
    <w:name w:val="annotation subject"/>
    <w:basedOn w:val="CommentText"/>
    <w:next w:val="CommentText"/>
    <w:link w:val="CommentSubjectChar"/>
    <w:uiPriority w:val="99"/>
    <w:semiHidden/>
    <w:unhideWhenUsed/>
    <w:rsid w:val="00DA2F8A"/>
    <w:rPr>
      <w:b/>
      <w:bCs/>
    </w:rPr>
  </w:style>
  <w:style w:type="character" w:customStyle="1" w:styleId="CommentSubjectChar">
    <w:name w:val="Comment Subject Char"/>
    <w:basedOn w:val="CommentTextChar"/>
    <w:link w:val="CommentSubject"/>
    <w:uiPriority w:val="99"/>
    <w:semiHidden/>
    <w:rsid w:val="00DA2F8A"/>
    <w:rPr>
      <w:b/>
      <w:bCs/>
      <w:sz w:val="20"/>
      <w:szCs w:val="20"/>
    </w:rPr>
  </w:style>
  <w:style w:type="paragraph" w:styleId="TOC4">
    <w:name w:val="toc 4"/>
    <w:basedOn w:val="Normal"/>
    <w:next w:val="Normal"/>
    <w:autoRedefine/>
    <w:uiPriority w:val="39"/>
    <w:unhideWhenUsed/>
    <w:rsid w:val="00E24B64"/>
    <w:pPr>
      <w:spacing w:after="100"/>
      <w:ind w:left="660"/>
    </w:pPr>
    <w:rPr>
      <w:rFonts w:eastAsiaTheme="minorEastAsia"/>
      <w:lang w:eastAsia="en-AU"/>
    </w:rPr>
  </w:style>
  <w:style w:type="paragraph" w:styleId="TOC5">
    <w:name w:val="toc 5"/>
    <w:basedOn w:val="Normal"/>
    <w:next w:val="Normal"/>
    <w:autoRedefine/>
    <w:uiPriority w:val="39"/>
    <w:unhideWhenUsed/>
    <w:rsid w:val="00E24B64"/>
    <w:pPr>
      <w:spacing w:after="100"/>
      <w:ind w:left="880"/>
    </w:pPr>
    <w:rPr>
      <w:rFonts w:eastAsiaTheme="minorEastAsia"/>
      <w:lang w:eastAsia="en-AU"/>
    </w:rPr>
  </w:style>
  <w:style w:type="paragraph" w:styleId="TOC6">
    <w:name w:val="toc 6"/>
    <w:basedOn w:val="Normal"/>
    <w:next w:val="Normal"/>
    <w:autoRedefine/>
    <w:uiPriority w:val="39"/>
    <w:unhideWhenUsed/>
    <w:rsid w:val="00E24B64"/>
    <w:pPr>
      <w:spacing w:after="100"/>
      <w:ind w:left="1100"/>
    </w:pPr>
    <w:rPr>
      <w:rFonts w:eastAsiaTheme="minorEastAsia"/>
      <w:lang w:eastAsia="en-AU"/>
    </w:rPr>
  </w:style>
  <w:style w:type="paragraph" w:styleId="TOC7">
    <w:name w:val="toc 7"/>
    <w:basedOn w:val="Normal"/>
    <w:next w:val="Normal"/>
    <w:autoRedefine/>
    <w:uiPriority w:val="39"/>
    <w:unhideWhenUsed/>
    <w:rsid w:val="00E24B64"/>
    <w:pPr>
      <w:spacing w:after="100"/>
      <w:ind w:left="1320"/>
    </w:pPr>
    <w:rPr>
      <w:rFonts w:eastAsiaTheme="minorEastAsia"/>
      <w:lang w:eastAsia="en-AU"/>
    </w:rPr>
  </w:style>
  <w:style w:type="paragraph" w:styleId="TOC8">
    <w:name w:val="toc 8"/>
    <w:basedOn w:val="Normal"/>
    <w:next w:val="Normal"/>
    <w:autoRedefine/>
    <w:uiPriority w:val="39"/>
    <w:unhideWhenUsed/>
    <w:rsid w:val="00E24B64"/>
    <w:pPr>
      <w:spacing w:after="100"/>
      <w:ind w:left="1540"/>
    </w:pPr>
    <w:rPr>
      <w:rFonts w:eastAsiaTheme="minorEastAsia"/>
      <w:lang w:eastAsia="en-AU"/>
    </w:rPr>
  </w:style>
  <w:style w:type="paragraph" w:styleId="TOC9">
    <w:name w:val="toc 9"/>
    <w:basedOn w:val="Normal"/>
    <w:next w:val="Normal"/>
    <w:autoRedefine/>
    <w:uiPriority w:val="39"/>
    <w:unhideWhenUsed/>
    <w:rsid w:val="00E24B64"/>
    <w:pPr>
      <w:spacing w:after="100"/>
      <w:ind w:left="1760"/>
    </w:pPr>
    <w:rPr>
      <w:rFonts w:eastAsiaTheme="minorEastAsia"/>
      <w:lang w:eastAsia="en-AU"/>
    </w:rPr>
  </w:style>
  <w:style w:type="table" w:styleId="LightList">
    <w:name w:val="Light List"/>
    <w:basedOn w:val="TableNormal"/>
    <w:uiPriority w:val="61"/>
    <w:rsid w:val="007427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74273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BodyTextFirstIndentChar1">
    <w:name w:val="Body Text First Indent Char1"/>
    <w:basedOn w:val="BodyTextChar"/>
    <w:uiPriority w:val="99"/>
    <w:semiHidden/>
    <w:rsid w:val="00EB3189"/>
    <w:rPr>
      <w:rFonts w:ascii="Arial" w:eastAsia="Times New Roman" w:hAnsi="Arial" w:cs="Times New Roman" w:hint="default"/>
      <w:sz w:val="24"/>
      <w:szCs w:val="20"/>
      <w:lang w:val="en-GB"/>
    </w:rPr>
  </w:style>
  <w:style w:type="character" w:customStyle="1" w:styleId="BodyText2Char1">
    <w:name w:val="Body Text 2 Char1"/>
    <w:basedOn w:val="DefaultParagraphFont"/>
    <w:uiPriority w:val="99"/>
    <w:semiHidden/>
    <w:rsid w:val="00EB3189"/>
  </w:style>
  <w:style w:type="character" w:customStyle="1" w:styleId="BodyText3Char1">
    <w:name w:val="Body Text 3 Char1"/>
    <w:basedOn w:val="DefaultParagraphFont"/>
    <w:uiPriority w:val="99"/>
    <w:semiHidden/>
    <w:rsid w:val="00EB3189"/>
    <w:rPr>
      <w:sz w:val="16"/>
      <w:szCs w:val="16"/>
    </w:rPr>
  </w:style>
  <w:style w:type="character" w:customStyle="1" w:styleId="CommentSubjectChar1">
    <w:name w:val="Comment Subject Char1"/>
    <w:basedOn w:val="CommentTextChar"/>
    <w:uiPriority w:val="99"/>
    <w:semiHidden/>
    <w:rsid w:val="00EB3189"/>
    <w:rPr>
      <w:b/>
      <w:bCs/>
      <w:sz w:val="20"/>
      <w:szCs w:val="20"/>
    </w:rPr>
  </w:style>
  <w:style w:type="character" w:customStyle="1" w:styleId="html-tag">
    <w:name w:val="html-tag"/>
    <w:basedOn w:val="DefaultParagraphFont"/>
    <w:rsid w:val="00C2382E"/>
  </w:style>
  <w:style w:type="character" w:customStyle="1" w:styleId="html-attribute">
    <w:name w:val="html-attribute"/>
    <w:basedOn w:val="DefaultParagraphFont"/>
    <w:rsid w:val="00C2382E"/>
  </w:style>
  <w:style w:type="character" w:customStyle="1" w:styleId="html-attribute-name">
    <w:name w:val="html-attribute-name"/>
    <w:basedOn w:val="DefaultParagraphFont"/>
    <w:rsid w:val="00C2382E"/>
  </w:style>
  <w:style w:type="character" w:customStyle="1" w:styleId="html-attribute-value">
    <w:name w:val="html-attribute-value"/>
    <w:basedOn w:val="DefaultParagraphFont"/>
    <w:rsid w:val="00C2382E"/>
  </w:style>
  <w:style w:type="character" w:customStyle="1" w:styleId="apple-converted-space">
    <w:name w:val="apple-converted-space"/>
    <w:basedOn w:val="DefaultParagraphFont"/>
    <w:rsid w:val="00C2382E"/>
  </w:style>
  <w:style w:type="character" w:customStyle="1" w:styleId="t1">
    <w:name w:val="t1"/>
    <w:basedOn w:val="DefaultParagraphFont"/>
    <w:rsid w:val="00280388"/>
    <w:rPr>
      <w:color w:val="990000"/>
    </w:rPr>
  </w:style>
  <w:style w:type="character" w:customStyle="1" w:styleId="m1">
    <w:name w:val="m1"/>
    <w:basedOn w:val="DefaultParagraphFont"/>
    <w:rsid w:val="00280388"/>
    <w:rPr>
      <w:color w:val="0000FF"/>
    </w:rPr>
  </w:style>
  <w:style w:type="character" w:customStyle="1" w:styleId="b1">
    <w:name w:val="b1"/>
    <w:basedOn w:val="DefaultParagraphFont"/>
    <w:rsid w:val="00280388"/>
    <w:rPr>
      <w:rFonts w:ascii="Courier New" w:hAnsi="Courier New" w:cs="Courier New" w:hint="default"/>
      <w:b/>
      <w:bCs/>
      <w:strike w:val="0"/>
      <w:dstrike w:val="0"/>
      <w:color w:val="FF0000"/>
      <w:u w:val="none"/>
      <w:effect w:val="none"/>
    </w:rPr>
  </w:style>
  <w:style w:type="character" w:styleId="PlaceholderText">
    <w:name w:val="Placeholder Text"/>
    <w:basedOn w:val="DefaultParagraphFont"/>
    <w:uiPriority w:val="99"/>
    <w:semiHidden/>
    <w:rsid w:val="00DC60C2"/>
    <w:rPr>
      <w:color w:val="808080"/>
    </w:rPr>
  </w:style>
  <w:style w:type="paragraph" w:styleId="FootnoteText">
    <w:name w:val="footnote text"/>
    <w:basedOn w:val="Normal"/>
    <w:link w:val="FootnoteTextChar"/>
    <w:uiPriority w:val="99"/>
    <w:semiHidden/>
    <w:unhideWhenUsed/>
    <w:rsid w:val="00CE379B"/>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CE379B"/>
    <w:rPr>
      <w:rFonts w:eastAsiaTheme="minorEastAsia"/>
      <w:sz w:val="20"/>
      <w:szCs w:val="20"/>
    </w:rPr>
  </w:style>
  <w:style w:type="character" w:styleId="FootnoteReference">
    <w:name w:val="footnote reference"/>
    <w:basedOn w:val="DefaultParagraphFont"/>
    <w:uiPriority w:val="99"/>
    <w:semiHidden/>
    <w:unhideWhenUsed/>
    <w:rsid w:val="00CE379B"/>
    <w:rPr>
      <w:vertAlign w:val="superscript"/>
    </w:rPr>
  </w:style>
  <w:style w:type="paragraph" w:customStyle="1" w:styleId="Default">
    <w:name w:val="Default"/>
    <w:rsid w:val="001878C2"/>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8324">
      <w:bodyDiv w:val="1"/>
      <w:marLeft w:val="0"/>
      <w:marRight w:val="360"/>
      <w:marTop w:val="0"/>
      <w:marBottom w:val="0"/>
      <w:divBdr>
        <w:top w:val="none" w:sz="0" w:space="0" w:color="auto"/>
        <w:left w:val="none" w:sz="0" w:space="0" w:color="auto"/>
        <w:bottom w:val="none" w:sz="0" w:space="0" w:color="auto"/>
        <w:right w:val="none" w:sz="0" w:space="0" w:color="auto"/>
      </w:divBdr>
      <w:divsChild>
        <w:div w:id="1360937144">
          <w:marLeft w:val="240"/>
          <w:marRight w:val="240"/>
          <w:marTop w:val="0"/>
          <w:marBottom w:val="0"/>
          <w:divBdr>
            <w:top w:val="none" w:sz="0" w:space="0" w:color="auto"/>
            <w:left w:val="none" w:sz="0" w:space="0" w:color="auto"/>
            <w:bottom w:val="none" w:sz="0" w:space="0" w:color="auto"/>
            <w:right w:val="none" w:sz="0" w:space="0" w:color="auto"/>
          </w:divBdr>
          <w:divsChild>
            <w:div w:id="1311331166">
              <w:marLeft w:val="0"/>
              <w:marRight w:val="0"/>
              <w:marTop w:val="0"/>
              <w:marBottom w:val="0"/>
              <w:divBdr>
                <w:top w:val="none" w:sz="0" w:space="0" w:color="auto"/>
                <w:left w:val="none" w:sz="0" w:space="0" w:color="auto"/>
                <w:bottom w:val="none" w:sz="0" w:space="0" w:color="auto"/>
                <w:right w:val="none" w:sz="0" w:space="0" w:color="auto"/>
              </w:divBdr>
              <w:divsChild>
                <w:div w:id="2093306704">
                  <w:marLeft w:val="240"/>
                  <w:marRight w:val="240"/>
                  <w:marTop w:val="0"/>
                  <w:marBottom w:val="0"/>
                  <w:divBdr>
                    <w:top w:val="none" w:sz="0" w:space="0" w:color="auto"/>
                    <w:left w:val="none" w:sz="0" w:space="0" w:color="auto"/>
                    <w:bottom w:val="none" w:sz="0" w:space="0" w:color="auto"/>
                    <w:right w:val="none" w:sz="0" w:space="0" w:color="auto"/>
                  </w:divBdr>
                  <w:divsChild>
                    <w:div w:id="1097941737">
                      <w:marLeft w:val="0"/>
                      <w:marRight w:val="0"/>
                      <w:marTop w:val="0"/>
                      <w:marBottom w:val="0"/>
                      <w:divBdr>
                        <w:top w:val="none" w:sz="0" w:space="0" w:color="auto"/>
                        <w:left w:val="none" w:sz="0" w:space="0" w:color="auto"/>
                        <w:bottom w:val="none" w:sz="0" w:space="0" w:color="auto"/>
                        <w:right w:val="none" w:sz="0" w:space="0" w:color="auto"/>
                      </w:divBdr>
                      <w:divsChild>
                        <w:div w:id="626549382">
                          <w:marLeft w:val="240"/>
                          <w:marRight w:val="240"/>
                          <w:marTop w:val="0"/>
                          <w:marBottom w:val="0"/>
                          <w:divBdr>
                            <w:top w:val="none" w:sz="0" w:space="0" w:color="auto"/>
                            <w:left w:val="none" w:sz="0" w:space="0" w:color="auto"/>
                            <w:bottom w:val="none" w:sz="0" w:space="0" w:color="auto"/>
                            <w:right w:val="none" w:sz="0" w:space="0" w:color="auto"/>
                          </w:divBdr>
                          <w:divsChild>
                            <w:div w:id="458574407">
                              <w:marLeft w:val="0"/>
                              <w:marRight w:val="0"/>
                              <w:marTop w:val="0"/>
                              <w:marBottom w:val="0"/>
                              <w:divBdr>
                                <w:top w:val="none" w:sz="0" w:space="0" w:color="auto"/>
                                <w:left w:val="none" w:sz="0" w:space="0" w:color="auto"/>
                                <w:bottom w:val="none" w:sz="0" w:space="0" w:color="auto"/>
                                <w:right w:val="none" w:sz="0" w:space="0" w:color="auto"/>
                              </w:divBdr>
                              <w:divsChild>
                                <w:div w:id="589778073">
                                  <w:marLeft w:val="240"/>
                                  <w:marRight w:val="240"/>
                                  <w:marTop w:val="0"/>
                                  <w:marBottom w:val="0"/>
                                  <w:divBdr>
                                    <w:top w:val="none" w:sz="0" w:space="0" w:color="auto"/>
                                    <w:left w:val="none" w:sz="0" w:space="0" w:color="auto"/>
                                    <w:bottom w:val="none" w:sz="0" w:space="0" w:color="auto"/>
                                    <w:right w:val="none" w:sz="0" w:space="0" w:color="auto"/>
                                  </w:divBdr>
                                  <w:divsChild>
                                    <w:div w:id="29570503">
                                      <w:marLeft w:val="0"/>
                                      <w:marRight w:val="0"/>
                                      <w:marTop w:val="0"/>
                                      <w:marBottom w:val="0"/>
                                      <w:divBdr>
                                        <w:top w:val="none" w:sz="0" w:space="0" w:color="auto"/>
                                        <w:left w:val="none" w:sz="0" w:space="0" w:color="auto"/>
                                        <w:bottom w:val="none" w:sz="0" w:space="0" w:color="auto"/>
                                        <w:right w:val="none" w:sz="0" w:space="0" w:color="auto"/>
                                      </w:divBdr>
                                      <w:divsChild>
                                        <w:div w:id="1550848328">
                                          <w:marLeft w:val="240"/>
                                          <w:marRight w:val="240"/>
                                          <w:marTop w:val="0"/>
                                          <w:marBottom w:val="0"/>
                                          <w:divBdr>
                                            <w:top w:val="none" w:sz="0" w:space="0" w:color="auto"/>
                                            <w:left w:val="none" w:sz="0" w:space="0" w:color="auto"/>
                                            <w:bottom w:val="none" w:sz="0" w:space="0" w:color="auto"/>
                                            <w:right w:val="none" w:sz="0" w:space="0" w:color="auto"/>
                                          </w:divBdr>
                                          <w:divsChild>
                                            <w:div w:id="1161626977">
                                              <w:marLeft w:val="0"/>
                                              <w:marRight w:val="0"/>
                                              <w:marTop w:val="0"/>
                                              <w:marBottom w:val="0"/>
                                              <w:divBdr>
                                                <w:top w:val="none" w:sz="0" w:space="0" w:color="auto"/>
                                                <w:left w:val="none" w:sz="0" w:space="0" w:color="auto"/>
                                                <w:bottom w:val="none" w:sz="0" w:space="0" w:color="auto"/>
                                                <w:right w:val="none" w:sz="0" w:space="0" w:color="auto"/>
                                              </w:divBdr>
                                              <w:divsChild>
                                                <w:div w:id="1920169257">
                                                  <w:marLeft w:val="240"/>
                                                  <w:marRight w:val="240"/>
                                                  <w:marTop w:val="0"/>
                                                  <w:marBottom w:val="0"/>
                                                  <w:divBdr>
                                                    <w:top w:val="none" w:sz="0" w:space="0" w:color="auto"/>
                                                    <w:left w:val="none" w:sz="0" w:space="0" w:color="auto"/>
                                                    <w:bottom w:val="none" w:sz="0" w:space="0" w:color="auto"/>
                                                    <w:right w:val="none" w:sz="0" w:space="0" w:color="auto"/>
                                                  </w:divBdr>
                                                  <w:divsChild>
                                                    <w:div w:id="141316765">
                                                      <w:marLeft w:val="0"/>
                                                      <w:marRight w:val="0"/>
                                                      <w:marTop w:val="0"/>
                                                      <w:marBottom w:val="0"/>
                                                      <w:divBdr>
                                                        <w:top w:val="none" w:sz="0" w:space="0" w:color="auto"/>
                                                        <w:left w:val="none" w:sz="0" w:space="0" w:color="auto"/>
                                                        <w:bottom w:val="none" w:sz="0" w:space="0" w:color="auto"/>
                                                        <w:right w:val="none" w:sz="0" w:space="0" w:color="auto"/>
                                                      </w:divBdr>
                                                      <w:divsChild>
                                                        <w:div w:id="439882920">
                                                          <w:marLeft w:val="240"/>
                                                          <w:marRight w:val="240"/>
                                                          <w:marTop w:val="0"/>
                                                          <w:marBottom w:val="0"/>
                                                          <w:divBdr>
                                                            <w:top w:val="none" w:sz="0" w:space="0" w:color="auto"/>
                                                            <w:left w:val="none" w:sz="0" w:space="0" w:color="auto"/>
                                                            <w:bottom w:val="none" w:sz="0" w:space="0" w:color="auto"/>
                                                            <w:right w:val="none" w:sz="0" w:space="0" w:color="auto"/>
                                                          </w:divBdr>
                                                          <w:divsChild>
                                                            <w:div w:id="935675202">
                                                              <w:marLeft w:val="0"/>
                                                              <w:marRight w:val="0"/>
                                                              <w:marTop w:val="0"/>
                                                              <w:marBottom w:val="0"/>
                                                              <w:divBdr>
                                                                <w:top w:val="none" w:sz="0" w:space="0" w:color="auto"/>
                                                                <w:left w:val="none" w:sz="0" w:space="0" w:color="auto"/>
                                                                <w:bottom w:val="none" w:sz="0" w:space="0" w:color="auto"/>
                                                                <w:right w:val="none" w:sz="0" w:space="0" w:color="auto"/>
                                                              </w:divBdr>
                                                              <w:divsChild>
                                                                <w:div w:id="1078747878">
                                                                  <w:marLeft w:val="240"/>
                                                                  <w:marRight w:val="240"/>
                                                                  <w:marTop w:val="0"/>
                                                                  <w:marBottom w:val="0"/>
                                                                  <w:divBdr>
                                                                    <w:top w:val="none" w:sz="0" w:space="0" w:color="auto"/>
                                                                    <w:left w:val="none" w:sz="0" w:space="0" w:color="auto"/>
                                                                    <w:bottom w:val="none" w:sz="0" w:space="0" w:color="auto"/>
                                                                    <w:right w:val="none" w:sz="0" w:space="0" w:color="auto"/>
                                                                  </w:divBdr>
                                                                  <w:divsChild>
                                                                    <w:div w:id="1490440326">
                                                                      <w:marLeft w:val="240"/>
                                                                      <w:marRight w:val="0"/>
                                                                      <w:marTop w:val="0"/>
                                                                      <w:marBottom w:val="0"/>
                                                                      <w:divBdr>
                                                                        <w:top w:val="none" w:sz="0" w:space="0" w:color="auto"/>
                                                                        <w:left w:val="none" w:sz="0" w:space="0" w:color="auto"/>
                                                                        <w:bottom w:val="none" w:sz="0" w:space="0" w:color="auto"/>
                                                                        <w:right w:val="none" w:sz="0" w:space="0" w:color="auto"/>
                                                                      </w:divBdr>
                                                                    </w:div>
                                                                  </w:divsChild>
                                                                </w:div>
                                                                <w:div w:id="1496799160">
                                                                  <w:marLeft w:val="240"/>
                                                                  <w:marRight w:val="240"/>
                                                                  <w:marTop w:val="0"/>
                                                                  <w:marBottom w:val="0"/>
                                                                  <w:divBdr>
                                                                    <w:top w:val="none" w:sz="0" w:space="0" w:color="auto"/>
                                                                    <w:left w:val="none" w:sz="0" w:space="0" w:color="auto"/>
                                                                    <w:bottom w:val="none" w:sz="0" w:space="0" w:color="auto"/>
                                                                    <w:right w:val="none" w:sz="0" w:space="0" w:color="auto"/>
                                                                  </w:divBdr>
                                                                  <w:divsChild>
                                                                    <w:div w:id="1207255410">
                                                                      <w:marLeft w:val="240"/>
                                                                      <w:marRight w:val="0"/>
                                                                      <w:marTop w:val="0"/>
                                                                      <w:marBottom w:val="0"/>
                                                                      <w:divBdr>
                                                                        <w:top w:val="none" w:sz="0" w:space="0" w:color="auto"/>
                                                                        <w:left w:val="none" w:sz="0" w:space="0" w:color="auto"/>
                                                                        <w:bottom w:val="none" w:sz="0" w:space="0" w:color="auto"/>
                                                                        <w:right w:val="none" w:sz="0" w:space="0" w:color="auto"/>
                                                                      </w:divBdr>
                                                                    </w:div>
                                                                  </w:divsChild>
                                                                </w:div>
                                                                <w:div w:id="959529378">
                                                                  <w:marLeft w:val="240"/>
                                                                  <w:marRight w:val="240"/>
                                                                  <w:marTop w:val="0"/>
                                                                  <w:marBottom w:val="0"/>
                                                                  <w:divBdr>
                                                                    <w:top w:val="none" w:sz="0" w:space="0" w:color="auto"/>
                                                                    <w:left w:val="none" w:sz="0" w:space="0" w:color="auto"/>
                                                                    <w:bottom w:val="none" w:sz="0" w:space="0" w:color="auto"/>
                                                                    <w:right w:val="none" w:sz="0" w:space="0" w:color="auto"/>
                                                                  </w:divBdr>
                                                                  <w:divsChild>
                                                                    <w:div w:id="1508250560">
                                                                      <w:marLeft w:val="240"/>
                                                                      <w:marRight w:val="0"/>
                                                                      <w:marTop w:val="0"/>
                                                                      <w:marBottom w:val="0"/>
                                                                      <w:divBdr>
                                                                        <w:top w:val="none" w:sz="0" w:space="0" w:color="auto"/>
                                                                        <w:left w:val="none" w:sz="0" w:space="0" w:color="auto"/>
                                                                        <w:bottom w:val="none" w:sz="0" w:space="0" w:color="auto"/>
                                                                        <w:right w:val="none" w:sz="0" w:space="0" w:color="auto"/>
                                                                      </w:divBdr>
                                                                    </w:div>
                                                                  </w:divsChild>
                                                                </w:div>
                                                                <w:div w:id="865211408">
                                                                  <w:marLeft w:val="240"/>
                                                                  <w:marRight w:val="240"/>
                                                                  <w:marTop w:val="0"/>
                                                                  <w:marBottom w:val="0"/>
                                                                  <w:divBdr>
                                                                    <w:top w:val="none" w:sz="0" w:space="0" w:color="auto"/>
                                                                    <w:left w:val="none" w:sz="0" w:space="0" w:color="auto"/>
                                                                    <w:bottom w:val="none" w:sz="0" w:space="0" w:color="auto"/>
                                                                    <w:right w:val="none" w:sz="0" w:space="0" w:color="auto"/>
                                                                  </w:divBdr>
                                                                  <w:divsChild>
                                                                    <w:div w:id="1920167928">
                                                                      <w:marLeft w:val="240"/>
                                                                      <w:marRight w:val="0"/>
                                                                      <w:marTop w:val="0"/>
                                                                      <w:marBottom w:val="0"/>
                                                                      <w:divBdr>
                                                                        <w:top w:val="none" w:sz="0" w:space="0" w:color="auto"/>
                                                                        <w:left w:val="none" w:sz="0" w:space="0" w:color="auto"/>
                                                                        <w:bottom w:val="none" w:sz="0" w:space="0" w:color="auto"/>
                                                                        <w:right w:val="none" w:sz="0" w:space="0" w:color="auto"/>
                                                                      </w:divBdr>
                                                                    </w:div>
                                                                  </w:divsChild>
                                                                </w:div>
                                                                <w:div w:id="767699281">
                                                                  <w:marLeft w:val="240"/>
                                                                  <w:marRight w:val="240"/>
                                                                  <w:marTop w:val="0"/>
                                                                  <w:marBottom w:val="0"/>
                                                                  <w:divBdr>
                                                                    <w:top w:val="none" w:sz="0" w:space="0" w:color="auto"/>
                                                                    <w:left w:val="none" w:sz="0" w:space="0" w:color="auto"/>
                                                                    <w:bottom w:val="none" w:sz="0" w:space="0" w:color="auto"/>
                                                                    <w:right w:val="none" w:sz="0" w:space="0" w:color="auto"/>
                                                                  </w:divBdr>
                                                                  <w:divsChild>
                                                                    <w:div w:id="1243101533">
                                                                      <w:marLeft w:val="240"/>
                                                                      <w:marRight w:val="0"/>
                                                                      <w:marTop w:val="0"/>
                                                                      <w:marBottom w:val="0"/>
                                                                      <w:divBdr>
                                                                        <w:top w:val="none" w:sz="0" w:space="0" w:color="auto"/>
                                                                        <w:left w:val="none" w:sz="0" w:space="0" w:color="auto"/>
                                                                        <w:bottom w:val="none" w:sz="0" w:space="0" w:color="auto"/>
                                                                        <w:right w:val="none" w:sz="0" w:space="0" w:color="auto"/>
                                                                      </w:divBdr>
                                                                    </w:div>
                                                                  </w:divsChild>
                                                                </w:div>
                                                                <w:div w:id="273947523">
                                                                  <w:marLeft w:val="240"/>
                                                                  <w:marRight w:val="240"/>
                                                                  <w:marTop w:val="0"/>
                                                                  <w:marBottom w:val="0"/>
                                                                  <w:divBdr>
                                                                    <w:top w:val="none" w:sz="0" w:space="0" w:color="auto"/>
                                                                    <w:left w:val="none" w:sz="0" w:space="0" w:color="auto"/>
                                                                    <w:bottom w:val="none" w:sz="0" w:space="0" w:color="auto"/>
                                                                    <w:right w:val="none" w:sz="0" w:space="0" w:color="auto"/>
                                                                  </w:divBdr>
                                                                  <w:divsChild>
                                                                    <w:div w:id="163399695">
                                                                      <w:marLeft w:val="240"/>
                                                                      <w:marRight w:val="0"/>
                                                                      <w:marTop w:val="0"/>
                                                                      <w:marBottom w:val="0"/>
                                                                      <w:divBdr>
                                                                        <w:top w:val="none" w:sz="0" w:space="0" w:color="auto"/>
                                                                        <w:left w:val="none" w:sz="0" w:space="0" w:color="auto"/>
                                                                        <w:bottom w:val="none" w:sz="0" w:space="0" w:color="auto"/>
                                                                        <w:right w:val="none" w:sz="0" w:space="0" w:color="auto"/>
                                                                      </w:divBdr>
                                                                    </w:div>
                                                                  </w:divsChild>
                                                                </w:div>
                                                                <w:div w:id="2051564269">
                                                                  <w:marLeft w:val="240"/>
                                                                  <w:marRight w:val="240"/>
                                                                  <w:marTop w:val="0"/>
                                                                  <w:marBottom w:val="0"/>
                                                                  <w:divBdr>
                                                                    <w:top w:val="none" w:sz="0" w:space="0" w:color="auto"/>
                                                                    <w:left w:val="none" w:sz="0" w:space="0" w:color="auto"/>
                                                                    <w:bottom w:val="none" w:sz="0" w:space="0" w:color="auto"/>
                                                                    <w:right w:val="none" w:sz="0" w:space="0" w:color="auto"/>
                                                                  </w:divBdr>
                                                                  <w:divsChild>
                                                                    <w:div w:id="189041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6271331">
      <w:bodyDiv w:val="1"/>
      <w:marLeft w:val="0"/>
      <w:marRight w:val="0"/>
      <w:marTop w:val="0"/>
      <w:marBottom w:val="0"/>
      <w:divBdr>
        <w:top w:val="none" w:sz="0" w:space="0" w:color="auto"/>
        <w:left w:val="none" w:sz="0" w:space="0" w:color="auto"/>
        <w:bottom w:val="none" w:sz="0" w:space="0" w:color="auto"/>
        <w:right w:val="none" w:sz="0" w:space="0" w:color="auto"/>
      </w:divBdr>
      <w:divsChild>
        <w:div w:id="688876070">
          <w:marLeft w:val="0"/>
          <w:marRight w:val="0"/>
          <w:marTop w:val="0"/>
          <w:marBottom w:val="225"/>
          <w:divBdr>
            <w:top w:val="none" w:sz="0" w:space="0" w:color="auto"/>
            <w:left w:val="none" w:sz="0" w:space="0" w:color="auto"/>
            <w:bottom w:val="none" w:sz="0" w:space="0" w:color="auto"/>
            <w:right w:val="none" w:sz="0" w:space="0" w:color="auto"/>
          </w:divBdr>
        </w:div>
        <w:div w:id="266426734">
          <w:marLeft w:val="0"/>
          <w:marRight w:val="150"/>
          <w:marTop w:val="0"/>
          <w:marBottom w:val="0"/>
          <w:divBdr>
            <w:top w:val="none" w:sz="0" w:space="0" w:color="auto"/>
            <w:left w:val="none" w:sz="0" w:space="0" w:color="auto"/>
            <w:bottom w:val="none" w:sz="0" w:space="0" w:color="auto"/>
            <w:right w:val="none" w:sz="0" w:space="0" w:color="auto"/>
          </w:divBdr>
          <w:divsChild>
            <w:div w:id="737820747">
              <w:marLeft w:val="0"/>
              <w:marRight w:val="0"/>
              <w:marTop w:val="0"/>
              <w:marBottom w:val="0"/>
              <w:divBdr>
                <w:top w:val="none" w:sz="0" w:space="0" w:color="auto"/>
                <w:left w:val="none" w:sz="0" w:space="0" w:color="auto"/>
                <w:bottom w:val="none" w:sz="0" w:space="0" w:color="auto"/>
                <w:right w:val="none" w:sz="0" w:space="0" w:color="auto"/>
              </w:divBdr>
              <w:divsChild>
                <w:div w:id="1702391136">
                  <w:marLeft w:val="0"/>
                  <w:marRight w:val="0"/>
                  <w:marTop w:val="0"/>
                  <w:marBottom w:val="0"/>
                  <w:divBdr>
                    <w:top w:val="none" w:sz="0" w:space="0" w:color="auto"/>
                    <w:left w:val="none" w:sz="0" w:space="0" w:color="auto"/>
                    <w:bottom w:val="none" w:sz="0" w:space="0" w:color="auto"/>
                    <w:right w:val="none" w:sz="0" w:space="0" w:color="auto"/>
                  </w:divBdr>
                  <w:divsChild>
                    <w:div w:id="15299508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8774980">
      <w:bodyDiv w:val="1"/>
      <w:marLeft w:val="0"/>
      <w:marRight w:val="0"/>
      <w:marTop w:val="0"/>
      <w:marBottom w:val="0"/>
      <w:divBdr>
        <w:top w:val="none" w:sz="0" w:space="0" w:color="auto"/>
        <w:left w:val="none" w:sz="0" w:space="0" w:color="auto"/>
        <w:bottom w:val="none" w:sz="0" w:space="0" w:color="auto"/>
        <w:right w:val="none" w:sz="0" w:space="0" w:color="auto"/>
      </w:divBdr>
      <w:divsChild>
        <w:div w:id="2133594169">
          <w:marLeft w:val="0"/>
          <w:marRight w:val="0"/>
          <w:marTop w:val="0"/>
          <w:marBottom w:val="0"/>
          <w:divBdr>
            <w:top w:val="none" w:sz="0" w:space="0" w:color="auto"/>
            <w:left w:val="none" w:sz="0" w:space="0" w:color="auto"/>
            <w:bottom w:val="none" w:sz="0" w:space="0" w:color="auto"/>
            <w:right w:val="none" w:sz="0" w:space="0" w:color="auto"/>
          </w:divBdr>
        </w:div>
        <w:div w:id="2050912394">
          <w:marLeft w:val="0"/>
          <w:marRight w:val="0"/>
          <w:marTop w:val="0"/>
          <w:marBottom w:val="0"/>
          <w:divBdr>
            <w:top w:val="none" w:sz="0" w:space="0" w:color="auto"/>
            <w:left w:val="none" w:sz="0" w:space="0" w:color="auto"/>
            <w:bottom w:val="none" w:sz="0" w:space="0" w:color="auto"/>
            <w:right w:val="none" w:sz="0" w:space="0" w:color="auto"/>
          </w:divBdr>
        </w:div>
        <w:div w:id="276453826">
          <w:marLeft w:val="0"/>
          <w:marRight w:val="0"/>
          <w:marTop w:val="0"/>
          <w:marBottom w:val="0"/>
          <w:divBdr>
            <w:top w:val="none" w:sz="0" w:space="0" w:color="auto"/>
            <w:left w:val="none" w:sz="0" w:space="0" w:color="auto"/>
            <w:bottom w:val="none" w:sz="0" w:space="0" w:color="auto"/>
            <w:right w:val="none" w:sz="0" w:space="0" w:color="auto"/>
          </w:divBdr>
        </w:div>
        <w:div w:id="220023431">
          <w:marLeft w:val="0"/>
          <w:marRight w:val="0"/>
          <w:marTop w:val="0"/>
          <w:marBottom w:val="0"/>
          <w:divBdr>
            <w:top w:val="none" w:sz="0" w:space="0" w:color="auto"/>
            <w:left w:val="none" w:sz="0" w:space="0" w:color="auto"/>
            <w:bottom w:val="none" w:sz="0" w:space="0" w:color="auto"/>
            <w:right w:val="none" w:sz="0" w:space="0" w:color="auto"/>
          </w:divBdr>
        </w:div>
        <w:div w:id="1226450395">
          <w:marLeft w:val="0"/>
          <w:marRight w:val="0"/>
          <w:marTop w:val="0"/>
          <w:marBottom w:val="0"/>
          <w:divBdr>
            <w:top w:val="none" w:sz="0" w:space="0" w:color="auto"/>
            <w:left w:val="none" w:sz="0" w:space="0" w:color="auto"/>
            <w:bottom w:val="none" w:sz="0" w:space="0" w:color="auto"/>
            <w:right w:val="none" w:sz="0" w:space="0" w:color="auto"/>
          </w:divBdr>
        </w:div>
        <w:div w:id="1279870010">
          <w:marLeft w:val="0"/>
          <w:marRight w:val="0"/>
          <w:marTop w:val="0"/>
          <w:marBottom w:val="0"/>
          <w:divBdr>
            <w:top w:val="none" w:sz="0" w:space="0" w:color="auto"/>
            <w:left w:val="none" w:sz="0" w:space="0" w:color="auto"/>
            <w:bottom w:val="none" w:sz="0" w:space="0" w:color="auto"/>
            <w:right w:val="none" w:sz="0" w:space="0" w:color="auto"/>
          </w:divBdr>
        </w:div>
        <w:div w:id="155074484">
          <w:marLeft w:val="0"/>
          <w:marRight w:val="0"/>
          <w:marTop w:val="0"/>
          <w:marBottom w:val="0"/>
          <w:divBdr>
            <w:top w:val="none" w:sz="0" w:space="0" w:color="auto"/>
            <w:left w:val="none" w:sz="0" w:space="0" w:color="auto"/>
            <w:bottom w:val="none" w:sz="0" w:space="0" w:color="auto"/>
            <w:right w:val="none" w:sz="0" w:space="0" w:color="auto"/>
          </w:divBdr>
        </w:div>
        <w:div w:id="74085935">
          <w:marLeft w:val="0"/>
          <w:marRight w:val="0"/>
          <w:marTop w:val="0"/>
          <w:marBottom w:val="0"/>
          <w:divBdr>
            <w:top w:val="none" w:sz="0" w:space="0" w:color="auto"/>
            <w:left w:val="none" w:sz="0" w:space="0" w:color="auto"/>
            <w:bottom w:val="none" w:sz="0" w:space="0" w:color="auto"/>
            <w:right w:val="none" w:sz="0" w:space="0" w:color="auto"/>
          </w:divBdr>
        </w:div>
      </w:divsChild>
    </w:div>
    <w:div w:id="81727836">
      <w:bodyDiv w:val="1"/>
      <w:marLeft w:val="0"/>
      <w:marRight w:val="360"/>
      <w:marTop w:val="0"/>
      <w:marBottom w:val="0"/>
      <w:divBdr>
        <w:top w:val="none" w:sz="0" w:space="0" w:color="auto"/>
        <w:left w:val="none" w:sz="0" w:space="0" w:color="auto"/>
        <w:bottom w:val="none" w:sz="0" w:space="0" w:color="auto"/>
        <w:right w:val="none" w:sz="0" w:space="0" w:color="auto"/>
      </w:divBdr>
      <w:divsChild>
        <w:div w:id="1680891944">
          <w:marLeft w:val="240"/>
          <w:marRight w:val="240"/>
          <w:marTop w:val="0"/>
          <w:marBottom w:val="0"/>
          <w:divBdr>
            <w:top w:val="none" w:sz="0" w:space="0" w:color="auto"/>
            <w:left w:val="none" w:sz="0" w:space="0" w:color="auto"/>
            <w:bottom w:val="none" w:sz="0" w:space="0" w:color="auto"/>
            <w:right w:val="none" w:sz="0" w:space="0" w:color="auto"/>
          </w:divBdr>
          <w:divsChild>
            <w:div w:id="221646481">
              <w:marLeft w:val="0"/>
              <w:marRight w:val="0"/>
              <w:marTop w:val="0"/>
              <w:marBottom w:val="0"/>
              <w:divBdr>
                <w:top w:val="none" w:sz="0" w:space="0" w:color="auto"/>
                <w:left w:val="none" w:sz="0" w:space="0" w:color="auto"/>
                <w:bottom w:val="none" w:sz="0" w:space="0" w:color="auto"/>
                <w:right w:val="none" w:sz="0" w:space="0" w:color="auto"/>
              </w:divBdr>
              <w:divsChild>
                <w:div w:id="809323519">
                  <w:marLeft w:val="240"/>
                  <w:marRight w:val="240"/>
                  <w:marTop w:val="0"/>
                  <w:marBottom w:val="0"/>
                  <w:divBdr>
                    <w:top w:val="none" w:sz="0" w:space="0" w:color="auto"/>
                    <w:left w:val="none" w:sz="0" w:space="0" w:color="auto"/>
                    <w:bottom w:val="none" w:sz="0" w:space="0" w:color="auto"/>
                    <w:right w:val="none" w:sz="0" w:space="0" w:color="auto"/>
                  </w:divBdr>
                  <w:divsChild>
                    <w:div w:id="1199077893">
                      <w:marLeft w:val="0"/>
                      <w:marRight w:val="0"/>
                      <w:marTop w:val="0"/>
                      <w:marBottom w:val="0"/>
                      <w:divBdr>
                        <w:top w:val="none" w:sz="0" w:space="0" w:color="auto"/>
                        <w:left w:val="none" w:sz="0" w:space="0" w:color="auto"/>
                        <w:bottom w:val="none" w:sz="0" w:space="0" w:color="auto"/>
                        <w:right w:val="none" w:sz="0" w:space="0" w:color="auto"/>
                      </w:divBdr>
                      <w:divsChild>
                        <w:div w:id="598221918">
                          <w:marLeft w:val="240"/>
                          <w:marRight w:val="240"/>
                          <w:marTop w:val="0"/>
                          <w:marBottom w:val="0"/>
                          <w:divBdr>
                            <w:top w:val="none" w:sz="0" w:space="0" w:color="auto"/>
                            <w:left w:val="none" w:sz="0" w:space="0" w:color="auto"/>
                            <w:bottom w:val="none" w:sz="0" w:space="0" w:color="auto"/>
                            <w:right w:val="none" w:sz="0" w:space="0" w:color="auto"/>
                          </w:divBdr>
                          <w:divsChild>
                            <w:div w:id="1303074746">
                              <w:marLeft w:val="0"/>
                              <w:marRight w:val="0"/>
                              <w:marTop w:val="0"/>
                              <w:marBottom w:val="0"/>
                              <w:divBdr>
                                <w:top w:val="none" w:sz="0" w:space="0" w:color="auto"/>
                                <w:left w:val="none" w:sz="0" w:space="0" w:color="auto"/>
                                <w:bottom w:val="none" w:sz="0" w:space="0" w:color="auto"/>
                                <w:right w:val="none" w:sz="0" w:space="0" w:color="auto"/>
                              </w:divBdr>
                              <w:divsChild>
                                <w:div w:id="957643129">
                                  <w:marLeft w:val="240"/>
                                  <w:marRight w:val="240"/>
                                  <w:marTop w:val="0"/>
                                  <w:marBottom w:val="0"/>
                                  <w:divBdr>
                                    <w:top w:val="none" w:sz="0" w:space="0" w:color="auto"/>
                                    <w:left w:val="none" w:sz="0" w:space="0" w:color="auto"/>
                                    <w:bottom w:val="none" w:sz="0" w:space="0" w:color="auto"/>
                                    <w:right w:val="none" w:sz="0" w:space="0" w:color="auto"/>
                                  </w:divBdr>
                                  <w:divsChild>
                                    <w:div w:id="1225334140">
                                      <w:marLeft w:val="0"/>
                                      <w:marRight w:val="0"/>
                                      <w:marTop w:val="0"/>
                                      <w:marBottom w:val="0"/>
                                      <w:divBdr>
                                        <w:top w:val="none" w:sz="0" w:space="0" w:color="auto"/>
                                        <w:left w:val="none" w:sz="0" w:space="0" w:color="auto"/>
                                        <w:bottom w:val="none" w:sz="0" w:space="0" w:color="auto"/>
                                        <w:right w:val="none" w:sz="0" w:space="0" w:color="auto"/>
                                      </w:divBdr>
                                      <w:divsChild>
                                        <w:div w:id="236867785">
                                          <w:marLeft w:val="240"/>
                                          <w:marRight w:val="240"/>
                                          <w:marTop w:val="0"/>
                                          <w:marBottom w:val="0"/>
                                          <w:divBdr>
                                            <w:top w:val="none" w:sz="0" w:space="0" w:color="auto"/>
                                            <w:left w:val="none" w:sz="0" w:space="0" w:color="auto"/>
                                            <w:bottom w:val="none" w:sz="0" w:space="0" w:color="auto"/>
                                            <w:right w:val="none" w:sz="0" w:space="0" w:color="auto"/>
                                          </w:divBdr>
                                          <w:divsChild>
                                            <w:div w:id="503981723">
                                              <w:marLeft w:val="0"/>
                                              <w:marRight w:val="0"/>
                                              <w:marTop w:val="0"/>
                                              <w:marBottom w:val="0"/>
                                              <w:divBdr>
                                                <w:top w:val="none" w:sz="0" w:space="0" w:color="auto"/>
                                                <w:left w:val="none" w:sz="0" w:space="0" w:color="auto"/>
                                                <w:bottom w:val="none" w:sz="0" w:space="0" w:color="auto"/>
                                                <w:right w:val="none" w:sz="0" w:space="0" w:color="auto"/>
                                              </w:divBdr>
                                              <w:divsChild>
                                                <w:div w:id="1741051344">
                                                  <w:marLeft w:val="240"/>
                                                  <w:marRight w:val="240"/>
                                                  <w:marTop w:val="0"/>
                                                  <w:marBottom w:val="0"/>
                                                  <w:divBdr>
                                                    <w:top w:val="none" w:sz="0" w:space="0" w:color="auto"/>
                                                    <w:left w:val="none" w:sz="0" w:space="0" w:color="auto"/>
                                                    <w:bottom w:val="none" w:sz="0" w:space="0" w:color="auto"/>
                                                    <w:right w:val="none" w:sz="0" w:space="0" w:color="auto"/>
                                                  </w:divBdr>
                                                  <w:divsChild>
                                                    <w:div w:id="273024116">
                                                      <w:marLeft w:val="0"/>
                                                      <w:marRight w:val="0"/>
                                                      <w:marTop w:val="0"/>
                                                      <w:marBottom w:val="0"/>
                                                      <w:divBdr>
                                                        <w:top w:val="none" w:sz="0" w:space="0" w:color="auto"/>
                                                        <w:left w:val="none" w:sz="0" w:space="0" w:color="auto"/>
                                                        <w:bottom w:val="none" w:sz="0" w:space="0" w:color="auto"/>
                                                        <w:right w:val="none" w:sz="0" w:space="0" w:color="auto"/>
                                                      </w:divBdr>
                                                      <w:divsChild>
                                                        <w:div w:id="100229417">
                                                          <w:marLeft w:val="240"/>
                                                          <w:marRight w:val="240"/>
                                                          <w:marTop w:val="0"/>
                                                          <w:marBottom w:val="0"/>
                                                          <w:divBdr>
                                                            <w:top w:val="none" w:sz="0" w:space="0" w:color="auto"/>
                                                            <w:left w:val="none" w:sz="0" w:space="0" w:color="auto"/>
                                                            <w:bottom w:val="none" w:sz="0" w:space="0" w:color="auto"/>
                                                            <w:right w:val="none" w:sz="0" w:space="0" w:color="auto"/>
                                                          </w:divBdr>
                                                          <w:divsChild>
                                                            <w:div w:id="1230731152">
                                                              <w:marLeft w:val="0"/>
                                                              <w:marRight w:val="0"/>
                                                              <w:marTop w:val="0"/>
                                                              <w:marBottom w:val="0"/>
                                                              <w:divBdr>
                                                                <w:top w:val="none" w:sz="0" w:space="0" w:color="auto"/>
                                                                <w:left w:val="none" w:sz="0" w:space="0" w:color="auto"/>
                                                                <w:bottom w:val="none" w:sz="0" w:space="0" w:color="auto"/>
                                                                <w:right w:val="none" w:sz="0" w:space="0" w:color="auto"/>
                                                              </w:divBdr>
                                                              <w:divsChild>
                                                                <w:div w:id="1293898999">
                                                                  <w:marLeft w:val="240"/>
                                                                  <w:marRight w:val="240"/>
                                                                  <w:marTop w:val="0"/>
                                                                  <w:marBottom w:val="0"/>
                                                                  <w:divBdr>
                                                                    <w:top w:val="none" w:sz="0" w:space="0" w:color="auto"/>
                                                                    <w:left w:val="none" w:sz="0" w:space="0" w:color="auto"/>
                                                                    <w:bottom w:val="none" w:sz="0" w:space="0" w:color="auto"/>
                                                                    <w:right w:val="none" w:sz="0" w:space="0" w:color="auto"/>
                                                                  </w:divBdr>
                                                                  <w:divsChild>
                                                                    <w:div w:id="985862714">
                                                                      <w:marLeft w:val="240"/>
                                                                      <w:marRight w:val="0"/>
                                                                      <w:marTop w:val="0"/>
                                                                      <w:marBottom w:val="0"/>
                                                                      <w:divBdr>
                                                                        <w:top w:val="none" w:sz="0" w:space="0" w:color="auto"/>
                                                                        <w:left w:val="none" w:sz="0" w:space="0" w:color="auto"/>
                                                                        <w:bottom w:val="none" w:sz="0" w:space="0" w:color="auto"/>
                                                                        <w:right w:val="none" w:sz="0" w:space="0" w:color="auto"/>
                                                                      </w:divBdr>
                                                                    </w:div>
                                                                  </w:divsChild>
                                                                </w:div>
                                                                <w:div w:id="1130976953">
                                                                  <w:marLeft w:val="240"/>
                                                                  <w:marRight w:val="240"/>
                                                                  <w:marTop w:val="0"/>
                                                                  <w:marBottom w:val="0"/>
                                                                  <w:divBdr>
                                                                    <w:top w:val="none" w:sz="0" w:space="0" w:color="auto"/>
                                                                    <w:left w:val="none" w:sz="0" w:space="0" w:color="auto"/>
                                                                    <w:bottom w:val="none" w:sz="0" w:space="0" w:color="auto"/>
                                                                    <w:right w:val="none" w:sz="0" w:space="0" w:color="auto"/>
                                                                  </w:divBdr>
                                                                  <w:divsChild>
                                                                    <w:div w:id="864712704">
                                                                      <w:marLeft w:val="240"/>
                                                                      <w:marRight w:val="0"/>
                                                                      <w:marTop w:val="0"/>
                                                                      <w:marBottom w:val="0"/>
                                                                      <w:divBdr>
                                                                        <w:top w:val="none" w:sz="0" w:space="0" w:color="auto"/>
                                                                        <w:left w:val="none" w:sz="0" w:space="0" w:color="auto"/>
                                                                        <w:bottom w:val="none" w:sz="0" w:space="0" w:color="auto"/>
                                                                        <w:right w:val="none" w:sz="0" w:space="0" w:color="auto"/>
                                                                      </w:divBdr>
                                                                    </w:div>
                                                                  </w:divsChild>
                                                                </w:div>
                                                                <w:div w:id="793987095">
                                                                  <w:marLeft w:val="240"/>
                                                                  <w:marRight w:val="240"/>
                                                                  <w:marTop w:val="0"/>
                                                                  <w:marBottom w:val="0"/>
                                                                  <w:divBdr>
                                                                    <w:top w:val="none" w:sz="0" w:space="0" w:color="auto"/>
                                                                    <w:left w:val="none" w:sz="0" w:space="0" w:color="auto"/>
                                                                    <w:bottom w:val="none" w:sz="0" w:space="0" w:color="auto"/>
                                                                    <w:right w:val="none" w:sz="0" w:space="0" w:color="auto"/>
                                                                  </w:divBdr>
                                                                  <w:divsChild>
                                                                    <w:div w:id="4324832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6122253">
      <w:bodyDiv w:val="1"/>
      <w:marLeft w:val="0"/>
      <w:marRight w:val="0"/>
      <w:marTop w:val="0"/>
      <w:marBottom w:val="0"/>
      <w:divBdr>
        <w:top w:val="none" w:sz="0" w:space="0" w:color="auto"/>
        <w:left w:val="none" w:sz="0" w:space="0" w:color="auto"/>
        <w:bottom w:val="none" w:sz="0" w:space="0" w:color="auto"/>
        <w:right w:val="none" w:sz="0" w:space="0" w:color="auto"/>
      </w:divBdr>
    </w:div>
    <w:div w:id="176383284">
      <w:bodyDiv w:val="1"/>
      <w:marLeft w:val="0"/>
      <w:marRight w:val="0"/>
      <w:marTop w:val="0"/>
      <w:marBottom w:val="0"/>
      <w:divBdr>
        <w:top w:val="none" w:sz="0" w:space="0" w:color="auto"/>
        <w:left w:val="none" w:sz="0" w:space="0" w:color="auto"/>
        <w:bottom w:val="none" w:sz="0" w:space="0" w:color="auto"/>
        <w:right w:val="none" w:sz="0" w:space="0" w:color="auto"/>
      </w:divBdr>
    </w:div>
    <w:div w:id="228853599">
      <w:bodyDiv w:val="1"/>
      <w:marLeft w:val="0"/>
      <w:marRight w:val="0"/>
      <w:marTop w:val="0"/>
      <w:marBottom w:val="0"/>
      <w:divBdr>
        <w:top w:val="none" w:sz="0" w:space="0" w:color="auto"/>
        <w:left w:val="none" w:sz="0" w:space="0" w:color="auto"/>
        <w:bottom w:val="none" w:sz="0" w:space="0" w:color="auto"/>
        <w:right w:val="none" w:sz="0" w:space="0" w:color="auto"/>
      </w:divBdr>
    </w:div>
    <w:div w:id="254096977">
      <w:bodyDiv w:val="1"/>
      <w:marLeft w:val="0"/>
      <w:marRight w:val="0"/>
      <w:marTop w:val="0"/>
      <w:marBottom w:val="0"/>
      <w:divBdr>
        <w:top w:val="none" w:sz="0" w:space="0" w:color="auto"/>
        <w:left w:val="none" w:sz="0" w:space="0" w:color="auto"/>
        <w:bottom w:val="none" w:sz="0" w:space="0" w:color="auto"/>
        <w:right w:val="none" w:sz="0" w:space="0" w:color="auto"/>
      </w:divBdr>
      <w:divsChild>
        <w:div w:id="154612553">
          <w:marLeft w:val="0"/>
          <w:marRight w:val="0"/>
          <w:marTop w:val="0"/>
          <w:marBottom w:val="0"/>
          <w:divBdr>
            <w:top w:val="none" w:sz="0" w:space="0" w:color="auto"/>
            <w:left w:val="none" w:sz="0" w:space="0" w:color="auto"/>
            <w:bottom w:val="none" w:sz="0" w:space="0" w:color="auto"/>
            <w:right w:val="none" w:sz="0" w:space="0" w:color="auto"/>
          </w:divBdr>
          <w:divsChild>
            <w:div w:id="428816465">
              <w:marLeft w:val="0"/>
              <w:marRight w:val="0"/>
              <w:marTop w:val="0"/>
              <w:marBottom w:val="0"/>
              <w:divBdr>
                <w:top w:val="none" w:sz="0" w:space="0" w:color="auto"/>
                <w:left w:val="none" w:sz="0" w:space="0" w:color="auto"/>
                <w:bottom w:val="none" w:sz="0" w:space="0" w:color="auto"/>
                <w:right w:val="none" w:sz="0" w:space="0" w:color="auto"/>
              </w:divBdr>
              <w:divsChild>
                <w:div w:id="699210674">
                  <w:marLeft w:val="0"/>
                  <w:marRight w:val="0"/>
                  <w:marTop w:val="0"/>
                  <w:marBottom w:val="0"/>
                  <w:divBdr>
                    <w:top w:val="none" w:sz="0" w:space="0" w:color="auto"/>
                    <w:left w:val="none" w:sz="0" w:space="0" w:color="auto"/>
                    <w:bottom w:val="none" w:sz="0" w:space="0" w:color="auto"/>
                    <w:right w:val="none" w:sz="0" w:space="0" w:color="auto"/>
                  </w:divBdr>
                  <w:divsChild>
                    <w:div w:id="1827936112">
                      <w:marLeft w:val="0"/>
                      <w:marRight w:val="0"/>
                      <w:marTop w:val="0"/>
                      <w:marBottom w:val="0"/>
                      <w:divBdr>
                        <w:top w:val="none" w:sz="0" w:space="0" w:color="auto"/>
                        <w:left w:val="none" w:sz="0" w:space="0" w:color="auto"/>
                        <w:bottom w:val="none" w:sz="0" w:space="0" w:color="auto"/>
                        <w:right w:val="none" w:sz="0" w:space="0" w:color="auto"/>
                      </w:divBdr>
                      <w:divsChild>
                        <w:div w:id="401028860">
                          <w:marLeft w:val="0"/>
                          <w:marRight w:val="0"/>
                          <w:marTop w:val="0"/>
                          <w:marBottom w:val="0"/>
                          <w:divBdr>
                            <w:top w:val="none" w:sz="0" w:space="0" w:color="auto"/>
                            <w:left w:val="none" w:sz="0" w:space="0" w:color="auto"/>
                            <w:bottom w:val="none" w:sz="0" w:space="0" w:color="auto"/>
                            <w:right w:val="none" w:sz="0" w:space="0" w:color="auto"/>
                          </w:divBdr>
                          <w:divsChild>
                            <w:div w:id="7170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818135">
      <w:bodyDiv w:val="1"/>
      <w:marLeft w:val="0"/>
      <w:marRight w:val="360"/>
      <w:marTop w:val="0"/>
      <w:marBottom w:val="0"/>
      <w:divBdr>
        <w:top w:val="none" w:sz="0" w:space="0" w:color="auto"/>
        <w:left w:val="none" w:sz="0" w:space="0" w:color="auto"/>
        <w:bottom w:val="none" w:sz="0" w:space="0" w:color="auto"/>
        <w:right w:val="none" w:sz="0" w:space="0" w:color="auto"/>
      </w:divBdr>
      <w:divsChild>
        <w:div w:id="1310592999">
          <w:marLeft w:val="240"/>
          <w:marRight w:val="240"/>
          <w:marTop w:val="0"/>
          <w:marBottom w:val="0"/>
          <w:divBdr>
            <w:top w:val="none" w:sz="0" w:space="0" w:color="auto"/>
            <w:left w:val="none" w:sz="0" w:space="0" w:color="auto"/>
            <w:bottom w:val="none" w:sz="0" w:space="0" w:color="auto"/>
            <w:right w:val="none" w:sz="0" w:space="0" w:color="auto"/>
          </w:divBdr>
          <w:divsChild>
            <w:div w:id="459684933">
              <w:marLeft w:val="0"/>
              <w:marRight w:val="0"/>
              <w:marTop w:val="0"/>
              <w:marBottom w:val="0"/>
              <w:divBdr>
                <w:top w:val="none" w:sz="0" w:space="0" w:color="auto"/>
                <w:left w:val="none" w:sz="0" w:space="0" w:color="auto"/>
                <w:bottom w:val="none" w:sz="0" w:space="0" w:color="auto"/>
                <w:right w:val="none" w:sz="0" w:space="0" w:color="auto"/>
              </w:divBdr>
              <w:divsChild>
                <w:div w:id="1595623897">
                  <w:marLeft w:val="240"/>
                  <w:marRight w:val="240"/>
                  <w:marTop w:val="0"/>
                  <w:marBottom w:val="0"/>
                  <w:divBdr>
                    <w:top w:val="none" w:sz="0" w:space="0" w:color="auto"/>
                    <w:left w:val="none" w:sz="0" w:space="0" w:color="auto"/>
                    <w:bottom w:val="none" w:sz="0" w:space="0" w:color="auto"/>
                    <w:right w:val="none" w:sz="0" w:space="0" w:color="auto"/>
                  </w:divBdr>
                  <w:divsChild>
                    <w:div w:id="979770252">
                      <w:marLeft w:val="0"/>
                      <w:marRight w:val="0"/>
                      <w:marTop w:val="0"/>
                      <w:marBottom w:val="0"/>
                      <w:divBdr>
                        <w:top w:val="none" w:sz="0" w:space="0" w:color="auto"/>
                        <w:left w:val="none" w:sz="0" w:space="0" w:color="auto"/>
                        <w:bottom w:val="none" w:sz="0" w:space="0" w:color="auto"/>
                        <w:right w:val="none" w:sz="0" w:space="0" w:color="auto"/>
                      </w:divBdr>
                      <w:divsChild>
                        <w:div w:id="258366665">
                          <w:marLeft w:val="240"/>
                          <w:marRight w:val="240"/>
                          <w:marTop w:val="0"/>
                          <w:marBottom w:val="0"/>
                          <w:divBdr>
                            <w:top w:val="none" w:sz="0" w:space="0" w:color="auto"/>
                            <w:left w:val="none" w:sz="0" w:space="0" w:color="auto"/>
                            <w:bottom w:val="none" w:sz="0" w:space="0" w:color="auto"/>
                            <w:right w:val="none" w:sz="0" w:space="0" w:color="auto"/>
                          </w:divBdr>
                          <w:divsChild>
                            <w:div w:id="1068386696">
                              <w:marLeft w:val="0"/>
                              <w:marRight w:val="0"/>
                              <w:marTop w:val="0"/>
                              <w:marBottom w:val="0"/>
                              <w:divBdr>
                                <w:top w:val="none" w:sz="0" w:space="0" w:color="auto"/>
                                <w:left w:val="none" w:sz="0" w:space="0" w:color="auto"/>
                                <w:bottom w:val="none" w:sz="0" w:space="0" w:color="auto"/>
                                <w:right w:val="none" w:sz="0" w:space="0" w:color="auto"/>
                              </w:divBdr>
                              <w:divsChild>
                                <w:div w:id="2125227090">
                                  <w:marLeft w:val="240"/>
                                  <w:marRight w:val="240"/>
                                  <w:marTop w:val="0"/>
                                  <w:marBottom w:val="0"/>
                                  <w:divBdr>
                                    <w:top w:val="none" w:sz="0" w:space="0" w:color="auto"/>
                                    <w:left w:val="none" w:sz="0" w:space="0" w:color="auto"/>
                                    <w:bottom w:val="none" w:sz="0" w:space="0" w:color="auto"/>
                                    <w:right w:val="none" w:sz="0" w:space="0" w:color="auto"/>
                                  </w:divBdr>
                                  <w:divsChild>
                                    <w:div w:id="1758283130">
                                      <w:marLeft w:val="0"/>
                                      <w:marRight w:val="0"/>
                                      <w:marTop w:val="0"/>
                                      <w:marBottom w:val="0"/>
                                      <w:divBdr>
                                        <w:top w:val="none" w:sz="0" w:space="0" w:color="auto"/>
                                        <w:left w:val="none" w:sz="0" w:space="0" w:color="auto"/>
                                        <w:bottom w:val="none" w:sz="0" w:space="0" w:color="auto"/>
                                        <w:right w:val="none" w:sz="0" w:space="0" w:color="auto"/>
                                      </w:divBdr>
                                      <w:divsChild>
                                        <w:div w:id="1361777474">
                                          <w:marLeft w:val="240"/>
                                          <w:marRight w:val="240"/>
                                          <w:marTop w:val="0"/>
                                          <w:marBottom w:val="0"/>
                                          <w:divBdr>
                                            <w:top w:val="none" w:sz="0" w:space="0" w:color="auto"/>
                                            <w:left w:val="none" w:sz="0" w:space="0" w:color="auto"/>
                                            <w:bottom w:val="none" w:sz="0" w:space="0" w:color="auto"/>
                                            <w:right w:val="none" w:sz="0" w:space="0" w:color="auto"/>
                                          </w:divBdr>
                                          <w:divsChild>
                                            <w:div w:id="108666020">
                                              <w:marLeft w:val="0"/>
                                              <w:marRight w:val="0"/>
                                              <w:marTop w:val="0"/>
                                              <w:marBottom w:val="0"/>
                                              <w:divBdr>
                                                <w:top w:val="none" w:sz="0" w:space="0" w:color="auto"/>
                                                <w:left w:val="none" w:sz="0" w:space="0" w:color="auto"/>
                                                <w:bottom w:val="none" w:sz="0" w:space="0" w:color="auto"/>
                                                <w:right w:val="none" w:sz="0" w:space="0" w:color="auto"/>
                                              </w:divBdr>
                                              <w:divsChild>
                                                <w:div w:id="1640377861">
                                                  <w:marLeft w:val="240"/>
                                                  <w:marRight w:val="240"/>
                                                  <w:marTop w:val="0"/>
                                                  <w:marBottom w:val="0"/>
                                                  <w:divBdr>
                                                    <w:top w:val="none" w:sz="0" w:space="0" w:color="auto"/>
                                                    <w:left w:val="none" w:sz="0" w:space="0" w:color="auto"/>
                                                    <w:bottom w:val="none" w:sz="0" w:space="0" w:color="auto"/>
                                                    <w:right w:val="none" w:sz="0" w:space="0" w:color="auto"/>
                                                  </w:divBdr>
                                                  <w:divsChild>
                                                    <w:div w:id="1545484568">
                                                      <w:marLeft w:val="0"/>
                                                      <w:marRight w:val="0"/>
                                                      <w:marTop w:val="0"/>
                                                      <w:marBottom w:val="0"/>
                                                      <w:divBdr>
                                                        <w:top w:val="none" w:sz="0" w:space="0" w:color="auto"/>
                                                        <w:left w:val="none" w:sz="0" w:space="0" w:color="auto"/>
                                                        <w:bottom w:val="none" w:sz="0" w:space="0" w:color="auto"/>
                                                        <w:right w:val="none" w:sz="0" w:space="0" w:color="auto"/>
                                                      </w:divBdr>
                                                      <w:divsChild>
                                                        <w:div w:id="1966230879">
                                                          <w:marLeft w:val="240"/>
                                                          <w:marRight w:val="240"/>
                                                          <w:marTop w:val="0"/>
                                                          <w:marBottom w:val="0"/>
                                                          <w:divBdr>
                                                            <w:top w:val="none" w:sz="0" w:space="0" w:color="auto"/>
                                                            <w:left w:val="none" w:sz="0" w:space="0" w:color="auto"/>
                                                            <w:bottom w:val="none" w:sz="0" w:space="0" w:color="auto"/>
                                                            <w:right w:val="none" w:sz="0" w:space="0" w:color="auto"/>
                                                          </w:divBdr>
                                                          <w:divsChild>
                                                            <w:div w:id="605120883">
                                                              <w:marLeft w:val="0"/>
                                                              <w:marRight w:val="0"/>
                                                              <w:marTop w:val="0"/>
                                                              <w:marBottom w:val="0"/>
                                                              <w:divBdr>
                                                                <w:top w:val="none" w:sz="0" w:space="0" w:color="auto"/>
                                                                <w:left w:val="none" w:sz="0" w:space="0" w:color="auto"/>
                                                                <w:bottom w:val="none" w:sz="0" w:space="0" w:color="auto"/>
                                                                <w:right w:val="none" w:sz="0" w:space="0" w:color="auto"/>
                                                              </w:divBdr>
                                                              <w:divsChild>
                                                                <w:div w:id="1552691923">
                                                                  <w:marLeft w:val="240"/>
                                                                  <w:marRight w:val="240"/>
                                                                  <w:marTop w:val="0"/>
                                                                  <w:marBottom w:val="0"/>
                                                                  <w:divBdr>
                                                                    <w:top w:val="none" w:sz="0" w:space="0" w:color="auto"/>
                                                                    <w:left w:val="none" w:sz="0" w:space="0" w:color="auto"/>
                                                                    <w:bottom w:val="none" w:sz="0" w:space="0" w:color="auto"/>
                                                                    <w:right w:val="none" w:sz="0" w:space="0" w:color="auto"/>
                                                                  </w:divBdr>
                                                                  <w:divsChild>
                                                                    <w:div w:id="1225411532">
                                                                      <w:marLeft w:val="240"/>
                                                                      <w:marRight w:val="0"/>
                                                                      <w:marTop w:val="0"/>
                                                                      <w:marBottom w:val="0"/>
                                                                      <w:divBdr>
                                                                        <w:top w:val="none" w:sz="0" w:space="0" w:color="auto"/>
                                                                        <w:left w:val="none" w:sz="0" w:space="0" w:color="auto"/>
                                                                        <w:bottom w:val="none" w:sz="0" w:space="0" w:color="auto"/>
                                                                        <w:right w:val="none" w:sz="0" w:space="0" w:color="auto"/>
                                                                      </w:divBdr>
                                                                    </w:div>
                                                                  </w:divsChild>
                                                                </w:div>
                                                                <w:div w:id="337851717">
                                                                  <w:marLeft w:val="240"/>
                                                                  <w:marRight w:val="240"/>
                                                                  <w:marTop w:val="0"/>
                                                                  <w:marBottom w:val="0"/>
                                                                  <w:divBdr>
                                                                    <w:top w:val="none" w:sz="0" w:space="0" w:color="auto"/>
                                                                    <w:left w:val="none" w:sz="0" w:space="0" w:color="auto"/>
                                                                    <w:bottom w:val="none" w:sz="0" w:space="0" w:color="auto"/>
                                                                    <w:right w:val="none" w:sz="0" w:space="0" w:color="auto"/>
                                                                  </w:divBdr>
                                                                  <w:divsChild>
                                                                    <w:div w:id="1650475887">
                                                                      <w:marLeft w:val="240"/>
                                                                      <w:marRight w:val="0"/>
                                                                      <w:marTop w:val="0"/>
                                                                      <w:marBottom w:val="0"/>
                                                                      <w:divBdr>
                                                                        <w:top w:val="none" w:sz="0" w:space="0" w:color="auto"/>
                                                                        <w:left w:val="none" w:sz="0" w:space="0" w:color="auto"/>
                                                                        <w:bottom w:val="none" w:sz="0" w:space="0" w:color="auto"/>
                                                                        <w:right w:val="none" w:sz="0" w:space="0" w:color="auto"/>
                                                                      </w:divBdr>
                                                                    </w:div>
                                                                  </w:divsChild>
                                                                </w:div>
                                                                <w:div w:id="1510019244">
                                                                  <w:marLeft w:val="240"/>
                                                                  <w:marRight w:val="240"/>
                                                                  <w:marTop w:val="0"/>
                                                                  <w:marBottom w:val="0"/>
                                                                  <w:divBdr>
                                                                    <w:top w:val="none" w:sz="0" w:space="0" w:color="auto"/>
                                                                    <w:left w:val="none" w:sz="0" w:space="0" w:color="auto"/>
                                                                    <w:bottom w:val="none" w:sz="0" w:space="0" w:color="auto"/>
                                                                    <w:right w:val="none" w:sz="0" w:space="0" w:color="auto"/>
                                                                  </w:divBdr>
                                                                  <w:divsChild>
                                                                    <w:div w:id="916209851">
                                                                      <w:marLeft w:val="240"/>
                                                                      <w:marRight w:val="0"/>
                                                                      <w:marTop w:val="0"/>
                                                                      <w:marBottom w:val="0"/>
                                                                      <w:divBdr>
                                                                        <w:top w:val="none" w:sz="0" w:space="0" w:color="auto"/>
                                                                        <w:left w:val="none" w:sz="0" w:space="0" w:color="auto"/>
                                                                        <w:bottom w:val="none" w:sz="0" w:space="0" w:color="auto"/>
                                                                        <w:right w:val="none" w:sz="0" w:space="0" w:color="auto"/>
                                                                      </w:divBdr>
                                                                    </w:div>
                                                                  </w:divsChild>
                                                                </w:div>
                                                                <w:div w:id="1983729303">
                                                                  <w:marLeft w:val="240"/>
                                                                  <w:marRight w:val="240"/>
                                                                  <w:marTop w:val="0"/>
                                                                  <w:marBottom w:val="0"/>
                                                                  <w:divBdr>
                                                                    <w:top w:val="none" w:sz="0" w:space="0" w:color="auto"/>
                                                                    <w:left w:val="none" w:sz="0" w:space="0" w:color="auto"/>
                                                                    <w:bottom w:val="none" w:sz="0" w:space="0" w:color="auto"/>
                                                                    <w:right w:val="none" w:sz="0" w:space="0" w:color="auto"/>
                                                                  </w:divBdr>
                                                                  <w:divsChild>
                                                                    <w:div w:id="445076556">
                                                                      <w:marLeft w:val="240"/>
                                                                      <w:marRight w:val="0"/>
                                                                      <w:marTop w:val="0"/>
                                                                      <w:marBottom w:val="0"/>
                                                                      <w:divBdr>
                                                                        <w:top w:val="none" w:sz="0" w:space="0" w:color="auto"/>
                                                                        <w:left w:val="none" w:sz="0" w:space="0" w:color="auto"/>
                                                                        <w:bottom w:val="none" w:sz="0" w:space="0" w:color="auto"/>
                                                                        <w:right w:val="none" w:sz="0" w:space="0" w:color="auto"/>
                                                                      </w:divBdr>
                                                                    </w:div>
                                                                  </w:divsChild>
                                                                </w:div>
                                                                <w:div w:id="1131484052">
                                                                  <w:marLeft w:val="240"/>
                                                                  <w:marRight w:val="240"/>
                                                                  <w:marTop w:val="0"/>
                                                                  <w:marBottom w:val="0"/>
                                                                  <w:divBdr>
                                                                    <w:top w:val="none" w:sz="0" w:space="0" w:color="auto"/>
                                                                    <w:left w:val="none" w:sz="0" w:space="0" w:color="auto"/>
                                                                    <w:bottom w:val="none" w:sz="0" w:space="0" w:color="auto"/>
                                                                    <w:right w:val="none" w:sz="0" w:space="0" w:color="auto"/>
                                                                  </w:divBdr>
                                                                  <w:divsChild>
                                                                    <w:div w:id="4975764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9587013">
      <w:bodyDiv w:val="1"/>
      <w:marLeft w:val="0"/>
      <w:marRight w:val="0"/>
      <w:marTop w:val="0"/>
      <w:marBottom w:val="0"/>
      <w:divBdr>
        <w:top w:val="none" w:sz="0" w:space="0" w:color="auto"/>
        <w:left w:val="none" w:sz="0" w:space="0" w:color="auto"/>
        <w:bottom w:val="none" w:sz="0" w:space="0" w:color="auto"/>
        <w:right w:val="none" w:sz="0" w:space="0" w:color="auto"/>
      </w:divBdr>
    </w:div>
    <w:div w:id="730928849">
      <w:bodyDiv w:val="1"/>
      <w:marLeft w:val="0"/>
      <w:marRight w:val="0"/>
      <w:marTop w:val="0"/>
      <w:marBottom w:val="0"/>
      <w:divBdr>
        <w:top w:val="none" w:sz="0" w:space="0" w:color="auto"/>
        <w:left w:val="none" w:sz="0" w:space="0" w:color="auto"/>
        <w:bottom w:val="none" w:sz="0" w:space="0" w:color="auto"/>
        <w:right w:val="none" w:sz="0" w:space="0" w:color="auto"/>
      </w:divBdr>
    </w:div>
    <w:div w:id="771901443">
      <w:bodyDiv w:val="1"/>
      <w:marLeft w:val="0"/>
      <w:marRight w:val="0"/>
      <w:marTop w:val="0"/>
      <w:marBottom w:val="0"/>
      <w:divBdr>
        <w:top w:val="none" w:sz="0" w:space="0" w:color="auto"/>
        <w:left w:val="none" w:sz="0" w:space="0" w:color="auto"/>
        <w:bottom w:val="none" w:sz="0" w:space="0" w:color="auto"/>
        <w:right w:val="none" w:sz="0" w:space="0" w:color="auto"/>
      </w:divBdr>
      <w:divsChild>
        <w:div w:id="1704212809">
          <w:marLeft w:val="0"/>
          <w:marRight w:val="0"/>
          <w:marTop w:val="240"/>
          <w:marBottom w:val="480"/>
          <w:divBdr>
            <w:top w:val="none" w:sz="0" w:space="0" w:color="auto"/>
            <w:left w:val="none" w:sz="0" w:space="0" w:color="auto"/>
            <w:bottom w:val="none" w:sz="0" w:space="0" w:color="auto"/>
            <w:right w:val="none" w:sz="0" w:space="0" w:color="auto"/>
          </w:divBdr>
          <w:divsChild>
            <w:div w:id="1394886006">
              <w:marLeft w:val="0"/>
              <w:marRight w:val="0"/>
              <w:marTop w:val="0"/>
              <w:marBottom w:val="0"/>
              <w:divBdr>
                <w:top w:val="none" w:sz="0" w:space="0" w:color="auto"/>
                <w:left w:val="none" w:sz="0" w:space="0" w:color="auto"/>
                <w:bottom w:val="none" w:sz="0" w:space="0" w:color="auto"/>
                <w:right w:val="none" w:sz="0" w:space="0" w:color="auto"/>
              </w:divBdr>
              <w:divsChild>
                <w:div w:id="1776437489">
                  <w:marLeft w:val="0"/>
                  <w:marRight w:val="0"/>
                  <w:marTop w:val="0"/>
                  <w:marBottom w:val="0"/>
                  <w:divBdr>
                    <w:top w:val="none" w:sz="0" w:space="0" w:color="auto"/>
                    <w:left w:val="none" w:sz="0" w:space="0" w:color="auto"/>
                    <w:bottom w:val="none" w:sz="0" w:space="0" w:color="auto"/>
                    <w:right w:val="none" w:sz="0" w:space="0" w:color="auto"/>
                  </w:divBdr>
                  <w:divsChild>
                    <w:div w:id="1101148473">
                      <w:marLeft w:val="0"/>
                      <w:marRight w:val="0"/>
                      <w:marTop w:val="0"/>
                      <w:marBottom w:val="0"/>
                      <w:divBdr>
                        <w:top w:val="none" w:sz="0" w:space="0" w:color="auto"/>
                        <w:left w:val="none" w:sz="0" w:space="0" w:color="auto"/>
                        <w:bottom w:val="none" w:sz="0" w:space="0" w:color="auto"/>
                        <w:right w:val="none" w:sz="0" w:space="0" w:color="auto"/>
                      </w:divBdr>
                      <w:divsChild>
                        <w:div w:id="202736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193803">
      <w:bodyDiv w:val="1"/>
      <w:marLeft w:val="0"/>
      <w:marRight w:val="0"/>
      <w:marTop w:val="0"/>
      <w:marBottom w:val="0"/>
      <w:divBdr>
        <w:top w:val="none" w:sz="0" w:space="0" w:color="auto"/>
        <w:left w:val="none" w:sz="0" w:space="0" w:color="auto"/>
        <w:bottom w:val="none" w:sz="0" w:space="0" w:color="auto"/>
        <w:right w:val="none" w:sz="0" w:space="0" w:color="auto"/>
      </w:divBdr>
    </w:div>
    <w:div w:id="948704258">
      <w:bodyDiv w:val="1"/>
      <w:marLeft w:val="0"/>
      <w:marRight w:val="0"/>
      <w:marTop w:val="0"/>
      <w:marBottom w:val="0"/>
      <w:divBdr>
        <w:top w:val="none" w:sz="0" w:space="0" w:color="auto"/>
        <w:left w:val="none" w:sz="0" w:space="0" w:color="auto"/>
        <w:bottom w:val="none" w:sz="0" w:space="0" w:color="auto"/>
        <w:right w:val="none" w:sz="0" w:space="0" w:color="auto"/>
      </w:divBdr>
    </w:div>
    <w:div w:id="990057037">
      <w:bodyDiv w:val="1"/>
      <w:marLeft w:val="0"/>
      <w:marRight w:val="0"/>
      <w:marTop w:val="0"/>
      <w:marBottom w:val="0"/>
      <w:divBdr>
        <w:top w:val="none" w:sz="0" w:space="0" w:color="auto"/>
        <w:left w:val="none" w:sz="0" w:space="0" w:color="auto"/>
        <w:bottom w:val="none" w:sz="0" w:space="0" w:color="auto"/>
        <w:right w:val="none" w:sz="0" w:space="0" w:color="auto"/>
      </w:divBdr>
    </w:div>
    <w:div w:id="1073550347">
      <w:bodyDiv w:val="1"/>
      <w:marLeft w:val="0"/>
      <w:marRight w:val="0"/>
      <w:marTop w:val="0"/>
      <w:marBottom w:val="0"/>
      <w:divBdr>
        <w:top w:val="none" w:sz="0" w:space="0" w:color="auto"/>
        <w:left w:val="none" w:sz="0" w:space="0" w:color="auto"/>
        <w:bottom w:val="none" w:sz="0" w:space="0" w:color="auto"/>
        <w:right w:val="none" w:sz="0" w:space="0" w:color="auto"/>
      </w:divBdr>
      <w:divsChild>
        <w:div w:id="1611668896">
          <w:marLeft w:val="0"/>
          <w:marRight w:val="0"/>
          <w:marTop w:val="0"/>
          <w:marBottom w:val="0"/>
          <w:divBdr>
            <w:top w:val="none" w:sz="0" w:space="0" w:color="auto"/>
            <w:left w:val="none" w:sz="0" w:space="0" w:color="auto"/>
            <w:bottom w:val="none" w:sz="0" w:space="0" w:color="auto"/>
            <w:right w:val="none" w:sz="0" w:space="0" w:color="auto"/>
          </w:divBdr>
        </w:div>
        <w:div w:id="300161915">
          <w:marLeft w:val="0"/>
          <w:marRight w:val="0"/>
          <w:marTop w:val="0"/>
          <w:marBottom w:val="0"/>
          <w:divBdr>
            <w:top w:val="none" w:sz="0" w:space="0" w:color="auto"/>
            <w:left w:val="none" w:sz="0" w:space="0" w:color="auto"/>
            <w:bottom w:val="none" w:sz="0" w:space="0" w:color="auto"/>
            <w:right w:val="none" w:sz="0" w:space="0" w:color="auto"/>
          </w:divBdr>
        </w:div>
        <w:div w:id="1113134727">
          <w:marLeft w:val="0"/>
          <w:marRight w:val="0"/>
          <w:marTop w:val="0"/>
          <w:marBottom w:val="0"/>
          <w:divBdr>
            <w:top w:val="none" w:sz="0" w:space="0" w:color="auto"/>
            <w:left w:val="none" w:sz="0" w:space="0" w:color="auto"/>
            <w:bottom w:val="none" w:sz="0" w:space="0" w:color="auto"/>
            <w:right w:val="none" w:sz="0" w:space="0" w:color="auto"/>
          </w:divBdr>
        </w:div>
      </w:divsChild>
    </w:div>
    <w:div w:id="1102609802">
      <w:bodyDiv w:val="1"/>
      <w:marLeft w:val="0"/>
      <w:marRight w:val="0"/>
      <w:marTop w:val="0"/>
      <w:marBottom w:val="0"/>
      <w:divBdr>
        <w:top w:val="none" w:sz="0" w:space="0" w:color="auto"/>
        <w:left w:val="none" w:sz="0" w:space="0" w:color="auto"/>
        <w:bottom w:val="none" w:sz="0" w:space="0" w:color="auto"/>
        <w:right w:val="none" w:sz="0" w:space="0" w:color="auto"/>
      </w:divBdr>
    </w:div>
    <w:div w:id="1310597483">
      <w:bodyDiv w:val="1"/>
      <w:marLeft w:val="0"/>
      <w:marRight w:val="0"/>
      <w:marTop w:val="0"/>
      <w:marBottom w:val="0"/>
      <w:divBdr>
        <w:top w:val="none" w:sz="0" w:space="0" w:color="auto"/>
        <w:left w:val="none" w:sz="0" w:space="0" w:color="auto"/>
        <w:bottom w:val="none" w:sz="0" w:space="0" w:color="auto"/>
        <w:right w:val="none" w:sz="0" w:space="0" w:color="auto"/>
      </w:divBdr>
    </w:div>
    <w:div w:id="1400323051">
      <w:bodyDiv w:val="1"/>
      <w:marLeft w:val="0"/>
      <w:marRight w:val="0"/>
      <w:marTop w:val="0"/>
      <w:marBottom w:val="0"/>
      <w:divBdr>
        <w:top w:val="none" w:sz="0" w:space="0" w:color="auto"/>
        <w:left w:val="none" w:sz="0" w:space="0" w:color="auto"/>
        <w:bottom w:val="none" w:sz="0" w:space="0" w:color="auto"/>
        <w:right w:val="none" w:sz="0" w:space="0" w:color="auto"/>
      </w:divBdr>
    </w:div>
    <w:div w:id="1517648186">
      <w:bodyDiv w:val="1"/>
      <w:marLeft w:val="0"/>
      <w:marRight w:val="0"/>
      <w:marTop w:val="0"/>
      <w:marBottom w:val="0"/>
      <w:divBdr>
        <w:top w:val="none" w:sz="0" w:space="0" w:color="auto"/>
        <w:left w:val="none" w:sz="0" w:space="0" w:color="auto"/>
        <w:bottom w:val="none" w:sz="0" w:space="0" w:color="auto"/>
        <w:right w:val="none" w:sz="0" w:space="0" w:color="auto"/>
      </w:divBdr>
    </w:div>
    <w:div w:id="1525629468">
      <w:bodyDiv w:val="1"/>
      <w:marLeft w:val="0"/>
      <w:marRight w:val="0"/>
      <w:marTop w:val="0"/>
      <w:marBottom w:val="0"/>
      <w:divBdr>
        <w:top w:val="none" w:sz="0" w:space="0" w:color="auto"/>
        <w:left w:val="none" w:sz="0" w:space="0" w:color="auto"/>
        <w:bottom w:val="none" w:sz="0" w:space="0" w:color="auto"/>
        <w:right w:val="none" w:sz="0" w:space="0" w:color="auto"/>
      </w:divBdr>
    </w:div>
    <w:div w:id="1657684979">
      <w:bodyDiv w:val="1"/>
      <w:marLeft w:val="0"/>
      <w:marRight w:val="0"/>
      <w:marTop w:val="0"/>
      <w:marBottom w:val="0"/>
      <w:divBdr>
        <w:top w:val="none" w:sz="0" w:space="0" w:color="auto"/>
        <w:left w:val="none" w:sz="0" w:space="0" w:color="auto"/>
        <w:bottom w:val="none" w:sz="0" w:space="0" w:color="auto"/>
        <w:right w:val="none" w:sz="0" w:space="0" w:color="auto"/>
      </w:divBdr>
      <w:divsChild>
        <w:div w:id="670253744">
          <w:marLeft w:val="0"/>
          <w:marRight w:val="0"/>
          <w:marTop w:val="0"/>
          <w:marBottom w:val="0"/>
          <w:divBdr>
            <w:top w:val="none" w:sz="0" w:space="0" w:color="auto"/>
            <w:left w:val="none" w:sz="0" w:space="0" w:color="auto"/>
            <w:bottom w:val="none" w:sz="0" w:space="0" w:color="auto"/>
            <w:right w:val="none" w:sz="0" w:space="0" w:color="auto"/>
          </w:divBdr>
          <w:divsChild>
            <w:div w:id="1336112247">
              <w:marLeft w:val="0"/>
              <w:marRight w:val="0"/>
              <w:marTop w:val="0"/>
              <w:marBottom w:val="0"/>
              <w:divBdr>
                <w:top w:val="none" w:sz="0" w:space="0" w:color="auto"/>
                <w:left w:val="none" w:sz="0" w:space="0" w:color="auto"/>
                <w:bottom w:val="none" w:sz="0" w:space="0" w:color="auto"/>
                <w:right w:val="none" w:sz="0" w:space="0" w:color="auto"/>
              </w:divBdr>
              <w:divsChild>
                <w:div w:id="465705471">
                  <w:marLeft w:val="0"/>
                  <w:marRight w:val="0"/>
                  <w:marTop w:val="0"/>
                  <w:marBottom w:val="0"/>
                  <w:divBdr>
                    <w:top w:val="none" w:sz="0" w:space="0" w:color="auto"/>
                    <w:left w:val="none" w:sz="0" w:space="0" w:color="auto"/>
                    <w:bottom w:val="none" w:sz="0" w:space="0" w:color="auto"/>
                    <w:right w:val="none" w:sz="0" w:space="0" w:color="auto"/>
                  </w:divBdr>
                  <w:divsChild>
                    <w:div w:id="804783208">
                      <w:marLeft w:val="0"/>
                      <w:marRight w:val="0"/>
                      <w:marTop w:val="0"/>
                      <w:marBottom w:val="0"/>
                      <w:divBdr>
                        <w:top w:val="none" w:sz="0" w:space="0" w:color="auto"/>
                        <w:left w:val="none" w:sz="0" w:space="0" w:color="auto"/>
                        <w:bottom w:val="none" w:sz="0" w:space="0" w:color="auto"/>
                        <w:right w:val="none" w:sz="0" w:space="0" w:color="auto"/>
                      </w:divBdr>
                      <w:divsChild>
                        <w:div w:id="1330214715">
                          <w:marLeft w:val="0"/>
                          <w:marRight w:val="0"/>
                          <w:marTop w:val="0"/>
                          <w:marBottom w:val="0"/>
                          <w:divBdr>
                            <w:top w:val="none" w:sz="0" w:space="0" w:color="auto"/>
                            <w:left w:val="none" w:sz="0" w:space="0" w:color="auto"/>
                            <w:bottom w:val="none" w:sz="0" w:space="0" w:color="auto"/>
                            <w:right w:val="none" w:sz="0" w:space="0" w:color="auto"/>
                          </w:divBdr>
                          <w:divsChild>
                            <w:div w:id="90754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100202">
      <w:bodyDiv w:val="1"/>
      <w:marLeft w:val="0"/>
      <w:marRight w:val="360"/>
      <w:marTop w:val="0"/>
      <w:marBottom w:val="0"/>
      <w:divBdr>
        <w:top w:val="none" w:sz="0" w:space="0" w:color="auto"/>
        <w:left w:val="none" w:sz="0" w:space="0" w:color="auto"/>
        <w:bottom w:val="none" w:sz="0" w:space="0" w:color="auto"/>
        <w:right w:val="none" w:sz="0" w:space="0" w:color="auto"/>
      </w:divBdr>
      <w:divsChild>
        <w:div w:id="1288395261">
          <w:marLeft w:val="240"/>
          <w:marRight w:val="240"/>
          <w:marTop w:val="0"/>
          <w:marBottom w:val="0"/>
          <w:divBdr>
            <w:top w:val="none" w:sz="0" w:space="0" w:color="auto"/>
            <w:left w:val="none" w:sz="0" w:space="0" w:color="auto"/>
            <w:bottom w:val="none" w:sz="0" w:space="0" w:color="auto"/>
            <w:right w:val="none" w:sz="0" w:space="0" w:color="auto"/>
          </w:divBdr>
          <w:divsChild>
            <w:div w:id="566576041">
              <w:marLeft w:val="0"/>
              <w:marRight w:val="0"/>
              <w:marTop w:val="0"/>
              <w:marBottom w:val="0"/>
              <w:divBdr>
                <w:top w:val="none" w:sz="0" w:space="0" w:color="auto"/>
                <w:left w:val="none" w:sz="0" w:space="0" w:color="auto"/>
                <w:bottom w:val="none" w:sz="0" w:space="0" w:color="auto"/>
                <w:right w:val="none" w:sz="0" w:space="0" w:color="auto"/>
              </w:divBdr>
              <w:divsChild>
                <w:div w:id="154036025">
                  <w:marLeft w:val="240"/>
                  <w:marRight w:val="240"/>
                  <w:marTop w:val="0"/>
                  <w:marBottom w:val="0"/>
                  <w:divBdr>
                    <w:top w:val="none" w:sz="0" w:space="0" w:color="auto"/>
                    <w:left w:val="none" w:sz="0" w:space="0" w:color="auto"/>
                    <w:bottom w:val="none" w:sz="0" w:space="0" w:color="auto"/>
                    <w:right w:val="none" w:sz="0" w:space="0" w:color="auto"/>
                  </w:divBdr>
                  <w:divsChild>
                    <w:div w:id="455491445">
                      <w:marLeft w:val="0"/>
                      <w:marRight w:val="0"/>
                      <w:marTop w:val="0"/>
                      <w:marBottom w:val="0"/>
                      <w:divBdr>
                        <w:top w:val="none" w:sz="0" w:space="0" w:color="auto"/>
                        <w:left w:val="none" w:sz="0" w:space="0" w:color="auto"/>
                        <w:bottom w:val="none" w:sz="0" w:space="0" w:color="auto"/>
                        <w:right w:val="none" w:sz="0" w:space="0" w:color="auto"/>
                      </w:divBdr>
                      <w:divsChild>
                        <w:div w:id="1850677514">
                          <w:marLeft w:val="240"/>
                          <w:marRight w:val="240"/>
                          <w:marTop w:val="0"/>
                          <w:marBottom w:val="0"/>
                          <w:divBdr>
                            <w:top w:val="none" w:sz="0" w:space="0" w:color="auto"/>
                            <w:left w:val="none" w:sz="0" w:space="0" w:color="auto"/>
                            <w:bottom w:val="none" w:sz="0" w:space="0" w:color="auto"/>
                            <w:right w:val="none" w:sz="0" w:space="0" w:color="auto"/>
                          </w:divBdr>
                          <w:divsChild>
                            <w:div w:id="507671349">
                              <w:marLeft w:val="0"/>
                              <w:marRight w:val="0"/>
                              <w:marTop w:val="0"/>
                              <w:marBottom w:val="0"/>
                              <w:divBdr>
                                <w:top w:val="none" w:sz="0" w:space="0" w:color="auto"/>
                                <w:left w:val="none" w:sz="0" w:space="0" w:color="auto"/>
                                <w:bottom w:val="none" w:sz="0" w:space="0" w:color="auto"/>
                                <w:right w:val="none" w:sz="0" w:space="0" w:color="auto"/>
                              </w:divBdr>
                              <w:divsChild>
                                <w:div w:id="157774974">
                                  <w:marLeft w:val="240"/>
                                  <w:marRight w:val="240"/>
                                  <w:marTop w:val="0"/>
                                  <w:marBottom w:val="0"/>
                                  <w:divBdr>
                                    <w:top w:val="none" w:sz="0" w:space="0" w:color="auto"/>
                                    <w:left w:val="none" w:sz="0" w:space="0" w:color="auto"/>
                                    <w:bottom w:val="none" w:sz="0" w:space="0" w:color="auto"/>
                                    <w:right w:val="none" w:sz="0" w:space="0" w:color="auto"/>
                                  </w:divBdr>
                                  <w:divsChild>
                                    <w:div w:id="782849961">
                                      <w:marLeft w:val="0"/>
                                      <w:marRight w:val="0"/>
                                      <w:marTop w:val="0"/>
                                      <w:marBottom w:val="0"/>
                                      <w:divBdr>
                                        <w:top w:val="none" w:sz="0" w:space="0" w:color="auto"/>
                                        <w:left w:val="none" w:sz="0" w:space="0" w:color="auto"/>
                                        <w:bottom w:val="none" w:sz="0" w:space="0" w:color="auto"/>
                                        <w:right w:val="none" w:sz="0" w:space="0" w:color="auto"/>
                                      </w:divBdr>
                                      <w:divsChild>
                                        <w:div w:id="153960026">
                                          <w:marLeft w:val="240"/>
                                          <w:marRight w:val="240"/>
                                          <w:marTop w:val="0"/>
                                          <w:marBottom w:val="0"/>
                                          <w:divBdr>
                                            <w:top w:val="none" w:sz="0" w:space="0" w:color="auto"/>
                                            <w:left w:val="none" w:sz="0" w:space="0" w:color="auto"/>
                                            <w:bottom w:val="none" w:sz="0" w:space="0" w:color="auto"/>
                                            <w:right w:val="none" w:sz="0" w:space="0" w:color="auto"/>
                                          </w:divBdr>
                                          <w:divsChild>
                                            <w:div w:id="2067608129">
                                              <w:marLeft w:val="0"/>
                                              <w:marRight w:val="0"/>
                                              <w:marTop w:val="0"/>
                                              <w:marBottom w:val="0"/>
                                              <w:divBdr>
                                                <w:top w:val="none" w:sz="0" w:space="0" w:color="auto"/>
                                                <w:left w:val="none" w:sz="0" w:space="0" w:color="auto"/>
                                                <w:bottom w:val="none" w:sz="0" w:space="0" w:color="auto"/>
                                                <w:right w:val="none" w:sz="0" w:space="0" w:color="auto"/>
                                              </w:divBdr>
                                              <w:divsChild>
                                                <w:div w:id="1970814697">
                                                  <w:marLeft w:val="240"/>
                                                  <w:marRight w:val="240"/>
                                                  <w:marTop w:val="0"/>
                                                  <w:marBottom w:val="0"/>
                                                  <w:divBdr>
                                                    <w:top w:val="none" w:sz="0" w:space="0" w:color="auto"/>
                                                    <w:left w:val="none" w:sz="0" w:space="0" w:color="auto"/>
                                                    <w:bottom w:val="none" w:sz="0" w:space="0" w:color="auto"/>
                                                    <w:right w:val="none" w:sz="0" w:space="0" w:color="auto"/>
                                                  </w:divBdr>
                                                  <w:divsChild>
                                                    <w:div w:id="2083402532">
                                                      <w:marLeft w:val="0"/>
                                                      <w:marRight w:val="0"/>
                                                      <w:marTop w:val="0"/>
                                                      <w:marBottom w:val="0"/>
                                                      <w:divBdr>
                                                        <w:top w:val="none" w:sz="0" w:space="0" w:color="auto"/>
                                                        <w:left w:val="none" w:sz="0" w:space="0" w:color="auto"/>
                                                        <w:bottom w:val="none" w:sz="0" w:space="0" w:color="auto"/>
                                                        <w:right w:val="none" w:sz="0" w:space="0" w:color="auto"/>
                                                      </w:divBdr>
                                                      <w:divsChild>
                                                        <w:div w:id="418524797">
                                                          <w:marLeft w:val="240"/>
                                                          <w:marRight w:val="240"/>
                                                          <w:marTop w:val="0"/>
                                                          <w:marBottom w:val="0"/>
                                                          <w:divBdr>
                                                            <w:top w:val="none" w:sz="0" w:space="0" w:color="auto"/>
                                                            <w:left w:val="none" w:sz="0" w:space="0" w:color="auto"/>
                                                            <w:bottom w:val="none" w:sz="0" w:space="0" w:color="auto"/>
                                                            <w:right w:val="none" w:sz="0" w:space="0" w:color="auto"/>
                                                          </w:divBdr>
                                                          <w:divsChild>
                                                            <w:div w:id="848833736">
                                                              <w:marLeft w:val="0"/>
                                                              <w:marRight w:val="0"/>
                                                              <w:marTop w:val="0"/>
                                                              <w:marBottom w:val="0"/>
                                                              <w:divBdr>
                                                                <w:top w:val="none" w:sz="0" w:space="0" w:color="auto"/>
                                                                <w:left w:val="none" w:sz="0" w:space="0" w:color="auto"/>
                                                                <w:bottom w:val="none" w:sz="0" w:space="0" w:color="auto"/>
                                                                <w:right w:val="none" w:sz="0" w:space="0" w:color="auto"/>
                                                              </w:divBdr>
                                                              <w:divsChild>
                                                                <w:div w:id="1950501640">
                                                                  <w:marLeft w:val="240"/>
                                                                  <w:marRight w:val="240"/>
                                                                  <w:marTop w:val="0"/>
                                                                  <w:marBottom w:val="0"/>
                                                                  <w:divBdr>
                                                                    <w:top w:val="none" w:sz="0" w:space="0" w:color="auto"/>
                                                                    <w:left w:val="none" w:sz="0" w:space="0" w:color="auto"/>
                                                                    <w:bottom w:val="none" w:sz="0" w:space="0" w:color="auto"/>
                                                                    <w:right w:val="none" w:sz="0" w:space="0" w:color="auto"/>
                                                                  </w:divBdr>
                                                                  <w:divsChild>
                                                                    <w:div w:id="1230772649">
                                                                      <w:marLeft w:val="240"/>
                                                                      <w:marRight w:val="0"/>
                                                                      <w:marTop w:val="0"/>
                                                                      <w:marBottom w:val="0"/>
                                                                      <w:divBdr>
                                                                        <w:top w:val="none" w:sz="0" w:space="0" w:color="auto"/>
                                                                        <w:left w:val="none" w:sz="0" w:space="0" w:color="auto"/>
                                                                        <w:bottom w:val="none" w:sz="0" w:space="0" w:color="auto"/>
                                                                        <w:right w:val="none" w:sz="0" w:space="0" w:color="auto"/>
                                                                      </w:divBdr>
                                                                    </w:div>
                                                                  </w:divsChild>
                                                                </w:div>
                                                                <w:div w:id="1056390397">
                                                                  <w:marLeft w:val="240"/>
                                                                  <w:marRight w:val="240"/>
                                                                  <w:marTop w:val="0"/>
                                                                  <w:marBottom w:val="0"/>
                                                                  <w:divBdr>
                                                                    <w:top w:val="none" w:sz="0" w:space="0" w:color="auto"/>
                                                                    <w:left w:val="none" w:sz="0" w:space="0" w:color="auto"/>
                                                                    <w:bottom w:val="none" w:sz="0" w:space="0" w:color="auto"/>
                                                                    <w:right w:val="none" w:sz="0" w:space="0" w:color="auto"/>
                                                                  </w:divBdr>
                                                                  <w:divsChild>
                                                                    <w:div w:id="367221284">
                                                                      <w:marLeft w:val="240"/>
                                                                      <w:marRight w:val="0"/>
                                                                      <w:marTop w:val="0"/>
                                                                      <w:marBottom w:val="0"/>
                                                                      <w:divBdr>
                                                                        <w:top w:val="none" w:sz="0" w:space="0" w:color="auto"/>
                                                                        <w:left w:val="none" w:sz="0" w:space="0" w:color="auto"/>
                                                                        <w:bottom w:val="none" w:sz="0" w:space="0" w:color="auto"/>
                                                                        <w:right w:val="none" w:sz="0" w:space="0" w:color="auto"/>
                                                                      </w:divBdr>
                                                                    </w:div>
                                                                  </w:divsChild>
                                                                </w:div>
                                                                <w:div w:id="1534460071">
                                                                  <w:marLeft w:val="240"/>
                                                                  <w:marRight w:val="240"/>
                                                                  <w:marTop w:val="0"/>
                                                                  <w:marBottom w:val="0"/>
                                                                  <w:divBdr>
                                                                    <w:top w:val="none" w:sz="0" w:space="0" w:color="auto"/>
                                                                    <w:left w:val="none" w:sz="0" w:space="0" w:color="auto"/>
                                                                    <w:bottom w:val="none" w:sz="0" w:space="0" w:color="auto"/>
                                                                    <w:right w:val="none" w:sz="0" w:space="0" w:color="auto"/>
                                                                  </w:divBdr>
                                                                  <w:divsChild>
                                                                    <w:div w:id="1456829347">
                                                                      <w:marLeft w:val="240"/>
                                                                      <w:marRight w:val="0"/>
                                                                      <w:marTop w:val="0"/>
                                                                      <w:marBottom w:val="0"/>
                                                                      <w:divBdr>
                                                                        <w:top w:val="none" w:sz="0" w:space="0" w:color="auto"/>
                                                                        <w:left w:val="none" w:sz="0" w:space="0" w:color="auto"/>
                                                                        <w:bottom w:val="none" w:sz="0" w:space="0" w:color="auto"/>
                                                                        <w:right w:val="none" w:sz="0" w:space="0" w:color="auto"/>
                                                                      </w:divBdr>
                                                                    </w:div>
                                                                  </w:divsChild>
                                                                </w:div>
                                                                <w:div w:id="1325477155">
                                                                  <w:marLeft w:val="240"/>
                                                                  <w:marRight w:val="240"/>
                                                                  <w:marTop w:val="0"/>
                                                                  <w:marBottom w:val="0"/>
                                                                  <w:divBdr>
                                                                    <w:top w:val="none" w:sz="0" w:space="0" w:color="auto"/>
                                                                    <w:left w:val="none" w:sz="0" w:space="0" w:color="auto"/>
                                                                    <w:bottom w:val="none" w:sz="0" w:space="0" w:color="auto"/>
                                                                    <w:right w:val="none" w:sz="0" w:space="0" w:color="auto"/>
                                                                  </w:divBdr>
                                                                  <w:divsChild>
                                                                    <w:div w:id="2081250369">
                                                                      <w:marLeft w:val="240"/>
                                                                      <w:marRight w:val="0"/>
                                                                      <w:marTop w:val="0"/>
                                                                      <w:marBottom w:val="0"/>
                                                                      <w:divBdr>
                                                                        <w:top w:val="none" w:sz="0" w:space="0" w:color="auto"/>
                                                                        <w:left w:val="none" w:sz="0" w:space="0" w:color="auto"/>
                                                                        <w:bottom w:val="none" w:sz="0" w:space="0" w:color="auto"/>
                                                                        <w:right w:val="none" w:sz="0" w:space="0" w:color="auto"/>
                                                                      </w:divBdr>
                                                                    </w:div>
                                                                  </w:divsChild>
                                                                </w:div>
                                                                <w:div w:id="137848195">
                                                                  <w:marLeft w:val="240"/>
                                                                  <w:marRight w:val="240"/>
                                                                  <w:marTop w:val="0"/>
                                                                  <w:marBottom w:val="0"/>
                                                                  <w:divBdr>
                                                                    <w:top w:val="none" w:sz="0" w:space="0" w:color="auto"/>
                                                                    <w:left w:val="none" w:sz="0" w:space="0" w:color="auto"/>
                                                                    <w:bottom w:val="none" w:sz="0" w:space="0" w:color="auto"/>
                                                                    <w:right w:val="none" w:sz="0" w:space="0" w:color="auto"/>
                                                                  </w:divBdr>
                                                                  <w:divsChild>
                                                                    <w:div w:id="595096557">
                                                                      <w:marLeft w:val="240"/>
                                                                      <w:marRight w:val="0"/>
                                                                      <w:marTop w:val="0"/>
                                                                      <w:marBottom w:val="0"/>
                                                                      <w:divBdr>
                                                                        <w:top w:val="none" w:sz="0" w:space="0" w:color="auto"/>
                                                                        <w:left w:val="none" w:sz="0" w:space="0" w:color="auto"/>
                                                                        <w:bottom w:val="none" w:sz="0" w:space="0" w:color="auto"/>
                                                                        <w:right w:val="none" w:sz="0" w:space="0" w:color="auto"/>
                                                                      </w:divBdr>
                                                                    </w:div>
                                                                  </w:divsChild>
                                                                </w:div>
                                                                <w:div w:id="879366360">
                                                                  <w:marLeft w:val="240"/>
                                                                  <w:marRight w:val="240"/>
                                                                  <w:marTop w:val="0"/>
                                                                  <w:marBottom w:val="0"/>
                                                                  <w:divBdr>
                                                                    <w:top w:val="none" w:sz="0" w:space="0" w:color="auto"/>
                                                                    <w:left w:val="none" w:sz="0" w:space="0" w:color="auto"/>
                                                                    <w:bottom w:val="none" w:sz="0" w:space="0" w:color="auto"/>
                                                                    <w:right w:val="none" w:sz="0" w:space="0" w:color="auto"/>
                                                                  </w:divBdr>
                                                                  <w:divsChild>
                                                                    <w:div w:id="2043240159">
                                                                      <w:marLeft w:val="240"/>
                                                                      <w:marRight w:val="0"/>
                                                                      <w:marTop w:val="0"/>
                                                                      <w:marBottom w:val="0"/>
                                                                      <w:divBdr>
                                                                        <w:top w:val="none" w:sz="0" w:space="0" w:color="auto"/>
                                                                        <w:left w:val="none" w:sz="0" w:space="0" w:color="auto"/>
                                                                        <w:bottom w:val="none" w:sz="0" w:space="0" w:color="auto"/>
                                                                        <w:right w:val="none" w:sz="0" w:space="0" w:color="auto"/>
                                                                      </w:divBdr>
                                                                    </w:div>
                                                                  </w:divsChild>
                                                                </w:div>
                                                                <w:div w:id="863834432">
                                                                  <w:marLeft w:val="240"/>
                                                                  <w:marRight w:val="240"/>
                                                                  <w:marTop w:val="0"/>
                                                                  <w:marBottom w:val="0"/>
                                                                  <w:divBdr>
                                                                    <w:top w:val="none" w:sz="0" w:space="0" w:color="auto"/>
                                                                    <w:left w:val="none" w:sz="0" w:space="0" w:color="auto"/>
                                                                    <w:bottom w:val="none" w:sz="0" w:space="0" w:color="auto"/>
                                                                    <w:right w:val="none" w:sz="0" w:space="0" w:color="auto"/>
                                                                  </w:divBdr>
                                                                  <w:divsChild>
                                                                    <w:div w:id="1109544910">
                                                                      <w:marLeft w:val="240"/>
                                                                      <w:marRight w:val="0"/>
                                                                      <w:marTop w:val="0"/>
                                                                      <w:marBottom w:val="0"/>
                                                                      <w:divBdr>
                                                                        <w:top w:val="none" w:sz="0" w:space="0" w:color="auto"/>
                                                                        <w:left w:val="none" w:sz="0" w:space="0" w:color="auto"/>
                                                                        <w:bottom w:val="none" w:sz="0" w:space="0" w:color="auto"/>
                                                                        <w:right w:val="none" w:sz="0" w:space="0" w:color="auto"/>
                                                                      </w:divBdr>
                                                                    </w:div>
                                                                  </w:divsChild>
                                                                </w:div>
                                                                <w:div w:id="1249584882">
                                                                  <w:marLeft w:val="240"/>
                                                                  <w:marRight w:val="240"/>
                                                                  <w:marTop w:val="0"/>
                                                                  <w:marBottom w:val="0"/>
                                                                  <w:divBdr>
                                                                    <w:top w:val="none" w:sz="0" w:space="0" w:color="auto"/>
                                                                    <w:left w:val="none" w:sz="0" w:space="0" w:color="auto"/>
                                                                    <w:bottom w:val="none" w:sz="0" w:space="0" w:color="auto"/>
                                                                    <w:right w:val="none" w:sz="0" w:space="0" w:color="auto"/>
                                                                  </w:divBdr>
                                                                  <w:divsChild>
                                                                    <w:div w:id="11810463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16274894">
      <w:bodyDiv w:val="1"/>
      <w:marLeft w:val="0"/>
      <w:marRight w:val="0"/>
      <w:marTop w:val="0"/>
      <w:marBottom w:val="0"/>
      <w:divBdr>
        <w:top w:val="none" w:sz="0" w:space="0" w:color="auto"/>
        <w:left w:val="none" w:sz="0" w:space="0" w:color="auto"/>
        <w:bottom w:val="none" w:sz="0" w:space="0" w:color="auto"/>
        <w:right w:val="none" w:sz="0" w:space="0" w:color="auto"/>
      </w:divBdr>
      <w:divsChild>
        <w:div w:id="135997849">
          <w:marLeft w:val="0"/>
          <w:marRight w:val="0"/>
          <w:marTop w:val="0"/>
          <w:marBottom w:val="0"/>
          <w:divBdr>
            <w:top w:val="none" w:sz="0" w:space="0" w:color="auto"/>
            <w:left w:val="none" w:sz="0" w:space="0" w:color="auto"/>
            <w:bottom w:val="none" w:sz="0" w:space="0" w:color="auto"/>
            <w:right w:val="none" w:sz="0" w:space="0" w:color="auto"/>
          </w:divBdr>
        </w:div>
        <w:div w:id="1909029723">
          <w:marLeft w:val="0"/>
          <w:marRight w:val="0"/>
          <w:marTop w:val="0"/>
          <w:marBottom w:val="0"/>
          <w:divBdr>
            <w:top w:val="none" w:sz="0" w:space="0" w:color="auto"/>
            <w:left w:val="none" w:sz="0" w:space="0" w:color="auto"/>
            <w:bottom w:val="none" w:sz="0" w:space="0" w:color="auto"/>
            <w:right w:val="none" w:sz="0" w:space="0" w:color="auto"/>
          </w:divBdr>
        </w:div>
        <w:div w:id="1848206760">
          <w:marLeft w:val="0"/>
          <w:marRight w:val="0"/>
          <w:marTop w:val="0"/>
          <w:marBottom w:val="0"/>
          <w:divBdr>
            <w:top w:val="none" w:sz="0" w:space="0" w:color="auto"/>
            <w:left w:val="none" w:sz="0" w:space="0" w:color="auto"/>
            <w:bottom w:val="none" w:sz="0" w:space="0" w:color="auto"/>
            <w:right w:val="none" w:sz="0" w:space="0" w:color="auto"/>
          </w:divBdr>
        </w:div>
        <w:div w:id="2143229754">
          <w:marLeft w:val="0"/>
          <w:marRight w:val="0"/>
          <w:marTop w:val="0"/>
          <w:marBottom w:val="0"/>
          <w:divBdr>
            <w:top w:val="none" w:sz="0" w:space="0" w:color="auto"/>
            <w:left w:val="none" w:sz="0" w:space="0" w:color="auto"/>
            <w:bottom w:val="none" w:sz="0" w:space="0" w:color="auto"/>
            <w:right w:val="none" w:sz="0" w:space="0" w:color="auto"/>
          </w:divBdr>
        </w:div>
        <w:div w:id="311954040">
          <w:marLeft w:val="0"/>
          <w:marRight w:val="0"/>
          <w:marTop w:val="0"/>
          <w:marBottom w:val="0"/>
          <w:divBdr>
            <w:top w:val="none" w:sz="0" w:space="0" w:color="auto"/>
            <w:left w:val="none" w:sz="0" w:space="0" w:color="auto"/>
            <w:bottom w:val="none" w:sz="0" w:space="0" w:color="auto"/>
            <w:right w:val="none" w:sz="0" w:space="0" w:color="auto"/>
          </w:divBdr>
        </w:div>
        <w:div w:id="859902448">
          <w:marLeft w:val="0"/>
          <w:marRight w:val="0"/>
          <w:marTop w:val="0"/>
          <w:marBottom w:val="0"/>
          <w:divBdr>
            <w:top w:val="none" w:sz="0" w:space="0" w:color="auto"/>
            <w:left w:val="none" w:sz="0" w:space="0" w:color="auto"/>
            <w:bottom w:val="none" w:sz="0" w:space="0" w:color="auto"/>
            <w:right w:val="none" w:sz="0" w:space="0" w:color="auto"/>
          </w:divBdr>
        </w:div>
        <w:div w:id="722829237">
          <w:marLeft w:val="0"/>
          <w:marRight w:val="0"/>
          <w:marTop w:val="0"/>
          <w:marBottom w:val="0"/>
          <w:divBdr>
            <w:top w:val="none" w:sz="0" w:space="0" w:color="auto"/>
            <w:left w:val="none" w:sz="0" w:space="0" w:color="auto"/>
            <w:bottom w:val="none" w:sz="0" w:space="0" w:color="auto"/>
            <w:right w:val="none" w:sz="0" w:space="0" w:color="auto"/>
          </w:divBdr>
        </w:div>
        <w:div w:id="1771776800">
          <w:marLeft w:val="0"/>
          <w:marRight w:val="0"/>
          <w:marTop w:val="0"/>
          <w:marBottom w:val="0"/>
          <w:divBdr>
            <w:top w:val="none" w:sz="0" w:space="0" w:color="auto"/>
            <w:left w:val="none" w:sz="0" w:space="0" w:color="auto"/>
            <w:bottom w:val="none" w:sz="0" w:space="0" w:color="auto"/>
            <w:right w:val="none" w:sz="0" w:space="0" w:color="auto"/>
          </w:divBdr>
        </w:div>
        <w:div w:id="54862306">
          <w:marLeft w:val="0"/>
          <w:marRight w:val="0"/>
          <w:marTop w:val="0"/>
          <w:marBottom w:val="0"/>
          <w:divBdr>
            <w:top w:val="none" w:sz="0" w:space="0" w:color="auto"/>
            <w:left w:val="none" w:sz="0" w:space="0" w:color="auto"/>
            <w:bottom w:val="none" w:sz="0" w:space="0" w:color="auto"/>
            <w:right w:val="none" w:sz="0" w:space="0" w:color="auto"/>
          </w:divBdr>
        </w:div>
      </w:divsChild>
    </w:div>
    <w:div w:id="1824198863">
      <w:bodyDiv w:val="1"/>
      <w:marLeft w:val="0"/>
      <w:marRight w:val="0"/>
      <w:marTop w:val="0"/>
      <w:marBottom w:val="0"/>
      <w:divBdr>
        <w:top w:val="none" w:sz="0" w:space="0" w:color="auto"/>
        <w:left w:val="none" w:sz="0" w:space="0" w:color="auto"/>
        <w:bottom w:val="none" w:sz="0" w:space="0" w:color="auto"/>
        <w:right w:val="none" w:sz="0" w:space="0" w:color="auto"/>
      </w:divBdr>
      <w:divsChild>
        <w:div w:id="1546872885">
          <w:marLeft w:val="0"/>
          <w:marRight w:val="0"/>
          <w:marTop w:val="0"/>
          <w:marBottom w:val="0"/>
          <w:divBdr>
            <w:top w:val="none" w:sz="0" w:space="0" w:color="auto"/>
            <w:left w:val="none" w:sz="0" w:space="0" w:color="auto"/>
            <w:bottom w:val="none" w:sz="0" w:space="0" w:color="auto"/>
            <w:right w:val="none" w:sz="0" w:space="0" w:color="auto"/>
          </w:divBdr>
        </w:div>
        <w:div w:id="1766535644">
          <w:marLeft w:val="0"/>
          <w:marRight w:val="0"/>
          <w:marTop w:val="0"/>
          <w:marBottom w:val="0"/>
          <w:divBdr>
            <w:top w:val="none" w:sz="0" w:space="0" w:color="auto"/>
            <w:left w:val="none" w:sz="0" w:space="0" w:color="auto"/>
            <w:bottom w:val="none" w:sz="0" w:space="0" w:color="auto"/>
            <w:right w:val="none" w:sz="0" w:space="0" w:color="auto"/>
          </w:divBdr>
        </w:div>
        <w:div w:id="1272397387">
          <w:marLeft w:val="0"/>
          <w:marRight w:val="0"/>
          <w:marTop w:val="0"/>
          <w:marBottom w:val="0"/>
          <w:divBdr>
            <w:top w:val="none" w:sz="0" w:space="0" w:color="auto"/>
            <w:left w:val="none" w:sz="0" w:space="0" w:color="auto"/>
            <w:bottom w:val="none" w:sz="0" w:space="0" w:color="auto"/>
            <w:right w:val="none" w:sz="0" w:space="0" w:color="auto"/>
          </w:divBdr>
        </w:div>
        <w:div w:id="1682976044">
          <w:marLeft w:val="0"/>
          <w:marRight w:val="0"/>
          <w:marTop w:val="0"/>
          <w:marBottom w:val="0"/>
          <w:divBdr>
            <w:top w:val="none" w:sz="0" w:space="0" w:color="auto"/>
            <w:left w:val="none" w:sz="0" w:space="0" w:color="auto"/>
            <w:bottom w:val="none" w:sz="0" w:space="0" w:color="auto"/>
            <w:right w:val="none" w:sz="0" w:space="0" w:color="auto"/>
          </w:divBdr>
        </w:div>
        <w:div w:id="300354859">
          <w:marLeft w:val="0"/>
          <w:marRight w:val="0"/>
          <w:marTop w:val="0"/>
          <w:marBottom w:val="0"/>
          <w:divBdr>
            <w:top w:val="none" w:sz="0" w:space="0" w:color="auto"/>
            <w:left w:val="none" w:sz="0" w:space="0" w:color="auto"/>
            <w:bottom w:val="none" w:sz="0" w:space="0" w:color="auto"/>
            <w:right w:val="none" w:sz="0" w:space="0" w:color="auto"/>
          </w:divBdr>
        </w:div>
        <w:div w:id="946424543">
          <w:marLeft w:val="0"/>
          <w:marRight w:val="0"/>
          <w:marTop w:val="0"/>
          <w:marBottom w:val="0"/>
          <w:divBdr>
            <w:top w:val="none" w:sz="0" w:space="0" w:color="auto"/>
            <w:left w:val="none" w:sz="0" w:space="0" w:color="auto"/>
            <w:bottom w:val="none" w:sz="0" w:space="0" w:color="auto"/>
            <w:right w:val="none" w:sz="0" w:space="0" w:color="auto"/>
          </w:divBdr>
        </w:div>
      </w:divsChild>
    </w:div>
    <w:div w:id="1830291936">
      <w:bodyDiv w:val="1"/>
      <w:marLeft w:val="0"/>
      <w:marRight w:val="360"/>
      <w:marTop w:val="0"/>
      <w:marBottom w:val="0"/>
      <w:divBdr>
        <w:top w:val="none" w:sz="0" w:space="0" w:color="auto"/>
        <w:left w:val="none" w:sz="0" w:space="0" w:color="auto"/>
        <w:bottom w:val="none" w:sz="0" w:space="0" w:color="auto"/>
        <w:right w:val="none" w:sz="0" w:space="0" w:color="auto"/>
      </w:divBdr>
      <w:divsChild>
        <w:div w:id="480314961">
          <w:marLeft w:val="240"/>
          <w:marRight w:val="240"/>
          <w:marTop w:val="0"/>
          <w:marBottom w:val="0"/>
          <w:divBdr>
            <w:top w:val="none" w:sz="0" w:space="0" w:color="auto"/>
            <w:left w:val="none" w:sz="0" w:space="0" w:color="auto"/>
            <w:bottom w:val="none" w:sz="0" w:space="0" w:color="auto"/>
            <w:right w:val="none" w:sz="0" w:space="0" w:color="auto"/>
          </w:divBdr>
          <w:divsChild>
            <w:div w:id="1055349143">
              <w:marLeft w:val="0"/>
              <w:marRight w:val="0"/>
              <w:marTop w:val="0"/>
              <w:marBottom w:val="0"/>
              <w:divBdr>
                <w:top w:val="none" w:sz="0" w:space="0" w:color="auto"/>
                <w:left w:val="none" w:sz="0" w:space="0" w:color="auto"/>
                <w:bottom w:val="none" w:sz="0" w:space="0" w:color="auto"/>
                <w:right w:val="none" w:sz="0" w:space="0" w:color="auto"/>
              </w:divBdr>
              <w:divsChild>
                <w:div w:id="593517059">
                  <w:marLeft w:val="240"/>
                  <w:marRight w:val="240"/>
                  <w:marTop w:val="0"/>
                  <w:marBottom w:val="0"/>
                  <w:divBdr>
                    <w:top w:val="none" w:sz="0" w:space="0" w:color="auto"/>
                    <w:left w:val="none" w:sz="0" w:space="0" w:color="auto"/>
                    <w:bottom w:val="none" w:sz="0" w:space="0" w:color="auto"/>
                    <w:right w:val="none" w:sz="0" w:space="0" w:color="auto"/>
                  </w:divBdr>
                  <w:divsChild>
                    <w:div w:id="1934047070">
                      <w:marLeft w:val="0"/>
                      <w:marRight w:val="0"/>
                      <w:marTop w:val="0"/>
                      <w:marBottom w:val="0"/>
                      <w:divBdr>
                        <w:top w:val="none" w:sz="0" w:space="0" w:color="auto"/>
                        <w:left w:val="none" w:sz="0" w:space="0" w:color="auto"/>
                        <w:bottom w:val="none" w:sz="0" w:space="0" w:color="auto"/>
                        <w:right w:val="none" w:sz="0" w:space="0" w:color="auto"/>
                      </w:divBdr>
                      <w:divsChild>
                        <w:div w:id="995954038">
                          <w:marLeft w:val="240"/>
                          <w:marRight w:val="240"/>
                          <w:marTop w:val="0"/>
                          <w:marBottom w:val="0"/>
                          <w:divBdr>
                            <w:top w:val="none" w:sz="0" w:space="0" w:color="auto"/>
                            <w:left w:val="none" w:sz="0" w:space="0" w:color="auto"/>
                            <w:bottom w:val="none" w:sz="0" w:space="0" w:color="auto"/>
                            <w:right w:val="none" w:sz="0" w:space="0" w:color="auto"/>
                          </w:divBdr>
                          <w:divsChild>
                            <w:div w:id="1147475077">
                              <w:marLeft w:val="0"/>
                              <w:marRight w:val="0"/>
                              <w:marTop w:val="0"/>
                              <w:marBottom w:val="0"/>
                              <w:divBdr>
                                <w:top w:val="none" w:sz="0" w:space="0" w:color="auto"/>
                                <w:left w:val="none" w:sz="0" w:space="0" w:color="auto"/>
                                <w:bottom w:val="none" w:sz="0" w:space="0" w:color="auto"/>
                                <w:right w:val="none" w:sz="0" w:space="0" w:color="auto"/>
                              </w:divBdr>
                              <w:divsChild>
                                <w:div w:id="1662275828">
                                  <w:marLeft w:val="240"/>
                                  <w:marRight w:val="240"/>
                                  <w:marTop w:val="0"/>
                                  <w:marBottom w:val="0"/>
                                  <w:divBdr>
                                    <w:top w:val="none" w:sz="0" w:space="0" w:color="auto"/>
                                    <w:left w:val="none" w:sz="0" w:space="0" w:color="auto"/>
                                    <w:bottom w:val="none" w:sz="0" w:space="0" w:color="auto"/>
                                    <w:right w:val="none" w:sz="0" w:space="0" w:color="auto"/>
                                  </w:divBdr>
                                  <w:divsChild>
                                    <w:div w:id="1348095501">
                                      <w:marLeft w:val="0"/>
                                      <w:marRight w:val="0"/>
                                      <w:marTop w:val="0"/>
                                      <w:marBottom w:val="0"/>
                                      <w:divBdr>
                                        <w:top w:val="none" w:sz="0" w:space="0" w:color="auto"/>
                                        <w:left w:val="none" w:sz="0" w:space="0" w:color="auto"/>
                                        <w:bottom w:val="none" w:sz="0" w:space="0" w:color="auto"/>
                                        <w:right w:val="none" w:sz="0" w:space="0" w:color="auto"/>
                                      </w:divBdr>
                                      <w:divsChild>
                                        <w:div w:id="1842893508">
                                          <w:marLeft w:val="240"/>
                                          <w:marRight w:val="240"/>
                                          <w:marTop w:val="0"/>
                                          <w:marBottom w:val="0"/>
                                          <w:divBdr>
                                            <w:top w:val="none" w:sz="0" w:space="0" w:color="auto"/>
                                            <w:left w:val="none" w:sz="0" w:space="0" w:color="auto"/>
                                            <w:bottom w:val="none" w:sz="0" w:space="0" w:color="auto"/>
                                            <w:right w:val="none" w:sz="0" w:space="0" w:color="auto"/>
                                          </w:divBdr>
                                          <w:divsChild>
                                            <w:div w:id="1344478783">
                                              <w:marLeft w:val="0"/>
                                              <w:marRight w:val="0"/>
                                              <w:marTop w:val="0"/>
                                              <w:marBottom w:val="0"/>
                                              <w:divBdr>
                                                <w:top w:val="none" w:sz="0" w:space="0" w:color="auto"/>
                                                <w:left w:val="none" w:sz="0" w:space="0" w:color="auto"/>
                                                <w:bottom w:val="none" w:sz="0" w:space="0" w:color="auto"/>
                                                <w:right w:val="none" w:sz="0" w:space="0" w:color="auto"/>
                                              </w:divBdr>
                                              <w:divsChild>
                                                <w:div w:id="1279527563">
                                                  <w:marLeft w:val="240"/>
                                                  <w:marRight w:val="240"/>
                                                  <w:marTop w:val="0"/>
                                                  <w:marBottom w:val="0"/>
                                                  <w:divBdr>
                                                    <w:top w:val="none" w:sz="0" w:space="0" w:color="auto"/>
                                                    <w:left w:val="none" w:sz="0" w:space="0" w:color="auto"/>
                                                    <w:bottom w:val="none" w:sz="0" w:space="0" w:color="auto"/>
                                                    <w:right w:val="none" w:sz="0" w:space="0" w:color="auto"/>
                                                  </w:divBdr>
                                                  <w:divsChild>
                                                    <w:div w:id="270164661">
                                                      <w:marLeft w:val="240"/>
                                                      <w:marRight w:val="0"/>
                                                      <w:marTop w:val="0"/>
                                                      <w:marBottom w:val="0"/>
                                                      <w:divBdr>
                                                        <w:top w:val="none" w:sz="0" w:space="0" w:color="auto"/>
                                                        <w:left w:val="none" w:sz="0" w:space="0" w:color="auto"/>
                                                        <w:bottom w:val="none" w:sz="0" w:space="0" w:color="auto"/>
                                                        <w:right w:val="none" w:sz="0" w:space="0" w:color="auto"/>
                                                      </w:divBdr>
                                                    </w:div>
                                                  </w:divsChild>
                                                </w:div>
                                                <w:div w:id="125978024">
                                                  <w:marLeft w:val="240"/>
                                                  <w:marRight w:val="240"/>
                                                  <w:marTop w:val="0"/>
                                                  <w:marBottom w:val="0"/>
                                                  <w:divBdr>
                                                    <w:top w:val="none" w:sz="0" w:space="0" w:color="auto"/>
                                                    <w:left w:val="none" w:sz="0" w:space="0" w:color="auto"/>
                                                    <w:bottom w:val="none" w:sz="0" w:space="0" w:color="auto"/>
                                                    <w:right w:val="none" w:sz="0" w:space="0" w:color="auto"/>
                                                  </w:divBdr>
                                                  <w:divsChild>
                                                    <w:div w:id="1925992941">
                                                      <w:marLeft w:val="240"/>
                                                      <w:marRight w:val="0"/>
                                                      <w:marTop w:val="0"/>
                                                      <w:marBottom w:val="0"/>
                                                      <w:divBdr>
                                                        <w:top w:val="none" w:sz="0" w:space="0" w:color="auto"/>
                                                        <w:left w:val="none" w:sz="0" w:space="0" w:color="auto"/>
                                                        <w:bottom w:val="none" w:sz="0" w:space="0" w:color="auto"/>
                                                        <w:right w:val="none" w:sz="0" w:space="0" w:color="auto"/>
                                                      </w:divBdr>
                                                    </w:div>
                                                  </w:divsChild>
                                                </w:div>
                                                <w:div w:id="459034354">
                                                  <w:marLeft w:val="240"/>
                                                  <w:marRight w:val="240"/>
                                                  <w:marTop w:val="0"/>
                                                  <w:marBottom w:val="0"/>
                                                  <w:divBdr>
                                                    <w:top w:val="none" w:sz="0" w:space="0" w:color="auto"/>
                                                    <w:left w:val="none" w:sz="0" w:space="0" w:color="auto"/>
                                                    <w:bottom w:val="none" w:sz="0" w:space="0" w:color="auto"/>
                                                    <w:right w:val="none" w:sz="0" w:space="0" w:color="auto"/>
                                                  </w:divBdr>
                                                  <w:divsChild>
                                                    <w:div w:id="1467821930">
                                                      <w:marLeft w:val="240"/>
                                                      <w:marRight w:val="0"/>
                                                      <w:marTop w:val="0"/>
                                                      <w:marBottom w:val="0"/>
                                                      <w:divBdr>
                                                        <w:top w:val="none" w:sz="0" w:space="0" w:color="auto"/>
                                                        <w:left w:val="none" w:sz="0" w:space="0" w:color="auto"/>
                                                        <w:bottom w:val="none" w:sz="0" w:space="0" w:color="auto"/>
                                                        <w:right w:val="none" w:sz="0" w:space="0" w:color="auto"/>
                                                      </w:divBdr>
                                                    </w:div>
                                                  </w:divsChild>
                                                </w:div>
                                                <w:div w:id="734013743">
                                                  <w:marLeft w:val="240"/>
                                                  <w:marRight w:val="240"/>
                                                  <w:marTop w:val="0"/>
                                                  <w:marBottom w:val="0"/>
                                                  <w:divBdr>
                                                    <w:top w:val="none" w:sz="0" w:space="0" w:color="auto"/>
                                                    <w:left w:val="none" w:sz="0" w:space="0" w:color="auto"/>
                                                    <w:bottom w:val="none" w:sz="0" w:space="0" w:color="auto"/>
                                                    <w:right w:val="none" w:sz="0" w:space="0" w:color="auto"/>
                                                  </w:divBdr>
                                                  <w:divsChild>
                                                    <w:div w:id="888422929">
                                                      <w:marLeft w:val="240"/>
                                                      <w:marRight w:val="0"/>
                                                      <w:marTop w:val="0"/>
                                                      <w:marBottom w:val="0"/>
                                                      <w:divBdr>
                                                        <w:top w:val="none" w:sz="0" w:space="0" w:color="auto"/>
                                                        <w:left w:val="none" w:sz="0" w:space="0" w:color="auto"/>
                                                        <w:bottom w:val="none" w:sz="0" w:space="0" w:color="auto"/>
                                                        <w:right w:val="none" w:sz="0" w:space="0" w:color="auto"/>
                                                      </w:divBdr>
                                                    </w:div>
                                                  </w:divsChild>
                                                </w:div>
                                                <w:div w:id="1572812338">
                                                  <w:marLeft w:val="240"/>
                                                  <w:marRight w:val="240"/>
                                                  <w:marTop w:val="0"/>
                                                  <w:marBottom w:val="0"/>
                                                  <w:divBdr>
                                                    <w:top w:val="none" w:sz="0" w:space="0" w:color="auto"/>
                                                    <w:left w:val="none" w:sz="0" w:space="0" w:color="auto"/>
                                                    <w:bottom w:val="none" w:sz="0" w:space="0" w:color="auto"/>
                                                    <w:right w:val="none" w:sz="0" w:space="0" w:color="auto"/>
                                                  </w:divBdr>
                                                  <w:divsChild>
                                                    <w:div w:id="1960604222">
                                                      <w:marLeft w:val="240"/>
                                                      <w:marRight w:val="0"/>
                                                      <w:marTop w:val="0"/>
                                                      <w:marBottom w:val="0"/>
                                                      <w:divBdr>
                                                        <w:top w:val="none" w:sz="0" w:space="0" w:color="auto"/>
                                                        <w:left w:val="none" w:sz="0" w:space="0" w:color="auto"/>
                                                        <w:bottom w:val="none" w:sz="0" w:space="0" w:color="auto"/>
                                                        <w:right w:val="none" w:sz="0" w:space="0" w:color="auto"/>
                                                      </w:divBdr>
                                                    </w:div>
                                                  </w:divsChild>
                                                </w:div>
                                                <w:div w:id="1791510656">
                                                  <w:marLeft w:val="240"/>
                                                  <w:marRight w:val="240"/>
                                                  <w:marTop w:val="0"/>
                                                  <w:marBottom w:val="0"/>
                                                  <w:divBdr>
                                                    <w:top w:val="none" w:sz="0" w:space="0" w:color="auto"/>
                                                    <w:left w:val="none" w:sz="0" w:space="0" w:color="auto"/>
                                                    <w:bottom w:val="none" w:sz="0" w:space="0" w:color="auto"/>
                                                    <w:right w:val="none" w:sz="0" w:space="0" w:color="auto"/>
                                                  </w:divBdr>
                                                  <w:divsChild>
                                                    <w:div w:id="1195652539">
                                                      <w:marLeft w:val="240"/>
                                                      <w:marRight w:val="0"/>
                                                      <w:marTop w:val="0"/>
                                                      <w:marBottom w:val="0"/>
                                                      <w:divBdr>
                                                        <w:top w:val="none" w:sz="0" w:space="0" w:color="auto"/>
                                                        <w:left w:val="none" w:sz="0" w:space="0" w:color="auto"/>
                                                        <w:bottom w:val="none" w:sz="0" w:space="0" w:color="auto"/>
                                                        <w:right w:val="none" w:sz="0" w:space="0" w:color="auto"/>
                                                      </w:divBdr>
                                                    </w:div>
                                                  </w:divsChild>
                                                </w:div>
                                                <w:div w:id="1452357360">
                                                  <w:marLeft w:val="240"/>
                                                  <w:marRight w:val="240"/>
                                                  <w:marTop w:val="0"/>
                                                  <w:marBottom w:val="0"/>
                                                  <w:divBdr>
                                                    <w:top w:val="none" w:sz="0" w:space="0" w:color="auto"/>
                                                    <w:left w:val="none" w:sz="0" w:space="0" w:color="auto"/>
                                                    <w:bottom w:val="none" w:sz="0" w:space="0" w:color="auto"/>
                                                    <w:right w:val="none" w:sz="0" w:space="0" w:color="auto"/>
                                                  </w:divBdr>
                                                  <w:divsChild>
                                                    <w:div w:id="2073111764">
                                                      <w:marLeft w:val="240"/>
                                                      <w:marRight w:val="0"/>
                                                      <w:marTop w:val="0"/>
                                                      <w:marBottom w:val="0"/>
                                                      <w:divBdr>
                                                        <w:top w:val="none" w:sz="0" w:space="0" w:color="auto"/>
                                                        <w:left w:val="none" w:sz="0" w:space="0" w:color="auto"/>
                                                        <w:bottom w:val="none" w:sz="0" w:space="0" w:color="auto"/>
                                                        <w:right w:val="none" w:sz="0" w:space="0" w:color="auto"/>
                                                      </w:divBdr>
                                                    </w:div>
                                                  </w:divsChild>
                                                </w:div>
                                                <w:div w:id="557742143">
                                                  <w:marLeft w:val="240"/>
                                                  <w:marRight w:val="240"/>
                                                  <w:marTop w:val="0"/>
                                                  <w:marBottom w:val="0"/>
                                                  <w:divBdr>
                                                    <w:top w:val="none" w:sz="0" w:space="0" w:color="auto"/>
                                                    <w:left w:val="none" w:sz="0" w:space="0" w:color="auto"/>
                                                    <w:bottom w:val="none" w:sz="0" w:space="0" w:color="auto"/>
                                                    <w:right w:val="none" w:sz="0" w:space="0" w:color="auto"/>
                                                  </w:divBdr>
                                                  <w:divsChild>
                                                    <w:div w:id="957370738">
                                                      <w:marLeft w:val="240"/>
                                                      <w:marRight w:val="0"/>
                                                      <w:marTop w:val="0"/>
                                                      <w:marBottom w:val="0"/>
                                                      <w:divBdr>
                                                        <w:top w:val="none" w:sz="0" w:space="0" w:color="auto"/>
                                                        <w:left w:val="none" w:sz="0" w:space="0" w:color="auto"/>
                                                        <w:bottom w:val="none" w:sz="0" w:space="0" w:color="auto"/>
                                                        <w:right w:val="none" w:sz="0" w:space="0" w:color="auto"/>
                                                      </w:divBdr>
                                                    </w:div>
                                                  </w:divsChild>
                                                </w:div>
                                                <w:div w:id="2017540076">
                                                  <w:marLeft w:val="240"/>
                                                  <w:marRight w:val="240"/>
                                                  <w:marTop w:val="0"/>
                                                  <w:marBottom w:val="0"/>
                                                  <w:divBdr>
                                                    <w:top w:val="none" w:sz="0" w:space="0" w:color="auto"/>
                                                    <w:left w:val="none" w:sz="0" w:space="0" w:color="auto"/>
                                                    <w:bottom w:val="none" w:sz="0" w:space="0" w:color="auto"/>
                                                    <w:right w:val="none" w:sz="0" w:space="0" w:color="auto"/>
                                                  </w:divBdr>
                                                  <w:divsChild>
                                                    <w:div w:id="667484560">
                                                      <w:marLeft w:val="240"/>
                                                      <w:marRight w:val="0"/>
                                                      <w:marTop w:val="0"/>
                                                      <w:marBottom w:val="0"/>
                                                      <w:divBdr>
                                                        <w:top w:val="none" w:sz="0" w:space="0" w:color="auto"/>
                                                        <w:left w:val="none" w:sz="0" w:space="0" w:color="auto"/>
                                                        <w:bottom w:val="none" w:sz="0" w:space="0" w:color="auto"/>
                                                        <w:right w:val="none" w:sz="0" w:space="0" w:color="auto"/>
                                                      </w:divBdr>
                                                    </w:div>
                                                  </w:divsChild>
                                                </w:div>
                                                <w:div w:id="526069386">
                                                  <w:marLeft w:val="240"/>
                                                  <w:marRight w:val="240"/>
                                                  <w:marTop w:val="0"/>
                                                  <w:marBottom w:val="0"/>
                                                  <w:divBdr>
                                                    <w:top w:val="none" w:sz="0" w:space="0" w:color="auto"/>
                                                    <w:left w:val="none" w:sz="0" w:space="0" w:color="auto"/>
                                                    <w:bottom w:val="none" w:sz="0" w:space="0" w:color="auto"/>
                                                    <w:right w:val="none" w:sz="0" w:space="0" w:color="auto"/>
                                                  </w:divBdr>
                                                  <w:divsChild>
                                                    <w:div w:id="2074961100">
                                                      <w:marLeft w:val="240"/>
                                                      <w:marRight w:val="0"/>
                                                      <w:marTop w:val="0"/>
                                                      <w:marBottom w:val="0"/>
                                                      <w:divBdr>
                                                        <w:top w:val="none" w:sz="0" w:space="0" w:color="auto"/>
                                                        <w:left w:val="none" w:sz="0" w:space="0" w:color="auto"/>
                                                        <w:bottom w:val="none" w:sz="0" w:space="0" w:color="auto"/>
                                                        <w:right w:val="none" w:sz="0" w:space="0" w:color="auto"/>
                                                      </w:divBdr>
                                                    </w:div>
                                                  </w:divsChild>
                                                </w:div>
                                                <w:div w:id="10376112">
                                                  <w:marLeft w:val="240"/>
                                                  <w:marRight w:val="240"/>
                                                  <w:marTop w:val="0"/>
                                                  <w:marBottom w:val="0"/>
                                                  <w:divBdr>
                                                    <w:top w:val="none" w:sz="0" w:space="0" w:color="auto"/>
                                                    <w:left w:val="none" w:sz="0" w:space="0" w:color="auto"/>
                                                    <w:bottom w:val="none" w:sz="0" w:space="0" w:color="auto"/>
                                                    <w:right w:val="none" w:sz="0" w:space="0" w:color="auto"/>
                                                  </w:divBdr>
                                                  <w:divsChild>
                                                    <w:div w:id="66878753">
                                                      <w:marLeft w:val="240"/>
                                                      <w:marRight w:val="0"/>
                                                      <w:marTop w:val="0"/>
                                                      <w:marBottom w:val="0"/>
                                                      <w:divBdr>
                                                        <w:top w:val="none" w:sz="0" w:space="0" w:color="auto"/>
                                                        <w:left w:val="none" w:sz="0" w:space="0" w:color="auto"/>
                                                        <w:bottom w:val="none" w:sz="0" w:space="0" w:color="auto"/>
                                                        <w:right w:val="none" w:sz="0" w:space="0" w:color="auto"/>
                                                      </w:divBdr>
                                                    </w:div>
                                                  </w:divsChild>
                                                </w:div>
                                                <w:div w:id="1181891640">
                                                  <w:marLeft w:val="240"/>
                                                  <w:marRight w:val="240"/>
                                                  <w:marTop w:val="0"/>
                                                  <w:marBottom w:val="0"/>
                                                  <w:divBdr>
                                                    <w:top w:val="none" w:sz="0" w:space="0" w:color="auto"/>
                                                    <w:left w:val="none" w:sz="0" w:space="0" w:color="auto"/>
                                                    <w:bottom w:val="none" w:sz="0" w:space="0" w:color="auto"/>
                                                    <w:right w:val="none" w:sz="0" w:space="0" w:color="auto"/>
                                                  </w:divBdr>
                                                  <w:divsChild>
                                                    <w:div w:id="6423959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7012690">
      <w:bodyDiv w:val="1"/>
      <w:marLeft w:val="0"/>
      <w:marRight w:val="0"/>
      <w:marTop w:val="0"/>
      <w:marBottom w:val="0"/>
      <w:divBdr>
        <w:top w:val="none" w:sz="0" w:space="0" w:color="auto"/>
        <w:left w:val="none" w:sz="0" w:space="0" w:color="auto"/>
        <w:bottom w:val="none" w:sz="0" w:space="0" w:color="auto"/>
        <w:right w:val="none" w:sz="0" w:space="0" w:color="auto"/>
      </w:divBdr>
      <w:divsChild>
        <w:div w:id="2007709262">
          <w:marLeft w:val="0"/>
          <w:marRight w:val="0"/>
          <w:marTop w:val="0"/>
          <w:marBottom w:val="0"/>
          <w:divBdr>
            <w:top w:val="none" w:sz="0" w:space="0" w:color="auto"/>
            <w:left w:val="none" w:sz="0" w:space="0" w:color="auto"/>
            <w:bottom w:val="none" w:sz="0" w:space="0" w:color="auto"/>
            <w:right w:val="none" w:sz="0" w:space="0" w:color="auto"/>
          </w:divBdr>
        </w:div>
        <w:div w:id="1702510696">
          <w:marLeft w:val="0"/>
          <w:marRight w:val="0"/>
          <w:marTop w:val="0"/>
          <w:marBottom w:val="0"/>
          <w:divBdr>
            <w:top w:val="none" w:sz="0" w:space="0" w:color="auto"/>
            <w:left w:val="none" w:sz="0" w:space="0" w:color="auto"/>
            <w:bottom w:val="none" w:sz="0" w:space="0" w:color="auto"/>
            <w:right w:val="none" w:sz="0" w:space="0" w:color="auto"/>
          </w:divBdr>
        </w:div>
        <w:div w:id="1637487469">
          <w:marLeft w:val="0"/>
          <w:marRight w:val="0"/>
          <w:marTop w:val="0"/>
          <w:marBottom w:val="0"/>
          <w:divBdr>
            <w:top w:val="none" w:sz="0" w:space="0" w:color="auto"/>
            <w:left w:val="none" w:sz="0" w:space="0" w:color="auto"/>
            <w:bottom w:val="none" w:sz="0" w:space="0" w:color="auto"/>
            <w:right w:val="none" w:sz="0" w:space="0" w:color="auto"/>
          </w:divBdr>
        </w:div>
        <w:div w:id="1145273452">
          <w:marLeft w:val="0"/>
          <w:marRight w:val="0"/>
          <w:marTop w:val="0"/>
          <w:marBottom w:val="0"/>
          <w:divBdr>
            <w:top w:val="none" w:sz="0" w:space="0" w:color="auto"/>
            <w:left w:val="none" w:sz="0" w:space="0" w:color="auto"/>
            <w:bottom w:val="none" w:sz="0" w:space="0" w:color="auto"/>
            <w:right w:val="none" w:sz="0" w:space="0" w:color="auto"/>
          </w:divBdr>
        </w:div>
        <w:div w:id="2027711596">
          <w:marLeft w:val="0"/>
          <w:marRight w:val="0"/>
          <w:marTop w:val="0"/>
          <w:marBottom w:val="0"/>
          <w:divBdr>
            <w:top w:val="none" w:sz="0" w:space="0" w:color="auto"/>
            <w:left w:val="none" w:sz="0" w:space="0" w:color="auto"/>
            <w:bottom w:val="none" w:sz="0" w:space="0" w:color="auto"/>
            <w:right w:val="none" w:sz="0" w:space="0" w:color="auto"/>
          </w:divBdr>
        </w:div>
        <w:div w:id="352539040">
          <w:marLeft w:val="0"/>
          <w:marRight w:val="0"/>
          <w:marTop w:val="0"/>
          <w:marBottom w:val="0"/>
          <w:divBdr>
            <w:top w:val="none" w:sz="0" w:space="0" w:color="auto"/>
            <w:left w:val="none" w:sz="0" w:space="0" w:color="auto"/>
            <w:bottom w:val="none" w:sz="0" w:space="0" w:color="auto"/>
            <w:right w:val="none" w:sz="0" w:space="0" w:color="auto"/>
          </w:divBdr>
        </w:div>
        <w:div w:id="396438543">
          <w:marLeft w:val="0"/>
          <w:marRight w:val="0"/>
          <w:marTop w:val="0"/>
          <w:marBottom w:val="0"/>
          <w:divBdr>
            <w:top w:val="none" w:sz="0" w:space="0" w:color="auto"/>
            <w:left w:val="none" w:sz="0" w:space="0" w:color="auto"/>
            <w:bottom w:val="none" w:sz="0" w:space="0" w:color="auto"/>
            <w:right w:val="none" w:sz="0" w:space="0" w:color="auto"/>
          </w:divBdr>
        </w:div>
        <w:div w:id="1517698105">
          <w:marLeft w:val="0"/>
          <w:marRight w:val="0"/>
          <w:marTop w:val="0"/>
          <w:marBottom w:val="0"/>
          <w:divBdr>
            <w:top w:val="none" w:sz="0" w:space="0" w:color="auto"/>
            <w:left w:val="none" w:sz="0" w:space="0" w:color="auto"/>
            <w:bottom w:val="none" w:sz="0" w:space="0" w:color="auto"/>
            <w:right w:val="none" w:sz="0" w:space="0" w:color="auto"/>
          </w:divBdr>
        </w:div>
      </w:divsChild>
    </w:div>
    <w:div w:id="1933585279">
      <w:bodyDiv w:val="1"/>
      <w:marLeft w:val="0"/>
      <w:marRight w:val="0"/>
      <w:marTop w:val="0"/>
      <w:marBottom w:val="0"/>
      <w:divBdr>
        <w:top w:val="none" w:sz="0" w:space="0" w:color="auto"/>
        <w:left w:val="none" w:sz="0" w:space="0" w:color="auto"/>
        <w:bottom w:val="none" w:sz="0" w:space="0" w:color="auto"/>
        <w:right w:val="none" w:sz="0" w:space="0" w:color="auto"/>
      </w:divBdr>
    </w:div>
    <w:div w:id="1943613113">
      <w:bodyDiv w:val="1"/>
      <w:marLeft w:val="0"/>
      <w:marRight w:val="0"/>
      <w:marTop w:val="0"/>
      <w:marBottom w:val="0"/>
      <w:divBdr>
        <w:top w:val="none" w:sz="0" w:space="0" w:color="auto"/>
        <w:left w:val="none" w:sz="0" w:space="0" w:color="auto"/>
        <w:bottom w:val="none" w:sz="0" w:space="0" w:color="auto"/>
        <w:right w:val="none" w:sz="0" w:space="0" w:color="auto"/>
      </w:divBdr>
    </w:div>
    <w:div w:id="200770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footer" Target="footer2.xml"/><Relationship Id="rId42" Type="http://schemas.openxmlformats.org/officeDocument/2006/relationships/package" Target="embeddings/Microsoft_Visio_Drawing22222222222.vsdx"/><Relationship Id="rId47" Type="http://schemas.openxmlformats.org/officeDocument/2006/relationships/package" Target="embeddings/Microsoft_Visio_Drawing44444444444.vsdx"/><Relationship Id="rId63" Type="http://schemas.openxmlformats.org/officeDocument/2006/relationships/hyperlink" Target="http://www.nehta.gov.au/connecting-australia/healthcare-identifiers" TargetMode="External"/><Relationship Id="rId68" Type="http://schemas.openxmlformats.org/officeDocument/2006/relationships/hyperlink" Target="http://www.kevingao.net/wcf-java-interop/java-client-and-wcf-server.html" TargetMode="External"/><Relationship Id="rId16" Type="http://schemas.openxmlformats.org/officeDocument/2006/relationships/image" Target="media/image4.jpeg"/><Relationship Id="rId11" Type="http://schemas.openxmlformats.org/officeDocument/2006/relationships/footnotes" Target="footnotes.xml"/><Relationship Id="rId32" Type="http://schemas.openxmlformats.org/officeDocument/2006/relationships/image" Target="media/image9.emf"/><Relationship Id="rId37" Type="http://schemas.openxmlformats.org/officeDocument/2006/relationships/hyperlink" Target="http://www.gs1au.org/products/gs1_system/barcodes/" TargetMode="External"/><Relationship Id="rId53" Type="http://schemas.openxmlformats.org/officeDocument/2006/relationships/hyperlink" Target="http://msdn.microsoft.com/en-us/library/1dhd7f2x.aspx" TargetMode="External"/><Relationship Id="rId58" Type="http://schemas.openxmlformats.org/officeDocument/2006/relationships/hyperlink" Target="http://www.gs1au.org/assets/documents/info/GS1-General-Specifications.pdf" TargetMode="External"/><Relationship Id="rId74" Type="http://schemas.openxmlformats.org/officeDocument/2006/relationships/hyperlink" Target="http://cgeers.com/2009/08/20/using-wcf-services-with-php-5/" TargetMode="External"/><Relationship Id="rId79" Type="http://schemas.openxmlformats.org/officeDocument/2006/relationships/image" Target="media/image19.png"/><Relationship Id="rId5" Type="http://schemas.openxmlformats.org/officeDocument/2006/relationships/customXml" Target="../customXml/item5.xml"/><Relationship Id="rId61" Type="http://schemas.openxmlformats.org/officeDocument/2006/relationships/hyperlink" Target="http://www.ihpa.gov.au/internet/ihpa/publishing.nsf/Content/CA25794400122452CA257B280015FF6B/$File/AR-DRG-v6%20x-addendum.pdf" TargetMode="External"/><Relationship Id="rId82"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oleObject" Target="embeddings/oleObject1.bin"/><Relationship Id="rId30" Type="http://schemas.openxmlformats.org/officeDocument/2006/relationships/header" Target="header3.xml"/><Relationship Id="rId35" Type="http://schemas.openxmlformats.org/officeDocument/2006/relationships/hyperlink" Target="http://www.blood.gov.au/barcoding" TargetMode="External"/><Relationship Id="rId43" Type="http://schemas.openxmlformats.org/officeDocument/2006/relationships/hyperlink" Target="http://www.blood.gov.au/system/files/documents/Barcode%20specification%20for%20blood%20and%20blood%20products%20funded%20under%20the%20national%20blood%20arrangements.pdf" TargetMode="External"/><Relationship Id="rId48" Type="http://schemas.openxmlformats.org/officeDocument/2006/relationships/image" Target="media/image14.emf"/><Relationship Id="rId56" Type="http://schemas.openxmlformats.org/officeDocument/2006/relationships/hyperlink" Target="http://www.gs1.org/gsmp/kc/ecom/xml/xml_bms" TargetMode="External"/><Relationship Id="rId64" Type="http://schemas.openxmlformats.org/officeDocument/2006/relationships/hyperlink" Target="http://www.blood.gov.au/barcoding" TargetMode="External"/><Relationship Id="rId69" Type="http://schemas.openxmlformats.org/officeDocument/2006/relationships/hyperlink" Target="http://docs.oracle.com/cd/E17802_01/webservices/webservices/reference/tutorials/wsit/doc/DataBinding5.html" TargetMode="External"/><Relationship Id="rId77" Type="http://schemas.openxmlformats.org/officeDocument/2006/relationships/image" Target="media/image17.png"/><Relationship Id="rId8" Type="http://schemas.microsoft.com/office/2007/relationships/stylesWithEffects" Target="stylesWithEffects.xml"/><Relationship Id="rId51" Type="http://schemas.openxmlformats.org/officeDocument/2006/relationships/hyperlink" Target="http://msdn.microsoft.com/en-us/library/ya5y69ds.aspx" TargetMode="External"/><Relationship Id="rId72" Type="http://schemas.openxmlformats.org/officeDocument/2006/relationships/hyperlink" Target="http://www.codeproject.com/KB/aspnet/wcfinjavascript.aspx" TargetMode="External"/><Relationship Id="rId80"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www.blood.gov.au/data-governance" TargetMode="External"/><Relationship Id="rId33" Type="http://schemas.openxmlformats.org/officeDocument/2006/relationships/oleObject" Target="embeddings/oleObject3.bin"/><Relationship Id="rId38" Type="http://schemas.openxmlformats.org/officeDocument/2006/relationships/hyperlink" Target="http://www.blood.gov.au/system/files/documents/Barcode%20specification%20for%20blood%20and%20blood%20products%20funded%20under%20the%20national%20blood%20arrangements.pdf" TargetMode="External"/><Relationship Id="rId46" Type="http://schemas.openxmlformats.org/officeDocument/2006/relationships/image" Target="media/image13.emf"/><Relationship Id="rId59" Type="http://schemas.openxmlformats.org/officeDocument/2006/relationships/hyperlink" Target="http://www.gs1au.org/products/gs1_system/barcodes/" TargetMode="External"/><Relationship Id="rId67" Type="http://schemas.openxmlformats.org/officeDocument/2006/relationships/hyperlink" Target="http://hoonzis.blogspot.com.au/2011/07/consuming-wcf-services-with-java-client.html" TargetMode="External"/><Relationship Id="rId20" Type="http://schemas.openxmlformats.org/officeDocument/2006/relationships/header" Target="header2.xml"/><Relationship Id="rId41" Type="http://schemas.openxmlformats.org/officeDocument/2006/relationships/image" Target="media/image11.emf"/><Relationship Id="rId54" Type="http://schemas.openxmlformats.org/officeDocument/2006/relationships/hyperlink" Target="http://www.blood.gov.au/bloodnet/" TargetMode="External"/><Relationship Id="rId62" Type="http://schemas.openxmlformats.org/officeDocument/2006/relationships/hyperlink" Target="http://www.health.gov.au/casemix" TargetMode="External"/><Relationship Id="rId70" Type="http://schemas.openxmlformats.org/officeDocument/2006/relationships/hyperlink" Target="http://msdn.microsoft.com/en-us/library/cc197940%28v=vs.95%29.aspx" TargetMode="External"/><Relationship Id="rId75" Type="http://schemas.openxmlformats.org/officeDocument/2006/relationships/image" Target="media/image1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creativecommons.org/licenses/by/3.0/au/" TargetMode="External"/><Relationship Id="rId28" Type="http://schemas.openxmlformats.org/officeDocument/2006/relationships/image" Target="media/image8.emf"/><Relationship Id="rId36" Type="http://schemas.openxmlformats.org/officeDocument/2006/relationships/hyperlink" Target="http://www.iccbba.org/" TargetMode="External"/><Relationship Id="rId49" Type="http://schemas.openxmlformats.org/officeDocument/2006/relationships/package" Target="embeddings/Microsoft_Visio_Drawing55555555555.vsdx"/><Relationship Id="rId57" Type="http://schemas.openxmlformats.org/officeDocument/2006/relationships/hyperlink" Target="http://www.gs1.org/1/productssolutions/ecom/xml/implementation/guide/8_XML_Types.htm" TargetMode="External"/><Relationship Id="rId10" Type="http://schemas.openxmlformats.org/officeDocument/2006/relationships/webSettings" Target="webSettings.xml"/><Relationship Id="rId31" Type="http://schemas.openxmlformats.org/officeDocument/2006/relationships/footer" Target="footer3.xml"/><Relationship Id="rId44" Type="http://schemas.openxmlformats.org/officeDocument/2006/relationships/image" Target="media/image12.emf"/><Relationship Id="rId52" Type="http://schemas.openxmlformats.org/officeDocument/2006/relationships/hyperlink" Target="http://msdn.microsoft.com/en-us/library/bfft1t3c.aspx" TargetMode="External"/><Relationship Id="rId60" Type="http://schemas.openxmlformats.org/officeDocument/2006/relationships/hyperlink" Target="http://www.iccbba.org/" TargetMode="External"/><Relationship Id="rId65" Type="http://schemas.openxmlformats.org/officeDocument/2006/relationships/hyperlink" Target="http://social.msdn.microsoft.com/Forums/en/wcf/thread/53db9228-a497-4f33-b40c-1a42cf1cd571" TargetMode="External"/><Relationship Id="rId73" Type="http://schemas.openxmlformats.org/officeDocument/2006/relationships/hyperlink" Target="http://cgeers.wordpress.com/2009/08/20/using-wcf-services-with-php-5/" TargetMode="External"/><Relationship Id="rId78" Type="http://schemas.openxmlformats.org/officeDocument/2006/relationships/image" Target="media/image18.png"/><Relationship Id="rId8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eader" Target="header1.xml"/><Relationship Id="rId39" Type="http://schemas.openxmlformats.org/officeDocument/2006/relationships/image" Target="media/image10.emf"/><Relationship Id="rId34" Type="http://schemas.openxmlformats.org/officeDocument/2006/relationships/hyperlink" Target="http://www.blood.gov.au/about-nba" TargetMode="External"/><Relationship Id="rId50" Type="http://schemas.openxmlformats.org/officeDocument/2006/relationships/hyperlink" Target="http://www.blood.gov.au/bloodnet" TargetMode="External"/><Relationship Id="rId55" Type="http://schemas.openxmlformats.org/officeDocument/2006/relationships/hyperlink" Target="http://www.nehta.gov.au/connecting-australia/e-health-procurement" TargetMode="External"/><Relationship Id="rId76" Type="http://schemas.openxmlformats.org/officeDocument/2006/relationships/image" Target="media/image16.emf"/><Relationship Id="rId7" Type="http://schemas.openxmlformats.org/officeDocument/2006/relationships/styles" Target="styles.xml"/><Relationship Id="rId71" Type="http://schemas.openxmlformats.org/officeDocument/2006/relationships/hyperlink" Target="http://msdn.microsoft.com/library/ee958158.aspx" TargetMode="External"/><Relationship Id="rId2" Type="http://schemas.openxmlformats.org/officeDocument/2006/relationships/customXml" Target="../customXml/item2.xml"/><Relationship Id="rId29" Type="http://schemas.openxmlformats.org/officeDocument/2006/relationships/oleObject" Target="embeddings/oleObject2.bin"/><Relationship Id="rId24" Type="http://schemas.openxmlformats.org/officeDocument/2006/relationships/hyperlink" Target="http://creativecommons.org/licenses/by/3.0/au/legalcode" TargetMode="External"/><Relationship Id="rId40" Type="http://schemas.openxmlformats.org/officeDocument/2006/relationships/package" Target="embeddings/Microsoft_Visio_Drawing11111111111.vsdx"/><Relationship Id="rId45" Type="http://schemas.openxmlformats.org/officeDocument/2006/relationships/package" Target="embeddings/Microsoft_Visio_Drawing33333333333.vsdx"/><Relationship Id="rId66" Type="http://schemas.openxmlformats.org/officeDocument/2006/relationships/hyperlink" Target="http://romenlaw.blogspot.com/2008/07/consuming-wcf-web-service-using-jav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05FE9506B3BA40B664AD40335D4F50" ma:contentTypeVersion="0" ma:contentTypeDescription="Create a new document." ma:contentTypeScope="" ma:versionID="2a2b0ecba24d5528aa64e2e96ae6801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1B579-00CD-430A-8053-57E479F1FD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EB88CED-4B91-4615-BEEA-BE22369999E6}">
  <ds:schemaRef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schemas.microsoft.com/office/infopath/2007/PartnerControl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EC2B289E-C2D9-4C95-B1EE-E5A5118E516F}">
  <ds:schemaRefs>
    <ds:schemaRef ds:uri="http://schemas.microsoft.com/sharepoint/v3/contenttype/forms"/>
  </ds:schemaRefs>
</ds:datastoreItem>
</file>

<file path=customXml/itemProps4.xml><?xml version="1.0" encoding="utf-8"?>
<ds:datastoreItem xmlns:ds="http://schemas.openxmlformats.org/officeDocument/2006/customXml" ds:itemID="{E872F589-CAF8-4841-A777-9685C16B6723}">
  <ds:schemaRefs>
    <ds:schemaRef ds:uri="http://schemas.openxmlformats.org/officeDocument/2006/bibliography"/>
  </ds:schemaRefs>
</ds:datastoreItem>
</file>

<file path=customXml/itemProps5.xml><?xml version="1.0" encoding="utf-8"?>
<ds:datastoreItem xmlns:ds="http://schemas.openxmlformats.org/officeDocument/2006/customXml" ds:itemID="{FF57E1D3-02A7-4B8A-86DE-BC5B9192A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17447</Words>
  <Characters>102206</Characters>
  <Application>Microsoft Office Word</Application>
  <DocSecurity>4</DocSecurity>
  <Lines>3718</Lines>
  <Paragraphs>2323</Paragraphs>
  <ScaleCrop>false</ScaleCrop>
  <HeadingPairs>
    <vt:vector size="2" baseType="variant">
      <vt:variant>
        <vt:lpstr>Title</vt:lpstr>
      </vt:variant>
      <vt:variant>
        <vt:i4>1</vt:i4>
      </vt:variant>
    </vt:vector>
  </HeadingPairs>
  <TitlesOfParts>
    <vt:vector size="1" baseType="lpstr">
      <vt:lpstr>BloodNet – LIS Interface Web Service APIs Specification</vt:lpstr>
    </vt:vector>
  </TitlesOfParts>
  <Company>The National Blood Authority, Australia</Company>
  <LinksUpToDate>false</LinksUpToDate>
  <CharactersWithSpaces>117709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BloodNet – LIS Interface Web Service APIs Specification</dc:title>
  <dc:creator>Lekhac, Ian</dc:creator>
  <cp:lastModifiedBy>Administrator</cp:lastModifiedBy>
  <cp:revision>2</cp:revision>
  <cp:lastPrinted>2015-05-01T00:27:00Z</cp:lastPrinted>
  <dcterms:created xsi:type="dcterms:W3CDTF">2018-03-29T01:36:00Z</dcterms:created>
  <dcterms:modified xsi:type="dcterms:W3CDTF">2018-03-29T01:36:00Z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3.3</vt:lpwstr>
  </property>
  <property fmtid="{D5CDD505-2E9C-101B-9397-08002B2CF9AE}" pid="3" name="ContentTypeId">
    <vt:lpwstr>0x0101001C05FE9506B3BA40B664AD40335D4F50</vt:lpwstr>
  </property>
</Properties>
</file>

<file path=userCustomization/customUI.xml><?xml version="1.0" encoding="utf-8"?>
<mso:customUI xmlns:mso="http://schemas.microsoft.com/office/2006/01/customui">
  <mso:ribbon>
    <mso:qat>
      <mso:documentControls>
        <mso:control idQ="mso:WhiteSpaceBetweenPagesShowHide" visible="true"/>
      </mso:documentControls>
    </mso:qat>
  </mso:ribbon>
</mso:customUI>
</file>