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6E" w:rsidRPr="00041FA8" w:rsidRDefault="00024E28" w:rsidP="00F26136">
      <w:pPr>
        <w:spacing w:after="0" w:line="276" w:lineRule="auto"/>
        <w:rPr>
          <w:b/>
        </w:rPr>
      </w:pPr>
      <w:r w:rsidRPr="00041FA8">
        <w:rPr>
          <w:b/>
        </w:rPr>
        <w:t xml:space="preserve">What are </w:t>
      </w:r>
      <w:r w:rsidR="00645581" w:rsidRPr="00041FA8">
        <w:rPr>
          <w:b/>
        </w:rPr>
        <w:t xml:space="preserve">some of </w:t>
      </w:r>
      <w:r w:rsidRPr="00041FA8">
        <w:rPr>
          <w:b/>
        </w:rPr>
        <w:t>the key f</w:t>
      </w:r>
      <w:r w:rsidR="00F26136" w:rsidRPr="00041FA8">
        <w:rPr>
          <w:b/>
        </w:rPr>
        <w:t xml:space="preserve">eatures and strengths of </w:t>
      </w:r>
      <w:r w:rsidRPr="00041FA8">
        <w:rPr>
          <w:b/>
        </w:rPr>
        <w:t xml:space="preserve">the </w:t>
      </w:r>
      <w:proofErr w:type="spellStart"/>
      <w:r w:rsidR="00F26136" w:rsidRPr="00041FA8">
        <w:rPr>
          <w:b/>
        </w:rPr>
        <w:t>BloodMove</w:t>
      </w:r>
      <w:proofErr w:type="spellEnd"/>
      <w:r w:rsidRPr="00041FA8">
        <w:rPr>
          <w:b/>
        </w:rPr>
        <w:t xml:space="preserve"> project?</w:t>
      </w:r>
    </w:p>
    <w:p w:rsidR="00F26136" w:rsidRDefault="00F26136" w:rsidP="00F26136">
      <w:pPr>
        <w:spacing w:after="0" w:line="276" w:lineRule="auto"/>
      </w:pPr>
    </w:p>
    <w:p w:rsidR="00F26136" w:rsidRDefault="00F26136" w:rsidP="00F26136">
      <w:pPr>
        <w:spacing w:after="0" w:line="276" w:lineRule="auto"/>
      </w:pPr>
      <w:proofErr w:type="spellStart"/>
      <w:r w:rsidRPr="00013157">
        <w:rPr>
          <w:b/>
        </w:rPr>
        <w:t>M</w:t>
      </w:r>
      <w:r w:rsidR="00024E28" w:rsidRPr="00013157">
        <w:rPr>
          <w:b/>
        </w:rPr>
        <w:t>errilee</w:t>
      </w:r>
      <w:proofErr w:type="spellEnd"/>
      <w:r w:rsidR="00024E28" w:rsidRPr="00013157">
        <w:rPr>
          <w:b/>
        </w:rPr>
        <w:t xml:space="preserve"> Clarke</w:t>
      </w:r>
      <w:r w:rsidR="00FB1606">
        <w:rPr>
          <w:b/>
        </w:rPr>
        <w:t xml:space="preserve"> (</w:t>
      </w:r>
      <w:r w:rsidR="00FB1606" w:rsidRPr="00FB1606">
        <w:rPr>
          <w:b/>
        </w:rPr>
        <w:t xml:space="preserve">Nurse Management Facilitator Lead, </w:t>
      </w:r>
      <w:proofErr w:type="spellStart"/>
      <w:r w:rsidR="00FB1606" w:rsidRPr="00FB1606">
        <w:rPr>
          <w:b/>
        </w:rPr>
        <w:t>BloodMove</w:t>
      </w:r>
      <w:proofErr w:type="spellEnd"/>
      <w:r w:rsidR="00FB1606" w:rsidRPr="00FB1606">
        <w:rPr>
          <w:b/>
        </w:rPr>
        <w:t xml:space="preserve"> – </w:t>
      </w:r>
      <w:proofErr w:type="spellStart"/>
      <w:r w:rsidR="00FB1606" w:rsidRPr="00FB1606">
        <w:rPr>
          <w:b/>
        </w:rPr>
        <w:t>CHSA</w:t>
      </w:r>
      <w:proofErr w:type="spellEnd"/>
      <w:r w:rsidR="00FB1606" w:rsidRPr="00FB1606">
        <w:rPr>
          <w:b/>
        </w:rPr>
        <w:t xml:space="preserve"> LHN</w:t>
      </w:r>
      <w:r w:rsidR="00FB1606">
        <w:rPr>
          <w:b/>
        </w:rPr>
        <w:t>)</w:t>
      </w:r>
      <w:bookmarkStart w:id="0" w:name="_GoBack"/>
      <w:bookmarkEnd w:id="0"/>
      <w:r w:rsidR="00024E28">
        <w:t xml:space="preserve"> – </w:t>
      </w:r>
      <w:r>
        <w:t>I think one of the key features is that we’ve got a network established that invo</w:t>
      </w:r>
      <w:r w:rsidR="00024E28">
        <w:t>l</w:t>
      </w:r>
      <w:r>
        <w:t xml:space="preserve">ves the </w:t>
      </w:r>
      <w:proofErr w:type="spellStart"/>
      <w:r>
        <w:t>BloodMove</w:t>
      </w:r>
      <w:proofErr w:type="spellEnd"/>
      <w:r>
        <w:t xml:space="preserve"> project team, which is our key clinical staff – nursing and scientific staff </w:t>
      </w:r>
      <w:r w:rsidR="00024E28">
        <w:t xml:space="preserve">– </w:t>
      </w:r>
      <w:r>
        <w:t xml:space="preserve">involved, and that also includes our pathology providers as well. </w:t>
      </w:r>
      <w:r w:rsidR="00024E28">
        <w:t xml:space="preserve"> </w:t>
      </w:r>
      <w:r>
        <w:t>Once we have esta</w:t>
      </w:r>
      <w:r w:rsidR="00024E28">
        <w:t>blished these netw</w:t>
      </w:r>
      <w:r>
        <w:t>o</w:t>
      </w:r>
      <w:r w:rsidR="00024E28">
        <w:t>r</w:t>
      </w:r>
      <w:r>
        <w:t xml:space="preserve">ks the next key strength of our project is having good communication. </w:t>
      </w:r>
      <w:r w:rsidR="00024E28">
        <w:t xml:space="preserve"> </w:t>
      </w:r>
      <w:r>
        <w:t xml:space="preserve">We’ve </w:t>
      </w:r>
      <w:r w:rsidR="00024E28">
        <w:t>e</w:t>
      </w:r>
      <w:r>
        <w:t>stablished that by doing site visits</w:t>
      </w:r>
      <w:r w:rsidR="00024E28">
        <w:t>,</w:t>
      </w:r>
      <w:r>
        <w:t xml:space="preserve"> going out to visit the sites</w:t>
      </w:r>
      <w:r w:rsidR="00024E28">
        <w:t>.  W</w:t>
      </w:r>
      <w:r>
        <w:t xml:space="preserve">e’ve also done education at the sites. </w:t>
      </w:r>
      <w:r w:rsidR="00024E28">
        <w:t xml:space="preserve"> </w:t>
      </w:r>
      <w:r>
        <w:t>From visiting the sites and the laboratories we’ve started to establish that relationship and then they feel they can contac</w:t>
      </w:r>
      <w:r w:rsidR="00024E28">
        <w:t>t us via email or phone and the</w:t>
      </w:r>
      <w:r>
        <w:t>y can also contact the relevant cli</w:t>
      </w:r>
      <w:r w:rsidR="00024E28">
        <w:t>ni</w:t>
      </w:r>
      <w:r>
        <w:t>cal staff</w:t>
      </w:r>
      <w:r w:rsidR="00041FA8">
        <w:t xml:space="preserve"> – </w:t>
      </w:r>
      <w:r>
        <w:t>as in the nurses</w:t>
      </w:r>
      <w:r w:rsidR="00041FA8">
        <w:t xml:space="preserve"> – </w:t>
      </w:r>
      <w:r>
        <w:t>and communicate between each other.</w:t>
      </w:r>
    </w:p>
    <w:p w:rsidR="00F26136" w:rsidRDefault="00F26136" w:rsidP="00F26136">
      <w:pPr>
        <w:spacing w:after="0" w:line="276" w:lineRule="auto"/>
      </w:pPr>
    </w:p>
    <w:p w:rsidR="00F26136" w:rsidRDefault="00F26136" w:rsidP="00F26136">
      <w:pPr>
        <w:spacing w:after="0" w:line="276" w:lineRule="auto"/>
      </w:pPr>
      <w:proofErr w:type="gramStart"/>
      <w:r w:rsidRPr="00013157">
        <w:rPr>
          <w:b/>
        </w:rPr>
        <w:t>R</w:t>
      </w:r>
      <w:r w:rsidR="00024E28" w:rsidRPr="00013157">
        <w:rPr>
          <w:b/>
        </w:rPr>
        <w:t xml:space="preserve">ick </w:t>
      </w:r>
      <w:r w:rsidRPr="00013157">
        <w:rPr>
          <w:b/>
        </w:rPr>
        <w:t>T</w:t>
      </w:r>
      <w:r w:rsidR="00024E28" w:rsidRPr="00013157">
        <w:rPr>
          <w:b/>
        </w:rPr>
        <w:t>occhetti</w:t>
      </w:r>
      <w:r w:rsidR="00FB1606">
        <w:rPr>
          <w:b/>
        </w:rPr>
        <w:t xml:space="preserve"> (</w:t>
      </w:r>
      <w:r w:rsidR="00FB1606" w:rsidRPr="00FB1606">
        <w:rPr>
          <w:b/>
        </w:rPr>
        <w:t xml:space="preserve">Medical Scientist Lead, </w:t>
      </w:r>
      <w:proofErr w:type="spellStart"/>
      <w:r w:rsidR="00FB1606" w:rsidRPr="00FB1606">
        <w:rPr>
          <w:b/>
        </w:rPr>
        <w:t>BloodMove</w:t>
      </w:r>
      <w:proofErr w:type="spellEnd"/>
      <w:r w:rsidR="00FB1606" w:rsidRPr="00FB1606">
        <w:rPr>
          <w:b/>
        </w:rPr>
        <w:t xml:space="preserve"> – SA Health</w:t>
      </w:r>
      <w:r w:rsidR="00FB1606">
        <w:rPr>
          <w:b/>
        </w:rPr>
        <w:t>)</w:t>
      </w:r>
      <w:r w:rsidRPr="00013157">
        <w:rPr>
          <w:b/>
        </w:rPr>
        <w:t xml:space="preserve"> </w:t>
      </w:r>
      <w:r>
        <w:t>–</w:t>
      </w:r>
      <w:r w:rsidR="00024E28">
        <w:t xml:space="preserve"> I</w:t>
      </w:r>
      <w:r>
        <w:t>n support of that, nurturing the links that exist in the hospitals and the supply transfusion laboratories and facilitating communication between those services.</w:t>
      </w:r>
      <w:proofErr w:type="gramEnd"/>
      <w:r>
        <w:t xml:space="preserve"> </w:t>
      </w:r>
      <w:r w:rsidR="00024E28">
        <w:t xml:space="preserve"> </w:t>
      </w:r>
      <w:r>
        <w:t xml:space="preserve">Another key feature and strength is the assessing of cold chain of the units of blood when they are sent and stored, so establishing security of this cold chain. </w:t>
      </w:r>
      <w:r w:rsidR="00024E28">
        <w:t xml:space="preserve"> </w:t>
      </w:r>
      <w:r>
        <w:t>The important part of this is the transportation of the blood to these sites and making sure that the shipping system is validated</w:t>
      </w:r>
      <w:r w:rsidR="00024E28">
        <w:t>.  W</w:t>
      </w:r>
      <w:r>
        <w:t>ithin o</w:t>
      </w:r>
      <w:r w:rsidR="00024E28">
        <w:t>u</w:t>
      </w:r>
      <w:r>
        <w:t xml:space="preserve">r project we do our own validation – have security </w:t>
      </w:r>
      <w:r w:rsidR="00024E28">
        <w:t xml:space="preserve">that the common goods that are </w:t>
      </w:r>
      <w:r>
        <w:t>u</w:t>
      </w:r>
      <w:r w:rsidR="00024E28">
        <w:t>s</w:t>
      </w:r>
      <w:r>
        <w:t xml:space="preserve">ed for the transport of blood is ensured. The other part of cold chain security </w:t>
      </w:r>
      <w:proofErr w:type="gramStart"/>
      <w:r>
        <w:t>is knowing</w:t>
      </w:r>
      <w:proofErr w:type="gramEnd"/>
      <w:r>
        <w:t xml:space="preserve"> the blood fridges where these blood units are being stored</w:t>
      </w:r>
      <w:r w:rsidR="00024E28">
        <w:t>,</w:t>
      </w:r>
      <w:r>
        <w:t xml:space="preserve"> are compliant to the Australian code of blood fridges. This require</w:t>
      </w:r>
      <w:r w:rsidR="00024E28">
        <w:t>s</w:t>
      </w:r>
      <w:r>
        <w:t xml:space="preserve"> procurement/purchase of blood fridges at these</w:t>
      </w:r>
      <w:r w:rsidR="000336E5">
        <w:t xml:space="preserve"> </w:t>
      </w:r>
      <w:r>
        <w:t xml:space="preserve">sites – some sites were identified to have very old </w:t>
      </w:r>
      <w:r w:rsidR="008A7A5B">
        <w:t xml:space="preserve">fridges, so </w:t>
      </w:r>
      <w:r w:rsidR="00041FA8">
        <w:t>[</w:t>
      </w:r>
      <w:r w:rsidR="00024E28">
        <w:t>with the new fridges</w:t>
      </w:r>
      <w:r w:rsidR="00041FA8">
        <w:t>]</w:t>
      </w:r>
      <w:r w:rsidR="00024E28">
        <w:t xml:space="preserve"> </w:t>
      </w:r>
      <w:r w:rsidR="008A7A5B">
        <w:t>the sending laboratory had the security that the blood that was stored at these sites was able to be returned back i</w:t>
      </w:r>
      <w:r w:rsidR="000336E5">
        <w:t>nto inventory when it was return</w:t>
      </w:r>
      <w:r w:rsidR="008A7A5B">
        <w:t xml:space="preserve">ed. </w:t>
      </w:r>
      <w:r w:rsidR="00024E28">
        <w:t xml:space="preserve"> </w:t>
      </w:r>
      <w:r w:rsidR="008A7A5B">
        <w:t xml:space="preserve">Obviously, these sites </w:t>
      </w:r>
      <w:r w:rsidR="00013157">
        <w:t>that were storing it were trai</w:t>
      </w:r>
      <w:r w:rsidR="008A7A5B">
        <w:t xml:space="preserve">ned in the appropriate packing of the blood in the appropriate manner so when it was received by a laboratory it was within the </w:t>
      </w:r>
      <w:r w:rsidR="00041FA8">
        <w:t>[</w:t>
      </w:r>
      <w:r w:rsidR="00013157">
        <w:t>appropriate</w:t>
      </w:r>
      <w:r w:rsidR="00041FA8">
        <w:t>]</w:t>
      </w:r>
      <w:r w:rsidR="00013157">
        <w:t xml:space="preserve"> </w:t>
      </w:r>
      <w:r w:rsidR="008A7A5B">
        <w:t>temperature ranges of the blood.</w:t>
      </w:r>
    </w:p>
    <w:p w:rsidR="008A7A5B" w:rsidRDefault="008A7A5B" w:rsidP="00F26136">
      <w:pPr>
        <w:spacing w:after="0" w:line="276" w:lineRule="auto"/>
      </w:pPr>
    </w:p>
    <w:p w:rsidR="008A7A5B" w:rsidRDefault="00013157" w:rsidP="00F26136">
      <w:pPr>
        <w:spacing w:after="0" w:line="276" w:lineRule="auto"/>
      </w:pPr>
      <w:proofErr w:type="spellStart"/>
      <w:r w:rsidRPr="00013157">
        <w:rPr>
          <w:b/>
        </w:rPr>
        <w:t>Merrilee</w:t>
      </w:r>
      <w:proofErr w:type="spellEnd"/>
      <w:r w:rsidRPr="00013157">
        <w:rPr>
          <w:b/>
        </w:rPr>
        <w:t xml:space="preserve"> Clarke</w:t>
      </w:r>
      <w:r w:rsidR="008A7A5B">
        <w:t xml:space="preserve"> – So, involved with that was educating</w:t>
      </w:r>
      <w:r>
        <w:t xml:space="preserve">, </w:t>
      </w:r>
      <w:r w:rsidR="008A7A5B">
        <w:t xml:space="preserve">as Rick has </w:t>
      </w:r>
      <w:proofErr w:type="gramStart"/>
      <w:r w:rsidR="008A7A5B">
        <w:t>eluded</w:t>
      </w:r>
      <w:proofErr w:type="gramEnd"/>
      <w:r w:rsidR="008A7A5B">
        <w:t xml:space="preserve"> to</w:t>
      </w:r>
      <w:r>
        <w:t>,</w:t>
      </w:r>
      <w:r w:rsidR="008A7A5B">
        <w:t xml:space="preserve"> with </w:t>
      </w:r>
      <w:r>
        <w:t>staff.  W</w:t>
      </w:r>
      <w:r w:rsidR="008A7A5B">
        <w:t>ith the education, Rick and I went out and educated staff at the site.</w:t>
      </w:r>
      <w:r>
        <w:t xml:space="preserve"> </w:t>
      </w:r>
      <w:r w:rsidR="008A7A5B">
        <w:t xml:space="preserve"> We made sure that we educated key staff members at each site, so that i</w:t>
      </w:r>
      <w:r>
        <w:t>f further education was required</w:t>
      </w:r>
      <w:r w:rsidR="008A7A5B">
        <w:t xml:space="preserve"> at those sites down the track, that it would be able to be </w:t>
      </w:r>
      <w:r>
        <w:t xml:space="preserve">done </w:t>
      </w:r>
      <w:r w:rsidR="008A7A5B">
        <w:t>to staff members that had missed out</w:t>
      </w:r>
      <w:r w:rsidR="00041FA8">
        <w:t xml:space="preserve"> – b</w:t>
      </w:r>
      <w:r w:rsidR="008A7A5B">
        <w:t>ecause as we all understand</w:t>
      </w:r>
      <w:r>
        <w:t>,</w:t>
      </w:r>
      <w:r w:rsidR="008A7A5B">
        <w:t xml:space="preserve"> we can’t always capture all staff</w:t>
      </w:r>
      <w:r>
        <w:t>,</w:t>
      </w:r>
      <w:r w:rsidR="008A7A5B">
        <w:t xml:space="preserve"> especially when they’re doing shift work. </w:t>
      </w:r>
      <w:r>
        <w:t xml:space="preserve"> </w:t>
      </w:r>
      <w:r w:rsidR="008A7A5B">
        <w:t>Another thing that has been one of the key strengths of the project is the ownership that’s been taken by each in</w:t>
      </w:r>
      <w:r>
        <w:t>dividual that has been involved</w:t>
      </w:r>
      <w:r w:rsidR="008A7A5B">
        <w:t xml:space="preserve">. </w:t>
      </w:r>
      <w:r>
        <w:t xml:space="preserve"> </w:t>
      </w:r>
      <w:r w:rsidR="008A7A5B">
        <w:t>A lot of them are donors themselves, they see the product as something that is given, that they need to respect</w:t>
      </w:r>
      <w:r>
        <w:t>,</w:t>
      </w:r>
      <w:r w:rsidR="008A7A5B">
        <w:t xml:space="preserve"> and they want to ensure they are involved in the process of reducing the wastage and that it is issued to </w:t>
      </w:r>
      <w:r>
        <w:t>patients and used in an appropr</w:t>
      </w:r>
      <w:r w:rsidR="008A7A5B">
        <w:t>iate and safe manner</w:t>
      </w:r>
    </w:p>
    <w:p w:rsidR="008A7A5B" w:rsidRDefault="008A7A5B" w:rsidP="00F26136">
      <w:pPr>
        <w:spacing w:after="0" w:line="276" w:lineRule="auto"/>
      </w:pPr>
    </w:p>
    <w:p w:rsidR="008A7A5B" w:rsidRDefault="00013157" w:rsidP="00F26136">
      <w:pPr>
        <w:spacing w:after="0" w:line="276" w:lineRule="auto"/>
      </w:pPr>
      <w:r w:rsidRPr="00013157">
        <w:rPr>
          <w:b/>
        </w:rPr>
        <w:t>Rick Tocchetti</w:t>
      </w:r>
      <w:r w:rsidR="008A7A5B" w:rsidRPr="00013157">
        <w:rPr>
          <w:b/>
        </w:rPr>
        <w:t xml:space="preserve"> </w:t>
      </w:r>
      <w:r w:rsidR="008A7A5B">
        <w:t>– So, what we’ve bee</w:t>
      </w:r>
      <w:r>
        <w:t xml:space="preserve">n able to do as part of the </w:t>
      </w:r>
      <w:proofErr w:type="spellStart"/>
      <w:r>
        <w:t>B</w:t>
      </w:r>
      <w:r w:rsidR="008A7A5B">
        <w:t>loodMove</w:t>
      </w:r>
      <w:proofErr w:type="spellEnd"/>
      <w:r w:rsidR="008A7A5B">
        <w:t xml:space="preserve"> </w:t>
      </w:r>
      <w:r w:rsidR="00BB5FD1">
        <w:t>project</w:t>
      </w:r>
      <w:r>
        <w:t>,</w:t>
      </w:r>
      <w:r w:rsidR="00BB5FD1">
        <w:t xml:space="preserve"> </w:t>
      </w:r>
      <w:r w:rsidR="008A7A5B">
        <w:t xml:space="preserve">is </w:t>
      </w:r>
      <w:r w:rsidR="00BB5FD1">
        <w:t>foster an understanding by th</w:t>
      </w:r>
      <w:r>
        <w:t>e pathology providers and also</w:t>
      </w:r>
      <w:r w:rsidR="00BB5FD1">
        <w:t xml:space="preserve"> </w:t>
      </w:r>
      <w:r>
        <w:t xml:space="preserve">by </w:t>
      </w:r>
      <w:r w:rsidR="00BB5FD1">
        <w:t>the hospital staff that store the blood, foster an understanding</w:t>
      </w:r>
      <w:r>
        <w:t>,</w:t>
      </w:r>
      <w:r w:rsidR="00BB5FD1">
        <w:t xml:space="preserve"> that </w:t>
      </w:r>
      <w:r w:rsidR="000336E5">
        <w:t xml:space="preserve">we try to not waste this product. </w:t>
      </w:r>
      <w:r>
        <w:t xml:space="preserve"> </w:t>
      </w:r>
      <w:r w:rsidR="000336E5">
        <w:t>So, what we now have in the success of this project of minimising wastage</w:t>
      </w:r>
      <w:r>
        <w:t xml:space="preserve"> </w:t>
      </w:r>
      <w:r w:rsidR="00041FA8">
        <w:t>[</w:t>
      </w:r>
      <w:r>
        <w:t>is</w:t>
      </w:r>
      <w:r w:rsidR="00041FA8">
        <w:t>]</w:t>
      </w:r>
      <w:r w:rsidR="00024E28">
        <w:t xml:space="preserve"> understanding by these stakeholders that they actually get happy, they’re excited when the figures come through every month and the</w:t>
      </w:r>
      <w:r>
        <w:t>y</w:t>
      </w:r>
      <w:r w:rsidR="00024E28">
        <w:t xml:space="preserve"> realise that the wastage </w:t>
      </w:r>
      <w:r>
        <w:t>ha</w:t>
      </w:r>
      <w:r w:rsidR="00024E28">
        <w:t xml:space="preserve">s actually gone down. </w:t>
      </w:r>
      <w:r>
        <w:t xml:space="preserve"> </w:t>
      </w:r>
      <w:r w:rsidR="00024E28">
        <w:t>What we believe has happ</w:t>
      </w:r>
      <w:r w:rsidR="00041FA8">
        <w:t xml:space="preserve">ened is that we’ve engrained [a </w:t>
      </w:r>
      <w:r w:rsidR="00024E28">
        <w:t>sense of</w:t>
      </w:r>
      <w:r w:rsidR="00041FA8">
        <w:t>]</w:t>
      </w:r>
      <w:r w:rsidR="00024E28">
        <w:t xml:space="preserve"> stewardship by these individuals </w:t>
      </w:r>
      <w:r>
        <w:t>on</w:t>
      </w:r>
      <w:r w:rsidR="00024E28">
        <w:t xml:space="preserve"> the units of blood. </w:t>
      </w:r>
      <w:r w:rsidR="00041FA8">
        <w:t xml:space="preserve"> </w:t>
      </w:r>
      <w:r w:rsidR="00024E28">
        <w:t>So, what previously was accepted as unavoidable waste, now it’s regarded as avoidable waste.</w:t>
      </w:r>
    </w:p>
    <w:p w:rsidR="00024E28" w:rsidRDefault="00024E28" w:rsidP="00F26136">
      <w:pPr>
        <w:spacing w:after="0" w:line="276" w:lineRule="auto"/>
      </w:pPr>
    </w:p>
    <w:p w:rsidR="00013157" w:rsidRPr="009E38CC" w:rsidRDefault="00013157" w:rsidP="00F26136">
      <w:pPr>
        <w:spacing w:after="0" w:line="276" w:lineRule="auto"/>
      </w:pPr>
      <w:proofErr w:type="spellStart"/>
      <w:r w:rsidRPr="00013157">
        <w:rPr>
          <w:b/>
        </w:rPr>
        <w:t>Merrilee</w:t>
      </w:r>
      <w:proofErr w:type="spellEnd"/>
      <w:r w:rsidRPr="00013157">
        <w:rPr>
          <w:b/>
        </w:rPr>
        <w:t xml:space="preserve"> Clarke</w:t>
      </w:r>
      <w:r w:rsidRPr="00013157">
        <w:t xml:space="preserve"> </w:t>
      </w:r>
      <w:r>
        <w:t>– A</w:t>
      </w:r>
      <w:r w:rsidR="00024E28">
        <w:t>nd they actually want to get</w:t>
      </w:r>
      <w:r>
        <w:t xml:space="preserve"> down to z</w:t>
      </w:r>
      <w:r w:rsidR="00024E28">
        <w:t>ero per</w:t>
      </w:r>
      <w:r>
        <w:t xml:space="preserve"> </w:t>
      </w:r>
      <w:r w:rsidR="00024E28">
        <w:t>cent</w:t>
      </w:r>
      <w:r>
        <w:t>.  T</w:t>
      </w:r>
      <w:r w:rsidR="00024E28">
        <w:t>hey actually want to get down to where there’s no wastage for blood products.</w:t>
      </w:r>
    </w:p>
    <w:sectPr w:rsidR="00013157" w:rsidRPr="009E38CC" w:rsidSect="00013157">
      <w:footerReference w:type="default" r:id="rId8"/>
      <w:pgSz w:w="11906" w:h="16838"/>
      <w:pgMar w:top="851" w:right="1133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36" w:rsidRDefault="00F26136" w:rsidP="00856708">
      <w:pPr>
        <w:spacing w:after="0"/>
      </w:pPr>
      <w:r>
        <w:separator/>
      </w:r>
    </w:p>
  </w:endnote>
  <w:endnote w:type="continuationSeparator" w:id="0">
    <w:p w:rsidR="00F26136" w:rsidRDefault="00F26136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013157"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36" w:rsidRDefault="00F26136" w:rsidP="00856708">
      <w:pPr>
        <w:spacing w:after="0"/>
      </w:pPr>
      <w:r>
        <w:separator/>
      </w:r>
    </w:p>
  </w:footnote>
  <w:footnote w:type="continuationSeparator" w:id="0">
    <w:p w:rsidR="00F26136" w:rsidRDefault="00F26136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36"/>
    <w:rsid w:val="00013157"/>
    <w:rsid w:val="00024E28"/>
    <w:rsid w:val="000336E5"/>
    <w:rsid w:val="00036EDC"/>
    <w:rsid w:val="00041FA8"/>
    <w:rsid w:val="002537F2"/>
    <w:rsid w:val="00295CD3"/>
    <w:rsid w:val="0045664E"/>
    <w:rsid w:val="004D4636"/>
    <w:rsid w:val="00645581"/>
    <w:rsid w:val="00856708"/>
    <w:rsid w:val="00893E0A"/>
    <w:rsid w:val="008A7A5B"/>
    <w:rsid w:val="00951B85"/>
    <w:rsid w:val="009E38CC"/>
    <w:rsid w:val="00B3726E"/>
    <w:rsid w:val="00BB5FD1"/>
    <w:rsid w:val="00F26136"/>
    <w:rsid w:val="00FB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B3726E"/>
    <w:pPr>
      <w:widowControl w:val="0"/>
      <w:spacing w:before="48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26E"/>
    <w:pPr>
      <w:spacing w:after="0"/>
      <w:outlineLvl w:val="2"/>
    </w:pPr>
    <w:rPr>
      <w:rFonts w:ascii="Arial" w:hAnsi="Arial" w:cs="Arial"/>
      <w:b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">
    <w:name w:val="Test"/>
    <w:next w:val="Normal"/>
    <w:rsid w:val="002537F2"/>
    <w:pPr>
      <w:ind w:left="1276" w:right="416"/>
    </w:pPr>
    <w:rPr>
      <w:rFonts w:ascii="Arial" w:hAnsi="Arial" w:cs="Arial"/>
      <w:color w:val="FFFFFF" w:themeColor="background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3726E"/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26E"/>
    <w:rPr>
      <w:rFonts w:ascii="Arial" w:eastAsia="Dotum" w:hAnsi="Arial" w:cs="Arial"/>
      <w:b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B3726E"/>
    <w:pPr>
      <w:widowControl w:val="0"/>
      <w:spacing w:before="48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26E"/>
    <w:pPr>
      <w:spacing w:after="0"/>
      <w:outlineLvl w:val="2"/>
    </w:pPr>
    <w:rPr>
      <w:rFonts w:ascii="Arial" w:hAnsi="Arial" w:cs="Arial"/>
      <w:b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">
    <w:name w:val="Test"/>
    <w:next w:val="Normal"/>
    <w:rsid w:val="002537F2"/>
    <w:pPr>
      <w:ind w:left="1276" w:right="416"/>
    </w:pPr>
    <w:rPr>
      <w:rFonts w:ascii="Arial" w:hAnsi="Arial" w:cs="Arial"/>
      <w:color w:val="FFFFFF" w:themeColor="background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3726E"/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26E"/>
    <w:rPr>
      <w:rFonts w:ascii="Arial" w:eastAsia="Dotum" w:hAnsi="Arial" w:cs="Arial"/>
      <w:b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Anthrak, Louis</dc:creator>
  <cp:lastModifiedBy>Anthrak, Louis</cp:lastModifiedBy>
  <cp:revision>6</cp:revision>
  <dcterms:created xsi:type="dcterms:W3CDTF">2013-04-18T05:01:00Z</dcterms:created>
  <dcterms:modified xsi:type="dcterms:W3CDTF">2013-05-20T06:25:00Z</dcterms:modified>
</cp:coreProperties>
</file>