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2D0" w:rsidRPr="00AD02D0" w:rsidRDefault="00195F7E" w:rsidP="005E6E4F">
      <w:pPr>
        <w:pStyle w:val="Heading1"/>
        <w:spacing w:before="840" w:after="120"/>
        <w:rPr>
          <w:lang w:eastAsia="en-AU"/>
        </w:rPr>
      </w:pPr>
      <w:r>
        <w:rPr>
          <w:lang w:eastAsia="en-AU"/>
        </w:rPr>
        <w:br/>
      </w:r>
      <w:r w:rsidR="007F43EB">
        <w:rPr>
          <w:lang w:eastAsia="en-AU"/>
        </w:rPr>
        <w:t>Job Description</w:t>
      </w:r>
    </w:p>
    <w:p w:rsidR="00CD3F0A" w:rsidRPr="00CD3F0A" w:rsidRDefault="00CD3F0A" w:rsidP="005E6E4F">
      <w:pPr>
        <w:pBdr>
          <w:top w:val="single" w:sz="4" w:space="1" w:color="auto"/>
        </w:pBdr>
        <w:tabs>
          <w:tab w:val="left" w:pos="2268"/>
        </w:tabs>
        <w:ind w:right="-51"/>
        <w:rPr>
          <w:rFonts w:asciiTheme="minorHAnsi" w:hAnsiTheme="minorHAnsi" w:cstheme="minorHAnsi"/>
          <w:sz w:val="22"/>
          <w:szCs w:val="22"/>
        </w:rPr>
      </w:pPr>
      <w:bookmarkStart w:id="0" w:name="_top"/>
      <w:bookmarkStart w:id="1" w:name="_Toc204662450"/>
      <w:bookmarkStart w:id="2" w:name="_Toc215398451"/>
      <w:bookmarkStart w:id="3" w:name="_Toc275414998"/>
      <w:bookmarkEnd w:id="0"/>
      <w:bookmarkEnd w:id="1"/>
      <w:bookmarkEnd w:id="2"/>
      <w:bookmarkEnd w:id="3"/>
    </w:p>
    <w:p w:rsidR="005258E1" w:rsidRDefault="007F43EB" w:rsidP="0015458D">
      <w:pPr>
        <w:tabs>
          <w:tab w:val="left" w:pos="2268"/>
        </w:tabs>
        <w:spacing w:line="300" w:lineRule="atLeast"/>
        <w:ind w:right="-51"/>
        <w:rPr>
          <w:rFonts w:asciiTheme="minorHAnsi" w:hAnsiTheme="minorHAnsi" w:cstheme="minorHAnsi"/>
          <w:sz w:val="22"/>
          <w:szCs w:val="22"/>
        </w:rPr>
      </w:pPr>
      <w:r w:rsidRPr="007F43EB">
        <w:rPr>
          <w:rFonts w:asciiTheme="minorHAnsi" w:hAnsiTheme="minorHAnsi" w:cstheme="minorHAnsi"/>
          <w:b/>
          <w:sz w:val="22"/>
          <w:szCs w:val="22"/>
        </w:rPr>
        <w:t>Title:</w:t>
      </w:r>
      <w:r w:rsidRPr="007F43EB">
        <w:rPr>
          <w:rFonts w:asciiTheme="minorHAnsi" w:hAnsiTheme="minorHAnsi" w:cstheme="minorHAnsi"/>
          <w:b/>
          <w:sz w:val="22"/>
          <w:szCs w:val="22"/>
        </w:rPr>
        <w:tab/>
      </w:r>
      <w:r w:rsidR="00F31C21" w:rsidRPr="007E19A1">
        <w:rPr>
          <w:rFonts w:asciiTheme="minorHAnsi" w:hAnsiTheme="minorHAnsi" w:cstheme="minorHAnsi"/>
          <w:sz w:val="22"/>
          <w:szCs w:val="22"/>
        </w:rPr>
        <w:t>Project</w:t>
      </w:r>
      <w:r w:rsidR="000579A3">
        <w:rPr>
          <w:rFonts w:asciiTheme="minorHAnsi" w:hAnsiTheme="minorHAnsi" w:cstheme="minorHAnsi"/>
          <w:sz w:val="22"/>
          <w:szCs w:val="22"/>
        </w:rPr>
        <w:t xml:space="preserve"> </w:t>
      </w:r>
      <w:r w:rsidR="00F31C21" w:rsidRPr="007E19A1">
        <w:rPr>
          <w:rFonts w:asciiTheme="minorHAnsi" w:hAnsiTheme="minorHAnsi" w:cstheme="minorHAnsi"/>
          <w:sz w:val="22"/>
          <w:szCs w:val="22"/>
        </w:rPr>
        <w:t>Officer</w:t>
      </w:r>
    </w:p>
    <w:sdt>
      <w:sdtPr>
        <w:rPr>
          <w:rFonts w:asciiTheme="minorHAnsi" w:hAnsiTheme="minorHAnsi" w:cstheme="minorHAnsi"/>
          <w:b/>
          <w:sz w:val="22"/>
          <w:szCs w:val="22"/>
        </w:rPr>
        <w:alias w:val="Locked content"/>
        <w:tag w:val="Locked content"/>
        <w:id w:val="2102444826"/>
        <w:lock w:val="sdtContentLocked"/>
        <w:placeholder>
          <w:docPart w:val="DefaultPlaceholder_1082065158"/>
        </w:placeholder>
      </w:sdtPr>
      <w:sdtEndPr>
        <w:rPr>
          <w:b w:val="0"/>
        </w:rPr>
      </w:sdtEndPr>
      <w:sdtContent>
        <w:p w:rsidR="007F43EB" w:rsidRPr="007F43EB" w:rsidRDefault="007F43EB" w:rsidP="0015458D">
          <w:pPr>
            <w:tabs>
              <w:tab w:val="left" w:pos="2268"/>
            </w:tabs>
            <w:spacing w:line="300" w:lineRule="atLeast"/>
            <w:ind w:right="-51"/>
            <w:rPr>
              <w:rFonts w:asciiTheme="minorHAnsi" w:hAnsiTheme="minorHAnsi" w:cstheme="minorHAnsi"/>
              <w:sz w:val="22"/>
              <w:szCs w:val="22"/>
            </w:rPr>
          </w:pPr>
          <w:r w:rsidRPr="007F43EB">
            <w:rPr>
              <w:rFonts w:asciiTheme="minorHAnsi" w:hAnsiTheme="minorHAnsi" w:cstheme="minorHAnsi"/>
              <w:b/>
              <w:sz w:val="22"/>
              <w:szCs w:val="22"/>
            </w:rPr>
            <w:t>Classification:</w:t>
          </w:r>
          <w:r w:rsidR="00764CBD">
            <w:rPr>
              <w:rFonts w:asciiTheme="minorHAnsi" w:hAnsiTheme="minorHAnsi" w:cstheme="minorHAnsi"/>
              <w:sz w:val="22"/>
              <w:szCs w:val="22"/>
            </w:rPr>
            <w:tab/>
          </w:r>
          <w:r w:rsidR="00AF6046">
            <w:rPr>
              <w:rFonts w:asciiTheme="minorHAnsi" w:hAnsiTheme="minorHAnsi" w:cstheme="minorHAnsi"/>
              <w:sz w:val="22"/>
              <w:szCs w:val="22"/>
            </w:rPr>
            <w:t>APS5</w:t>
          </w:r>
          <w:r w:rsidR="00B43323">
            <w:rPr>
              <w:rFonts w:asciiTheme="minorHAnsi" w:hAnsiTheme="minorHAnsi" w:cstheme="minorHAnsi"/>
              <w:sz w:val="22"/>
              <w:szCs w:val="22"/>
            </w:rPr>
            <w:t xml:space="preserve"> </w:t>
          </w:r>
        </w:p>
        <w:p w:rsidR="007F43EB" w:rsidRPr="007314F1" w:rsidRDefault="007F43EB" w:rsidP="0015458D">
          <w:pPr>
            <w:tabs>
              <w:tab w:val="left" w:pos="2268"/>
            </w:tabs>
            <w:spacing w:line="300" w:lineRule="atLeast"/>
            <w:rPr>
              <w:rFonts w:asciiTheme="minorHAnsi" w:hAnsiTheme="minorHAnsi" w:cstheme="minorHAnsi"/>
              <w:sz w:val="22"/>
              <w:szCs w:val="22"/>
            </w:rPr>
          </w:pPr>
          <w:r w:rsidRPr="007A49B5">
            <w:rPr>
              <w:rFonts w:asciiTheme="minorHAnsi" w:hAnsiTheme="minorHAnsi" w:cstheme="minorHAnsi"/>
              <w:b/>
              <w:sz w:val="22"/>
              <w:szCs w:val="22"/>
            </w:rPr>
            <w:t>Security Clearance:</w:t>
          </w:r>
          <w:r w:rsidRPr="007A49B5">
            <w:rPr>
              <w:rFonts w:asciiTheme="minorHAnsi" w:hAnsiTheme="minorHAnsi" w:cstheme="minorHAnsi"/>
              <w:sz w:val="22"/>
              <w:szCs w:val="22"/>
            </w:rPr>
            <w:tab/>
          </w:r>
          <w:r w:rsidR="00F73783">
            <w:rPr>
              <w:rFonts w:asciiTheme="minorHAnsi" w:hAnsiTheme="minorHAnsi" w:cstheme="minorHAnsi"/>
              <w:sz w:val="22"/>
              <w:szCs w:val="22"/>
            </w:rPr>
            <w:t>Negative Vetting</w:t>
          </w:r>
          <w:r w:rsidRPr="007A49B5">
            <w:rPr>
              <w:rFonts w:asciiTheme="minorHAnsi" w:hAnsiTheme="minorHAnsi" w:cstheme="minorHAnsi"/>
              <w:sz w:val="22"/>
              <w:szCs w:val="22"/>
            </w:rPr>
            <w:t xml:space="preserve"> </w:t>
          </w:r>
          <w:r w:rsidR="007314F1">
            <w:rPr>
              <w:rFonts w:asciiTheme="minorHAnsi" w:hAnsiTheme="minorHAnsi" w:cstheme="minorHAnsi"/>
              <w:sz w:val="22"/>
              <w:szCs w:val="22"/>
            </w:rPr>
            <w:t xml:space="preserve">– Level </w:t>
          </w:r>
          <w:r w:rsidR="00F73783">
            <w:rPr>
              <w:rFonts w:asciiTheme="minorHAnsi" w:hAnsiTheme="minorHAnsi" w:cstheme="minorHAnsi"/>
              <w:sz w:val="22"/>
              <w:szCs w:val="22"/>
            </w:rPr>
            <w:t>1</w:t>
          </w:r>
          <w:r w:rsidR="007314F1">
            <w:rPr>
              <w:rFonts w:asciiTheme="minorHAnsi" w:hAnsiTheme="minorHAnsi" w:cstheme="minorHAnsi"/>
              <w:sz w:val="22"/>
              <w:szCs w:val="22"/>
            </w:rPr>
            <w:br/>
          </w:r>
          <w:r w:rsidR="007314F1">
            <w:rPr>
              <w:rFonts w:asciiTheme="minorHAnsi" w:hAnsiTheme="minorHAnsi" w:cstheme="minorHAnsi"/>
              <w:b/>
              <w:sz w:val="22"/>
              <w:szCs w:val="22"/>
            </w:rPr>
            <w:t>Location:</w:t>
          </w:r>
          <w:r w:rsidR="00652A16">
            <w:rPr>
              <w:rFonts w:asciiTheme="minorHAnsi" w:hAnsiTheme="minorHAnsi" w:cstheme="minorHAnsi"/>
              <w:sz w:val="22"/>
              <w:szCs w:val="22"/>
            </w:rPr>
            <w:tab/>
            <w:t>Canberra</w:t>
          </w:r>
        </w:p>
      </w:sdtContent>
    </w:sdt>
    <w:p w:rsidR="00CD3F0A" w:rsidRPr="00CD3F0A" w:rsidRDefault="00CD3F0A" w:rsidP="00CD3F0A">
      <w:pPr>
        <w:pBdr>
          <w:bottom w:val="single" w:sz="4" w:space="1" w:color="auto"/>
        </w:pBdr>
        <w:ind w:right="-51"/>
        <w:rPr>
          <w:rFonts w:asciiTheme="minorHAnsi" w:hAnsiTheme="minorHAnsi" w:cstheme="minorHAnsi"/>
          <w:sz w:val="22"/>
          <w:szCs w:val="22"/>
        </w:rPr>
      </w:pPr>
    </w:p>
    <w:sdt>
      <w:sdtPr>
        <w:rPr>
          <w:rFonts w:ascii="Calibri" w:eastAsia="Dotum" w:hAnsi="Calibri" w:cs="Calibri"/>
          <w:sz w:val="22"/>
          <w:szCs w:val="22"/>
          <w:lang w:val="en-AU"/>
        </w:rPr>
        <w:alias w:val="Locked content"/>
        <w:tag w:val="Locked content"/>
        <w:id w:val="1878114714"/>
        <w:lock w:val="sdtContentLocked"/>
        <w:placeholder>
          <w:docPart w:val="DefaultPlaceholder_1082065158"/>
        </w:placeholder>
      </w:sdtPr>
      <w:sdtEndPr/>
      <w:sdtContent>
        <w:p w:rsidR="007E19A1" w:rsidRDefault="007E19A1" w:rsidP="00786D48">
          <w:pPr>
            <w:spacing w:before="240"/>
            <w:jc w:val="both"/>
            <w:outlineLvl w:val="2"/>
            <w:rPr>
              <w:rFonts w:ascii="Calibri" w:eastAsia="Dotum" w:hAnsi="Calibri" w:cs="Calibri"/>
              <w:sz w:val="22"/>
              <w:szCs w:val="22"/>
              <w:lang w:val="en-AU"/>
            </w:rPr>
          </w:pPr>
          <w:r>
            <w:rPr>
              <w:rFonts w:ascii="Calibri" w:eastAsia="Dotum" w:hAnsi="Calibri" w:cs="Calibri"/>
              <w:sz w:val="22"/>
              <w:szCs w:val="22"/>
              <w:lang w:val="en-AU"/>
            </w:rPr>
            <w:t xml:space="preserve">The National Blood Authority (NBA) is an Australian Government statutory agency whose role is to work in a collaborative manner with all </w:t>
          </w:r>
          <w:r w:rsidR="00D64C96">
            <w:rPr>
              <w:rFonts w:ascii="Calibri" w:eastAsia="Dotum" w:hAnsi="Calibri" w:cs="Calibri"/>
              <w:sz w:val="22"/>
              <w:szCs w:val="22"/>
              <w:lang w:val="en-AU"/>
            </w:rPr>
            <w:t>Australian</w:t>
          </w:r>
          <w:r>
            <w:rPr>
              <w:rFonts w:ascii="Calibri" w:eastAsia="Dotum" w:hAnsi="Calibri" w:cs="Calibri"/>
              <w:sz w:val="22"/>
              <w:szCs w:val="22"/>
              <w:lang w:val="en-AU"/>
            </w:rPr>
            <w:t xml:space="preserve"> governments and </w:t>
          </w:r>
          <w:r w:rsidR="00D64C96">
            <w:rPr>
              <w:rFonts w:ascii="Calibri" w:eastAsia="Dotum" w:hAnsi="Calibri" w:cs="Calibri"/>
              <w:sz w:val="22"/>
              <w:szCs w:val="22"/>
              <w:lang w:val="en-AU"/>
            </w:rPr>
            <w:t>blood sector stakeholders</w:t>
          </w:r>
          <w:r>
            <w:rPr>
              <w:rFonts w:ascii="Calibri" w:eastAsia="Dotum" w:hAnsi="Calibri" w:cs="Calibri"/>
              <w:sz w:val="22"/>
              <w:szCs w:val="22"/>
              <w:lang w:val="en-AU"/>
            </w:rPr>
            <w:t xml:space="preserve"> to ensure Australia's blood supply is safe, secure, adequate and affordable</w:t>
          </w:r>
          <w:r w:rsidR="00205483">
            <w:rPr>
              <w:rFonts w:ascii="Calibri" w:eastAsia="Dotum" w:hAnsi="Calibri" w:cs="Calibri"/>
              <w:sz w:val="22"/>
              <w:szCs w:val="22"/>
              <w:lang w:val="en-AU"/>
            </w:rPr>
            <w:t>, and to support best practice management and use of blood products in Australia.</w:t>
          </w:r>
        </w:p>
      </w:sdtContent>
    </w:sdt>
    <w:p w:rsidR="00205483" w:rsidRPr="00CB650E" w:rsidRDefault="00205483" w:rsidP="00786D48">
      <w:pPr>
        <w:spacing w:before="240"/>
        <w:jc w:val="both"/>
        <w:outlineLvl w:val="2"/>
        <w:rPr>
          <w:rFonts w:asciiTheme="minorHAnsi" w:eastAsia="Dotum" w:hAnsiTheme="minorHAnsi" w:cstheme="minorHAnsi"/>
          <w:sz w:val="28"/>
          <w:szCs w:val="28"/>
          <w:lang w:val="en-AU"/>
        </w:rPr>
      </w:pPr>
      <w:r w:rsidRPr="00CB650E">
        <w:rPr>
          <w:rFonts w:asciiTheme="minorHAnsi" w:eastAsia="Dotum" w:hAnsiTheme="minorHAnsi" w:cstheme="minorHAnsi"/>
          <w:b/>
          <w:color w:val="C60C30"/>
          <w:sz w:val="28"/>
          <w:szCs w:val="28"/>
          <w:lang w:val="en-AU"/>
        </w:rPr>
        <w:t xml:space="preserve">Job </w:t>
      </w:r>
      <w:r w:rsidR="00072E29">
        <w:rPr>
          <w:rFonts w:asciiTheme="minorHAnsi" w:eastAsia="Dotum" w:hAnsiTheme="minorHAnsi" w:cstheme="minorHAnsi"/>
          <w:b/>
          <w:color w:val="C60C30"/>
          <w:sz w:val="28"/>
          <w:szCs w:val="28"/>
          <w:lang w:val="en-AU"/>
        </w:rPr>
        <w:t>C</w:t>
      </w:r>
      <w:r w:rsidRPr="00CB650E">
        <w:rPr>
          <w:rFonts w:asciiTheme="minorHAnsi" w:eastAsia="Dotum" w:hAnsiTheme="minorHAnsi" w:cstheme="minorHAnsi"/>
          <w:b/>
          <w:color w:val="C60C30"/>
          <w:sz w:val="28"/>
          <w:szCs w:val="28"/>
          <w:lang w:val="en-AU"/>
        </w:rPr>
        <w:t>ontext</w:t>
      </w:r>
    </w:p>
    <w:p w:rsidR="00966CE9" w:rsidRDefault="005E57D7" w:rsidP="00966CE9">
      <w:pPr>
        <w:spacing w:before="240"/>
        <w:jc w:val="both"/>
        <w:outlineLvl w:val="2"/>
        <w:rPr>
          <w:rFonts w:asciiTheme="minorHAnsi" w:eastAsia="Dotum" w:hAnsiTheme="minorHAnsi" w:cs="Calibri"/>
          <w:sz w:val="22"/>
          <w:szCs w:val="22"/>
          <w:lang w:val="en-AU"/>
        </w:rPr>
      </w:pPr>
      <w:r w:rsidRPr="003C1EE9">
        <w:rPr>
          <w:rFonts w:asciiTheme="minorHAnsi" w:eastAsia="Dotum" w:hAnsiTheme="minorHAnsi" w:cs="Calibri"/>
          <w:sz w:val="22"/>
          <w:szCs w:val="22"/>
          <w:lang w:val="en-AU"/>
        </w:rPr>
        <w:t>You will be</w:t>
      </w:r>
      <w:r>
        <w:rPr>
          <w:rFonts w:asciiTheme="minorHAnsi" w:eastAsia="Dotum" w:hAnsiTheme="minorHAnsi" w:cs="Calibri"/>
          <w:sz w:val="22"/>
          <w:szCs w:val="22"/>
          <w:lang w:val="en-AU"/>
        </w:rPr>
        <w:t xml:space="preserve"> part of </w:t>
      </w:r>
      <w:r w:rsidRPr="003C1EE9">
        <w:rPr>
          <w:rFonts w:asciiTheme="minorHAnsi" w:eastAsia="Dotum" w:hAnsiTheme="minorHAnsi" w:cs="Calibri"/>
          <w:sz w:val="22"/>
          <w:szCs w:val="22"/>
          <w:lang w:val="en-AU"/>
        </w:rPr>
        <w:t xml:space="preserve">the </w:t>
      </w:r>
      <w:r>
        <w:rPr>
          <w:rFonts w:asciiTheme="minorHAnsi" w:eastAsia="Dotum" w:hAnsiTheme="minorHAnsi" w:cs="Calibri"/>
          <w:sz w:val="22"/>
          <w:szCs w:val="22"/>
          <w:lang w:val="en-AU"/>
        </w:rPr>
        <w:t>Commercial Blood Product</w:t>
      </w:r>
      <w:r w:rsidR="005D5B61">
        <w:rPr>
          <w:rFonts w:asciiTheme="minorHAnsi" w:eastAsia="Dotum" w:hAnsiTheme="minorHAnsi" w:cs="Calibri"/>
          <w:sz w:val="22"/>
          <w:szCs w:val="22"/>
          <w:lang w:val="en-AU"/>
        </w:rPr>
        <w:t>s</w:t>
      </w:r>
      <w:bookmarkStart w:id="4" w:name="_GoBack"/>
      <w:bookmarkEnd w:id="4"/>
      <w:r w:rsidRPr="003C1EE9">
        <w:rPr>
          <w:rFonts w:asciiTheme="minorHAnsi" w:eastAsia="Dotum" w:hAnsiTheme="minorHAnsi" w:cs="Calibri"/>
          <w:sz w:val="22"/>
          <w:szCs w:val="22"/>
          <w:lang w:val="en-AU"/>
        </w:rPr>
        <w:t xml:space="preserve"> Section. This </w:t>
      </w:r>
      <w:r>
        <w:rPr>
          <w:rFonts w:asciiTheme="minorHAnsi" w:eastAsia="Dotum" w:hAnsiTheme="minorHAnsi" w:cs="Calibri"/>
          <w:sz w:val="22"/>
          <w:szCs w:val="22"/>
          <w:lang w:val="en-AU"/>
        </w:rPr>
        <w:t xml:space="preserve">section is responsible </w:t>
      </w:r>
      <w:r w:rsidRPr="00BD03BB">
        <w:rPr>
          <w:rFonts w:asciiTheme="minorHAnsi" w:eastAsia="Dotum" w:hAnsiTheme="minorHAnsi" w:cs="Calibri"/>
          <w:sz w:val="22"/>
          <w:szCs w:val="22"/>
          <w:lang w:val="en-AU"/>
        </w:rPr>
        <w:t>for ensuring the supply of a range of commercially available blood products to the Australian community through centralised national contracting, at a cost of over $600 million annually.</w:t>
      </w:r>
    </w:p>
    <w:p w:rsidR="007B1EF5" w:rsidRDefault="007B1EF5" w:rsidP="00786D48">
      <w:pPr>
        <w:spacing w:before="240"/>
        <w:jc w:val="both"/>
        <w:outlineLvl w:val="2"/>
        <w:rPr>
          <w:rFonts w:ascii="Calibri" w:eastAsia="Dotum" w:hAnsi="Calibri" w:cs="Calibri"/>
          <w:sz w:val="22"/>
          <w:szCs w:val="22"/>
          <w:lang w:val="en-AU"/>
        </w:rPr>
      </w:pPr>
      <w:r>
        <w:rPr>
          <w:rFonts w:asciiTheme="minorHAnsi" w:eastAsia="Dotum" w:hAnsiTheme="minorHAnsi" w:cs="Calibri"/>
          <w:sz w:val="22"/>
          <w:szCs w:val="22"/>
          <w:lang w:val="en-AU"/>
        </w:rPr>
        <w:t xml:space="preserve">Your </w:t>
      </w:r>
      <w:r w:rsidRPr="003C1EE9">
        <w:rPr>
          <w:rFonts w:asciiTheme="minorHAnsi" w:eastAsia="Dotum" w:hAnsiTheme="minorHAnsi" w:cs="Calibri"/>
          <w:sz w:val="22"/>
          <w:szCs w:val="22"/>
          <w:lang w:val="en-AU"/>
        </w:rPr>
        <w:t>role will be to</w:t>
      </w:r>
      <w:r w:rsidR="00702308" w:rsidRPr="00702308">
        <w:rPr>
          <w:rFonts w:asciiTheme="minorHAnsi" w:eastAsia="Dotum" w:hAnsiTheme="minorHAnsi" w:cs="Calibri"/>
          <w:sz w:val="22"/>
          <w:szCs w:val="22"/>
          <w:lang w:val="en-AU"/>
        </w:rPr>
        <w:t xml:space="preserve"> </w:t>
      </w:r>
      <w:r w:rsidR="00702308">
        <w:rPr>
          <w:rFonts w:asciiTheme="minorHAnsi" w:eastAsia="Dotum" w:hAnsiTheme="minorHAnsi" w:cs="Calibri"/>
          <w:sz w:val="22"/>
          <w:szCs w:val="22"/>
          <w:lang w:val="en-AU"/>
        </w:rPr>
        <w:t xml:space="preserve">assist in the management and monitoring </w:t>
      </w:r>
      <w:r w:rsidR="00AE611C">
        <w:rPr>
          <w:rFonts w:asciiTheme="minorHAnsi" w:eastAsia="Dotum" w:hAnsiTheme="minorHAnsi" w:cs="Calibri"/>
          <w:sz w:val="22"/>
          <w:szCs w:val="22"/>
          <w:lang w:val="en-AU"/>
        </w:rPr>
        <w:t xml:space="preserve">of </w:t>
      </w:r>
      <w:r w:rsidR="00702308">
        <w:rPr>
          <w:rFonts w:asciiTheme="minorHAnsi" w:eastAsia="Dotum" w:hAnsiTheme="minorHAnsi" w:cs="Calibri"/>
          <w:sz w:val="22"/>
          <w:szCs w:val="22"/>
          <w:lang w:val="en-AU"/>
        </w:rPr>
        <w:t>annual blood product supply and demand plans and</w:t>
      </w:r>
      <w:r w:rsidRPr="003C1EE9">
        <w:rPr>
          <w:rFonts w:asciiTheme="minorHAnsi" w:eastAsia="Dotum" w:hAnsiTheme="minorHAnsi" w:cs="Calibri"/>
          <w:sz w:val="22"/>
          <w:szCs w:val="22"/>
          <w:lang w:val="en-AU"/>
        </w:rPr>
        <w:t xml:space="preserve"> </w:t>
      </w:r>
      <w:r w:rsidR="0005097F">
        <w:rPr>
          <w:rFonts w:asciiTheme="minorHAnsi" w:eastAsia="Dotum" w:hAnsiTheme="minorHAnsi" w:cs="Calibri"/>
          <w:sz w:val="22"/>
          <w:szCs w:val="22"/>
          <w:lang w:val="en-AU"/>
        </w:rPr>
        <w:t>provide input into</w:t>
      </w:r>
      <w:r>
        <w:rPr>
          <w:rFonts w:asciiTheme="minorHAnsi" w:eastAsia="Dotum" w:hAnsiTheme="minorHAnsi" w:cs="Calibri"/>
          <w:sz w:val="22"/>
          <w:szCs w:val="22"/>
          <w:lang w:val="en-AU"/>
        </w:rPr>
        <w:t xml:space="preserve"> the </w:t>
      </w:r>
      <w:r w:rsidRPr="002A034D">
        <w:rPr>
          <w:rFonts w:asciiTheme="minorHAnsi" w:eastAsia="Dotum" w:hAnsiTheme="minorHAnsi" w:cs="Calibri"/>
          <w:sz w:val="22"/>
          <w:szCs w:val="22"/>
          <w:lang w:val="en-AU"/>
        </w:rPr>
        <w:t>manage</w:t>
      </w:r>
      <w:r>
        <w:rPr>
          <w:rFonts w:asciiTheme="minorHAnsi" w:eastAsia="Dotum" w:hAnsiTheme="minorHAnsi" w:cs="Calibri"/>
          <w:sz w:val="22"/>
          <w:szCs w:val="22"/>
          <w:lang w:val="en-AU"/>
        </w:rPr>
        <w:t xml:space="preserve">ment of </w:t>
      </w:r>
      <w:r w:rsidRPr="002A034D">
        <w:rPr>
          <w:rFonts w:asciiTheme="minorHAnsi" w:eastAsia="Dotum" w:hAnsiTheme="minorHAnsi" w:cs="Calibri"/>
          <w:sz w:val="22"/>
          <w:szCs w:val="22"/>
          <w:lang w:val="en-AU"/>
        </w:rPr>
        <w:t>high value commercial contracts</w:t>
      </w:r>
      <w:r>
        <w:rPr>
          <w:rFonts w:asciiTheme="minorHAnsi" w:eastAsia="Dotum" w:hAnsiTheme="minorHAnsi" w:cs="Calibri"/>
          <w:sz w:val="22"/>
          <w:szCs w:val="22"/>
          <w:lang w:val="en-AU"/>
        </w:rPr>
        <w:t xml:space="preserve"> </w:t>
      </w:r>
      <w:r w:rsidR="00702308">
        <w:rPr>
          <w:rFonts w:asciiTheme="minorHAnsi" w:eastAsia="Dotum" w:hAnsiTheme="minorHAnsi" w:cs="Calibri"/>
          <w:sz w:val="22"/>
          <w:szCs w:val="22"/>
          <w:lang w:val="en-AU"/>
        </w:rPr>
        <w:t>f</w:t>
      </w:r>
      <w:r>
        <w:rPr>
          <w:rFonts w:asciiTheme="minorHAnsi" w:eastAsia="Dotum" w:hAnsiTheme="minorHAnsi" w:cs="Calibri"/>
          <w:sz w:val="22"/>
          <w:szCs w:val="22"/>
          <w:lang w:val="en-AU"/>
        </w:rPr>
        <w:t>or commercial blood products</w:t>
      </w:r>
      <w:r w:rsidR="00875AB0">
        <w:rPr>
          <w:rFonts w:asciiTheme="minorHAnsi" w:eastAsia="Dotum" w:hAnsiTheme="minorHAnsi" w:cs="Calibri"/>
          <w:sz w:val="22"/>
          <w:szCs w:val="22"/>
          <w:lang w:val="en-AU"/>
        </w:rPr>
        <w:t>.</w:t>
      </w:r>
      <w:r>
        <w:rPr>
          <w:rFonts w:ascii="Calibri" w:eastAsia="Dotum" w:hAnsi="Calibri" w:cs="Calibri"/>
          <w:sz w:val="22"/>
          <w:szCs w:val="22"/>
          <w:lang w:val="en-AU"/>
        </w:rPr>
        <w:t xml:space="preserve"> </w:t>
      </w:r>
    </w:p>
    <w:p w:rsidR="005B6BC8" w:rsidRDefault="005D5B61" w:rsidP="00786D48">
      <w:pPr>
        <w:spacing w:before="240"/>
        <w:jc w:val="both"/>
        <w:outlineLvl w:val="2"/>
        <w:rPr>
          <w:rFonts w:ascii="Calibri" w:eastAsia="Dotum" w:hAnsi="Calibri" w:cs="Calibri"/>
          <w:sz w:val="22"/>
          <w:szCs w:val="22"/>
          <w:lang w:val="en-AU"/>
        </w:rPr>
      </w:pPr>
      <w:sdt>
        <w:sdtPr>
          <w:rPr>
            <w:rFonts w:ascii="Calibri" w:eastAsia="Dotum" w:hAnsi="Calibri" w:cs="Calibri"/>
            <w:sz w:val="22"/>
            <w:szCs w:val="22"/>
            <w:lang w:val="en-AU"/>
          </w:rPr>
          <w:alias w:val="Locked content"/>
          <w:tag w:val="Locked content"/>
          <w:id w:val="1795492109"/>
          <w:lock w:val="sdtContentLocked"/>
          <w:placeholder>
            <w:docPart w:val="DefaultPlaceholder_1082065158"/>
          </w:placeholder>
        </w:sdtPr>
        <w:sdtEndPr/>
        <w:sdtContent>
          <w:r w:rsidR="00AB18A9" w:rsidRPr="0005067E">
            <w:rPr>
              <w:rFonts w:ascii="Calibri" w:eastAsia="Dotum" w:hAnsi="Calibri" w:cs="Calibri"/>
              <w:sz w:val="22"/>
              <w:szCs w:val="22"/>
              <w:lang w:val="en-AU"/>
            </w:rPr>
            <w:t xml:space="preserve">We are looking for </w:t>
          </w:r>
          <w:r w:rsidR="00D64C96">
            <w:rPr>
              <w:rFonts w:ascii="Calibri" w:eastAsia="Dotum" w:hAnsi="Calibri" w:cs="Calibri"/>
              <w:sz w:val="22"/>
              <w:szCs w:val="22"/>
              <w:lang w:val="en-AU"/>
            </w:rPr>
            <w:t>great people</w:t>
          </w:r>
          <w:r w:rsidR="00D64C96" w:rsidRPr="0005067E">
            <w:rPr>
              <w:rFonts w:ascii="Calibri" w:eastAsia="Dotum" w:hAnsi="Calibri" w:cs="Calibri"/>
              <w:sz w:val="22"/>
              <w:szCs w:val="22"/>
              <w:lang w:val="en-AU"/>
            </w:rPr>
            <w:t xml:space="preserve"> </w:t>
          </w:r>
          <w:r w:rsidR="00AB18A9" w:rsidRPr="0005067E">
            <w:rPr>
              <w:rFonts w:ascii="Calibri" w:eastAsia="Dotum" w:hAnsi="Calibri" w:cs="Calibri"/>
              <w:sz w:val="22"/>
              <w:szCs w:val="22"/>
              <w:lang w:val="en-AU"/>
            </w:rPr>
            <w:t>with</w:t>
          </w:r>
          <w:r w:rsidR="005B6BC8" w:rsidRPr="00C16998">
            <w:rPr>
              <w:rFonts w:ascii="Calibri" w:eastAsia="Dotum" w:hAnsi="Calibri" w:cs="Calibri"/>
              <w:sz w:val="22"/>
              <w:szCs w:val="22"/>
              <w:lang w:val="en-AU"/>
            </w:rPr>
            <w:t xml:space="preserve"> a </w:t>
          </w:r>
          <w:r w:rsidR="00D64C96">
            <w:rPr>
              <w:rFonts w:ascii="Calibri" w:eastAsia="Dotum" w:hAnsi="Calibri" w:cs="Calibri"/>
              <w:sz w:val="22"/>
              <w:szCs w:val="22"/>
              <w:lang w:val="en-AU"/>
            </w:rPr>
            <w:t>demonstrated</w:t>
          </w:r>
          <w:r w:rsidR="00D64C96" w:rsidRPr="00C16998">
            <w:rPr>
              <w:rFonts w:ascii="Calibri" w:eastAsia="Dotum" w:hAnsi="Calibri" w:cs="Calibri"/>
              <w:sz w:val="22"/>
              <w:szCs w:val="22"/>
              <w:lang w:val="en-AU"/>
            </w:rPr>
            <w:t xml:space="preserve"> </w:t>
          </w:r>
          <w:r w:rsidR="005B6BC8" w:rsidRPr="00C16998">
            <w:rPr>
              <w:rFonts w:ascii="Calibri" w:eastAsia="Dotum" w:hAnsi="Calibri" w:cs="Calibri"/>
              <w:sz w:val="22"/>
              <w:szCs w:val="22"/>
              <w:lang w:val="en-AU"/>
            </w:rPr>
            <w:t xml:space="preserve">record in exercising initiative and judgement in the interpretation of policy and </w:t>
          </w:r>
          <w:r w:rsidR="00D442C5">
            <w:rPr>
              <w:rFonts w:ascii="Calibri" w:eastAsia="Dotum" w:hAnsi="Calibri" w:cs="Calibri"/>
              <w:sz w:val="22"/>
              <w:szCs w:val="22"/>
              <w:lang w:val="en-AU"/>
            </w:rPr>
            <w:t xml:space="preserve">in </w:t>
          </w:r>
          <w:r w:rsidR="005B6BC8" w:rsidRPr="00C16998">
            <w:rPr>
              <w:rFonts w:ascii="Calibri" w:eastAsia="Dotum" w:hAnsi="Calibri" w:cs="Calibri"/>
              <w:sz w:val="22"/>
              <w:szCs w:val="22"/>
              <w:lang w:val="en-AU"/>
            </w:rPr>
            <w:t>the application of practices and procedures</w:t>
          </w:r>
          <w:r w:rsidR="002178CA">
            <w:rPr>
              <w:rFonts w:ascii="Calibri" w:eastAsia="Dotum" w:hAnsi="Calibri" w:cs="Calibri"/>
              <w:sz w:val="22"/>
              <w:szCs w:val="22"/>
              <w:lang w:val="en-AU"/>
            </w:rPr>
            <w:t>;</w:t>
          </w:r>
          <w:r w:rsidR="005B6BC8" w:rsidRPr="00C16998">
            <w:rPr>
              <w:rFonts w:ascii="Calibri" w:eastAsia="Dotum" w:hAnsi="Calibri" w:cs="Calibri"/>
              <w:sz w:val="22"/>
              <w:szCs w:val="22"/>
              <w:lang w:val="en-AU"/>
            </w:rPr>
            <w:t xml:space="preserve"> </w:t>
          </w:r>
          <w:r w:rsidR="00D64C96">
            <w:rPr>
              <w:rFonts w:ascii="Calibri" w:eastAsia="Dotum" w:hAnsi="Calibri" w:cs="Calibri"/>
              <w:sz w:val="22"/>
              <w:szCs w:val="22"/>
              <w:lang w:val="en-AU"/>
            </w:rPr>
            <w:t xml:space="preserve">in </w:t>
          </w:r>
          <w:r w:rsidR="00282F9A" w:rsidRPr="00C16998">
            <w:rPr>
              <w:rFonts w:ascii="Calibri" w:eastAsia="Dotum" w:hAnsi="Calibri" w:cs="Calibri"/>
              <w:sz w:val="22"/>
              <w:szCs w:val="22"/>
              <w:lang w:val="en-AU"/>
            </w:rPr>
            <w:t>provid</w:t>
          </w:r>
          <w:r w:rsidR="00282F9A">
            <w:rPr>
              <w:rFonts w:ascii="Calibri" w:eastAsia="Dotum" w:hAnsi="Calibri" w:cs="Calibri"/>
              <w:sz w:val="22"/>
              <w:szCs w:val="22"/>
              <w:lang w:val="en-AU"/>
            </w:rPr>
            <w:t>ing</w:t>
          </w:r>
          <w:r w:rsidR="00282F9A" w:rsidRPr="00C16998">
            <w:rPr>
              <w:rFonts w:ascii="Calibri" w:eastAsia="Dotum" w:hAnsi="Calibri" w:cs="Calibri"/>
              <w:sz w:val="22"/>
              <w:szCs w:val="22"/>
              <w:lang w:val="en-AU"/>
            </w:rPr>
            <w:t xml:space="preserve"> technical</w:t>
          </w:r>
          <w:r w:rsidR="005B6BC8" w:rsidRPr="00C16998">
            <w:rPr>
              <w:rFonts w:ascii="Calibri" w:eastAsia="Dotum" w:hAnsi="Calibri" w:cs="Calibri"/>
              <w:sz w:val="22"/>
              <w:szCs w:val="22"/>
              <w:lang w:val="en-AU"/>
            </w:rPr>
            <w:t>, professional, and/or policy advice in relation to problems</w:t>
          </w:r>
          <w:r w:rsidR="002178CA">
            <w:rPr>
              <w:rFonts w:ascii="Calibri" w:eastAsia="Dotum" w:hAnsi="Calibri" w:cs="Calibri"/>
              <w:sz w:val="22"/>
              <w:szCs w:val="22"/>
              <w:lang w:val="en-AU"/>
            </w:rPr>
            <w:t xml:space="preserve">; </w:t>
          </w:r>
          <w:r w:rsidR="00D64C96">
            <w:rPr>
              <w:rFonts w:ascii="Calibri" w:eastAsia="Dotum" w:hAnsi="Calibri" w:cs="Calibri"/>
              <w:sz w:val="22"/>
              <w:szCs w:val="22"/>
              <w:lang w:val="en-AU"/>
            </w:rPr>
            <w:t xml:space="preserve">in </w:t>
          </w:r>
          <w:r w:rsidR="002178CA">
            <w:rPr>
              <w:rFonts w:ascii="Calibri" w:eastAsia="Dotum" w:hAnsi="Calibri" w:cs="Calibri"/>
              <w:sz w:val="22"/>
              <w:szCs w:val="22"/>
              <w:lang w:val="en-AU"/>
            </w:rPr>
            <w:t>applying</w:t>
          </w:r>
          <w:r w:rsidR="005B6BC8" w:rsidRPr="00C16998">
            <w:rPr>
              <w:rFonts w:ascii="Calibri" w:eastAsia="Dotum" w:hAnsi="Calibri" w:cs="Calibri"/>
              <w:sz w:val="22"/>
              <w:szCs w:val="22"/>
              <w:lang w:val="en-AU"/>
            </w:rPr>
            <w:t xml:space="preserve"> </w:t>
          </w:r>
          <w:r w:rsidR="005722D7">
            <w:rPr>
              <w:rFonts w:ascii="Calibri" w:eastAsia="Dotum" w:hAnsi="Calibri" w:cs="Calibri"/>
              <w:sz w:val="22"/>
              <w:szCs w:val="22"/>
              <w:lang w:val="en-AU"/>
            </w:rPr>
            <w:t>strong stakeholder engagement and negotiation skills</w:t>
          </w:r>
          <w:r w:rsidR="002178CA">
            <w:rPr>
              <w:rFonts w:ascii="Calibri" w:eastAsia="Dotum" w:hAnsi="Calibri" w:cs="Calibri"/>
              <w:sz w:val="22"/>
              <w:szCs w:val="22"/>
              <w:lang w:val="en-AU"/>
            </w:rPr>
            <w:t>;</w:t>
          </w:r>
          <w:r w:rsidR="005722D7">
            <w:rPr>
              <w:rFonts w:ascii="Calibri" w:eastAsia="Dotum" w:hAnsi="Calibri" w:cs="Calibri"/>
              <w:sz w:val="22"/>
              <w:szCs w:val="22"/>
              <w:lang w:val="en-AU"/>
            </w:rPr>
            <w:t xml:space="preserve"> and</w:t>
          </w:r>
          <w:r w:rsidR="002178CA">
            <w:rPr>
              <w:rFonts w:ascii="Calibri" w:eastAsia="Dotum" w:hAnsi="Calibri" w:cs="Calibri"/>
              <w:sz w:val="22"/>
              <w:szCs w:val="22"/>
              <w:lang w:val="en-AU"/>
            </w:rPr>
            <w:t xml:space="preserve"> </w:t>
          </w:r>
          <w:r w:rsidR="00D64C96">
            <w:rPr>
              <w:rFonts w:ascii="Calibri" w:eastAsia="Dotum" w:hAnsi="Calibri" w:cs="Calibri"/>
              <w:sz w:val="22"/>
              <w:szCs w:val="22"/>
              <w:lang w:val="en-AU"/>
            </w:rPr>
            <w:t xml:space="preserve">who </w:t>
          </w:r>
          <w:r w:rsidR="002178CA">
            <w:rPr>
              <w:rFonts w:ascii="Calibri" w:eastAsia="Dotum" w:hAnsi="Calibri" w:cs="Calibri"/>
              <w:sz w:val="22"/>
              <w:szCs w:val="22"/>
              <w:lang w:val="en-AU"/>
            </w:rPr>
            <w:t>hav</w:t>
          </w:r>
          <w:r w:rsidR="00D64C96">
            <w:rPr>
              <w:rFonts w:ascii="Calibri" w:eastAsia="Dotum" w:hAnsi="Calibri" w:cs="Calibri"/>
              <w:sz w:val="22"/>
              <w:szCs w:val="22"/>
              <w:lang w:val="en-AU"/>
            </w:rPr>
            <w:t>e</w:t>
          </w:r>
          <w:r w:rsidR="005722D7">
            <w:rPr>
              <w:rFonts w:ascii="Calibri" w:eastAsia="Dotum" w:hAnsi="Calibri" w:cs="Calibri"/>
              <w:sz w:val="22"/>
              <w:szCs w:val="22"/>
              <w:lang w:val="en-AU"/>
            </w:rPr>
            <w:t xml:space="preserve"> excellent oral and written communication</w:t>
          </w:r>
          <w:r w:rsidR="002178CA">
            <w:rPr>
              <w:rFonts w:ascii="Calibri" w:eastAsia="Dotum" w:hAnsi="Calibri" w:cs="Calibri"/>
              <w:sz w:val="22"/>
              <w:szCs w:val="22"/>
              <w:lang w:val="en-AU"/>
            </w:rPr>
            <w:t xml:space="preserve"> skills</w:t>
          </w:r>
          <w:r w:rsidR="005722D7">
            <w:rPr>
              <w:rFonts w:ascii="Calibri" w:eastAsia="Dotum" w:hAnsi="Calibri" w:cs="Calibri"/>
              <w:sz w:val="22"/>
              <w:szCs w:val="22"/>
              <w:lang w:val="en-AU"/>
            </w:rPr>
            <w:t>.</w:t>
          </w:r>
          <w:r w:rsidR="005722D7" w:rsidRPr="00C16998" w:rsidDel="005722D7">
            <w:rPr>
              <w:rFonts w:ascii="Calibri" w:eastAsia="Dotum" w:hAnsi="Calibri" w:cs="Calibri"/>
              <w:sz w:val="22"/>
              <w:szCs w:val="22"/>
              <w:lang w:val="en-AU"/>
            </w:rPr>
            <w:t xml:space="preserve"> </w:t>
          </w:r>
        </w:sdtContent>
      </w:sdt>
    </w:p>
    <w:p w:rsidR="00C16998" w:rsidRPr="00CB650E" w:rsidRDefault="00C16998" w:rsidP="00786D48">
      <w:pPr>
        <w:spacing w:before="240"/>
        <w:jc w:val="both"/>
        <w:outlineLvl w:val="2"/>
        <w:rPr>
          <w:rFonts w:asciiTheme="minorHAnsi" w:eastAsia="Dotum" w:hAnsiTheme="minorHAnsi" w:cstheme="minorHAnsi"/>
          <w:sz w:val="28"/>
          <w:szCs w:val="28"/>
          <w:lang w:val="en-AU"/>
        </w:rPr>
      </w:pPr>
      <w:r w:rsidRPr="00CB650E">
        <w:rPr>
          <w:rFonts w:asciiTheme="minorHAnsi" w:eastAsia="Dotum" w:hAnsiTheme="minorHAnsi" w:cstheme="minorHAnsi"/>
          <w:b/>
          <w:color w:val="C60C30"/>
          <w:sz w:val="28"/>
          <w:szCs w:val="28"/>
          <w:lang w:val="en-AU"/>
        </w:rPr>
        <w:t xml:space="preserve">Primary </w:t>
      </w:r>
      <w:r w:rsidR="00072E29">
        <w:rPr>
          <w:rFonts w:asciiTheme="minorHAnsi" w:eastAsia="Dotum" w:hAnsiTheme="minorHAnsi" w:cstheme="minorHAnsi"/>
          <w:b/>
          <w:color w:val="C60C30"/>
          <w:sz w:val="28"/>
          <w:szCs w:val="28"/>
          <w:lang w:val="en-AU"/>
        </w:rPr>
        <w:t>J</w:t>
      </w:r>
      <w:r w:rsidR="00072E29" w:rsidRPr="00CB650E">
        <w:rPr>
          <w:rFonts w:asciiTheme="minorHAnsi" w:eastAsia="Dotum" w:hAnsiTheme="minorHAnsi" w:cstheme="minorHAnsi"/>
          <w:b/>
          <w:color w:val="C60C30"/>
          <w:sz w:val="28"/>
          <w:szCs w:val="28"/>
          <w:lang w:val="en-AU"/>
        </w:rPr>
        <w:t xml:space="preserve">ob </w:t>
      </w:r>
      <w:r w:rsidR="00072E29">
        <w:rPr>
          <w:rFonts w:asciiTheme="minorHAnsi" w:eastAsia="Dotum" w:hAnsiTheme="minorHAnsi" w:cstheme="minorHAnsi"/>
          <w:b/>
          <w:color w:val="C60C30"/>
          <w:sz w:val="28"/>
          <w:szCs w:val="28"/>
          <w:lang w:val="en-AU"/>
        </w:rPr>
        <w:t>P</w:t>
      </w:r>
      <w:r w:rsidR="00072E29" w:rsidRPr="00CB650E">
        <w:rPr>
          <w:rFonts w:asciiTheme="minorHAnsi" w:eastAsia="Dotum" w:hAnsiTheme="minorHAnsi" w:cstheme="minorHAnsi"/>
          <w:b/>
          <w:color w:val="C60C30"/>
          <w:sz w:val="28"/>
          <w:szCs w:val="28"/>
          <w:lang w:val="en-AU"/>
        </w:rPr>
        <w:t xml:space="preserve">urpose </w:t>
      </w:r>
    </w:p>
    <w:sdt>
      <w:sdtPr>
        <w:rPr>
          <w:rFonts w:ascii="Calibri" w:eastAsia="Dotum" w:hAnsi="Calibri" w:cs="Calibri"/>
          <w:sz w:val="22"/>
          <w:szCs w:val="22"/>
          <w:lang w:val="en-AU"/>
        </w:rPr>
        <w:alias w:val="Locked content"/>
        <w:tag w:val="Locked content"/>
        <w:id w:val="-1877380105"/>
        <w:lock w:val="sdtContentLocked"/>
        <w:placeholder>
          <w:docPart w:val="DefaultPlaceholder_1082065158"/>
        </w:placeholder>
      </w:sdtPr>
      <w:sdtEndPr/>
      <w:sdtContent>
        <w:p w:rsidR="00461E7D" w:rsidRPr="00CB650E" w:rsidRDefault="00461E7D" w:rsidP="00786D48">
          <w:pPr>
            <w:spacing w:before="240"/>
            <w:jc w:val="both"/>
            <w:outlineLvl w:val="2"/>
            <w:rPr>
              <w:rFonts w:ascii="Calibri" w:eastAsia="Dotum" w:hAnsi="Calibri" w:cs="Calibri"/>
              <w:sz w:val="22"/>
              <w:szCs w:val="22"/>
              <w:lang w:val="en-AU"/>
            </w:rPr>
          </w:pPr>
          <w:r w:rsidRPr="00CB650E">
            <w:rPr>
              <w:rFonts w:ascii="Calibri" w:eastAsia="Dotum" w:hAnsi="Calibri" w:cs="Calibri"/>
              <w:sz w:val="22"/>
              <w:szCs w:val="22"/>
              <w:lang w:val="en-AU"/>
            </w:rPr>
            <w:t xml:space="preserve">Although not exhaustive, </w:t>
          </w:r>
          <w:r w:rsidR="00964170">
            <w:rPr>
              <w:rFonts w:ascii="Calibri" w:eastAsia="Dotum" w:hAnsi="Calibri" w:cs="Calibri"/>
              <w:sz w:val="22"/>
              <w:szCs w:val="22"/>
              <w:lang w:val="en-AU"/>
            </w:rPr>
            <w:t>the duties and responsibilities of this position</w:t>
          </w:r>
          <w:r w:rsidRPr="00CB650E">
            <w:rPr>
              <w:rFonts w:ascii="Calibri" w:eastAsia="Dotum" w:hAnsi="Calibri" w:cs="Calibri"/>
              <w:sz w:val="22"/>
              <w:szCs w:val="22"/>
              <w:lang w:val="en-AU"/>
            </w:rPr>
            <w:t xml:space="preserve"> </w:t>
          </w:r>
          <w:r w:rsidR="004C1000">
            <w:rPr>
              <w:rFonts w:ascii="Calibri" w:eastAsia="Dotum" w:hAnsi="Calibri" w:cs="Calibri"/>
              <w:sz w:val="22"/>
              <w:szCs w:val="22"/>
              <w:lang w:val="en-AU"/>
            </w:rPr>
            <w:t>will require you to</w:t>
          </w:r>
          <w:r w:rsidRPr="00CB650E">
            <w:rPr>
              <w:rFonts w:ascii="Calibri" w:eastAsia="Dotum" w:hAnsi="Calibri" w:cs="Calibri"/>
              <w:sz w:val="22"/>
              <w:szCs w:val="22"/>
              <w:lang w:val="en-AU"/>
            </w:rPr>
            <w:t>:</w:t>
          </w:r>
        </w:p>
        <w:p w:rsidR="00461E7D" w:rsidRDefault="00F02E8B" w:rsidP="00786D48">
          <w:pPr>
            <w:pStyle w:val="ListParagraph"/>
            <w:numPr>
              <w:ilvl w:val="0"/>
              <w:numId w:val="24"/>
            </w:numPr>
            <w:tabs>
              <w:tab w:val="left" w:pos="1560"/>
            </w:tabs>
            <w:spacing w:before="120"/>
            <w:ind w:right="-51"/>
            <w:jc w:val="both"/>
            <w:rPr>
              <w:rFonts w:ascii="Calibri" w:hAnsi="Calibri" w:cs="Calibri"/>
              <w:sz w:val="22"/>
              <w:szCs w:val="22"/>
            </w:rPr>
          </w:pPr>
          <w:r>
            <w:rPr>
              <w:rFonts w:ascii="Calibri" w:eastAsia="Dotum" w:hAnsi="Calibri" w:cs="Calibri"/>
              <w:sz w:val="22"/>
              <w:szCs w:val="22"/>
              <w:lang w:val="en-AU"/>
            </w:rPr>
            <w:t xml:space="preserve">Provide administrative support </w:t>
          </w:r>
          <w:r w:rsidR="00D442C5">
            <w:rPr>
              <w:rFonts w:ascii="Calibri" w:eastAsia="Dotum" w:hAnsi="Calibri" w:cs="Calibri"/>
              <w:sz w:val="22"/>
              <w:szCs w:val="22"/>
              <w:lang w:val="en-AU"/>
            </w:rPr>
            <w:t>for</w:t>
          </w:r>
          <w:r>
            <w:rPr>
              <w:rFonts w:ascii="Calibri" w:eastAsia="Dotum" w:hAnsi="Calibri" w:cs="Calibri"/>
              <w:sz w:val="22"/>
              <w:szCs w:val="22"/>
              <w:lang w:val="en-AU"/>
            </w:rPr>
            <w:t xml:space="preserve"> </w:t>
          </w:r>
          <w:r w:rsidR="00461E7D">
            <w:rPr>
              <w:rFonts w:ascii="Calibri" w:eastAsia="Dotum" w:hAnsi="Calibri" w:cs="Calibri"/>
              <w:sz w:val="22"/>
              <w:szCs w:val="22"/>
              <w:lang w:val="en-AU"/>
            </w:rPr>
            <w:t xml:space="preserve">projects, programs and contracts in accordance with the objectives of the </w:t>
          </w:r>
          <w:r w:rsidR="00461E7D" w:rsidRPr="002005FA">
            <w:rPr>
              <w:rFonts w:ascii="Calibri" w:eastAsia="Dotum" w:hAnsi="Calibri" w:cs="Calibri"/>
              <w:i/>
              <w:sz w:val="22"/>
              <w:szCs w:val="22"/>
              <w:lang w:val="en-AU"/>
            </w:rPr>
            <w:t>National Blood Agreement</w:t>
          </w:r>
          <w:r w:rsidR="00461E7D">
            <w:rPr>
              <w:rFonts w:ascii="Calibri" w:eastAsia="Dotum" w:hAnsi="Calibri" w:cs="Calibri"/>
              <w:sz w:val="22"/>
              <w:szCs w:val="22"/>
              <w:lang w:val="en-AU"/>
            </w:rPr>
            <w:t xml:space="preserve"> and government policies</w:t>
          </w:r>
          <w:r w:rsidR="00C61FC1">
            <w:rPr>
              <w:rFonts w:ascii="Calibri" w:eastAsia="Dotum" w:hAnsi="Calibri" w:cs="Calibri"/>
              <w:sz w:val="22"/>
              <w:szCs w:val="22"/>
              <w:lang w:val="en-AU"/>
            </w:rPr>
            <w:t>;</w:t>
          </w:r>
        </w:p>
        <w:p w:rsidR="00461E7D" w:rsidRDefault="00205483" w:rsidP="00786D48">
          <w:pPr>
            <w:pStyle w:val="ListParagraph"/>
            <w:numPr>
              <w:ilvl w:val="0"/>
              <w:numId w:val="24"/>
            </w:numPr>
            <w:tabs>
              <w:tab w:val="left" w:pos="1560"/>
            </w:tabs>
            <w:spacing w:before="120"/>
            <w:ind w:right="-51"/>
            <w:jc w:val="both"/>
            <w:rPr>
              <w:rFonts w:ascii="Calibri" w:hAnsi="Calibri" w:cs="Calibri"/>
              <w:sz w:val="22"/>
              <w:szCs w:val="22"/>
            </w:rPr>
          </w:pPr>
          <w:r>
            <w:rPr>
              <w:rFonts w:ascii="Calibri" w:eastAsia="Dotum" w:hAnsi="Calibri" w:cs="Calibri"/>
              <w:sz w:val="22"/>
              <w:szCs w:val="22"/>
              <w:lang w:val="en-AU"/>
            </w:rPr>
            <w:t>Assist in</w:t>
          </w:r>
          <w:r w:rsidR="001B2475">
            <w:rPr>
              <w:rFonts w:ascii="Calibri" w:eastAsia="Dotum" w:hAnsi="Calibri" w:cs="Calibri"/>
              <w:sz w:val="22"/>
              <w:szCs w:val="22"/>
              <w:lang w:val="en-AU"/>
            </w:rPr>
            <w:t xml:space="preserve"> c</w:t>
          </w:r>
          <w:r w:rsidR="00461E7D">
            <w:rPr>
              <w:rFonts w:ascii="Calibri" w:eastAsia="Dotum" w:hAnsi="Calibri" w:cs="Calibri"/>
              <w:sz w:val="22"/>
              <w:szCs w:val="22"/>
              <w:lang w:val="en-AU"/>
            </w:rPr>
            <w:t>oordinati</w:t>
          </w:r>
          <w:r>
            <w:rPr>
              <w:rFonts w:ascii="Calibri" w:eastAsia="Dotum" w:hAnsi="Calibri" w:cs="Calibri"/>
              <w:sz w:val="22"/>
              <w:szCs w:val="22"/>
              <w:lang w:val="en-AU"/>
            </w:rPr>
            <w:t>ng</w:t>
          </w:r>
          <w:r w:rsidR="00461E7D">
            <w:rPr>
              <w:rFonts w:ascii="Calibri" w:eastAsia="Dotum" w:hAnsi="Calibri" w:cs="Calibri"/>
              <w:sz w:val="22"/>
              <w:szCs w:val="22"/>
              <w:lang w:val="en-AU"/>
            </w:rPr>
            <w:t xml:space="preserve"> and manag</w:t>
          </w:r>
          <w:r>
            <w:rPr>
              <w:rFonts w:ascii="Calibri" w:eastAsia="Dotum" w:hAnsi="Calibri" w:cs="Calibri"/>
              <w:sz w:val="22"/>
              <w:szCs w:val="22"/>
              <w:lang w:val="en-AU"/>
            </w:rPr>
            <w:t>ing</w:t>
          </w:r>
          <w:r w:rsidR="001B2475">
            <w:rPr>
              <w:rFonts w:ascii="Calibri" w:eastAsia="Dotum" w:hAnsi="Calibri" w:cs="Calibri"/>
              <w:sz w:val="22"/>
              <w:szCs w:val="22"/>
              <w:lang w:val="en-AU"/>
            </w:rPr>
            <w:t xml:space="preserve"> </w:t>
          </w:r>
          <w:r w:rsidR="0063354B">
            <w:rPr>
              <w:rFonts w:ascii="Calibri" w:eastAsia="Dotum" w:hAnsi="Calibri" w:cs="Calibri"/>
              <w:sz w:val="22"/>
              <w:szCs w:val="22"/>
              <w:lang w:val="en-AU"/>
            </w:rPr>
            <w:t>financial resources and w</w:t>
          </w:r>
          <w:r w:rsidR="00461E7D">
            <w:rPr>
              <w:rFonts w:ascii="Calibri" w:eastAsia="Dotum" w:hAnsi="Calibri" w:cs="Calibri"/>
              <w:sz w:val="22"/>
              <w:szCs w:val="22"/>
              <w:lang w:val="en-AU"/>
            </w:rPr>
            <w:t>orkflow</w:t>
          </w:r>
          <w:r w:rsidR="00C61FC1">
            <w:rPr>
              <w:rFonts w:ascii="Calibri" w:eastAsia="Dotum" w:hAnsi="Calibri" w:cs="Calibri"/>
              <w:sz w:val="22"/>
              <w:szCs w:val="22"/>
              <w:lang w:val="en-AU"/>
            </w:rPr>
            <w:t>;</w:t>
          </w:r>
        </w:p>
        <w:p w:rsidR="005B6BC8" w:rsidRDefault="00206028" w:rsidP="00786D48">
          <w:pPr>
            <w:pStyle w:val="ListParagraph"/>
            <w:numPr>
              <w:ilvl w:val="0"/>
              <w:numId w:val="24"/>
            </w:numPr>
            <w:tabs>
              <w:tab w:val="left" w:pos="1560"/>
            </w:tabs>
            <w:spacing w:before="120"/>
            <w:ind w:right="-51"/>
            <w:jc w:val="both"/>
            <w:rPr>
              <w:rFonts w:ascii="Calibri" w:hAnsi="Calibri" w:cs="Calibri"/>
              <w:sz w:val="22"/>
              <w:szCs w:val="22"/>
            </w:rPr>
          </w:pPr>
          <w:r w:rsidRPr="00FB08B5">
            <w:rPr>
              <w:rFonts w:ascii="Calibri" w:eastAsia="Dotum" w:hAnsi="Calibri" w:cs="Calibri"/>
              <w:sz w:val="22"/>
              <w:szCs w:val="22"/>
              <w:lang w:val="en-AU"/>
            </w:rPr>
            <w:t xml:space="preserve">Work in a collaborative manner </w:t>
          </w:r>
          <w:r w:rsidR="00F02E8B">
            <w:rPr>
              <w:rFonts w:ascii="Calibri" w:eastAsia="Dotum" w:hAnsi="Calibri" w:cs="Calibri"/>
              <w:sz w:val="22"/>
              <w:szCs w:val="22"/>
              <w:lang w:val="en-AU"/>
            </w:rPr>
            <w:t>to achieve team goals</w:t>
          </w:r>
          <w:r w:rsidR="00C61FC1">
            <w:rPr>
              <w:rFonts w:ascii="Calibri" w:eastAsia="Dotum" w:hAnsi="Calibri" w:cs="Calibri"/>
              <w:sz w:val="22"/>
              <w:szCs w:val="22"/>
              <w:lang w:val="en-AU"/>
            </w:rPr>
            <w:t>;</w:t>
          </w:r>
        </w:p>
        <w:p w:rsidR="00461E7D" w:rsidRDefault="00205483" w:rsidP="00786D48">
          <w:pPr>
            <w:pStyle w:val="ListParagraph"/>
            <w:numPr>
              <w:ilvl w:val="0"/>
              <w:numId w:val="24"/>
            </w:numPr>
            <w:tabs>
              <w:tab w:val="left" w:pos="1560"/>
            </w:tabs>
            <w:spacing w:before="120"/>
            <w:ind w:right="-51"/>
            <w:jc w:val="both"/>
            <w:rPr>
              <w:rFonts w:ascii="Calibri" w:hAnsi="Calibri" w:cs="Calibri"/>
              <w:sz w:val="22"/>
              <w:szCs w:val="22"/>
            </w:rPr>
          </w:pPr>
          <w:r>
            <w:rPr>
              <w:rFonts w:ascii="Calibri" w:eastAsia="Dotum" w:hAnsi="Calibri" w:cs="Calibri"/>
              <w:sz w:val="22"/>
              <w:szCs w:val="22"/>
              <w:lang w:val="en-AU"/>
            </w:rPr>
            <w:t xml:space="preserve">Propose and </w:t>
          </w:r>
          <w:r w:rsidR="002178CA">
            <w:rPr>
              <w:rFonts w:ascii="Calibri" w:eastAsia="Dotum" w:hAnsi="Calibri" w:cs="Calibri"/>
              <w:sz w:val="22"/>
              <w:szCs w:val="22"/>
              <w:lang w:val="en-AU"/>
            </w:rPr>
            <w:t>implement</w:t>
          </w:r>
          <w:r>
            <w:rPr>
              <w:rFonts w:ascii="Calibri" w:eastAsia="Dotum" w:hAnsi="Calibri" w:cs="Calibri"/>
              <w:sz w:val="22"/>
              <w:szCs w:val="22"/>
              <w:lang w:val="en-AU"/>
            </w:rPr>
            <w:t xml:space="preserve"> </w:t>
          </w:r>
          <w:r w:rsidR="00461E7D">
            <w:rPr>
              <w:rFonts w:ascii="Calibri" w:eastAsia="Dotum" w:hAnsi="Calibri" w:cs="Calibri"/>
              <w:sz w:val="22"/>
              <w:szCs w:val="22"/>
              <w:lang w:val="en-AU"/>
            </w:rPr>
            <w:t>innovation</w:t>
          </w:r>
          <w:r>
            <w:rPr>
              <w:rFonts w:ascii="Calibri" w:eastAsia="Dotum" w:hAnsi="Calibri" w:cs="Calibri"/>
              <w:sz w:val="22"/>
              <w:szCs w:val="22"/>
              <w:lang w:val="en-AU"/>
            </w:rPr>
            <w:t>s</w:t>
          </w:r>
          <w:r w:rsidR="00461E7D">
            <w:rPr>
              <w:rFonts w:ascii="Calibri" w:eastAsia="Dotum" w:hAnsi="Calibri" w:cs="Calibri"/>
              <w:sz w:val="22"/>
              <w:szCs w:val="22"/>
              <w:lang w:val="en-AU"/>
            </w:rPr>
            <w:t xml:space="preserve"> </w:t>
          </w:r>
          <w:r>
            <w:rPr>
              <w:rFonts w:ascii="Calibri" w:eastAsia="Dotum" w:hAnsi="Calibri" w:cs="Calibri"/>
              <w:sz w:val="22"/>
              <w:szCs w:val="22"/>
              <w:lang w:val="en-AU"/>
            </w:rPr>
            <w:t xml:space="preserve">within </w:t>
          </w:r>
          <w:r w:rsidR="00461E7D">
            <w:rPr>
              <w:rFonts w:ascii="Calibri" w:eastAsia="Dotum" w:hAnsi="Calibri" w:cs="Calibri"/>
              <w:sz w:val="22"/>
              <w:szCs w:val="22"/>
              <w:lang w:val="en-AU"/>
            </w:rPr>
            <w:t>a culture of continuous improvement</w:t>
          </w:r>
          <w:r w:rsidR="00C61FC1">
            <w:rPr>
              <w:rFonts w:ascii="Calibri" w:eastAsia="Dotum" w:hAnsi="Calibri" w:cs="Calibri"/>
              <w:sz w:val="22"/>
              <w:szCs w:val="22"/>
              <w:lang w:val="en-AU"/>
            </w:rPr>
            <w:t>;</w:t>
          </w:r>
        </w:p>
        <w:p w:rsidR="00A0655A" w:rsidRPr="00CB650E" w:rsidRDefault="00A0655A" w:rsidP="00786D48">
          <w:pPr>
            <w:pStyle w:val="ListParagraph"/>
            <w:numPr>
              <w:ilvl w:val="0"/>
              <w:numId w:val="24"/>
            </w:numPr>
            <w:tabs>
              <w:tab w:val="left" w:pos="1560"/>
            </w:tabs>
            <w:spacing w:before="120"/>
            <w:ind w:right="-51"/>
            <w:jc w:val="both"/>
            <w:rPr>
              <w:rFonts w:ascii="Calibri" w:eastAsia="Dotum" w:hAnsi="Calibri" w:cs="Calibri"/>
              <w:sz w:val="22"/>
              <w:szCs w:val="22"/>
              <w:lang w:val="en-AU"/>
            </w:rPr>
          </w:pPr>
          <w:r w:rsidRPr="00CB650E">
            <w:rPr>
              <w:rFonts w:ascii="Calibri" w:eastAsia="Dotum" w:hAnsi="Calibri" w:cs="Calibri"/>
              <w:sz w:val="22"/>
              <w:szCs w:val="22"/>
              <w:lang w:val="en-AU"/>
            </w:rPr>
            <w:t xml:space="preserve">Prepare </w:t>
          </w:r>
          <w:r w:rsidR="00F02E8B">
            <w:rPr>
              <w:rFonts w:ascii="Calibri" w:eastAsia="Dotum" w:hAnsi="Calibri" w:cs="Calibri"/>
              <w:sz w:val="22"/>
              <w:szCs w:val="22"/>
              <w:lang w:val="en-AU"/>
            </w:rPr>
            <w:t xml:space="preserve">and contribute to </w:t>
          </w:r>
          <w:r w:rsidRPr="00CB650E">
            <w:rPr>
              <w:rFonts w:ascii="Calibri" w:eastAsia="Dotum" w:hAnsi="Calibri" w:cs="Calibri"/>
              <w:sz w:val="22"/>
              <w:szCs w:val="22"/>
              <w:lang w:val="en-AU"/>
            </w:rPr>
            <w:t>papers, minutes, presentations and correspondence;</w:t>
          </w:r>
        </w:p>
        <w:p w:rsidR="00A0655A" w:rsidRPr="00CB650E" w:rsidRDefault="00D442C5" w:rsidP="00786D48">
          <w:pPr>
            <w:pStyle w:val="ListParagraph"/>
            <w:numPr>
              <w:ilvl w:val="0"/>
              <w:numId w:val="24"/>
            </w:numPr>
            <w:tabs>
              <w:tab w:val="left" w:pos="1560"/>
            </w:tabs>
            <w:spacing w:before="120"/>
            <w:ind w:right="-51"/>
            <w:jc w:val="both"/>
            <w:rPr>
              <w:rFonts w:ascii="Calibri" w:eastAsia="Dotum" w:hAnsi="Calibri" w:cs="Calibri"/>
              <w:sz w:val="22"/>
              <w:szCs w:val="22"/>
              <w:lang w:val="en-AU"/>
            </w:rPr>
          </w:pPr>
          <w:r>
            <w:rPr>
              <w:rFonts w:ascii="Calibri" w:eastAsia="Dotum" w:hAnsi="Calibri" w:cs="Calibri"/>
              <w:sz w:val="22"/>
              <w:szCs w:val="22"/>
              <w:lang w:val="en-AU"/>
            </w:rPr>
            <w:t>Gather and investigate information from diverse sources</w:t>
          </w:r>
          <w:r w:rsidR="00A0655A" w:rsidRPr="00CB650E">
            <w:rPr>
              <w:rFonts w:ascii="Calibri" w:eastAsia="Dotum" w:hAnsi="Calibri" w:cs="Calibri"/>
              <w:sz w:val="22"/>
              <w:szCs w:val="22"/>
              <w:lang w:val="en-AU"/>
            </w:rPr>
            <w:t xml:space="preserve">; </w:t>
          </w:r>
        </w:p>
        <w:p w:rsidR="00461E7D" w:rsidRPr="00CB650E" w:rsidRDefault="00461E7D" w:rsidP="00786D48">
          <w:pPr>
            <w:pStyle w:val="ListParagraph"/>
            <w:numPr>
              <w:ilvl w:val="0"/>
              <w:numId w:val="24"/>
            </w:numPr>
            <w:tabs>
              <w:tab w:val="left" w:pos="1560"/>
            </w:tabs>
            <w:spacing w:before="120"/>
            <w:ind w:right="-51"/>
            <w:jc w:val="both"/>
            <w:rPr>
              <w:rFonts w:ascii="Calibri" w:eastAsia="Dotum" w:hAnsi="Calibri" w:cs="Calibri"/>
              <w:sz w:val="22"/>
              <w:szCs w:val="22"/>
              <w:lang w:val="en-AU"/>
            </w:rPr>
          </w:pPr>
          <w:r>
            <w:rPr>
              <w:rFonts w:ascii="Calibri" w:eastAsia="Dotum" w:hAnsi="Calibri" w:cs="Calibri"/>
              <w:sz w:val="22"/>
              <w:szCs w:val="22"/>
              <w:lang w:val="en-AU"/>
            </w:rPr>
            <w:t xml:space="preserve">Build effective relationships and </w:t>
          </w:r>
          <w:r w:rsidR="00205483">
            <w:rPr>
              <w:rFonts w:ascii="Calibri" w:eastAsia="Dotum" w:hAnsi="Calibri" w:cs="Calibri"/>
              <w:sz w:val="22"/>
              <w:szCs w:val="22"/>
              <w:lang w:val="en-AU"/>
            </w:rPr>
            <w:t xml:space="preserve">achieve </w:t>
          </w:r>
          <w:r>
            <w:rPr>
              <w:rFonts w:ascii="Calibri" w:eastAsia="Dotum" w:hAnsi="Calibri" w:cs="Calibri"/>
              <w:sz w:val="22"/>
              <w:szCs w:val="22"/>
              <w:lang w:val="en-AU"/>
            </w:rPr>
            <w:t>negotiati</w:t>
          </w:r>
          <w:r w:rsidR="00205483">
            <w:rPr>
              <w:rFonts w:ascii="Calibri" w:eastAsia="Dotum" w:hAnsi="Calibri" w:cs="Calibri"/>
              <w:sz w:val="22"/>
              <w:szCs w:val="22"/>
              <w:lang w:val="en-AU"/>
            </w:rPr>
            <w:t>on</w:t>
          </w:r>
          <w:r>
            <w:rPr>
              <w:rFonts w:ascii="Calibri" w:eastAsia="Dotum" w:hAnsi="Calibri" w:cs="Calibri"/>
              <w:sz w:val="22"/>
              <w:szCs w:val="22"/>
              <w:lang w:val="en-AU"/>
            </w:rPr>
            <w:t xml:space="preserve"> outcomes with internal and external stakeholders</w:t>
          </w:r>
          <w:r w:rsidR="00C61FC1">
            <w:rPr>
              <w:rFonts w:ascii="Calibri" w:eastAsia="Dotum" w:hAnsi="Calibri" w:cs="Calibri"/>
              <w:sz w:val="22"/>
              <w:szCs w:val="22"/>
              <w:lang w:val="en-AU"/>
            </w:rPr>
            <w:t>;</w:t>
          </w:r>
          <w:r>
            <w:rPr>
              <w:rFonts w:ascii="Calibri" w:eastAsia="Dotum" w:hAnsi="Calibri" w:cs="Calibri"/>
              <w:sz w:val="22"/>
              <w:szCs w:val="22"/>
              <w:lang w:val="en-AU"/>
            </w:rPr>
            <w:t xml:space="preserve"> </w:t>
          </w:r>
          <w:r w:rsidR="00206028">
            <w:rPr>
              <w:rFonts w:ascii="Calibri" w:eastAsia="Dotum" w:hAnsi="Calibri" w:cs="Calibri"/>
              <w:sz w:val="22"/>
              <w:szCs w:val="22"/>
              <w:lang w:val="en-AU"/>
            </w:rPr>
            <w:t>and</w:t>
          </w:r>
        </w:p>
        <w:p w:rsidR="007B0BE9" w:rsidRDefault="00205483" w:rsidP="00786D48">
          <w:pPr>
            <w:pStyle w:val="ListParagraph"/>
            <w:numPr>
              <w:ilvl w:val="0"/>
              <w:numId w:val="24"/>
            </w:numPr>
            <w:tabs>
              <w:tab w:val="left" w:pos="1560"/>
            </w:tabs>
            <w:spacing w:before="120"/>
            <w:ind w:right="-51"/>
            <w:jc w:val="both"/>
            <w:rPr>
              <w:rFonts w:ascii="Calibri" w:eastAsia="Dotum" w:hAnsi="Calibri" w:cs="Calibri"/>
              <w:sz w:val="22"/>
              <w:szCs w:val="22"/>
              <w:lang w:val="en-AU"/>
            </w:rPr>
          </w:pPr>
          <w:r>
            <w:rPr>
              <w:rFonts w:ascii="Calibri" w:eastAsia="Dotum" w:hAnsi="Calibri" w:cs="Calibri"/>
              <w:sz w:val="22"/>
              <w:szCs w:val="22"/>
              <w:lang w:val="en-AU"/>
            </w:rPr>
            <w:t>C</w:t>
          </w:r>
          <w:r w:rsidR="00461E7D">
            <w:rPr>
              <w:rFonts w:ascii="Calibri" w:eastAsia="Dotum" w:hAnsi="Calibri" w:cs="Calibri"/>
              <w:sz w:val="22"/>
              <w:szCs w:val="22"/>
              <w:lang w:val="en-AU"/>
            </w:rPr>
            <w:t>ontribut</w:t>
          </w:r>
          <w:r w:rsidR="005B6BC8">
            <w:rPr>
              <w:rFonts w:ascii="Calibri" w:eastAsia="Dotum" w:hAnsi="Calibri" w:cs="Calibri"/>
              <w:sz w:val="22"/>
              <w:szCs w:val="22"/>
              <w:lang w:val="en-AU"/>
            </w:rPr>
            <w:t>e</w:t>
          </w:r>
          <w:r w:rsidR="00461E7D">
            <w:rPr>
              <w:rFonts w:ascii="Calibri" w:eastAsia="Dotum" w:hAnsi="Calibri" w:cs="Calibri"/>
              <w:sz w:val="22"/>
              <w:szCs w:val="22"/>
              <w:lang w:val="en-AU"/>
            </w:rPr>
            <w:t xml:space="preserve"> to </w:t>
          </w:r>
          <w:r>
            <w:rPr>
              <w:rFonts w:ascii="Calibri" w:eastAsia="Dotum" w:hAnsi="Calibri" w:cs="Calibri"/>
              <w:sz w:val="22"/>
              <w:szCs w:val="22"/>
              <w:lang w:val="en-AU"/>
            </w:rPr>
            <w:t xml:space="preserve">NBA </w:t>
          </w:r>
          <w:r w:rsidR="00461E7D">
            <w:rPr>
              <w:rFonts w:ascii="Calibri" w:eastAsia="Dotum" w:hAnsi="Calibri" w:cs="Calibri"/>
              <w:sz w:val="22"/>
              <w:szCs w:val="22"/>
              <w:lang w:val="en-AU"/>
            </w:rPr>
            <w:t>organisational strategy and culture</w:t>
          </w:r>
          <w:r w:rsidR="00206028">
            <w:rPr>
              <w:rFonts w:ascii="Calibri" w:eastAsia="Dotum" w:hAnsi="Calibri" w:cs="Calibri"/>
              <w:sz w:val="22"/>
              <w:szCs w:val="22"/>
              <w:lang w:val="en-AU"/>
            </w:rPr>
            <w:t>.</w:t>
          </w:r>
        </w:p>
      </w:sdtContent>
    </w:sdt>
    <w:p w:rsidR="00A54BBE" w:rsidRDefault="00A54BBE" w:rsidP="00CB650E">
      <w:pPr>
        <w:spacing w:before="240"/>
        <w:jc w:val="both"/>
        <w:outlineLvl w:val="2"/>
        <w:rPr>
          <w:rFonts w:asciiTheme="minorHAnsi" w:eastAsia="Dotum" w:hAnsiTheme="minorHAnsi" w:cstheme="minorHAnsi"/>
          <w:b/>
          <w:color w:val="C60C30"/>
          <w:sz w:val="28"/>
          <w:szCs w:val="28"/>
          <w:lang w:val="en-AU"/>
        </w:rPr>
      </w:pPr>
    </w:p>
    <w:p w:rsidR="00B52223" w:rsidRDefault="00B52223" w:rsidP="00CB650E">
      <w:pPr>
        <w:spacing w:before="240"/>
        <w:jc w:val="both"/>
        <w:outlineLvl w:val="2"/>
        <w:rPr>
          <w:rFonts w:asciiTheme="minorHAnsi" w:eastAsia="Dotum" w:hAnsiTheme="minorHAnsi" w:cstheme="minorHAnsi"/>
          <w:b/>
          <w:color w:val="C60C30"/>
          <w:sz w:val="28"/>
          <w:szCs w:val="28"/>
          <w:lang w:val="en-AU"/>
        </w:rPr>
      </w:pPr>
      <w:r>
        <w:rPr>
          <w:rFonts w:asciiTheme="minorHAnsi" w:eastAsia="Dotum" w:hAnsiTheme="minorHAnsi" w:cstheme="minorHAnsi"/>
          <w:b/>
          <w:color w:val="C60C30"/>
          <w:sz w:val="28"/>
          <w:szCs w:val="28"/>
          <w:lang w:val="en-AU"/>
        </w:rPr>
        <w:lastRenderedPageBreak/>
        <w:t>Working in the NBA</w:t>
      </w:r>
      <w:r w:rsidRPr="00CB650E">
        <w:rPr>
          <w:rFonts w:asciiTheme="minorHAnsi" w:eastAsia="Dotum" w:hAnsiTheme="minorHAnsi" w:cstheme="minorHAnsi"/>
          <w:b/>
          <w:color w:val="C60C30"/>
          <w:sz w:val="28"/>
          <w:szCs w:val="28"/>
          <w:lang w:val="en-AU"/>
        </w:rPr>
        <w:t xml:space="preserve"> </w:t>
      </w:r>
    </w:p>
    <w:sdt>
      <w:sdtPr>
        <w:rPr>
          <w:rFonts w:ascii="Calibri" w:eastAsia="Dotum" w:hAnsi="Calibri" w:cs="Calibri"/>
          <w:sz w:val="22"/>
          <w:szCs w:val="22"/>
          <w:lang w:val="en-AU"/>
        </w:rPr>
        <w:alias w:val="Locked content"/>
        <w:tag w:val="Locked content"/>
        <w:id w:val="1213621090"/>
        <w:lock w:val="sdtContentLocked"/>
        <w:placeholder>
          <w:docPart w:val="DefaultPlaceholder_1082065158"/>
        </w:placeholder>
      </w:sdtPr>
      <w:sdtEndPr/>
      <w:sdtContent>
        <w:p w:rsidR="00964170" w:rsidRDefault="00964170" w:rsidP="00786D48">
          <w:pPr>
            <w:spacing w:before="240"/>
            <w:jc w:val="both"/>
            <w:outlineLvl w:val="2"/>
            <w:rPr>
              <w:rFonts w:ascii="Calibri" w:eastAsia="Dotum" w:hAnsi="Calibri" w:cs="Calibri"/>
              <w:sz w:val="22"/>
              <w:szCs w:val="22"/>
              <w:lang w:val="en-AU"/>
            </w:rPr>
          </w:pPr>
          <w:r>
            <w:rPr>
              <w:rFonts w:ascii="Calibri" w:eastAsia="Dotum" w:hAnsi="Calibri" w:cs="Calibri"/>
              <w:sz w:val="22"/>
              <w:szCs w:val="22"/>
              <w:lang w:val="en-AU"/>
            </w:rPr>
            <w:t>All NBA o</w:t>
          </w:r>
          <w:r w:rsidR="00B52223" w:rsidRPr="00CB650E">
            <w:rPr>
              <w:rFonts w:ascii="Calibri" w:eastAsia="Dotum" w:hAnsi="Calibri" w:cs="Calibri"/>
              <w:sz w:val="22"/>
              <w:szCs w:val="22"/>
              <w:lang w:val="en-AU"/>
            </w:rPr>
            <w:t xml:space="preserve">fficers are expected to actively and willingly participate in high level, organisation-wide responsibilities and administrative support activities. Officers </w:t>
          </w:r>
          <w:r w:rsidR="003C1D2D">
            <w:rPr>
              <w:rFonts w:ascii="Calibri" w:eastAsia="Dotum" w:hAnsi="Calibri" w:cs="Calibri"/>
              <w:sz w:val="22"/>
              <w:szCs w:val="22"/>
              <w:lang w:val="en-AU"/>
            </w:rPr>
            <w:t>are</w:t>
          </w:r>
          <w:r w:rsidR="00B52223" w:rsidRPr="00CB650E">
            <w:rPr>
              <w:rFonts w:ascii="Calibri" w:eastAsia="Dotum" w:hAnsi="Calibri" w:cs="Calibri"/>
              <w:sz w:val="22"/>
              <w:szCs w:val="22"/>
              <w:lang w:val="en-AU"/>
            </w:rPr>
            <w:t xml:space="preserve"> required to </w:t>
          </w:r>
          <w:r w:rsidR="003C1D2D">
            <w:rPr>
              <w:rFonts w:ascii="Calibri" w:eastAsia="Dotum" w:hAnsi="Calibri" w:cs="Calibri"/>
              <w:sz w:val="22"/>
              <w:szCs w:val="22"/>
              <w:lang w:val="en-AU"/>
            </w:rPr>
            <w:t xml:space="preserve">operate flexibly </w:t>
          </w:r>
          <w:r w:rsidR="005D0EF0">
            <w:rPr>
              <w:rFonts w:ascii="Calibri" w:eastAsia="Dotum" w:hAnsi="Calibri" w:cs="Calibri"/>
              <w:sz w:val="22"/>
              <w:szCs w:val="22"/>
              <w:lang w:val="en-AU"/>
            </w:rPr>
            <w:t xml:space="preserve">and </w:t>
          </w:r>
          <w:r w:rsidR="00B52223" w:rsidRPr="00CB650E">
            <w:rPr>
              <w:rFonts w:ascii="Calibri" w:eastAsia="Dotum" w:hAnsi="Calibri" w:cs="Calibri"/>
              <w:sz w:val="22"/>
              <w:szCs w:val="22"/>
              <w:lang w:val="en-AU"/>
            </w:rPr>
            <w:t xml:space="preserve">exercise higher order leadership skills </w:t>
          </w:r>
          <w:r w:rsidR="0014688D">
            <w:rPr>
              <w:rFonts w:ascii="Calibri" w:eastAsia="Dotum" w:hAnsi="Calibri" w:cs="Calibri"/>
              <w:sz w:val="22"/>
              <w:szCs w:val="22"/>
              <w:lang w:val="en-AU"/>
            </w:rPr>
            <w:t>as well as</w:t>
          </w:r>
          <w:r w:rsidR="00B52223" w:rsidRPr="00CB650E">
            <w:rPr>
              <w:rFonts w:ascii="Calibri" w:eastAsia="Dotum" w:hAnsi="Calibri" w:cs="Calibri"/>
              <w:sz w:val="22"/>
              <w:szCs w:val="22"/>
              <w:lang w:val="en-AU"/>
            </w:rPr>
            <w:t xml:space="preserve"> directly undertake lower order independent work when necessary to get the job done. This </w:t>
          </w:r>
          <w:r w:rsidR="0014688D">
            <w:rPr>
              <w:rFonts w:ascii="Calibri" w:eastAsia="Dotum" w:hAnsi="Calibri" w:cs="Calibri"/>
              <w:sz w:val="22"/>
              <w:szCs w:val="22"/>
              <w:lang w:val="en-AU"/>
            </w:rPr>
            <w:t>reflects</w:t>
          </w:r>
          <w:r w:rsidR="00B52223" w:rsidRPr="00CB650E">
            <w:rPr>
              <w:rFonts w:ascii="Calibri" w:eastAsia="Dotum" w:hAnsi="Calibri" w:cs="Calibri"/>
              <w:sz w:val="22"/>
              <w:szCs w:val="22"/>
              <w:lang w:val="en-AU"/>
            </w:rPr>
            <w:t xml:space="preserve"> the </w:t>
          </w:r>
          <w:r w:rsidR="003C1D2D">
            <w:rPr>
              <w:rFonts w:ascii="Calibri" w:eastAsia="Dotum" w:hAnsi="Calibri" w:cs="Calibri"/>
              <w:sz w:val="22"/>
              <w:szCs w:val="22"/>
              <w:lang w:val="en-AU"/>
            </w:rPr>
            <w:t xml:space="preserve">nature of the NBA </w:t>
          </w:r>
          <w:r w:rsidR="0014688D">
            <w:rPr>
              <w:rFonts w:ascii="Calibri" w:eastAsia="Dotum" w:hAnsi="Calibri" w:cs="Calibri"/>
              <w:sz w:val="22"/>
              <w:szCs w:val="22"/>
              <w:lang w:val="en-AU"/>
            </w:rPr>
            <w:t>as</w:t>
          </w:r>
          <w:r w:rsidR="003C1D2D">
            <w:rPr>
              <w:rFonts w:ascii="Calibri" w:eastAsia="Dotum" w:hAnsi="Calibri" w:cs="Calibri"/>
              <w:sz w:val="22"/>
              <w:szCs w:val="22"/>
              <w:lang w:val="en-AU"/>
            </w:rPr>
            <w:t xml:space="preserve"> a relatively </w:t>
          </w:r>
          <w:r w:rsidR="00B52223" w:rsidRPr="00CB650E">
            <w:rPr>
              <w:rFonts w:ascii="Calibri" w:eastAsia="Dotum" w:hAnsi="Calibri" w:cs="Calibri"/>
              <w:sz w:val="22"/>
              <w:szCs w:val="22"/>
              <w:lang w:val="en-AU"/>
            </w:rPr>
            <w:t>small</w:t>
          </w:r>
          <w:r w:rsidR="003C1D2D">
            <w:rPr>
              <w:rFonts w:ascii="Calibri" w:eastAsia="Dotum" w:hAnsi="Calibri" w:cs="Calibri"/>
              <w:sz w:val="22"/>
              <w:szCs w:val="22"/>
              <w:lang w:val="en-AU"/>
            </w:rPr>
            <w:t xml:space="preserve">, </w:t>
          </w:r>
          <w:r w:rsidR="00B52223" w:rsidRPr="00CB650E">
            <w:rPr>
              <w:rFonts w:ascii="Calibri" w:eastAsia="Dotum" w:hAnsi="Calibri" w:cs="Calibri"/>
              <w:sz w:val="22"/>
              <w:szCs w:val="22"/>
              <w:lang w:val="en-AU"/>
            </w:rPr>
            <w:t xml:space="preserve">specialist </w:t>
          </w:r>
          <w:r w:rsidR="003C1D2D">
            <w:rPr>
              <w:rFonts w:ascii="Calibri" w:eastAsia="Dotum" w:hAnsi="Calibri" w:cs="Calibri"/>
              <w:sz w:val="22"/>
              <w:szCs w:val="22"/>
              <w:lang w:val="en-AU"/>
            </w:rPr>
            <w:t>Agency</w:t>
          </w:r>
          <w:r w:rsidR="00B52223" w:rsidRPr="00CB650E">
            <w:rPr>
              <w:rFonts w:ascii="Calibri" w:eastAsia="Dotum" w:hAnsi="Calibri" w:cs="Calibri"/>
              <w:sz w:val="22"/>
              <w:szCs w:val="22"/>
              <w:lang w:val="en-AU"/>
            </w:rPr>
            <w:t xml:space="preserve"> and our </w:t>
          </w:r>
          <w:r>
            <w:rPr>
              <w:rFonts w:ascii="Calibri" w:eastAsia="Dotum" w:hAnsi="Calibri" w:cs="Calibri"/>
              <w:sz w:val="22"/>
              <w:szCs w:val="22"/>
              <w:lang w:val="en-AU"/>
            </w:rPr>
            <w:t>limited capacity</w:t>
          </w:r>
          <w:r w:rsidR="00B52223" w:rsidRPr="00CB650E">
            <w:rPr>
              <w:rFonts w:ascii="Calibri" w:eastAsia="Dotum" w:hAnsi="Calibri" w:cs="Calibri"/>
              <w:sz w:val="22"/>
              <w:szCs w:val="22"/>
              <w:lang w:val="en-AU"/>
            </w:rPr>
            <w:t xml:space="preserve"> to backfill vacant positions for short periods </w:t>
          </w:r>
          <w:r w:rsidR="0014688D">
            <w:rPr>
              <w:rFonts w:ascii="Calibri" w:eastAsia="Dotum" w:hAnsi="Calibri" w:cs="Calibri"/>
              <w:sz w:val="22"/>
              <w:szCs w:val="22"/>
              <w:lang w:val="en-AU"/>
            </w:rPr>
            <w:t>within the limits of</w:t>
          </w:r>
          <w:r w:rsidR="002178CA">
            <w:rPr>
              <w:rFonts w:ascii="Calibri" w:eastAsia="Dotum" w:hAnsi="Calibri" w:cs="Calibri"/>
              <w:sz w:val="22"/>
              <w:szCs w:val="22"/>
              <w:lang w:val="en-AU"/>
            </w:rPr>
            <w:t xml:space="preserve"> </w:t>
          </w:r>
          <w:r w:rsidR="00072E29">
            <w:rPr>
              <w:rFonts w:ascii="Calibri" w:eastAsia="Dotum" w:hAnsi="Calibri" w:cs="Calibri"/>
              <w:sz w:val="22"/>
              <w:szCs w:val="22"/>
              <w:lang w:val="en-AU"/>
            </w:rPr>
            <w:t xml:space="preserve">available </w:t>
          </w:r>
          <w:r w:rsidR="002178CA">
            <w:rPr>
              <w:rFonts w:ascii="Calibri" w:eastAsia="Dotum" w:hAnsi="Calibri" w:cs="Calibri"/>
              <w:sz w:val="22"/>
              <w:szCs w:val="22"/>
              <w:lang w:val="en-AU"/>
            </w:rPr>
            <w:t>financ</w:t>
          </w:r>
          <w:r w:rsidR="00072E29">
            <w:rPr>
              <w:rFonts w:ascii="Calibri" w:eastAsia="Dotum" w:hAnsi="Calibri" w:cs="Calibri"/>
              <w:sz w:val="22"/>
              <w:szCs w:val="22"/>
              <w:lang w:val="en-AU"/>
            </w:rPr>
            <w:t>e</w:t>
          </w:r>
          <w:r w:rsidR="002178CA">
            <w:rPr>
              <w:rFonts w:ascii="Calibri" w:eastAsia="Dotum" w:hAnsi="Calibri" w:cs="Calibri"/>
              <w:sz w:val="22"/>
              <w:szCs w:val="22"/>
              <w:lang w:val="en-AU"/>
            </w:rPr>
            <w:t xml:space="preserve"> and human resources</w:t>
          </w:r>
          <w:r w:rsidR="00BB2C8D">
            <w:rPr>
              <w:rFonts w:ascii="Calibri" w:eastAsia="Dotum" w:hAnsi="Calibri" w:cs="Calibri"/>
              <w:sz w:val="22"/>
              <w:szCs w:val="22"/>
              <w:lang w:val="en-AU"/>
            </w:rPr>
            <w:t xml:space="preserve">. </w:t>
          </w:r>
          <w:r w:rsidR="0014688D">
            <w:rPr>
              <w:rFonts w:ascii="Calibri" w:eastAsia="Dotum" w:hAnsi="Calibri" w:cs="Calibri"/>
              <w:sz w:val="22"/>
              <w:szCs w:val="22"/>
              <w:lang w:val="en-AU"/>
            </w:rPr>
            <w:t>To recognise</w:t>
          </w:r>
          <w:r w:rsidR="00B52223" w:rsidRPr="00CB650E">
            <w:rPr>
              <w:rFonts w:ascii="Calibri" w:eastAsia="Dotum" w:hAnsi="Calibri" w:cs="Calibri"/>
              <w:sz w:val="22"/>
              <w:szCs w:val="22"/>
              <w:lang w:val="en-AU"/>
            </w:rPr>
            <w:t xml:space="preserve"> these circumstances, </w:t>
          </w:r>
          <w:r w:rsidR="0014688D">
            <w:rPr>
              <w:rFonts w:ascii="Calibri" w:eastAsia="Dotum" w:hAnsi="Calibri" w:cs="Calibri"/>
              <w:sz w:val="22"/>
              <w:szCs w:val="22"/>
              <w:lang w:val="en-AU"/>
            </w:rPr>
            <w:t xml:space="preserve">the NBA Enterprise Agreement </w:t>
          </w:r>
          <w:r w:rsidR="00072E29">
            <w:rPr>
              <w:rFonts w:ascii="Calibri" w:eastAsia="Dotum" w:hAnsi="Calibri" w:cs="Calibri"/>
              <w:sz w:val="22"/>
              <w:szCs w:val="22"/>
              <w:lang w:val="en-AU"/>
            </w:rPr>
            <w:t xml:space="preserve">provides for an annual </w:t>
          </w:r>
          <w:r w:rsidR="00B52223" w:rsidRPr="00CB650E">
            <w:rPr>
              <w:rFonts w:ascii="Calibri" w:eastAsia="Dotum" w:hAnsi="Calibri" w:cs="Calibri"/>
              <w:sz w:val="22"/>
              <w:szCs w:val="22"/>
              <w:lang w:val="en-AU"/>
            </w:rPr>
            <w:t>payment of $1,000</w:t>
          </w:r>
          <w:r>
            <w:rPr>
              <w:rFonts w:ascii="Calibri" w:eastAsia="Dotum" w:hAnsi="Calibri" w:cs="Calibri"/>
              <w:sz w:val="22"/>
              <w:szCs w:val="22"/>
              <w:lang w:val="en-AU"/>
            </w:rPr>
            <w:t xml:space="preserve"> </w:t>
          </w:r>
          <w:r w:rsidR="00072E29">
            <w:rPr>
              <w:rFonts w:ascii="Calibri" w:eastAsia="Dotum" w:hAnsi="Calibri" w:cs="Calibri"/>
              <w:sz w:val="22"/>
              <w:szCs w:val="22"/>
              <w:lang w:val="en-AU"/>
            </w:rPr>
            <w:t>to officers, subject to certain conditions</w:t>
          </w:r>
          <w:r w:rsidR="00B52223" w:rsidRPr="00CB650E">
            <w:rPr>
              <w:rFonts w:ascii="Calibri" w:eastAsia="Dotum" w:hAnsi="Calibri" w:cs="Calibri"/>
              <w:sz w:val="22"/>
              <w:szCs w:val="22"/>
              <w:lang w:val="en-AU"/>
            </w:rPr>
            <w:t xml:space="preserve">. </w:t>
          </w:r>
        </w:p>
        <w:p w:rsidR="00B52223" w:rsidRPr="00CB650E" w:rsidRDefault="00072E29" w:rsidP="00786D48">
          <w:pPr>
            <w:spacing w:before="240"/>
            <w:jc w:val="both"/>
            <w:outlineLvl w:val="2"/>
            <w:rPr>
              <w:rFonts w:ascii="Calibri" w:eastAsia="Dotum" w:hAnsi="Calibri" w:cs="Calibri"/>
              <w:sz w:val="22"/>
              <w:szCs w:val="22"/>
              <w:lang w:val="en-AU"/>
            </w:rPr>
          </w:pPr>
          <w:r>
            <w:rPr>
              <w:rFonts w:ascii="Calibri" w:eastAsia="Dotum" w:hAnsi="Calibri" w:cs="Calibri"/>
              <w:sz w:val="22"/>
              <w:szCs w:val="22"/>
              <w:lang w:val="en-AU"/>
            </w:rPr>
            <w:t>Having regard to the flexible work requirements outlined above</w:t>
          </w:r>
          <w:r w:rsidR="00E951B7">
            <w:rPr>
              <w:rFonts w:ascii="Calibri" w:eastAsia="Dotum" w:hAnsi="Calibri" w:cs="Calibri"/>
              <w:sz w:val="22"/>
              <w:szCs w:val="22"/>
              <w:lang w:val="en-AU"/>
            </w:rPr>
            <w:t>, the duties</w:t>
          </w:r>
          <w:r w:rsidR="00964170">
            <w:rPr>
              <w:rFonts w:ascii="Calibri" w:eastAsia="Dotum" w:hAnsi="Calibri" w:cs="Calibri"/>
              <w:sz w:val="22"/>
              <w:szCs w:val="22"/>
              <w:lang w:val="en-AU"/>
            </w:rPr>
            <w:t xml:space="preserve"> and </w:t>
          </w:r>
          <w:r w:rsidR="00B52223" w:rsidRPr="00CB650E">
            <w:rPr>
              <w:rFonts w:ascii="Calibri" w:eastAsia="Dotum" w:hAnsi="Calibri" w:cs="Calibri"/>
              <w:sz w:val="22"/>
              <w:szCs w:val="22"/>
              <w:lang w:val="en-AU"/>
            </w:rPr>
            <w:t xml:space="preserve">responsibilities in this </w:t>
          </w:r>
          <w:r>
            <w:rPr>
              <w:rFonts w:ascii="Calibri" w:eastAsia="Dotum" w:hAnsi="Calibri" w:cs="Calibri"/>
              <w:sz w:val="22"/>
              <w:szCs w:val="22"/>
              <w:lang w:val="en-AU"/>
            </w:rPr>
            <w:t>J</w:t>
          </w:r>
          <w:r w:rsidR="00B52223" w:rsidRPr="00CB650E">
            <w:rPr>
              <w:rFonts w:ascii="Calibri" w:eastAsia="Dotum" w:hAnsi="Calibri" w:cs="Calibri"/>
              <w:sz w:val="22"/>
              <w:szCs w:val="22"/>
              <w:lang w:val="en-AU"/>
            </w:rPr>
            <w:t xml:space="preserve">ob </w:t>
          </w:r>
          <w:r>
            <w:rPr>
              <w:rFonts w:ascii="Calibri" w:eastAsia="Dotum" w:hAnsi="Calibri" w:cs="Calibri"/>
              <w:sz w:val="22"/>
              <w:szCs w:val="22"/>
              <w:lang w:val="en-AU"/>
            </w:rPr>
            <w:t>D</w:t>
          </w:r>
          <w:r w:rsidR="00B52223" w:rsidRPr="00CB650E">
            <w:rPr>
              <w:rFonts w:ascii="Calibri" w:eastAsia="Dotum" w:hAnsi="Calibri" w:cs="Calibri"/>
              <w:sz w:val="22"/>
              <w:szCs w:val="22"/>
              <w:lang w:val="en-AU"/>
            </w:rPr>
            <w:t xml:space="preserve">escription are subject to change and may be modified at any time for operational requirements. </w:t>
          </w:r>
        </w:p>
      </w:sdtContent>
    </w:sdt>
    <w:p w:rsidR="007E19A1" w:rsidRDefault="007E19A1" w:rsidP="00640C30">
      <w:pPr>
        <w:spacing w:before="240"/>
        <w:jc w:val="both"/>
        <w:outlineLvl w:val="2"/>
        <w:rPr>
          <w:rFonts w:asciiTheme="minorHAnsi" w:eastAsia="Dotum" w:hAnsiTheme="minorHAnsi" w:cstheme="minorHAnsi"/>
          <w:b/>
          <w:color w:val="C60C30"/>
          <w:sz w:val="28"/>
          <w:szCs w:val="28"/>
          <w:lang w:val="en-AU"/>
        </w:rPr>
      </w:pPr>
      <w:r w:rsidRPr="00640C30">
        <w:rPr>
          <w:rFonts w:asciiTheme="minorHAnsi" w:eastAsia="Dotum" w:hAnsiTheme="minorHAnsi" w:cstheme="minorHAnsi"/>
          <w:b/>
          <w:color w:val="C60C30"/>
          <w:sz w:val="28"/>
          <w:szCs w:val="28"/>
          <w:lang w:val="en-AU"/>
        </w:rPr>
        <w:t xml:space="preserve">Selection </w:t>
      </w:r>
      <w:r w:rsidR="00072E29">
        <w:rPr>
          <w:rFonts w:asciiTheme="minorHAnsi" w:eastAsia="Dotum" w:hAnsiTheme="minorHAnsi" w:cstheme="minorHAnsi"/>
          <w:b/>
          <w:color w:val="C60C30"/>
          <w:sz w:val="28"/>
          <w:szCs w:val="28"/>
          <w:lang w:val="en-AU"/>
        </w:rPr>
        <w:t>C</w:t>
      </w:r>
      <w:r w:rsidR="00072E29" w:rsidRPr="00640C30">
        <w:rPr>
          <w:rFonts w:asciiTheme="minorHAnsi" w:eastAsia="Dotum" w:hAnsiTheme="minorHAnsi" w:cstheme="minorHAnsi"/>
          <w:b/>
          <w:color w:val="C60C30"/>
          <w:sz w:val="28"/>
          <w:szCs w:val="28"/>
          <w:lang w:val="en-AU"/>
        </w:rPr>
        <w:t>riteria</w:t>
      </w:r>
    </w:p>
    <w:sdt>
      <w:sdtPr>
        <w:rPr>
          <w:rFonts w:ascii="Calibri" w:eastAsia="Dotum" w:hAnsi="Calibri" w:cs="Calibri"/>
          <w:sz w:val="22"/>
          <w:szCs w:val="22"/>
          <w:lang w:val="en-AU"/>
        </w:rPr>
        <w:alias w:val="Locked content"/>
        <w:tag w:val="Locked content"/>
        <w:id w:val="821390348"/>
        <w:lock w:val="sdtContentLocked"/>
        <w:placeholder>
          <w:docPart w:val="DefaultPlaceholder_1082065158"/>
        </w:placeholder>
      </w:sdtPr>
      <w:sdtEndPr>
        <w:rPr>
          <w:rFonts w:asciiTheme="minorHAnsi" w:eastAsia="HYGothic-Extra" w:hAnsiTheme="minorHAnsi"/>
          <w:bCs/>
          <w:color w:val="1E1E1E"/>
          <w:spacing w:val="-20"/>
          <w:sz w:val="20"/>
          <w:szCs w:val="20"/>
        </w:rPr>
      </w:sdtEndPr>
      <w:sdtContent>
        <w:p w:rsidR="005B6BC8" w:rsidRDefault="00964170" w:rsidP="004C1000">
          <w:pPr>
            <w:spacing w:before="240"/>
            <w:jc w:val="both"/>
            <w:outlineLvl w:val="2"/>
            <w:rPr>
              <w:color w:val="1F497D"/>
            </w:rPr>
          </w:pPr>
          <w:r>
            <w:rPr>
              <w:rFonts w:ascii="Calibri" w:eastAsia="Dotum" w:hAnsi="Calibri" w:cs="Calibri"/>
              <w:sz w:val="22"/>
              <w:szCs w:val="22"/>
              <w:lang w:val="en-AU"/>
            </w:rPr>
            <w:t>The NBA applies a standard approach to the selection criteria for all positions</w:t>
          </w:r>
          <w:r w:rsidR="00072E29">
            <w:rPr>
              <w:rFonts w:ascii="Calibri" w:eastAsia="Dotum" w:hAnsi="Calibri" w:cs="Calibri"/>
              <w:sz w:val="22"/>
              <w:szCs w:val="22"/>
              <w:lang w:val="en-AU"/>
            </w:rPr>
            <w:t>.</w:t>
          </w:r>
          <w:r>
            <w:rPr>
              <w:rFonts w:ascii="Calibri" w:eastAsia="Dotum" w:hAnsi="Calibri" w:cs="Calibri"/>
              <w:sz w:val="22"/>
              <w:szCs w:val="22"/>
              <w:lang w:val="en-AU"/>
            </w:rPr>
            <w:t xml:space="preserve"> </w:t>
          </w:r>
          <w:r w:rsidR="004C1000">
            <w:rPr>
              <w:rFonts w:ascii="Calibri" w:eastAsia="Dotum" w:hAnsi="Calibri" w:cs="Calibri"/>
              <w:sz w:val="22"/>
              <w:szCs w:val="22"/>
              <w:lang w:val="en-AU"/>
            </w:rPr>
            <w:t>The suitability of a</w:t>
          </w:r>
          <w:r>
            <w:rPr>
              <w:rFonts w:ascii="Calibri" w:eastAsia="Dotum" w:hAnsi="Calibri" w:cs="Calibri"/>
              <w:sz w:val="22"/>
              <w:szCs w:val="22"/>
              <w:lang w:val="en-AU"/>
            </w:rPr>
            <w:t xml:space="preserve">pplicants </w:t>
          </w:r>
          <w:r w:rsidR="004C1000">
            <w:rPr>
              <w:rFonts w:ascii="Calibri" w:eastAsia="Dotum" w:hAnsi="Calibri" w:cs="Calibri"/>
              <w:sz w:val="22"/>
              <w:szCs w:val="22"/>
              <w:lang w:val="en-AU"/>
            </w:rPr>
            <w:t>is</w:t>
          </w:r>
          <w:r>
            <w:rPr>
              <w:rFonts w:ascii="Calibri" w:eastAsia="Dotum" w:hAnsi="Calibri" w:cs="Calibri"/>
              <w:sz w:val="22"/>
              <w:szCs w:val="22"/>
              <w:lang w:val="en-AU"/>
            </w:rPr>
            <w:t xml:space="preserve"> considered </w:t>
          </w:r>
          <w:r w:rsidR="002F2514">
            <w:rPr>
              <w:rFonts w:ascii="Calibri" w:eastAsia="Dotum" w:hAnsi="Calibri" w:cs="Calibri"/>
              <w:sz w:val="22"/>
              <w:szCs w:val="22"/>
              <w:lang w:val="en-AU"/>
            </w:rPr>
            <w:t xml:space="preserve">based </w:t>
          </w:r>
          <w:r>
            <w:rPr>
              <w:rFonts w:ascii="Calibri" w:eastAsia="Dotum" w:hAnsi="Calibri" w:cs="Calibri"/>
              <w:sz w:val="22"/>
              <w:szCs w:val="22"/>
              <w:lang w:val="en-AU"/>
            </w:rPr>
            <w:t xml:space="preserve">on the </w:t>
          </w:r>
          <w:r w:rsidRPr="00D60DD9">
            <w:rPr>
              <w:rFonts w:ascii="Calibri" w:eastAsia="Dotum" w:hAnsi="Calibri" w:cs="Calibri"/>
              <w:sz w:val="22"/>
              <w:szCs w:val="22"/>
              <w:lang w:val="en-AU"/>
            </w:rPr>
            <w:t>Australian Public Service In</w:t>
          </w:r>
          <w:r>
            <w:rPr>
              <w:rFonts w:ascii="Calibri" w:eastAsia="Dotum" w:hAnsi="Calibri" w:cs="Calibri"/>
              <w:sz w:val="22"/>
              <w:szCs w:val="22"/>
              <w:lang w:val="en-AU"/>
            </w:rPr>
            <w:t xml:space="preserve">tegrated Leadership System (ILS), </w:t>
          </w:r>
          <w:r w:rsidR="00217A86">
            <w:rPr>
              <w:rFonts w:ascii="Calibri" w:eastAsia="Dotum" w:hAnsi="Calibri" w:cs="Calibri"/>
              <w:sz w:val="22"/>
              <w:szCs w:val="22"/>
              <w:lang w:val="en-AU"/>
            </w:rPr>
            <w:t xml:space="preserve">their current </w:t>
          </w:r>
          <w:r w:rsidR="00184D89">
            <w:rPr>
              <w:rFonts w:ascii="Calibri" w:eastAsia="Dotum" w:hAnsi="Calibri" w:cs="Calibri"/>
              <w:sz w:val="22"/>
              <w:szCs w:val="22"/>
              <w:lang w:val="en-AU"/>
            </w:rPr>
            <w:t>and</w:t>
          </w:r>
          <w:r w:rsidR="00217A86">
            <w:rPr>
              <w:rFonts w:ascii="Calibri" w:eastAsia="Dotum" w:hAnsi="Calibri" w:cs="Calibri"/>
              <w:sz w:val="22"/>
              <w:szCs w:val="22"/>
              <w:lang w:val="en-AU"/>
            </w:rPr>
            <w:t xml:space="preserve"> potential </w:t>
          </w:r>
          <w:r w:rsidR="00072E29">
            <w:rPr>
              <w:rFonts w:ascii="Calibri" w:eastAsia="Dotum" w:hAnsi="Calibri" w:cs="Calibri"/>
              <w:sz w:val="22"/>
              <w:szCs w:val="22"/>
              <w:lang w:val="en-AU"/>
            </w:rPr>
            <w:t>ability</w:t>
          </w:r>
          <w:r w:rsidR="00217A86">
            <w:rPr>
              <w:rFonts w:ascii="Calibri" w:eastAsia="Dotum" w:hAnsi="Calibri" w:cs="Calibri"/>
              <w:sz w:val="22"/>
              <w:szCs w:val="22"/>
              <w:lang w:val="en-AU"/>
            </w:rPr>
            <w:t xml:space="preserve"> to perform the </w:t>
          </w:r>
          <w:r w:rsidR="00072E29">
            <w:rPr>
              <w:rFonts w:ascii="Calibri" w:eastAsia="Dotum" w:hAnsi="Calibri" w:cs="Calibri"/>
              <w:sz w:val="22"/>
              <w:szCs w:val="22"/>
              <w:lang w:val="en-AU"/>
            </w:rPr>
            <w:t xml:space="preserve">duties of a </w:t>
          </w:r>
          <w:r w:rsidR="00217A86">
            <w:rPr>
              <w:rFonts w:ascii="Calibri" w:eastAsia="Dotum" w:hAnsi="Calibri" w:cs="Calibri"/>
              <w:sz w:val="22"/>
              <w:szCs w:val="22"/>
              <w:lang w:val="en-AU"/>
            </w:rPr>
            <w:t>particular position</w:t>
          </w:r>
          <w:r w:rsidR="00072E29">
            <w:rPr>
              <w:rFonts w:ascii="Calibri" w:eastAsia="Dotum" w:hAnsi="Calibri" w:cs="Calibri"/>
              <w:sz w:val="22"/>
              <w:szCs w:val="22"/>
              <w:lang w:val="en-AU"/>
            </w:rPr>
            <w:t xml:space="preserve"> at the level required</w:t>
          </w:r>
          <w:r w:rsidR="00217A86">
            <w:rPr>
              <w:rFonts w:ascii="Calibri" w:eastAsia="Dotum" w:hAnsi="Calibri" w:cs="Calibri"/>
              <w:sz w:val="22"/>
              <w:szCs w:val="22"/>
              <w:lang w:val="en-AU"/>
            </w:rPr>
            <w:t xml:space="preserve">, and their likely contribution to their work team and the NBA as a whole.  </w:t>
          </w:r>
          <w:r w:rsidR="00217A86" w:rsidRPr="00D60DD9">
            <w:rPr>
              <w:rFonts w:asciiTheme="minorHAnsi" w:eastAsia="Dotum" w:hAnsiTheme="minorHAnsi" w:cs="Calibri"/>
              <w:sz w:val="22"/>
              <w:szCs w:val="22"/>
              <w:lang w:val="en-AU"/>
            </w:rPr>
            <w:t xml:space="preserve">In preparing </w:t>
          </w:r>
          <w:r w:rsidR="00217A86">
            <w:rPr>
              <w:rFonts w:asciiTheme="minorHAnsi" w:eastAsia="Dotum" w:hAnsiTheme="minorHAnsi" w:cs="Calibri"/>
              <w:sz w:val="22"/>
              <w:szCs w:val="22"/>
              <w:lang w:val="en-AU"/>
            </w:rPr>
            <w:t>your application</w:t>
          </w:r>
          <w:r w:rsidR="00217A86" w:rsidRPr="00D60DD9">
            <w:rPr>
              <w:rFonts w:asciiTheme="minorHAnsi" w:eastAsia="Dotum" w:hAnsiTheme="minorHAnsi" w:cs="Calibri"/>
              <w:sz w:val="22"/>
              <w:szCs w:val="22"/>
              <w:lang w:val="en-AU"/>
            </w:rPr>
            <w:t xml:space="preserve">, </w:t>
          </w:r>
          <w:r w:rsidR="00217A86">
            <w:rPr>
              <w:rFonts w:asciiTheme="minorHAnsi" w:eastAsia="Dotum" w:hAnsiTheme="minorHAnsi" w:cs="Calibri"/>
              <w:sz w:val="22"/>
              <w:szCs w:val="22"/>
              <w:lang w:val="en-AU"/>
            </w:rPr>
            <w:t>you</w:t>
          </w:r>
          <w:r w:rsidR="00217A86" w:rsidRPr="00D60DD9">
            <w:rPr>
              <w:rFonts w:asciiTheme="minorHAnsi" w:eastAsia="Dotum" w:hAnsiTheme="minorHAnsi" w:cs="Calibri"/>
              <w:sz w:val="22"/>
              <w:szCs w:val="22"/>
              <w:lang w:val="en-AU"/>
            </w:rPr>
            <w:t xml:space="preserve"> are encouraged to </w:t>
          </w:r>
          <w:r w:rsidR="00072E29">
            <w:rPr>
              <w:rFonts w:asciiTheme="minorHAnsi" w:eastAsia="Dotum" w:hAnsiTheme="minorHAnsi" w:cs="Calibri"/>
              <w:sz w:val="22"/>
              <w:szCs w:val="22"/>
              <w:lang w:val="en-AU"/>
            </w:rPr>
            <w:t>consider</w:t>
          </w:r>
          <w:r w:rsidR="00217A86" w:rsidRPr="00D60DD9">
            <w:rPr>
              <w:rFonts w:asciiTheme="minorHAnsi" w:eastAsia="Dotum" w:hAnsiTheme="minorHAnsi" w:cs="Calibri"/>
              <w:sz w:val="22"/>
              <w:szCs w:val="22"/>
              <w:lang w:val="en-AU"/>
            </w:rPr>
            <w:t xml:space="preserve"> the detailed guidance and capability descriptions </w:t>
          </w:r>
          <w:r w:rsidR="00072E29">
            <w:rPr>
              <w:rFonts w:asciiTheme="minorHAnsi" w:eastAsia="Dotum" w:hAnsiTheme="minorHAnsi" w:cs="Calibri"/>
              <w:sz w:val="22"/>
              <w:szCs w:val="22"/>
              <w:lang w:val="en-AU"/>
            </w:rPr>
            <w:t>of</w:t>
          </w:r>
          <w:r w:rsidR="00217A86" w:rsidRPr="00D60DD9">
            <w:rPr>
              <w:rFonts w:asciiTheme="minorHAnsi" w:eastAsia="Dotum" w:hAnsiTheme="minorHAnsi" w:cs="Calibri"/>
              <w:sz w:val="22"/>
              <w:szCs w:val="22"/>
              <w:lang w:val="en-AU"/>
            </w:rPr>
            <w:t xml:space="preserve"> the ILS provided at </w:t>
          </w:r>
          <w:hyperlink r:id="rId8" w:history="1">
            <w:r w:rsidR="00217A86" w:rsidRPr="00CE464E">
              <w:rPr>
                <w:rStyle w:val="Hyperlink"/>
                <w:rFonts w:asciiTheme="minorHAnsi" w:eastAsia="Dotum" w:hAnsiTheme="minorHAnsi" w:cs="Calibri"/>
                <w:sz w:val="22"/>
                <w:szCs w:val="22"/>
                <w:lang w:val="en-AU"/>
              </w:rPr>
              <w:t>https://www.apsc.gov.au/integrated-leadership-system-ils-0</w:t>
            </w:r>
          </w:hyperlink>
          <w:r w:rsidR="00217A86">
            <w:rPr>
              <w:rFonts w:asciiTheme="minorHAnsi" w:eastAsia="Dotum" w:hAnsiTheme="minorHAnsi" w:cs="Calibri"/>
              <w:sz w:val="22"/>
              <w:szCs w:val="22"/>
              <w:lang w:val="en-AU"/>
            </w:rPr>
            <w:t>.</w:t>
          </w:r>
        </w:p>
        <w:p w:rsidR="00217A86" w:rsidRDefault="00217A86" w:rsidP="00B244B0">
          <w:pPr>
            <w:spacing w:before="240"/>
            <w:jc w:val="both"/>
            <w:outlineLvl w:val="2"/>
            <w:rPr>
              <w:rFonts w:ascii="Calibri" w:eastAsia="Dotum" w:hAnsi="Calibri" w:cs="Calibri"/>
              <w:sz w:val="22"/>
              <w:szCs w:val="22"/>
              <w:lang w:val="en-AU"/>
            </w:rPr>
          </w:pPr>
          <w:r w:rsidRPr="00CB650E">
            <w:rPr>
              <w:rFonts w:ascii="Calibri" w:eastAsia="Dotum" w:hAnsi="Calibri" w:cs="Calibri"/>
              <w:sz w:val="22"/>
              <w:szCs w:val="22"/>
              <w:lang w:val="en-AU"/>
            </w:rPr>
            <w:t xml:space="preserve">Specifically, </w:t>
          </w:r>
          <w:r>
            <w:rPr>
              <w:rFonts w:ascii="Calibri" w:eastAsia="Dotum" w:hAnsi="Calibri" w:cs="Calibri"/>
              <w:sz w:val="22"/>
              <w:szCs w:val="22"/>
              <w:lang w:val="en-AU"/>
            </w:rPr>
            <w:t>applicant</w:t>
          </w:r>
          <w:r w:rsidR="00184D89">
            <w:rPr>
              <w:rFonts w:ascii="Calibri" w:eastAsia="Dotum" w:hAnsi="Calibri" w:cs="Calibri"/>
              <w:sz w:val="22"/>
              <w:szCs w:val="22"/>
              <w:lang w:val="en-AU"/>
            </w:rPr>
            <w:t>s</w:t>
          </w:r>
          <w:r>
            <w:rPr>
              <w:rFonts w:ascii="Calibri" w:eastAsia="Dotum" w:hAnsi="Calibri" w:cs="Calibri"/>
              <w:sz w:val="22"/>
              <w:szCs w:val="22"/>
              <w:lang w:val="en-AU"/>
            </w:rPr>
            <w:t xml:space="preserve"> will be considered for </w:t>
          </w:r>
          <w:r w:rsidR="00184D89">
            <w:rPr>
              <w:rFonts w:ascii="Calibri" w:eastAsia="Dotum" w:hAnsi="Calibri" w:cs="Calibri"/>
              <w:sz w:val="22"/>
              <w:szCs w:val="22"/>
              <w:lang w:val="en-AU"/>
            </w:rPr>
            <w:t>the role</w:t>
          </w:r>
          <w:r>
            <w:rPr>
              <w:rFonts w:ascii="Calibri" w:eastAsia="Dotum" w:hAnsi="Calibri" w:cs="Calibri"/>
              <w:sz w:val="22"/>
              <w:szCs w:val="22"/>
              <w:lang w:val="en-AU"/>
            </w:rPr>
            <w:t xml:space="preserve"> against the following three </w:t>
          </w:r>
          <w:r w:rsidR="00072E29">
            <w:rPr>
              <w:rFonts w:ascii="Calibri" w:eastAsia="Dotum" w:hAnsi="Calibri" w:cs="Calibri"/>
              <w:sz w:val="22"/>
              <w:szCs w:val="22"/>
              <w:lang w:val="en-AU"/>
            </w:rPr>
            <w:t xml:space="preserve">primary </w:t>
          </w:r>
          <w:r>
            <w:rPr>
              <w:rFonts w:ascii="Calibri" w:eastAsia="Dotum" w:hAnsi="Calibri" w:cs="Calibri"/>
              <w:sz w:val="22"/>
              <w:szCs w:val="22"/>
              <w:lang w:val="en-AU"/>
            </w:rPr>
            <w:t>selection criteria:</w:t>
          </w:r>
        </w:p>
        <w:p w:rsidR="00C61FC1" w:rsidRDefault="00D60DD9" w:rsidP="00786D48">
          <w:pPr>
            <w:spacing w:before="240"/>
            <w:jc w:val="both"/>
            <w:outlineLvl w:val="2"/>
            <w:rPr>
              <w:rFonts w:ascii="Calibri" w:eastAsia="Dotum" w:hAnsi="Calibri" w:cs="Calibri"/>
              <w:b/>
              <w:i/>
              <w:sz w:val="22"/>
              <w:szCs w:val="22"/>
              <w:lang w:val="en-AU"/>
            </w:rPr>
          </w:pPr>
          <w:r w:rsidRPr="00CB650E">
            <w:rPr>
              <w:rFonts w:ascii="Calibri" w:eastAsia="Dotum" w:hAnsi="Calibri" w:cs="Calibri"/>
              <w:b/>
              <w:i/>
              <w:sz w:val="22"/>
              <w:szCs w:val="22"/>
              <w:lang w:val="en-AU"/>
            </w:rPr>
            <w:t xml:space="preserve">1. </w:t>
          </w:r>
          <w:r w:rsidR="00217A86" w:rsidRPr="00CB650E">
            <w:rPr>
              <w:rFonts w:ascii="Calibri" w:eastAsia="Dotum" w:hAnsi="Calibri" w:cs="Calibri"/>
              <w:b/>
              <w:i/>
              <w:sz w:val="22"/>
              <w:szCs w:val="22"/>
              <w:lang w:val="en-AU"/>
            </w:rPr>
            <w:t>Y</w:t>
          </w:r>
          <w:r w:rsidR="00B742C5" w:rsidRPr="00CB650E">
            <w:rPr>
              <w:rFonts w:ascii="Calibri" w:eastAsia="Dotum" w:hAnsi="Calibri" w:cs="Calibri"/>
              <w:b/>
              <w:i/>
              <w:sz w:val="22"/>
              <w:szCs w:val="22"/>
              <w:lang w:val="en-AU"/>
            </w:rPr>
            <w:t>our s</w:t>
          </w:r>
          <w:r w:rsidRPr="00CB650E">
            <w:rPr>
              <w:rFonts w:ascii="Calibri" w:eastAsia="Dotum" w:hAnsi="Calibri" w:cs="Calibri"/>
              <w:b/>
              <w:i/>
              <w:sz w:val="22"/>
              <w:szCs w:val="22"/>
              <w:lang w:val="en-AU"/>
            </w:rPr>
            <w:t>uitability for appointment at the APS</w:t>
          </w:r>
          <w:r w:rsidR="00D442C5">
            <w:rPr>
              <w:rFonts w:ascii="Calibri" w:eastAsia="Dotum" w:hAnsi="Calibri" w:cs="Calibri"/>
              <w:b/>
              <w:i/>
              <w:sz w:val="22"/>
              <w:szCs w:val="22"/>
              <w:lang w:val="en-AU"/>
            </w:rPr>
            <w:t>5</w:t>
          </w:r>
          <w:r w:rsidRPr="00CB650E">
            <w:rPr>
              <w:rFonts w:ascii="Calibri" w:eastAsia="Dotum" w:hAnsi="Calibri" w:cs="Calibri"/>
              <w:b/>
              <w:i/>
              <w:sz w:val="22"/>
              <w:szCs w:val="22"/>
              <w:lang w:val="en-AU"/>
            </w:rPr>
            <w:t xml:space="preserve"> level based on the capabilities and performance behaviours for </w:t>
          </w:r>
          <w:r w:rsidR="00217A86" w:rsidRPr="00CB650E">
            <w:rPr>
              <w:rFonts w:ascii="Calibri" w:eastAsia="Dotum" w:hAnsi="Calibri" w:cs="Calibri"/>
              <w:b/>
              <w:i/>
              <w:sz w:val="22"/>
              <w:szCs w:val="22"/>
              <w:lang w:val="en-AU"/>
            </w:rPr>
            <w:t>an APS</w:t>
          </w:r>
          <w:r w:rsidR="004309F4">
            <w:rPr>
              <w:rFonts w:ascii="Calibri" w:eastAsia="Dotum" w:hAnsi="Calibri" w:cs="Calibri"/>
              <w:b/>
              <w:i/>
              <w:sz w:val="22"/>
              <w:szCs w:val="22"/>
              <w:lang w:val="en-AU"/>
            </w:rPr>
            <w:t>5</w:t>
          </w:r>
          <w:r w:rsidR="00217A86" w:rsidRPr="00CB650E">
            <w:rPr>
              <w:rFonts w:ascii="Calibri" w:eastAsia="Dotum" w:hAnsi="Calibri" w:cs="Calibri"/>
              <w:b/>
              <w:i/>
              <w:sz w:val="22"/>
              <w:szCs w:val="22"/>
              <w:lang w:val="en-AU"/>
            </w:rPr>
            <w:t xml:space="preserve"> officer</w:t>
          </w:r>
          <w:r w:rsidRPr="00CB650E">
            <w:rPr>
              <w:rFonts w:ascii="Calibri" w:eastAsia="Dotum" w:hAnsi="Calibri" w:cs="Calibri"/>
              <w:b/>
              <w:i/>
              <w:sz w:val="22"/>
              <w:szCs w:val="22"/>
              <w:lang w:val="en-AU"/>
            </w:rPr>
            <w:t xml:space="preserve"> described in the </w:t>
          </w:r>
          <w:r w:rsidR="00B742C5" w:rsidRPr="00CB650E">
            <w:rPr>
              <w:rFonts w:ascii="Calibri" w:eastAsia="Dotum" w:hAnsi="Calibri" w:cs="Calibri"/>
              <w:b/>
              <w:i/>
              <w:sz w:val="22"/>
              <w:szCs w:val="22"/>
              <w:lang w:val="en-AU"/>
            </w:rPr>
            <w:t>ILS</w:t>
          </w:r>
          <w:r w:rsidR="00217A86" w:rsidRPr="00CB650E">
            <w:rPr>
              <w:rFonts w:ascii="Calibri" w:eastAsia="Dotum" w:hAnsi="Calibri" w:cs="Calibri"/>
              <w:b/>
              <w:i/>
              <w:sz w:val="22"/>
              <w:szCs w:val="22"/>
              <w:lang w:val="en-AU"/>
            </w:rPr>
            <w:t>,</w:t>
          </w:r>
          <w:r w:rsidR="00B742C5" w:rsidRPr="00CB650E">
            <w:rPr>
              <w:rFonts w:ascii="Calibri" w:eastAsia="Dotum" w:hAnsi="Calibri" w:cs="Calibri"/>
              <w:b/>
              <w:i/>
              <w:sz w:val="22"/>
              <w:szCs w:val="22"/>
              <w:lang w:val="en-AU"/>
            </w:rPr>
            <w:t xml:space="preserve"> </w:t>
          </w:r>
          <w:r w:rsidRPr="00CB650E">
            <w:rPr>
              <w:rFonts w:ascii="Calibri" w:eastAsia="Dotum" w:hAnsi="Calibri" w:cs="Calibri"/>
              <w:b/>
              <w:i/>
              <w:sz w:val="22"/>
              <w:szCs w:val="22"/>
              <w:lang w:val="en-AU"/>
            </w:rPr>
            <w:t xml:space="preserve">as </w:t>
          </w:r>
          <w:r w:rsidR="00282F9A" w:rsidRPr="00CB650E">
            <w:rPr>
              <w:rFonts w:ascii="Calibri" w:eastAsia="Dotum" w:hAnsi="Calibri" w:cs="Calibri"/>
              <w:b/>
              <w:i/>
              <w:sz w:val="22"/>
              <w:szCs w:val="22"/>
              <w:lang w:val="en-AU"/>
            </w:rPr>
            <w:t>follows</w:t>
          </w:r>
          <w:r w:rsidR="00282F9A">
            <w:rPr>
              <w:rFonts w:ascii="Calibri" w:eastAsia="Dotum" w:hAnsi="Calibri" w:cs="Calibri"/>
              <w:b/>
              <w:i/>
              <w:sz w:val="22"/>
              <w:szCs w:val="22"/>
              <w:lang w:val="en-AU"/>
            </w:rPr>
            <w:t>:</w:t>
          </w:r>
        </w:p>
        <w:p w:rsidR="00786D48" w:rsidRDefault="00786D48" w:rsidP="00786D48">
          <w:pPr>
            <w:spacing w:before="240"/>
            <w:jc w:val="both"/>
            <w:outlineLvl w:val="2"/>
            <w:rPr>
              <w:rFonts w:ascii="Calibri" w:eastAsia="Dotum" w:hAnsi="Calibri" w:cs="Calibri"/>
              <w:sz w:val="22"/>
              <w:szCs w:val="22"/>
              <w:lang w:val="en-AU"/>
            </w:rPr>
          </w:pPr>
        </w:p>
        <w:tbl>
          <w:tblPr>
            <w:tblStyle w:val="TableGrid1"/>
            <w:tblW w:w="9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999"/>
          </w:tblGrid>
          <w:tr w:rsidR="00786D48" w:rsidRPr="00786D48" w:rsidTr="00483423">
            <w:tc>
              <w:tcPr>
                <w:tcW w:w="4786" w:type="dxa"/>
                <w:shd w:val="clear" w:color="auto" w:fill="F2F2F2" w:themeFill="background1" w:themeFillShade="F2"/>
              </w:tcPr>
              <w:p w:rsidR="00786D48" w:rsidRPr="00786D48" w:rsidRDefault="00786D48" w:rsidP="005A6C34">
                <w:pPr>
                  <w:rPr>
                    <w:rFonts w:asciiTheme="minorHAnsi" w:eastAsia="Dotum" w:hAnsiTheme="minorHAnsi" w:cs="Calibri"/>
                    <w:lang w:val="en-AU"/>
                  </w:rPr>
                </w:pPr>
                <w:r w:rsidRPr="00786D48">
                  <w:rPr>
                    <w:rFonts w:asciiTheme="minorHAnsi" w:eastAsia="Dotum" w:hAnsiTheme="minorHAnsi" w:cs="Calibri"/>
                    <w:b/>
                    <w:lang w:val="en-AU"/>
                  </w:rPr>
                  <w:t>Supports strategic direction</w:t>
                </w:r>
              </w:p>
            </w:tc>
            <w:tc>
              <w:tcPr>
                <w:tcW w:w="4999" w:type="dxa"/>
                <w:shd w:val="clear" w:color="auto" w:fill="F2F2F2" w:themeFill="background1" w:themeFillShade="F2"/>
              </w:tcPr>
              <w:p w:rsidR="00786D48" w:rsidRPr="00786D48" w:rsidRDefault="00786D48" w:rsidP="005A6C34">
                <w:pPr>
                  <w:rPr>
                    <w:rFonts w:asciiTheme="minorHAnsi" w:eastAsia="Dotum" w:hAnsiTheme="minorHAnsi" w:cs="Calibri"/>
                    <w:b/>
                    <w:lang w:val="en-AU"/>
                  </w:rPr>
                </w:pPr>
                <w:r>
                  <w:rPr>
                    <w:rFonts w:asciiTheme="minorHAnsi" w:eastAsia="Dotum" w:hAnsiTheme="minorHAnsi" w:cs="Calibri"/>
                    <w:b/>
                    <w:lang w:val="en-AU"/>
                  </w:rPr>
                  <w:t xml:space="preserve">   </w:t>
                </w:r>
                <w:r w:rsidRPr="00786D48">
                  <w:rPr>
                    <w:rFonts w:asciiTheme="minorHAnsi" w:eastAsia="Dotum" w:hAnsiTheme="minorHAnsi" w:cs="Calibri"/>
                    <w:b/>
                    <w:lang w:val="en-AU"/>
                  </w:rPr>
                  <w:t>Displays personal drive and integrity</w:t>
                </w:r>
              </w:p>
            </w:tc>
          </w:tr>
          <w:tr w:rsidR="00786D48" w:rsidRPr="00786D48" w:rsidTr="00483423">
            <w:tc>
              <w:tcPr>
                <w:tcW w:w="4786" w:type="dxa"/>
              </w:tcPr>
              <w:p w:rsidR="00786D48" w:rsidRPr="00786D48" w:rsidRDefault="00786D48" w:rsidP="005A6C34">
                <w:pPr>
                  <w:numPr>
                    <w:ilvl w:val="0"/>
                    <w:numId w:val="41"/>
                  </w:numPr>
                  <w:ind w:left="317" w:hanging="283"/>
                  <w:contextualSpacing/>
                  <w:rPr>
                    <w:rFonts w:asciiTheme="minorHAnsi" w:eastAsia="Dotum" w:hAnsiTheme="minorHAnsi" w:cs="Calibri"/>
                    <w:lang w:val="en-AU"/>
                  </w:rPr>
                </w:pPr>
                <w:r w:rsidRPr="00786D48">
                  <w:rPr>
                    <w:rFonts w:asciiTheme="minorHAnsi" w:eastAsia="Dotum" w:hAnsiTheme="minorHAnsi" w:cs="Calibri"/>
                    <w:lang w:val="en-AU"/>
                  </w:rPr>
                  <w:t>Supports shared purpose and direction</w:t>
                </w:r>
              </w:p>
              <w:p w:rsidR="00786D48" w:rsidRPr="00786D48" w:rsidRDefault="00786D48" w:rsidP="005A6C34">
                <w:pPr>
                  <w:numPr>
                    <w:ilvl w:val="0"/>
                    <w:numId w:val="41"/>
                  </w:numPr>
                  <w:ind w:left="317" w:hanging="283"/>
                  <w:contextualSpacing/>
                  <w:rPr>
                    <w:rFonts w:asciiTheme="minorHAnsi" w:eastAsia="Dotum" w:hAnsiTheme="minorHAnsi" w:cs="Calibri"/>
                    <w:lang w:val="en-AU"/>
                  </w:rPr>
                </w:pPr>
                <w:r w:rsidRPr="00786D48">
                  <w:rPr>
                    <w:rFonts w:asciiTheme="minorHAnsi" w:eastAsia="Dotum" w:hAnsiTheme="minorHAnsi" w:cs="Calibri"/>
                    <w:lang w:val="en-AU"/>
                  </w:rPr>
                  <w:t>Thinks strategically</w:t>
                </w:r>
              </w:p>
              <w:p w:rsidR="00786D48" w:rsidRPr="00786D48" w:rsidRDefault="00786D48" w:rsidP="005A6C34">
                <w:pPr>
                  <w:numPr>
                    <w:ilvl w:val="0"/>
                    <w:numId w:val="41"/>
                  </w:numPr>
                  <w:ind w:left="317" w:hanging="283"/>
                  <w:contextualSpacing/>
                  <w:rPr>
                    <w:rFonts w:asciiTheme="minorHAnsi" w:eastAsia="Dotum" w:hAnsiTheme="minorHAnsi" w:cs="Calibri"/>
                    <w:lang w:val="en-AU"/>
                  </w:rPr>
                </w:pPr>
                <w:r w:rsidRPr="00786D48">
                  <w:rPr>
                    <w:rFonts w:asciiTheme="minorHAnsi" w:eastAsia="Dotum" w:hAnsiTheme="minorHAnsi" w:cs="Calibri"/>
                    <w:lang w:val="en-AU"/>
                  </w:rPr>
                  <w:t>Harnesses information and opportunities</w:t>
                </w:r>
              </w:p>
              <w:p w:rsidR="00786D48" w:rsidRPr="00786D48" w:rsidRDefault="00786D48" w:rsidP="005A6C34">
                <w:pPr>
                  <w:numPr>
                    <w:ilvl w:val="0"/>
                    <w:numId w:val="41"/>
                  </w:numPr>
                  <w:ind w:left="317" w:hanging="283"/>
                  <w:contextualSpacing/>
                  <w:rPr>
                    <w:rFonts w:asciiTheme="minorHAnsi" w:eastAsia="Dotum" w:hAnsiTheme="minorHAnsi" w:cs="Calibri"/>
                    <w:lang w:val="en-AU"/>
                  </w:rPr>
                </w:pPr>
                <w:r w:rsidRPr="00786D48">
                  <w:rPr>
                    <w:rFonts w:asciiTheme="minorHAnsi" w:eastAsia="Dotum" w:hAnsiTheme="minorHAnsi" w:cs="Calibri"/>
                    <w:lang w:val="en-AU"/>
                  </w:rPr>
                  <w:t>Shows judgement, intelligence and common sense</w:t>
                </w:r>
              </w:p>
            </w:tc>
            <w:tc>
              <w:tcPr>
                <w:tcW w:w="4999" w:type="dxa"/>
              </w:tcPr>
              <w:tbl>
                <w:tblPr>
                  <w:tblW w:w="5000" w:type="pct"/>
                  <w:tblLayout w:type="fixed"/>
                  <w:tblLook w:val="04A0" w:firstRow="1" w:lastRow="0" w:firstColumn="1" w:lastColumn="0" w:noHBand="0" w:noVBand="1"/>
                </w:tblPr>
                <w:tblGrid>
                  <w:gridCol w:w="4783"/>
                </w:tblGrid>
                <w:tr w:rsidR="00786D48" w:rsidRPr="00786D48" w:rsidDel="00217A86" w:rsidTr="00483423">
                  <w:trPr>
                    <w:trHeight w:val="300"/>
                  </w:trPr>
                  <w:tc>
                    <w:tcPr>
                      <w:tcW w:w="2500" w:type="pct"/>
                      <w:vAlign w:val="center"/>
                    </w:tcPr>
                    <w:p w:rsidR="00786D48" w:rsidRPr="00786D48" w:rsidDel="00217A86" w:rsidRDefault="00786D48" w:rsidP="005A6C34">
                      <w:pPr>
                        <w:numPr>
                          <w:ilvl w:val="0"/>
                          <w:numId w:val="41"/>
                        </w:numPr>
                        <w:spacing w:after="200"/>
                        <w:ind w:left="317" w:hanging="283"/>
                        <w:contextualSpacing/>
                        <w:rPr>
                          <w:rFonts w:asciiTheme="minorHAnsi" w:eastAsia="Dotum" w:hAnsiTheme="minorHAnsi" w:cs="Calibri"/>
                          <w:lang w:val="en-AU"/>
                        </w:rPr>
                      </w:pPr>
                      <w:r w:rsidRPr="00786D48">
                        <w:rPr>
                          <w:rFonts w:asciiTheme="minorHAnsi" w:eastAsia="Dotum" w:hAnsiTheme="minorHAnsi" w:cs="Calibri"/>
                          <w:lang w:val="en-AU"/>
                        </w:rPr>
                        <w:t>Demonstrates public service professionalism and probity</w:t>
                      </w:r>
                    </w:p>
                  </w:tc>
                </w:tr>
                <w:tr w:rsidR="00786D48" w:rsidRPr="00786D48" w:rsidDel="00217A86" w:rsidTr="00483423">
                  <w:trPr>
                    <w:trHeight w:val="300"/>
                  </w:trPr>
                  <w:tc>
                    <w:tcPr>
                      <w:tcW w:w="2500" w:type="pct"/>
                      <w:vAlign w:val="center"/>
                    </w:tcPr>
                    <w:p w:rsidR="00786D48" w:rsidRPr="00786D48" w:rsidDel="00217A86" w:rsidRDefault="00786D48" w:rsidP="005A6C34">
                      <w:pPr>
                        <w:numPr>
                          <w:ilvl w:val="0"/>
                          <w:numId w:val="41"/>
                        </w:numPr>
                        <w:spacing w:after="200"/>
                        <w:ind w:left="317" w:hanging="283"/>
                        <w:contextualSpacing/>
                        <w:rPr>
                          <w:rFonts w:asciiTheme="minorHAnsi" w:eastAsia="Dotum" w:hAnsiTheme="minorHAnsi" w:cs="Calibri"/>
                          <w:lang w:val="en-AU"/>
                        </w:rPr>
                      </w:pPr>
                      <w:r w:rsidRPr="00786D48">
                        <w:rPr>
                          <w:rFonts w:asciiTheme="minorHAnsi" w:eastAsia="Dotum" w:hAnsiTheme="minorHAnsi" w:cs="Calibri"/>
                          <w:lang w:val="en-AU"/>
                        </w:rPr>
                        <w:t>Engages with risk and shows personal courage</w:t>
                      </w:r>
                    </w:p>
                  </w:tc>
                </w:tr>
                <w:tr w:rsidR="00786D48" w:rsidRPr="00786D48" w:rsidDel="00217A86" w:rsidTr="00483423">
                  <w:trPr>
                    <w:trHeight w:val="300"/>
                  </w:trPr>
                  <w:tc>
                    <w:tcPr>
                      <w:tcW w:w="2500" w:type="pct"/>
                      <w:vAlign w:val="center"/>
                    </w:tcPr>
                    <w:p w:rsidR="00786D48" w:rsidRPr="00786D48" w:rsidDel="00217A86" w:rsidRDefault="00786D48" w:rsidP="005A6C34">
                      <w:pPr>
                        <w:numPr>
                          <w:ilvl w:val="0"/>
                          <w:numId w:val="41"/>
                        </w:numPr>
                        <w:spacing w:after="200"/>
                        <w:ind w:left="317" w:hanging="283"/>
                        <w:contextualSpacing/>
                        <w:rPr>
                          <w:rFonts w:asciiTheme="minorHAnsi" w:eastAsia="Dotum" w:hAnsiTheme="minorHAnsi" w:cs="Calibri"/>
                          <w:lang w:val="en-AU"/>
                        </w:rPr>
                      </w:pPr>
                      <w:r w:rsidRPr="00786D48">
                        <w:rPr>
                          <w:rFonts w:asciiTheme="minorHAnsi" w:eastAsia="Dotum" w:hAnsiTheme="minorHAnsi" w:cs="Calibri"/>
                          <w:lang w:val="en-AU"/>
                        </w:rPr>
                        <w:t>Commits to action</w:t>
                      </w:r>
                    </w:p>
                  </w:tc>
                </w:tr>
                <w:tr w:rsidR="00786D48" w:rsidRPr="00786D48" w:rsidDel="00217A86" w:rsidTr="00483423">
                  <w:trPr>
                    <w:trHeight w:val="315"/>
                  </w:trPr>
                  <w:tc>
                    <w:tcPr>
                      <w:tcW w:w="2500" w:type="pct"/>
                      <w:vAlign w:val="center"/>
                    </w:tcPr>
                    <w:p w:rsidR="00786D48" w:rsidRPr="00786D48" w:rsidRDefault="00786D48" w:rsidP="005A6C34">
                      <w:pPr>
                        <w:numPr>
                          <w:ilvl w:val="0"/>
                          <w:numId w:val="41"/>
                        </w:numPr>
                        <w:spacing w:after="200"/>
                        <w:ind w:left="317" w:hanging="283"/>
                        <w:contextualSpacing/>
                        <w:rPr>
                          <w:rFonts w:asciiTheme="minorHAnsi" w:eastAsia="Dotum" w:hAnsiTheme="minorHAnsi" w:cs="Calibri"/>
                          <w:lang w:val="en-AU"/>
                        </w:rPr>
                      </w:pPr>
                      <w:r w:rsidRPr="00786D48">
                        <w:rPr>
                          <w:rFonts w:asciiTheme="minorHAnsi" w:eastAsia="Dotum" w:hAnsiTheme="minorHAnsi" w:cs="Calibri"/>
                          <w:lang w:val="en-AU"/>
                        </w:rPr>
                        <w:t>Promotes and adopts a positive and balanced approach to work</w:t>
                      </w:r>
                    </w:p>
                    <w:p w:rsidR="00786D48" w:rsidRPr="00786D48" w:rsidRDefault="00786D48" w:rsidP="005A6C34">
                      <w:pPr>
                        <w:numPr>
                          <w:ilvl w:val="0"/>
                          <w:numId w:val="41"/>
                        </w:numPr>
                        <w:spacing w:after="200"/>
                        <w:ind w:left="317" w:hanging="283"/>
                        <w:contextualSpacing/>
                        <w:rPr>
                          <w:rFonts w:asciiTheme="minorHAnsi" w:eastAsia="Dotum" w:hAnsiTheme="minorHAnsi" w:cs="Calibri"/>
                          <w:lang w:val="en-AU"/>
                        </w:rPr>
                      </w:pPr>
                      <w:r w:rsidRPr="00786D48">
                        <w:rPr>
                          <w:rFonts w:asciiTheme="minorHAnsi" w:eastAsia="Dotum" w:hAnsiTheme="minorHAnsi" w:cs="Calibri"/>
                          <w:lang w:val="en-AU"/>
                        </w:rPr>
                        <w:t>Demonstrates self-awareness and a commitment to personal development</w:t>
                      </w:r>
                    </w:p>
                    <w:p w:rsidR="00786D48" w:rsidRPr="00786D48" w:rsidDel="00217A86" w:rsidRDefault="00786D48" w:rsidP="005A6C34">
                      <w:pPr>
                        <w:ind w:left="317"/>
                        <w:contextualSpacing/>
                        <w:rPr>
                          <w:rFonts w:asciiTheme="minorHAnsi" w:eastAsia="Dotum" w:hAnsiTheme="minorHAnsi" w:cs="Calibri"/>
                          <w:lang w:val="en-AU"/>
                        </w:rPr>
                      </w:pPr>
                    </w:p>
                  </w:tc>
                </w:tr>
              </w:tbl>
              <w:p w:rsidR="00786D48" w:rsidRPr="00786D48" w:rsidRDefault="00786D48" w:rsidP="005A6C34">
                <w:pPr>
                  <w:rPr>
                    <w:rFonts w:asciiTheme="minorHAnsi" w:eastAsia="Dotum" w:hAnsiTheme="minorHAnsi" w:cs="Calibri"/>
                    <w:b/>
                    <w:lang w:val="en-AU"/>
                  </w:rPr>
                </w:pPr>
              </w:p>
            </w:tc>
          </w:tr>
          <w:tr w:rsidR="00786D48" w:rsidRPr="00786D48" w:rsidTr="00483423">
            <w:tc>
              <w:tcPr>
                <w:tcW w:w="4786" w:type="dxa"/>
                <w:shd w:val="clear" w:color="auto" w:fill="F2F2F2" w:themeFill="background1" w:themeFillShade="F2"/>
              </w:tcPr>
              <w:p w:rsidR="00786D48" w:rsidRPr="00786D48" w:rsidRDefault="00786D48" w:rsidP="005A6C34">
                <w:pPr>
                  <w:rPr>
                    <w:rFonts w:asciiTheme="minorHAnsi" w:eastAsia="Dotum" w:hAnsiTheme="minorHAnsi" w:cs="Calibri"/>
                    <w:b/>
                    <w:lang w:val="en-AU"/>
                  </w:rPr>
                </w:pPr>
                <w:r>
                  <w:rPr>
                    <w:rFonts w:asciiTheme="minorHAnsi" w:eastAsia="Dotum" w:hAnsiTheme="minorHAnsi" w:cs="Calibri"/>
                    <w:b/>
                    <w:lang w:val="en-AU"/>
                  </w:rPr>
                  <w:t xml:space="preserve">   </w:t>
                </w:r>
                <w:r w:rsidRPr="00786D48">
                  <w:rPr>
                    <w:rFonts w:asciiTheme="minorHAnsi" w:eastAsia="Dotum" w:hAnsiTheme="minorHAnsi" w:cs="Calibri"/>
                    <w:b/>
                    <w:lang w:val="en-AU"/>
                  </w:rPr>
                  <w:t>Achieves results</w:t>
                </w:r>
              </w:p>
            </w:tc>
            <w:tc>
              <w:tcPr>
                <w:tcW w:w="4999" w:type="dxa"/>
                <w:shd w:val="clear" w:color="auto" w:fill="F2F2F2" w:themeFill="background1" w:themeFillShade="F2"/>
              </w:tcPr>
              <w:p w:rsidR="00786D48" w:rsidRPr="00786D48" w:rsidRDefault="00786D48" w:rsidP="005A6C34">
                <w:pPr>
                  <w:rPr>
                    <w:rFonts w:asciiTheme="minorHAnsi" w:eastAsia="Dotum" w:hAnsiTheme="minorHAnsi" w:cs="Calibri"/>
                    <w:b/>
                    <w:lang w:val="en-AU"/>
                  </w:rPr>
                </w:pPr>
                <w:r>
                  <w:rPr>
                    <w:rFonts w:asciiTheme="minorHAnsi" w:eastAsia="Dotum" w:hAnsiTheme="minorHAnsi" w:cs="Calibri"/>
                    <w:b/>
                    <w:lang w:val="en-AU"/>
                  </w:rPr>
                  <w:t xml:space="preserve">   </w:t>
                </w:r>
                <w:r w:rsidRPr="00786D48">
                  <w:rPr>
                    <w:rFonts w:asciiTheme="minorHAnsi" w:eastAsia="Dotum" w:hAnsiTheme="minorHAnsi" w:cs="Calibri"/>
                    <w:b/>
                    <w:lang w:val="en-AU"/>
                  </w:rPr>
                  <w:t>Communicates with influence</w:t>
                </w:r>
              </w:p>
            </w:tc>
          </w:tr>
          <w:tr w:rsidR="00786D48" w:rsidRPr="00786D48" w:rsidTr="00483423">
            <w:tc>
              <w:tcPr>
                <w:tcW w:w="4786" w:type="dxa"/>
              </w:tcPr>
              <w:tbl>
                <w:tblPr>
                  <w:tblW w:w="5000" w:type="pct"/>
                  <w:tblLayout w:type="fixed"/>
                  <w:tblLook w:val="04A0" w:firstRow="1" w:lastRow="0" w:firstColumn="1" w:lastColumn="0" w:noHBand="0" w:noVBand="1"/>
                </w:tblPr>
                <w:tblGrid>
                  <w:gridCol w:w="4570"/>
                </w:tblGrid>
                <w:tr w:rsidR="00786D48" w:rsidRPr="00786D48" w:rsidTr="00483423">
                  <w:trPr>
                    <w:trHeight w:val="300"/>
                  </w:trPr>
                  <w:tc>
                    <w:tcPr>
                      <w:tcW w:w="2500" w:type="pct"/>
                      <w:shd w:val="clear" w:color="auto" w:fill="auto"/>
                      <w:noWrap/>
                      <w:vAlign w:val="center"/>
                      <w:hideMark/>
                    </w:tcPr>
                    <w:p w:rsidR="00786D48" w:rsidRPr="00786D48" w:rsidRDefault="00786D48" w:rsidP="005A6C34">
                      <w:pPr>
                        <w:numPr>
                          <w:ilvl w:val="0"/>
                          <w:numId w:val="41"/>
                        </w:numPr>
                        <w:spacing w:after="200"/>
                        <w:ind w:left="317" w:hanging="283"/>
                        <w:contextualSpacing/>
                        <w:rPr>
                          <w:rFonts w:asciiTheme="minorHAnsi" w:eastAsia="Dotum" w:hAnsiTheme="minorHAnsi" w:cs="Calibri"/>
                          <w:lang w:val="en-AU"/>
                        </w:rPr>
                      </w:pPr>
                      <w:r w:rsidRPr="00786D48">
                        <w:rPr>
                          <w:rFonts w:asciiTheme="minorHAnsi" w:eastAsia="Dotum" w:hAnsiTheme="minorHAnsi" w:cs="Calibri"/>
                          <w:lang w:val="en-AU"/>
                        </w:rPr>
                        <w:t>Identifies and uses resources wisely</w:t>
                      </w:r>
                    </w:p>
                  </w:tc>
                </w:tr>
                <w:tr w:rsidR="00786D48" w:rsidRPr="00786D48" w:rsidTr="00483423">
                  <w:trPr>
                    <w:trHeight w:val="300"/>
                  </w:trPr>
                  <w:tc>
                    <w:tcPr>
                      <w:tcW w:w="2500" w:type="pct"/>
                      <w:shd w:val="clear" w:color="auto" w:fill="auto"/>
                      <w:noWrap/>
                      <w:vAlign w:val="center"/>
                      <w:hideMark/>
                    </w:tcPr>
                    <w:p w:rsidR="00786D48" w:rsidRPr="00786D48" w:rsidRDefault="00786D48" w:rsidP="005A6C34">
                      <w:pPr>
                        <w:numPr>
                          <w:ilvl w:val="0"/>
                          <w:numId w:val="41"/>
                        </w:numPr>
                        <w:spacing w:after="200"/>
                        <w:ind w:left="317" w:hanging="283"/>
                        <w:contextualSpacing/>
                        <w:rPr>
                          <w:rFonts w:asciiTheme="minorHAnsi" w:eastAsia="Dotum" w:hAnsiTheme="minorHAnsi" w:cs="Calibri"/>
                          <w:lang w:val="en-AU"/>
                        </w:rPr>
                      </w:pPr>
                      <w:r w:rsidRPr="00786D48">
                        <w:rPr>
                          <w:rFonts w:asciiTheme="minorHAnsi" w:eastAsia="Dotum" w:hAnsiTheme="minorHAnsi" w:cs="Calibri"/>
                          <w:lang w:val="en-AU"/>
                        </w:rPr>
                        <w:t>Applies and builds professional expertise</w:t>
                      </w:r>
                    </w:p>
                  </w:tc>
                </w:tr>
                <w:tr w:rsidR="00786D48" w:rsidRPr="00786D48" w:rsidTr="00483423">
                  <w:trPr>
                    <w:trHeight w:val="300"/>
                  </w:trPr>
                  <w:tc>
                    <w:tcPr>
                      <w:tcW w:w="2500" w:type="pct"/>
                      <w:shd w:val="clear" w:color="auto" w:fill="auto"/>
                      <w:noWrap/>
                      <w:vAlign w:val="center"/>
                      <w:hideMark/>
                    </w:tcPr>
                    <w:p w:rsidR="00786D48" w:rsidRPr="00786D48" w:rsidRDefault="00786D48" w:rsidP="005A6C34">
                      <w:pPr>
                        <w:numPr>
                          <w:ilvl w:val="0"/>
                          <w:numId w:val="41"/>
                        </w:numPr>
                        <w:spacing w:after="200"/>
                        <w:ind w:left="317" w:hanging="283"/>
                        <w:contextualSpacing/>
                        <w:rPr>
                          <w:rFonts w:asciiTheme="minorHAnsi" w:eastAsia="Dotum" w:hAnsiTheme="minorHAnsi" w:cs="Calibri"/>
                          <w:lang w:val="en-AU"/>
                        </w:rPr>
                      </w:pPr>
                      <w:r w:rsidRPr="00786D48">
                        <w:rPr>
                          <w:rFonts w:asciiTheme="minorHAnsi" w:eastAsia="Dotum" w:hAnsiTheme="minorHAnsi" w:cs="Calibri"/>
                          <w:lang w:val="en-AU"/>
                        </w:rPr>
                        <w:t>Responds positively to change</w:t>
                      </w:r>
                    </w:p>
                  </w:tc>
                </w:tr>
                <w:tr w:rsidR="00786D48" w:rsidRPr="00786D48" w:rsidTr="00483423">
                  <w:trPr>
                    <w:trHeight w:val="315"/>
                  </w:trPr>
                  <w:tc>
                    <w:tcPr>
                      <w:tcW w:w="2500" w:type="pct"/>
                      <w:shd w:val="clear" w:color="auto" w:fill="auto"/>
                      <w:noWrap/>
                      <w:vAlign w:val="center"/>
                      <w:hideMark/>
                    </w:tcPr>
                    <w:p w:rsidR="00786D48" w:rsidRPr="00786D48" w:rsidRDefault="00786D48" w:rsidP="005A6C34">
                      <w:pPr>
                        <w:numPr>
                          <w:ilvl w:val="0"/>
                          <w:numId w:val="41"/>
                        </w:numPr>
                        <w:spacing w:after="200"/>
                        <w:ind w:left="317" w:hanging="283"/>
                        <w:contextualSpacing/>
                        <w:rPr>
                          <w:rFonts w:asciiTheme="minorHAnsi" w:eastAsia="Dotum" w:hAnsiTheme="minorHAnsi" w:cs="Calibri"/>
                          <w:lang w:val="en-AU"/>
                        </w:rPr>
                      </w:pPr>
                      <w:r w:rsidRPr="00786D48">
                        <w:rPr>
                          <w:rFonts w:asciiTheme="minorHAnsi" w:eastAsia="Dotum" w:hAnsiTheme="minorHAnsi" w:cs="Calibri"/>
                          <w:lang w:val="en-AU"/>
                        </w:rPr>
                        <w:t>Takes responsibility for managing work projects to achieve results</w:t>
                      </w:r>
                    </w:p>
                    <w:p w:rsidR="00786D48" w:rsidRPr="00786D48" w:rsidRDefault="00786D48" w:rsidP="005A6C34">
                      <w:pPr>
                        <w:ind w:left="317"/>
                        <w:contextualSpacing/>
                        <w:rPr>
                          <w:rFonts w:asciiTheme="minorHAnsi" w:eastAsia="Dotum" w:hAnsiTheme="minorHAnsi" w:cs="Calibri"/>
                          <w:lang w:val="en-AU"/>
                        </w:rPr>
                      </w:pPr>
                    </w:p>
                  </w:tc>
                </w:tr>
              </w:tbl>
              <w:p w:rsidR="00786D48" w:rsidRPr="00786D48" w:rsidRDefault="00786D48" w:rsidP="005A6C34">
                <w:pPr>
                  <w:widowControl w:val="0"/>
                  <w:spacing w:after="240" w:line="580" w:lineRule="exact"/>
                  <w:ind w:right="6"/>
                  <w:outlineLvl w:val="0"/>
                  <w:rPr>
                    <w:rFonts w:asciiTheme="minorHAnsi" w:eastAsia="Dotum" w:hAnsiTheme="minorHAnsi" w:cs="Calibri"/>
                    <w:lang w:val="en-AU"/>
                  </w:rPr>
                </w:pPr>
              </w:p>
            </w:tc>
            <w:tc>
              <w:tcPr>
                <w:tcW w:w="4999" w:type="dxa"/>
              </w:tcPr>
              <w:tbl>
                <w:tblPr>
                  <w:tblW w:w="5000" w:type="pct"/>
                  <w:tblLayout w:type="fixed"/>
                  <w:tblLook w:val="04A0" w:firstRow="1" w:lastRow="0" w:firstColumn="1" w:lastColumn="0" w:noHBand="0" w:noVBand="1"/>
                </w:tblPr>
                <w:tblGrid>
                  <w:gridCol w:w="4783"/>
                </w:tblGrid>
                <w:tr w:rsidR="00786D48" w:rsidRPr="00786D48" w:rsidDel="00217A86" w:rsidTr="00483423">
                  <w:trPr>
                    <w:trHeight w:val="300"/>
                  </w:trPr>
                  <w:tc>
                    <w:tcPr>
                      <w:tcW w:w="2500" w:type="pct"/>
                      <w:vAlign w:val="center"/>
                    </w:tcPr>
                    <w:p w:rsidR="00786D48" w:rsidRPr="00786D48" w:rsidDel="00217A86" w:rsidRDefault="00786D48" w:rsidP="005A6C34">
                      <w:pPr>
                        <w:numPr>
                          <w:ilvl w:val="0"/>
                          <w:numId w:val="41"/>
                        </w:numPr>
                        <w:spacing w:after="200"/>
                        <w:ind w:left="317" w:hanging="283"/>
                        <w:contextualSpacing/>
                        <w:rPr>
                          <w:rFonts w:asciiTheme="minorHAnsi" w:eastAsia="Dotum" w:hAnsiTheme="minorHAnsi" w:cs="Calibri"/>
                          <w:lang w:val="en-AU"/>
                        </w:rPr>
                      </w:pPr>
                      <w:r w:rsidRPr="00786D48">
                        <w:rPr>
                          <w:rFonts w:asciiTheme="minorHAnsi" w:eastAsia="Dotum" w:hAnsiTheme="minorHAnsi" w:cs="Calibri"/>
                          <w:lang w:val="en-AU"/>
                        </w:rPr>
                        <w:t>Communicates clearly</w:t>
                      </w:r>
                    </w:p>
                  </w:tc>
                </w:tr>
                <w:tr w:rsidR="00786D48" w:rsidRPr="00786D48" w:rsidDel="00217A86" w:rsidTr="00483423">
                  <w:trPr>
                    <w:trHeight w:val="300"/>
                  </w:trPr>
                  <w:tc>
                    <w:tcPr>
                      <w:tcW w:w="2500" w:type="pct"/>
                      <w:vAlign w:val="center"/>
                    </w:tcPr>
                    <w:p w:rsidR="00786D48" w:rsidRPr="00786D48" w:rsidDel="00217A86" w:rsidRDefault="00786D48" w:rsidP="005A6C34">
                      <w:pPr>
                        <w:numPr>
                          <w:ilvl w:val="0"/>
                          <w:numId w:val="41"/>
                        </w:numPr>
                        <w:spacing w:after="200"/>
                        <w:ind w:left="317" w:hanging="283"/>
                        <w:contextualSpacing/>
                        <w:rPr>
                          <w:rFonts w:asciiTheme="minorHAnsi" w:eastAsia="Dotum" w:hAnsiTheme="minorHAnsi" w:cs="Calibri"/>
                          <w:lang w:val="en-AU"/>
                        </w:rPr>
                      </w:pPr>
                      <w:r w:rsidRPr="00786D48">
                        <w:rPr>
                          <w:rFonts w:asciiTheme="minorHAnsi" w:eastAsia="Dotum" w:hAnsiTheme="minorHAnsi" w:cs="Calibri"/>
                          <w:lang w:val="en-AU"/>
                        </w:rPr>
                        <w:t>Listens, understands and adapts to audience</w:t>
                      </w:r>
                    </w:p>
                  </w:tc>
                </w:tr>
                <w:tr w:rsidR="00786D48" w:rsidRPr="00786D48" w:rsidDel="00217A86" w:rsidTr="00483423">
                  <w:trPr>
                    <w:trHeight w:val="300"/>
                  </w:trPr>
                  <w:tc>
                    <w:tcPr>
                      <w:tcW w:w="2500" w:type="pct"/>
                      <w:vAlign w:val="center"/>
                    </w:tcPr>
                    <w:p w:rsidR="00786D48" w:rsidRPr="00786D48" w:rsidDel="00217A86" w:rsidRDefault="00786D48" w:rsidP="005A6C34">
                      <w:pPr>
                        <w:numPr>
                          <w:ilvl w:val="0"/>
                          <w:numId w:val="41"/>
                        </w:numPr>
                        <w:spacing w:after="200"/>
                        <w:ind w:left="317" w:hanging="283"/>
                        <w:contextualSpacing/>
                        <w:rPr>
                          <w:rFonts w:asciiTheme="minorHAnsi" w:eastAsia="Dotum" w:hAnsiTheme="minorHAnsi" w:cs="Calibri"/>
                          <w:lang w:val="en-AU"/>
                        </w:rPr>
                      </w:pPr>
                      <w:r w:rsidRPr="00786D48">
                        <w:rPr>
                          <w:rFonts w:asciiTheme="minorHAnsi" w:eastAsia="Dotum" w:hAnsiTheme="minorHAnsi" w:cs="Calibri"/>
                          <w:lang w:val="en-AU"/>
                        </w:rPr>
                        <w:t>Negotiates confidently</w:t>
                      </w:r>
                    </w:p>
                  </w:tc>
                </w:tr>
              </w:tbl>
              <w:p w:rsidR="00786D48" w:rsidRPr="00786D48" w:rsidRDefault="00786D48" w:rsidP="005A6C34">
                <w:pPr>
                  <w:ind w:left="317"/>
                  <w:contextualSpacing/>
                  <w:rPr>
                    <w:rFonts w:asciiTheme="minorHAnsi" w:eastAsia="Dotum" w:hAnsiTheme="minorHAnsi" w:cs="Calibri"/>
                    <w:bCs/>
                    <w:lang w:val="en-AU"/>
                  </w:rPr>
                </w:pPr>
              </w:p>
            </w:tc>
          </w:tr>
          <w:tr w:rsidR="00786D48" w:rsidRPr="00786D48" w:rsidTr="00483423">
            <w:trPr>
              <w:gridAfter w:val="1"/>
              <w:wAfter w:w="4999" w:type="dxa"/>
            </w:trPr>
            <w:tc>
              <w:tcPr>
                <w:tcW w:w="4786" w:type="dxa"/>
                <w:shd w:val="clear" w:color="auto" w:fill="F2F2F2" w:themeFill="background1" w:themeFillShade="F2"/>
              </w:tcPr>
              <w:p w:rsidR="00786D48" w:rsidRPr="00786D48" w:rsidRDefault="00786D48" w:rsidP="005A6C34">
                <w:pPr>
                  <w:rPr>
                    <w:rFonts w:asciiTheme="minorHAnsi" w:eastAsia="Dotum" w:hAnsiTheme="minorHAnsi" w:cs="Calibri"/>
                    <w:b/>
                    <w:lang w:val="en-AU"/>
                  </w:rPr>
                </w:pPr>
                <w:r>
                  <w:rPr>
                    <w:rFonts w:asciiTheme="minorHAnsi" w:eastAsia="Dotum" w:hAnsiTheme="minorHAnsi" w:cs="Calibri"/>
                    <w:b/>
                    <w:lang w:val="en-AU"/>
                  </w:rPr>
                  <w:t xml:space="preserve">   </w:t>
                </w:r>
                <w:r w:rsidRPr="00786D48">
                  <w:rPr>
                    <w:rFonts w:asciiTheme="minorHAnsi" w:eastAsia="Dotum" w:hAnsiTheme="minorHAnsi" w:cs="Calibri"/>
                    <w:b/>
                    <w:lang w:val="en-AU"/>
                  </w:rPr>
                  <w:t>Supports productive working relationships</w:t>
                </w:r>
              </w:p>
            </w:tc>
          </w:tr>
          <w:tr w:rsidR="00786D48" w:rsidRPr="00786D48" w:rsidTr="00483423">
            <w:trPr>
              <w:gridAfter w:val="1"/>
              <w:wAfter w:w="4999" w:type="dxa"/>
            </w:trPr>
            <w:tc>
              <w:tcPr>
                <w:tcW w:w="4786" w:type="dxa"/>
              </w:tcPr>
              <w:tbl>
                <w:tblPr>
                  <w:tblW w:w="5000" w:type="pct"/>
                  <w:tblLayout w:type="fixed"/>
                  <w:tblLook w:val="04A0" w:firstRow="1" w:lastRow="0" w:firstColumn="1" w:lastColumn="0" w:noHBand="0" w:noVBand="1"/>
                </w:tblPr>
                <w:tblGrid>
                  <w:gridCol w:w="4570"/>
                </w:tblGrid>
                <w:tr w:rsidR="00786D48" w:rsidRPr="00786D48" w:rsidTr="00483423">
                  <w:trPr>
                    <w:trHeight w:val="300"/>
                  </w:trPr>
                  <w:tc>
                    <w:tcPr>
                      <w:tcW w:w="2500" w:type="pct"/>
                      <w:shd w:val="clear" w:color="auto" w:fill="auto"/>
                      <w:noWrap/>
                      <w:vAlign w:val="center"/>
                      <w:hideMark/>
                    </w:tcPr>
                    <w:p w:rsidR="00786D48" w:rsidRPr="00786D48" w:rsidRDefault="00786D48" w:rsidP="005A6C34">
                      <w:pPr>
                        <w:numPr>
                          <w:ilvl w:val="0"/>
                          <w:numId w:val="41"/>
                        </w:numPr>
                        <w:spacing w:after="200"/>
                        <w:ind w:left="317" w:hanging="283"/>
                        <w:contextualSpacing/>
                        <w:rPr>
                          <w:rFonts w:asciiTheme="minorHAnsi" w:eastAsia="Dotum" w:hAnsiTheme="minorHAnsi" w:cs="Calibri"/>
                          <w:lang w:val="en-AU"/>
                        </w:rPr>
                      </w:pPr>
                      <w:r w:rsidRPr="00786D48">
                        <w:rPr>
                          <w:rFonts w:asciiTheme="minorHAnsi" w:eastAsia="Dotum" w:hAnsiTheme="minorHAnsi" w:cs="Calibri"/>
                          <w:lang w:val="en-AU"/>
                        </w:rPr>
                        <w:t>Nurtures internal and external relationships</w:t>
                      </w:r>
                    </w:p>
                  </w:tc>
                </w:tr>
                <w:tr w:rsidR="00786D48" w:rsidRPr="00786D48" w:rsidTr="00483423">
                  <w:trPr>
                    <w:trHeight w:val="300"/>
                  </w:trPr>
                  <w:tc>
                    <w:tcPr>
                      <w:tcW w:w="2500" w:type="pct"/>
                      <w:shd w:val="clear" w:color="auto" w:fill="auto"/>
                      <w:noWrap/>
                      <w:vAlign w:val="center"/>
                      <w:hideMark/>
                    </w:tcPr>
                    <w:p w:rsidR="00786D48" w:rsidRPr="00786D48" w:rsidRDefault="00786D48" w:rsidP="005A6C34">
                      <w:pPr>
                        <w:numPr>
                          <w:ilvl w:val="0"/>
                          <w:numId w:val="41"/>
                        </w:numPr>
                        <w:spacing w:after="200"/>
                        <w:ind w:left="317" w:hanging="283"/>
                        <w:contextualSpacing/>
                        <w:rPr>
                          <w:rFonts w:asciiTheme="minorHAnsi" w:eastAsia="Dotum" w:hAnsiTheme="minorHAnsi" w:cs="Calibri"/>
                          <w:lang w:val="en-AU"/>
                        </w:rPr>
                      </w:pPr>
                      <w:r w:rsidRPr="00786D48">
                        <w:rPr>
                          <w:rFonts w:asciiTheme="minorHAnsi" w:eastAsia="Dotum" w:hAnsiTheme="minorHAnsi" w:cs="Calibri"/>
                          <w:lang w:val="en-AU"/>
                        </w:rPr>
                        <w:t>Listens to, understands and recognises the needs of others</w:t>
                      </w:r>
                    </w:p>
                  </w:tc>
                </w:tr>
                <w:tr w:rsidR="00786D48" w:rsidRPr="00786D48" w:rsidTr="00483423">
                  <w:trPr>
                    <w:trHeight w:val="300"/>
                  </w:trPr>
                  <w:tc>
                    <w:tcPr>
                      <w:tcW w:w="2500" w:type="pct"/>
                      <w:shd w:val="clear" w:color="auto" w:fill="auto"/>
                      <w:noWrap/>
                      <w:vAlign w:val="center"/>
                      <w:hideMark/>
                    </w:tcPr>
                    <w:p w:rsidR="00786D48" w:rsidRPr="00786D48" w:rsidRDefault="00786D48" w:rsidP="005A6C34">
                      <w:pPr>
                        <w:numPr>
                          <w:ilvl w:val="0"/>
                          <w:numId w:val="41"/>
                        </w:numPr>
                        <w:spacing w:after="200"/>
                        <w:ind w:left="317" w:hanging="283"/>
                        <w:contextualSpacing/>
                        <w:rPr>
                          <w:rFonts w:asciiTheme="minorHAnsi" w:eastAsia="Dotum" w:hAnsiTheme="minorHAnsi" w:cs="Calibri"/>
                          <w:lang w:val="en-AU"/>
                        </w:rPr>
                      </w:pPr>
                      <w:r w:rsidRPr="00786D48">
                        <w:rPr>
                          <w:rFonts w:asciiTheme="minorHAnsi" w:eastAsia="Dotum" w:hAnsiTheme="minorHAnsi" w:cs="Calibri"/>
                          <w:lang w:val="en-AU"/>
                        </w:rPr>
                        <w:t>Values individual differences and diversity</w:t>
                      </w:r>
                    </w:p>
                  </w:tc>
                </w:tr>
                <w:tr w:rsidR="00786D48" w:rsidRPr="00786D48" w:rsidTr="00483423">
                  <w:trPr>
                    <w:trHeight w:val="315"/>
                  </w:trPr>
                  <w:tc>
                    <w:tcPr>
                      <w:tcW w:w="2500" w:type="pct"/>
                      <w:shd w:val="clear" w:color="auto" w:fill="auto"/>
                      <w:noWrap/>
                      <w:vAlign w:val="center"/>
                      <w:hideMark/>
                    </w:tcPr>
                    <w:p w:rsidR="00786D48" w:rsidRPr="00786D48" w:rsidRDefault="00786D48" w:rsidP="005A6C34">
                      <w:pPr>
                        <w:numPr>
                          <w:ilvl w:val="0"/>
                          <w:numId w:val="41"/>
                        </w:numPr>
                        <w:spacing w:after="200"/>
                        <w:ind w:left="317" w:hanging="283"/>
                        <w:contextualSpacing/>
                        <w:rPr>
                          <w:rFonts w:asciiTheme="minorHAnsi" w:eastAsia="Dotum" w:hAnsiTheme="minorHAnsi" w:cs="Calibri"/>
                          <w:lang w:val="en-AU"/>
                        </w:rPr>
                      </w:pPr>
                      <w:r w:rsidRPr="00786D48">
                        <w:rPr>
                          <w:rFonts w:asciiTheme="minorHAnsi" w:eastAsia="Dotum" w:hAnsiTheme="minorHAnsi" w:cs="Calibri"/>
                          <w:lang w:val="en-AU"/>
                        </w:rPr>
                        <w:t>Shares learning and supports others</w:t>
                      </w:r>
                    </w:p>
                  </w:tc>
                </w:tr>
              </w:tbl>
              <w:p w:rsidR="00786D48" w:rsidRPr="00786D48" w:rsidRDefault="005D5B61" w:rsidP="005A6C34">
                <w:pPr>
                  <w:widowControl w:val="0"/>
                  <w:spacing w:after="240" w:line="580" w:lineRule="exact"/>
                  <w:ind w:right="6"/>
                  <w:outlineLvl w:val="0"/>
                  <w:rPr>
                    <w:rFonts w:asciiTheme="minorHAnsi" w:eastAsia="HYGothic-Extra" w:hAnsiTheme="minorHAnsi" w:cs="Calibri"/>
                    <w:bCs/>
                    <w:color w:val="1E1E1E"/>
                    <w:spacing w:val="-20"/>
                    <w:lang w:val="en-AU"/>
                  </w:rPr>
                </w:pPr>
              </w:p>
            </w:tc>
          </w:tr>
        </w:tbl>
      </w:sdtContent>
    </w:sdt>
    <w:sdt>
      <w:sdtPr>
        <w:rPr>
          <w:rFonts w:ascii="Calibri" w:eastAsia="Dotum" w:hAnsi="Calibri" w:cs="Calibri"/>
          <w:b/>
          <w:i/>
          <w:sz w:val="22"/>
          <w:szCs w:val="22"/>
          <w:lang w:val="en-AU"/>
        </w:rPr>
        <w:alias w:val="Locked content"/>
        <w:tag w:val="Locked content"/>
        <w:id w:val="-472070010"/>
        <w:lock w:val="sdtContentLocked"/>
        <w:placeholder>
          <w:docPart w:val="DefaultPlaceholder_1082065158"/>
        </w:placeholder>
      </w:sdtPr>
      <w:sdtEndPr>
        <w:rPr>
          <w:b w:val="0"/>
          <w:i w:val="0"/>
        </w:rPr>
      </w:sdtEndPr>
      <w:sdtContent>
        <w:p w:rsidR="00F10BD7" w:rsidRDefault="00D60DD9" w:rsidP="00786D48">
          <w:pPr>
            <w:spacing w:before="240"/>
            <w:jc w:val="both"/>
            <w:outlineLvl w:val="2"/>
            <w:rPr>
              <w:rFonts w:ascii="Calibri" w:eastAsia="Dotum" w:hAnsi="Calibri" w:cs="Calibri"/>
              <w:sz w:val="22"/>
              <w:szCs w:val="22"/>
              <w:lang w:val="en-AU"/>
            </w:rPr>
          </w:pPr>
          <w:r w:rsidRPr="00CB650E">
            <w:rPr>
              <w:rFonts w:ascii="Calibri" w:eastAsia="Dotum" w:hAnsi="Calibri" w:cs="Calibri"/>
              <w:b/>
              <w:i/>
              <w:sz w:val="22"/>
              <w:szCs w:val="22"/>
              <w:lang w:val="en-AU"/>
            </w:rPr>
            <w:t xml:space="preserve">2. </w:t>
          </w:r>
          <w:r w:rsidR="00F10BD7" w:rsidRPr="00CB650E">
            <w:rPr>
              <w:rFonts w:ascii="Calibri" w:eastAsia="Dotum" w:hAnsi="Calibri" w:cs="Calibri"/>
              <w:b/>
              <w:i/>
              <w:sz w:val="22"/>
              <w:szCs w:val="22"/>
              <w:lang w:val="en-AU"/>
            </w:rPr>
            <w:t xml:space="preserve"> </w:t>
          </w:r>
          <w:r w:rsidR="002178CA" w:rsidRPr="00CB650E">
            <w:rPr>
              <w:rFonts w:ascii="Calibri" w:eastAsia="Dotum" w:hAnsi="Calibri" w:cs="Calibri"/>
              <w:b/>
              <w:i/>
              <w:sz w:val="22"/>
              <w:szCs w:val="22"/>
              <w:lang w:val="en-AU"/>
            </w:rPr>
            <w:t>Y</w:t>
          </w:r>
          <w:r w:rsidR="00B742C5" w:rsidRPr="00CB650E">
            <w:rPr>
              <w:rFonts w:ascii="Calibri" w:eastAsia="Dotum" w:hAnsi="Calibri" w:cs="Calibri"/>
              <w:b/>
              <w:i/>
              <w:sz w:val="22"/>
              <w:szCs w:val="22"/>
              <w:lang w:val="en-AU"/>
            </w:rPr>
            <w:t>our c</w:t>
          </w:r>
          <w:r w:rsidRPr="00CB650E">
            <w:rPr>
              <w:rFonts w:ascii="Calibri" w:eastAsia="Dotum" w:hAnsi="Calibri" w:cs="Calibri"/>
              <w:b/>
              <w:i/>
              <w:sz w:val="22"/>
              <w:szCs w:val="22"/>
              <w:lang w:val="en-AU"/>
            </w:rPr>
            <w:t>apability to perform the duties of the position as described</w:t>
          </w:r>
          <w:r w:rsidR="002178CA" w:rsidRPr="00CB650E">
            <w:rPr>
              <w:rFonts w:ascii="Calibri" w:eastAsia="Dotum" w:hAnsi="Calibri" w:cs="Calibri"/>
              <w:b/>
              <w:i/>
              <w:sz w:val="22"/>
              <w:szCs w:val="22"/>
              <w:lang w:val="en-AU"/>
            </w:rPr>
            <w:t>,</w:t>
          </w:r>
          <w:r w:rsidRPr="00CB650E">
            <w:rPr>
              <w:rFonts w:ascii="Calibri" w:eastAsia="Dotum" w:hAnsi="Calibri" w:cs="Calibri"/>
              <w:b/>
              <w:i/>
              <w:sz w:val="22"/>
              <w:szCs w:val="22"/>
              <w:lang w:val="en-AU"/>
            </w:rPr>
            <w:t xml:space="preserve"> based on </w:t>
          </w:r>
          <w:r w:rsidR="00B742C5" w:rsidRPr="00CB650E">
            <w:rPr>
              <w:rFonts w:ascii="Calibri" w:eastAsia="Dotum" w:hAnsi="Calibri" w:cs="Calibri"/>
              <w:b/>
              <w:i/>
              <w:sz w:val="22"/>
              <w:szCs w:val="22"/>
              <w:lang w:val="en-AU"/>
            </w:rPr>
            <w:t>your</w:t>
          </w:r>
          <w:r w:rsidRPr="00CB650E">
            <w:rPr>
              <w:rFonts w:ascii="Calibri" w:eastAsia="Dotum" w:hAnsi="Calibri" w:cs="Calibri"/>
              <w:b/>
              <w:i/>
              <w:sz w:val="22"/>
              <w:szCs w:val="22"/>
              <w:lang w:val="en-AU"/>
            </w:rPr>
            <w:t xml:space="preserve"> current knowledge, skills and experience </w:t>
          </w:r>
          <w:r w:rsidR="00B742C5" w:rsidRPr="00CB650E">
            <w:rPr>
              <w:rFonts w:ascii="Calibri" w:eastAsia="Dotum" w:hAnsi="Calibri" w:cs="Calibri"/>
              <w:b/>
              <w:i/>
              <w:sz w:val="22"/>
              <w:szCs w:val="22"/>
              <w:lang w:val="en-AU"/>
            </w:rPr>
            <w:t xml:space="preserve">and </w:t>
          </w:r>
          <w:r w:rsidR="002178CA" w:rsidRPr="00CB650E">
            <w:rPr>
              <w:rFonts w:ascii="Calibri" w:eastAsia="Dotum" w:hAnsi="Calibri" w:cs="Calibri"/>
              <w:b/>
              <w:i/>
              <w:sz w:val="22"/>
              <w:szCs w:val="22"/>
              <w:lang w:val="en-AU"/>
            </w:rPr>
            <w:t xml:space="preserve">your </w:t>
          </w:r>
          <w:r w:rsidRPr="00CB650E">
            <w:rPr>
              <w:rFonts w:ascii="Calibri" w:eastAsia="Dotum" w:hAnsi="Calibri" w:cs="Calibri"/>
              <w:b/>
              <w:i/>
              <w:sz w:val="22"/>
              <w:szCs w:val="22"/>
              <w:lang w:val="en-AU"/>
            </w:rPr>
            <w:t>potential to develop relevant knowledge, skills and experience.</w:t>
          </w:r>
          <w:r w:rsidR="00B54D20">
            <w:rPr>
              <w:rFonts w:ascii="Calibri" w:eastAsia="Dotum" w:hAnsi="Calibri" w:cs="Calibri"/>
              <w:sz w:val="22"/>
              <w:szCs w:val="22"/>
              <w:lang w:val="en-AU"/>
            </w:rPr>
            <w:t xml:space="preserve"> </w:t>
          </w:r>
        </w:p>
      </w:sdtContent>
    </w:sdt>
    <w:p w:rsidR="00AE611C" w:rsidRPr="00AE611C" w:rsidRDefault="00AE611C" w:rsidP="00AE611C">
      <w:pPr>
        <w:spacing w:before="240"/>
        <w:jc w:val="both"/>
        <w:outlineLvl w:val="2"/>
        <w:rPr>
          <w:rFonts w:asciiTheme="minorHAnsi" w:eastAsia="Dotum" w:hAnsiTheme="minorHAnsi" w:cs="Calibri"/>
          <w:sz w:val="22"/>
          <w:szCs w:val="22"/>
          <w:lang w:val="en-AU"/>
        </w:rPr>
      </w:pPr>
      <w:r w:rsidRPr="00AE611C">
        <w:rPr>
          <w:rFonts w:asciiTheme="minorHAnsi" w:eastAsia="Dotum" w:hAnsiTheme="minorHAnsi" w:cs="Calibri"/>
          <w:sz w:val="22"/>
          <w:szCs w:val="22"/>
        </w:rPr>
        <w:t xml:space="preserve">In the context of this position, it is desirable for applicants to have knowledge, skills and experience in administrative support functions such as organising meetings, including booking venues, travel and accommodation, preparing meeting papers and liaising with external stakeholders. </w:t>
      </w:r>
    </w:p>
    <w:sdt>
      <w:sdtPr>
        <w:rPr>
          <w:rFonts w:ascii="Calibri" w:eastAsia="Dotum" w:hAnsi="Calibri" w:cs="Calibri"/>
          <w:b/>
          <w:i/>
          <w:sz w:val="22"/>
          <w:szCs w:val="22"/>
          <w:lang w:val="en-AU"/>
        </w:rPr>
        <w:alias w:val="Locked content"/>
        <w:tag w:val="Locked content"/>
        <w:id w:val="-302473773"/>
        <w:lock w:val="sdtContentLocked"/>
        <w:placeholder>
          <w:docPart w:val="DefaultPlaceholder_1082065158"/>
        </w:placeholder>
      </w:sdtPr>
      <w:sdtEndPr/>
      <w:sdtContent>
        <w:p w:rsidR="00D60DD9" w:rsidRPr="00CB650E" w:rsidRDefault="00D60DD9" w:rsidP="00786D48">
          <w:pPr>
            <w:spacing w:before="240"/>
            <w:jc w:val="both"/>
            <w:outlineLvl w:val="2"/>
            <w:rPr>
              <w:rFonts w:ascii="Calibri" w:eastAsia="Dotum" w:hAnsi="Calibri" w:cs="Calibri"/>
              <w:sz w:val="22"/>
              <w:szCs w:val="22"/>
              <w:lang w:val="en-AU"/>
            </w:rPr>
          </w:pPr>
          <w:r w:rsidRPr="00CB650E">
            <w:rPr>
              <w:rFonts w:ascii="Calibri" w:eastAsia="Dotum" w:hAnsi="Calibri" w:cs="Calibri"/>
              <w:b/>
              <w:i/>
              <w:sz w:val="22"/>
              <w:szCs w:val="22"/>
              <w:lang w:val="en-AU"/>
            </w:rPr>
            <w:t xml:space="preserve">3. </w:t>
          </w:r>
          <w:r w:rsidR="002178CA" w:rsidRPr="00CB650E">
            <w:rPr>
              <w:rFonts w:ascii="Calibri" w:eastAsia="Dotum" w:hAnsi="Calibri" w:cs="Calibri"/>
              <w:b/>
              <w:i/>
              <w:sz w:val="22"/>
              <w:szCs w:val="22"/>
              <w:lang w:val="en-AU"/>
            </w:rPr>
            <w:t>Your</w:t>
          </w:r>
          <w:r w:rsidR="00A84CB6" w:rsidRPr="00CB650E">
            <w:rPr>
              <w:rFonts w:ascii="Calibri" w:eastAsia="Dotum" w:hAnsi="Calibri" w:cs="Calibri"/>
              <w:b/>
              <w:i/>
              <w:sz w:val="22"/>
              <w:szCs w:val="22"/>
              <w:lang w:val="en-AU"/>
            </w:rPr>
            <w:t xml:space="preserve"> p</w:t>
          </w:r>
          <w:r w:rsidRPr="00CB650E">
            <w:rPr>
              <w:rFonts w:ascii="Calibri" w:eastAsia="Dotum" w:hAnsi="Calibri" w:cs="Calibri"/>
              <w:b/>
              <w:i/>
              <w:sz w:val="22"/>
              <w:szCs w:val="22"/>
              <w:lang w:val="en-AU"/>
            </w:rPr>
            <w:t>otential to make a positive contribution to the immediate work team and the NBA as a whole.</w:t>
          </w:r>
          <w:r w:rsidR="004309F4">
            <w:rPr>
              <w:rFonts w:ascii="Calibri" w:eastAsia="Dotum" w:hAnsi="Calibri" w:cs="Calibri"/>
              <w:b/>
              <w:i/>
              <w:sz w:val="22"/>
              <w:szCs w:val="22"/>
              <w:lang w:val="en-AU"/>
            </w:rPr>
            <w:t xml:space="preserve"> </w:t>
          </w:r>
        </w:p>
      </w:sdtContent>
    </w:sdt>
    <w:sdt>
      <w:sdtPr>
        <w:rPr>
          <w:rFonts w:asciiTheme="minorHAnsi" w:eastAsia="Dotum" w:hAnsiTheme="minorHAnsi" w:cstheme="minorHAnsi"/>
          <w:b/>
          <w:color w:val="C60C30"/>
          <w:sz w:val="28"/>
          <w:szCs w:val="28"/>
          <w:lang w:val="en-AU"/>
        </w:rPr>
        <w:alias w:val="Locked content"/>
        <w:tag w:val="Locked content"/>
        <w:id w:val="-688600280"/>
        <w:lock w:val="sdtContentLocked"/>
        <w:placeholder>
          <w:docPart w:val="DefaultPlaceholder_1082065158"/>
        </w:placeholder>
      </w:sdtPr>
      <w:sdtEndPr>
        <w:rPr>
          <w:rFonts w:ascii="Calibri" w:hAnsi="Calibri" w:cs="Calibri"/>
          <w:b w:val="0"/>
          <w:color w:val="auto"/>
          <w:sz w:val="22"/>
          <w:szCs w:val="22"/>
        </w:rPr>
      </w:sdtEndPr>
      <w:sdtContent>
        <w:p w:rsidR="0041135C" w:rsidRPr="007914F0" w:rsidRDefault="00E97A2E" w:rsidP="00786D48">
          <w:pPr>
            <w:spacing w:before="240"/>
            <w:jc w:val="both"/>
            <w:outlineLvl w:val="2"/>
            <w:rPr>
              <w:rFonts w:asciiTheme="minorHAnsi" w:eastAsia="Dotum" w:hAnsiTheme="minorHAnsi" w:cstheme="minorHAnsi"/>
              <w:b/>
              <w:color w:val="C60C30"/>
              <w:sz w:val="28"/>
              <w:szCs w:val="28"/>
              <w:lang w:val="en-AU"/>
            </w:rPr>
          </w:pPr>
          <w:r w:rsidRPr="00640C30">
            <w:rPr>
              <w:rFonts w:asciiTheme="minorHAnsi" w:eastAsia="Dotum" w:hAnsiTheme="minorHAnsi" w:cstheme="minorHAnsi"/>
              <w:b/>
              <w:color w:val="C60C30"/>
              <w:sz w:val="28"/>
              <w:szCs w:val="28"/>
              <w:lang w:val="en-AU"/>
            </w:rPr>
            <w:t xml:space="preserve">Additional </w:t>
          </w:r>
          <w:r w:rsidR="00F10BD7">
            <w:rPr>
              <w:rFonts w:asciiTheme="minorHAnsi" w:eastAsia="Dotum" w:hAnsiTheme="minorHAnsi" w:cstheme="minorHAnsi"/>
              <w:b/>
              <w:color w:val="C60C30"/>
              <w:sz w:val="28"/>
              <w:szCs w:val="28"/>
              <w:lang w:val="en-AU"/>
            </w:rPr>
            <w:t>I</w:t>
          </w:r>
          <w:r w:rsidR="00F10BD7" w:rsidRPr="00640C30">
            <w:rPr>
              <w:rFonts w:asciiTheme="minorHAnsi" w:eastAsia="Dotum" w:hAnsiTheme="minorHAnsi" w:cstheme="minorHAnsi"/>
              <w:b/>
              <w:color w:val="C60C30"/>
              <w:sz w:val="28"/>
              <w:szCs w:val="28"/>
              <w:lang w:val="en-AU"/>
            </w:rPr>
            <w:t>nformation</w:t>
          </w:r>
        </w:p>
        <w:p w:rsidR="00E97A2E" w:rsidRPr="00CB650E" w:rsidRDefault="00E97A2E" w:rsidP="00786D48">
          <w:pPr>
            <w:spacing w:before="240"/>
            <w:jc w:val="both"/>
            <w:outlineLvl w:val="2"/>
            <w:rPr>
              <w:rFonts w:ascii="Calibri" w:eastAsia="Dotum" w:hAnsi="Calibri" w:cs="Calibri"/>
              <w:sz w:val="22"/>
              <w:szCs w:val="22"/>
              <w:lang w:val="en-AU"/>
            </w:rPr>
          </w:pPr>
          <w:r w:rsidRPr="00CB650E">
            <w:rPr>
              <w:rFonts w:ascii="Calibri" w:eastAsia="Dotum" w:hAnsi="Calibri" w:cs="Calibri"/>
              <w:sz w:val="22"/>
              <w:szCs w:val="22"/>
              <w:lang w:val="en-AU"/>
            </w:rPr>
            <w:t>This is a Designated Security Assessed Position (DSAP) at Negative Vetting – Level 1. The successful applicant must be an Australian Citizen capable of obtaining and maintaining a security clearance at this level. A loss of security clearance may result in termination of employment.</w:t>
          </w:r>
        </w:p>
        <w:p w:rsidR="0041135C" w:rsidRPr="00CB650E" w:rsidRDefault="00E97A2E" w:rsidP="00786D48">
          <w:pPr>
            <w:spacing w:before="240"/>
            <w:jc w:val="both"/>
            <w:outlineLvl w:val="2"/>
            <w:rPr>
              <w:rFonts w:ascii="Calibri" w:eastAsia="Dotum" w:hAnsi="Calibri" w:cs="Calibri"/>
              <w:sz w:val="22"/>
              <w:szCs w:val="22"/>
              <w:lang w:val="en-AU"/>
            </w:rPr>
          </w:pPr>
          <w:r w:rsidRPr="00CB650E">
            <w:rPr>
              <w:rFonts w:ascii="Calibri" w:eastAsia="Dotum" w:hAnsi="Calibri" w:cs="Calibri"/>
              <w:sz w:val="22"/>
              <w:szCs w:val="22"/>
              <w:lang w:val="en-AU"/>
            </w:rPr>
            <w:t xml:space="preserve">The position </w:t>
          </w:r>
          <w:r w:rsidR="00195F7E">
            <w:rPr>
              <w:rFonts w:ascii="Calibri" w:eastAsia="Dotum" w:hAnsi="Calibri" w:cs="Calibri"/>
              <w:sz w:val="22"/>
              <w:szCs w:val="22"/>
              <w:lang w:val="en-AU"/>
            </w:rPr>
            <w:t xml:space="preserve">may </w:t>
          </w:r>
          <w:r w:rsidR="0041135C" w:rsidRPr="00CB650E">
            <w:rPr>
              <w:rFonts w:ascii="Calibri" w:eastAsia="Dotum" w:hAnsi="Calibri" w:cs="Calibri"/>
              <w:sz w:val="22"/>
              <w:szCs w:val="22"/>
              <w:lang w:val="en-AU"/>
            </w:rPr>
            <w:t xml:space="preserve">require </w:t>
          </w:r>
          <w:r w:rsidRPr="00CB650E">
            <w:rPr>
              <w:rFonts w:ascii="Calibri" w:eastAsia="Dotum" w:hAnsi="Calibri" w:cs="Calibri"/>
              <w:sz w:val="22"/>
              <w:szCs w:val="22"/>
              <w:lang w:val="en-AU"/>
            </w:rPr>
            <w:t>some</w:t>
          </w:r>
          <w:r w:rsidR="0041135C" w:rsidRPr="00CB650E">
            <w:rPr>
              <w:rFonts w:ascii="Calibri" w:eastAsia="Dotum" w:hAnsi="Calibri" w:cs="Calibri"/>
              <w:sz w:val="22"/>
              <w:szCs w:val="22"/>
              <w:lang w:val="en-AU"/>
            </w:rPr>
            <w:t xml:space="preserve"> interstate travel</w:t>
          </w:r>
          <w:r w:rsidRPr="00CB650E">
            <w:rPr>
              <w:rFonts w:ascii="Calibri" w:eastAsia="Dotum" w:hAnsi="Calibri" w:cs="Calibri"/>
              <w:sz w:val="22"/>
              <w:szCs w:val="22"/>
              <w:lang w:val="en-AU"/>
            </w:rPr>
            <w:t>.</w:t>
          </w:r>
        </w:p>
        <w:p w:rsidR="0041135C" w:rsidRPr="002A1967" w:rsidRDefault="0041135C" w:rsidP="00786D48">
          <w:pPr>
            <w:spacing w:before="240"/>
            <w:jc w:val="both"/>
            <w:outlineLvl w:val="2"/>
            <w:rPr>
              <w:rFonts w:asciiTheme="minorHAnsi" w:eastAsia="Dotum" w:hAnsiTheme="minorHAnsi" w:cstheme="minorHAnsi"/>
              <w:b/>
              <w:color w:val="C60C30"/>
              <w:sz w:val="28"/>
              <w:szCs w:val="28"/>
              <w:lang w:val="en-AU"/>
            </w:rPr>
          </w:pPr>
          <w:r w:rsidRPr="002A1967">
            <w:rPr>
              <w:rFonts w:asciiTheme="minorHAnsi" w:eastAsia="Dotum" w:hAnsiTheme="minorHAnsi" w:cstheme="minorHAnsi"/>
              <w:b/>
              <w:color w:val="C60C30"/>
              <w:sz w:val="28"/>
              <w:szCs w:val="28"/>
              <w:lang w:val="en-AU"/>
            </w:rPr>
            <w:t xml:space="preserve">Additional </w:t>
          </w:r>
          <w:r w:rsidR="00F10BD7">
            <w:rPr>
              <w:rFonts w:asciiTheme="minorHAnsi" w:eastAsia="Dotum" w:hAnsiTheme="minorHAnsi" w:cstheme="minorHAnsi"/>
              <w:b/>
              <w:color w:val="C60C30"/>
              <w:sz w:val="28"/>
              <w:szCs w:val="28"/>
              <w:lang w:val="en-AU"/>
            </w:rPr>
            <w:t>N</w:t>
          </w:r>
          <w:r w:rsidR="00F10BD7" w:rsidRPr="002A1967">
            <w:rPr>
              <w:rFonts w:asciiTheme="minorHAnsi" w:eastAsia="Dotum" w:hAnsiTheme="minorHAnsi" w:cstheme="minorHAnsi"/>
              <w:b/>
              <w:color w:val="C60C30"/>
              <w:sz w:val="28"/>
              <w:szCs w:val="28"/>
              <w:lang w:val="en-AU"/>
            </w:rPr>
            <w:t>otes</w:t>
          </w:r>
        </w:p>
        <w:p w:rsidR="0041135C" w:rsidRDefault="00F10BD7" w:rsidP="00786D48">
          <w:pPr>
            <w:spacing w:before="240"/>
            <w:jc w:val="both"/>
            <w:outlineLvl w:val="2"/>
            <w:rPr>
              <w:rFonts w:ascii="Calibri" w:eastAsia="Dotum" w:hAnsi="Calibri" w:cs="Calibri"/>
              <w:sz w:val="22"/>
              <w:szCs w:val="22"/>
              <w:lang w:val="en-AU"/>
            </w:rPr>
          </w:pPr>
          <w:r>
            <w:rPr>
              <w:rFonts w:ascii="Calibri" w:eastAsia="Dotum" w:hAnsi="Calibri" w:cs="Calibri"/>
              <w:sz w:val="22"/>
              <w:szCs w:val="22"/>
              <w:lang w:val="en-AU"/>
            </w:rPr>
            <w:t>The</w:t>
          </w:r>
          <w:r w:rsidR="0041135C" w:rsidRPr="007914F0">
            <w:rPr>
              <w:rFonts w:ascii="Calibri" w:eastAsia="Dotum" w:hAnsi="Calibri" w:cs="Calibri"/>
              <w:sz w:val="22"/>
              <w:szCs w:val="22"/>
              <w:lang w:val="en-AU"/>
            </w:rPr>
            <w:t xml:space="preserve"> NBA </w:t>
          </w:r>
          <w:r>
            <w:rPr>
              <w:rFonts w:ascii="Calibri" w:eastAsia="Dotum" w:hAnsi="Calibri" w:cs="Calibri"/>
              <w:sz w:val="22"/>
              <w:szCs w:val="22"/>
              <w:lang w:val="en-AU"/>
            </w:rPr>
            <w:t xml:space="preserve">expects that all </w:t>
          </w:r>
          <w:r w:rsidR="0041135C" w:rsidRPr="007914F0">
            <w:rPr>
              <w:rFonts w:ascii="Calibri" w:eastAsia="Dotum" w:hAnsi="Calibri" w:cs="Calibri"/>
              <w:sz w:val="22"/>
              <w:szCs w:val="22"/>
              <w:lang w:val="en-AU"/>
            </w:rPr>
            <w:t xml:space="preserve">employees will perform their </w:t>
          </w:r>
          <w:r>
            <w:rPr>
              <w:rFonts w:ascii="Calibri" w:eastAsia="Dotum" w:hAnsi="Calibri" w:cs="Calibri"/>
              <w:sz w:val="22"/>
              <w:szCs w:val="22"/>
              <w:lang w:val="en-AU"/>
            </w:rPr>
            <w:t>duties</w:t>
          </w:r>
          <w:r w:rsidRPr="007914F0">
            <w:rPr>
              <w:rFonts w:ascii="Calibri" w:eastAsia="Dotum" w:hAnsi="Calibri" w:cs="Calibri"/>
              <w:sz w:val="22"/>
              <w:szCs w:val="22"/>
              <w:lang w:val="en-AU"/>
            </w:rPr>
            <w:t xml:space="preserve"> </w:t>
          </w:r>
          <w:r w:rsidR="0041135C" w:rsidRPr="007914F0">
            <w:rPr>
              <w:rFonts w:ascii="Calibri" w:eastAsia="Dotum" w:hAnsi="Calibri" w:cs="Calibri"/>
              <w:sz w:val="22"/>
              <w:szCs w:val="22"/>
              <w:lang w:val="en-AU"/>
            </w:rPr>
            <w:t>professionally</w:t>
          </w:r>
          <w:r w:rsidR="002178CA">
            <w:rPr>
              <w:rFonts w:ascii="Calibri" w:eastAsia="Dotum" w:hAnsi="Calibri" w:cs="Calibri"/>
              <w:sz w:val="22"/>
              <w:szCs w:val="22"/>
              <w:lang w:val="en-AU"/>
            </w:rPr>
            <w:t xml:space="preserve"> and</w:t>
          </w:r>
          <w:r w:rsidR="0041135C" w:rsidRPr="007914F0">
            <w:rPr>
              <w:rFonts w:ascii="Calibri" w:eastAsia="Dotum" w:hAnsi="Calibri" w:cs="Calibri"/>
              <w:sz w:val="22"/>
              <w:szCs w:val="22"/>
              <w:lang w:val="en-AU"/>
            </w:rPr>
            <w:t xml:space="preserve"> respectfully </w:t>
          </w:r>
          <w:r w:rsidR="002178CA">
            <w:rPr>
              <w:rFonts w:ascii="Calibri" w:eastAsia="Dotum" w:hAnsi="Calibri" w:cs="Calibri"/>
              <w:sz w:val="22"/>
              <w:szCs w:val="22"/>
              <w:lang w:val="en-AU"/>
            </w:rPr>
            <w:t>to achieve outcomes</w:t>
          </w:r>
          <w:r>
            <w:rPr>
              <w:rFonts w:ascii="Calibri" w:eastAsia="Dotum" w:hAnsi="Calibri" w:cs="Calibri"/>
              <w:sz w:val="22"/>
              <w:szCs w:val="22"/>
              <w:lang w:val="en-AU"/>
            </w:rPr>
            <w:t xml:space="preserve"> of the highest standard</w:t>
          </w:r>
          <w:r w:rsidR="002178CA">
            <w:rPr>
              <w:rFonts w:ascii="Calibri" w:eastAsia="Dotum" w:hAnsi="Calibri" w:cs="Calibri"/>
              <w:sz w:val="22"/>
              <w:szCs w:val="22"/>
              <w:lang w:val="en-AU"/>
            </w:rPr>
            <w:t>,</w:t>
          </w:r>
          <w:r w:rsidR="0041135C" w:rsidRPr="007914F0">
            <w:rPr>
              <w:rFonts w:ascii="Calibri" w:eastAsia="Dotum" w:hAnsi="Calibri" w:cs="Calibri"/>
              <w:sz w:val="22"/>
              <w:szCs w:val="22"/>
              <w:lang w:val="en-AU"/>
            </w:rPr>
            <w:t xml:space="preserve"> and</w:t>
          </w:r>
          <w:r w:rsidR="002178CA">
            <w:rPr>
              <w:rFonts w:ascii="Calibri" w:eastAsia="Dotum" w:hAnsi="Calibri" w:cs="Calibri"/>
              <w:sz w:val="22"/>
              <w:szCs w:val="22"/>
              <w:lang w:val="en-AU"/>
            </w:rPr>
            <w:t xml:space="preserve"> </w:t>
          </w:r>
          <w:r>
            <w:rPr>
              <w:rFonts w:ascii="Calibri" w:eastAsia="Dotum" w:hAnsi="Calibri" w:cs="Calibri"/>
              <w:sz w:val="22"/>
              <w:szCs w:val="22"/>
              <w:lang w:val="en-AU"/>
            </w:rPr>
            <w:t>that this performance will reflect</w:t>
          </w:r>
          <w:r w:rsidR="0041135C" w:rsidRPr="007914F0">
            <w:rPr>
              <w:rFonts w:ascii="Calibri" w:eastAsia="Dotum" w:hAnsi="Calibri" w:cs="Calibri"/>
              <w:sz w:val="22"/>
              <w:szCs w:val="22"/>
              <w:lang w:val="en-AU"/>
            </w:rPr>
            <w:t xml:space="preserve"> the </w:t>
          </w:r>
          <w:r>
            <w:rPr>
              <w:rFonts w:ascii="Calibri" w:eastAsia="Dotum" w:hAnsi="Calibri" w:cs="Calibri"/>
              <w:sz w:val="22"/>
              <w:szCs w:val="22"/>
              <w:lang w:val="en-AU"/>
            </w:rPr>
            <w:t xml:space="preserve">best </w:t>
          </w:r>
          <w:r w:rsidR="0041135C" w:rsidRPr="007914F0">
            <w:rPr>
              <w:rFonts w:ascii="Calibri" w:eastAsia="Dotum" w:hAnsi="Calibri" w:cs="Calibri"/>
              <w:sz w:val="22"/>
              <w:szCs w:val="22"/>
              <w:lang w:val="en-AU"/>
            </w:rPr>
            <w:t>principles and practices of workplace diversity, workplace participation and a safe working environment.</w:t>
          </w:r>
        </w:p>
      </w:sdtContent>
    </w:sdt>
    <w:p w:rsidR="00966CE9" w:rsidRPr="00CB650E" w:rsidRDefault="00966CE9" w:rsidP="00786D48">
      <w:pPr>
        <w:spacing w:before="240"/>
        <w:jc w:val="both"/>
        <w:outlineLvl w:val="2"/>
        <w:rPr>
          <w:rFonts w:ascii="Calibri" w:eastAsia="Dotum" w:hAnsi="Calibri" w:cs="Calibri"/>
          <w:sz w:val="22"/>
          <w:szCs w:val="22"/>
          <w:lang w:val="en-AU"/>
        </w:rPr>
      </w:pPr>
    </w:p>
    <w:sectPr w:rsidR="00966CE9" w:rsidRPr="00CB650E" w:rsidSect="00195F7E">
      <w:footerReference w:type="default" r:id="rId9"/>
      <w:headerReference w:type="first" r:id="rId10"/>
      <w:pgSz w:w="11906" w:h="16838"/>
      <w:pgMar w:top="567" w:right="1133"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44A" w:rsidRDefault="00A9044A" w:rsidP="00856708">
      <w:r>
        <w:separator/>
      </w:r>
    </w:p>
  </w:endnote>
  <w:endnote w:type="continuationSeparator" w:id="0">
    <w:p w:rsidR="00A9044A" w:rsidRDefault="00A9044A" w:rsidP="00856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YGothic-Extra">
    <w:panose1 w:val="00000000000000000000"/>
    <w:charset w:val="81"/>
    <w:family w:val="roman"/>
    <w:notTrueType/>
    <w:pitch w:val="default"/>
  </w:font>
  <w:font w:name="Arial">
    <w:panose1 w:val="020B0604020202020204"/>
    <w:charset w:val="00"/>
    <w:family w:val="swiss"/>
    <w:pitch w:val="variable"/>
    <w:sig w:usb0="E0002E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31C" w:rsidRPr="00557CD5" w:rsidRDefault="0012231C" w:rsidP="00856708">
    <w:pPr>
      <w:pStyle w:val="Footer"/>
      <w:tabs>
        <w:tab w:val="clear" w:pos="9026"/>
        <w:tab w:val="right" w:pos="9356"/>
      </w:tabs>
      <w:rPr>
        <w:rFonts w:asciiTheme="minorHAnsi" w:hAnsiTheme="minorHAnsi"/>
      </w:rPr>
    </w:pPr>
    <w:r w:rsidRPr="00557CD5">
      <w:rPr>
        <w:rFonts w:asciiTheme="minorHAnsi" w:hAnsiTheme="minorHAnsi"/>
      </w:rPr>
      <w:t>National Blood Authority</w:t>
    </w:r>
    <w:r w:rsidRPr="00557CD5">
      <w:rPr>
        <w:rFonts w:asciiTheme="minorHAnsi" w:hAnsiTheme="minorHAnsi"/>
      </w:rPr>
      <w:tab/>
    </w:r>
    <w:r w:rsidRPr="00557CD5">
      <w:rPr>
        <w:rFonts w:asciiTheme="minorHAnsi" w:hAnsiTheme="minorHAnsi"/>
      </w:rPr>
      <w:tab/>
      <w:t xml:space="preserve">pg. </w:t>
    </w:r>
    <w:r w:rsidRPr="00557CD5">
      <w:rPr>
        <w:rFonts w:asciiTheme="minorHAnsi" w:hAnsiTheme="minorHAnsi"/>
      </w:rPr>
      <w:fldChar w:fldCharType="begin"/>
    </w:r>
    <w:r w:rsidRPr="00557CD5">
      <w:rPr>
        <w:rFonts w:asciiTheme="minorHAnsi" w:hAnsiTheme="minorHAnsi"/>
      </w:rPr>
      <w:instrText xml:space="preserve"> PAGE    \* MERGEFORMAT </w:instrText>
    </w:r>
    <w:r w:rsidRPr="00557CD5">
      <w:rPr>
        <w:rFonts w:asciiTheme="minorHAnsi" w:hAnsiTheme="minorHAnsi"/>
      </w:rPr>
      <w:fldChar w:fldCharType="separate"/>
    </w:r>
    <w:r w:rsidR="005D5B61">
      <w:rPr>
        <w:rFonts w:asciiTheme="minorHAnsi" w:hAnsiTheme="minorHAnsi"/>
        <w:noProof/>
      </w:rPr>
      <w:t>3</w:t>
    </w:r>
    <w:r w:rsidRPr="00557CD5">
      <w:rP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44A" w:rsidRDefault="00A9044A" w:rsidP="00856708">
      <w:r>
        <w:separator/>
      </w:r>
    </w:p>
  </w:footnote>
  <w:footnote w:type="continuationSeparator" w:id="0">
    <w:p w:rsidR="00A9044A" w:rsidRDefault="00A9044A" w:rsidP="00856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31C" w:rsidRDefault="0012231C">
    <w:pPr>
      <w:pStyle w:val="Header"/>
    </w:pPr>
    <w:r>
      <w:rPr>
        <w:noProof/>
        <w:lang w:val="en-AU" w:eastAsia="en-AU"/>
      </w:rPr>
      <w:drawing>
        <wp:anchor distT="0" distB="0" distL="114300" distR="114300" simplePos="0" relativeHeight="251657216" behindDoc="1" locked="0" layoutInCell="1" allowOverlap="1" wp14:anchorId="2E88861C" wp14:editId="468DBA4F">
          <wp:simplePos x="0" y="0"/>
          <wp:positionH relativeFrom="column">
            <wp:posOffset>-923925</wp:posOffset>
          </wp:positionH>
          <wp:positionV relativeFrom="paragraph">
            <wp:posOffset>-478155</wp:posOffset>
          </wp:positionV>
          <wp:extent cx="7588342" cy="10725150"/>
          <wp:effectExtent l="0" t="0" r="0" b="0"/>
          <wp:wrapNone/>
          <wp:docPr id="1" name="Pictur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a:blip r:embed="rId1">
                    <a:extLst>
                      <a:ext uri="{28A0092B-C50C-407E-A947-70E740481C1C}">
                        <a14:useLocalDpi xmlns:a14="http://schemas.microsoft.com/office/drawing/2010/main" val="0"/>
                      </a:ext>
                    </a:extLst>
                  </a:blip>
                  <a:stretch>
                    <a:fillRect/>
                  </a:stretch>
                </pic:blipFill>
                <pic:spPr>
                  <a:xfrm>
                    <a:off x="0" y="0"/>
                    <a:ext cx="7588691" cy="107256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431"/>
    <w:multiLevelType w:val="hybridMultilevel"/>
    <w:tmpl w:val="BF90ADD8"/>
    <w:lvl w:ilvl="0" w:tplc="0C09000F">
      <w:start w:val="1"/>
      <w:numFmt w:val="decimal"/>
      <w:lvlText w:val="%1."/>
      <w:lvlJc w:val="left"/>
      <w:pPr>
        <w:tabs>
          <w:tab w:val="num" w:pos="-1624"/>
        </w:tabs>
        <w:ind w:left="-1624" w:hanging="360"/>
      </w:pPr>
      <w:rPr>
        <w:rFonts w:hint="default"/>
        <w:sz w:val="22"/>
        <w:szCs w:val="22"/>
      </w:rPr>
    </w:lvl>
    <w:lvl w:ilvl="1" w:tplc="0C090001">
      <w:start w:val="1"/>
      <w:numFmt w:val="bullet"/>
      <w:lvlText w:val=""/>
      <w:lvlJc w:val="left"/>
      <w:pPr>
        <w:tabs>
          <w:tab w:val="num" w:pos="-828"/>
        </w:tabs>
        <w:ind w:left="-828" w:hanging="360"/>
      </w:pPr>
      <w:rPr>
        <w:rFonts w:ascii="Symbol" w:hAnsi="Symbol" w:hint="default"/>
        <w:sz w:val="22"/>
        <w:szCs w:val="22"/>
      </w:rPr>
    </w:lvl>
    <w:lvl w:ilvl="2" w:tplc="0C090005" w:tentative="1">
      <w:start w:val="1"/>
      <w:numFmt w:val="bullet"/>
      <w:lvlText w:val=""/>
      <w:lvlJc w:val="left"/>
      <w:pPr>
        <w:tabs>
          <w:tab w:val="num" w:pos="-108"/>
        </w:tabs>
        <w:ind w:left="-108" w:hanging="360"/>
      </w:pPr>
      <w:rPr>
        <w:rFonts w:ascii="Wingdings" w:hAnsi="Wingdings" w:hint="default"/>
      </w:rPr>
    </w:lvl>
    <w:lvl w:ilvl="3" w:tplc="0C090001" w:tentative="1">
      <w:start w:val="1"/>
      <w:numFmt w:val="bullet"/>
      <w:lvlText w:val=""/>
      <w:lvlJc w:val="left"/>
      <w:pPr>
        <w:tabs>
          <w:tab w:val="num" w:pos="612"/>
        </w:tabs>
        <w:ind w:left="612" w:hanging="360"/>
      </w:pPr>
      <w:rPr>
        <w:rFonts w:ascii="Symbol" w:hAnsi="Symbol" w:hint="default"/>
      </w:rPr>
    </w:lvl>
    <w:lvl w:ilvl="4" w:tplc="0C090003" w:tentative="1">
      <w:start w:val="1"/>
      <w:numFmt w:val="bullet"/>
      <w:lvlText w:val="o"/>
      <w:lvlJc w:val="left"/>
      <w:pPr>
        <w:tabs>
          <w:tab w:val="num" w:pos="1332"/>
        </w:tabs>
        <w:ind w:left="1332" w:hanging="360"/>
      </w:pPr>
      <w:rPr>
        <w:rFonts w:ascii="Courier New" w:hAnsi="Courier New" w:cs="Courier New" w:hint="default"/>
      </w:rPr>
    </w:lvl>
    <w:lvl w:ilvl="5" w:tplc="0C090005" w:tentative="1">
      <w:start w:val="1"/>
      <w:numFmt w:val="bullet"/>
      <w:lvlText w:val=""/>
      <w:lvlJc w:val="left"/>
      <w:pPr>
        <w:tabs>
          <w:tab w:val="num" w:pos="2052"/>
        </w:tabs>
        <w:ind w:left="2052" w:hanging="360"/>
      </w:pPr>
      <w:rPr>
        <w:rFonts w:ascii="Wingdings" w:hAnsi="Wingdings" w:hint="default"/>
      </w:rPr>
    </w:lvl>
    <w:lvl w:ilvl="6" w:tplc="0C090001" w:tentative="1">
      <w:start w:val="1"/>
      <w:numFmt w:val="bullet"/>
      <w:lvlText w:val=""/>
      <w:lvlJc w:val="left"/>
      <w:pPr>
        <w:tabs>
          <w:tab w:val="num" w:pos="2772"/>
        </w:tabs>
        <w:ind w:left="2772" w:hanging="360"/>
      </w:pPr>
      <w:rPr>
        <w:rFonts w:ascii="Symbol" w:hAnsi="Symbol" w:hint="default"/>
      </w:rPr>
    </w:lvl>
    <w:lvl w:ilvl="7" w:tplc="0C090003" w:tentative="1">
      <w:start w:val="1"/>
      <w:numFmt w:val="bullet"/>
      <w:lvlText w:val="o"/>
      <w:lvlJc w:val="left"/>
      <w:pPr>
        <w:tabs>
          <w:tab w:val="num" w:pos="3492"/>
        </w:tabs>
        <w:ind w:left="3492" w:hanging="360"/>
      </w:pPr>
      <w:rPr>
        <w:rFonts w:ascii="Courier New" w:hAnsi="Courier New" w:cs="Courier New" w:hint="default"/>
      </w:rPr>
    </w:lvl>
    <w:lvl w:ilvl="8" w:tplc="0C090005" w:tentative="1">
      <w:start w:val="1"/>
      <w:numFmt w:val="bullet"/>
      <w:lvlText w:val=""/>
      <w:lvlJc w:val="left"/>
      <w:pPr>
        <w:tabs>
          <w:tab w:val="num" w:pos="4212"/>
        </w:tabs>
        <w:ind w:left="4212" w:hanging="360"/>
      </w:pPr>
      <w:rPr>
        <w:rFonts w:ascii="Wingdings" w:hAnsi="Wingdings" w:hint="default"/>
      </w:rPr>
    </w:lvl>
  </w:abstractNum>
  <w:abstractNum w:abstractNumId="1" w15:restartNumberingAfterBreak="0">
    <w:nsid w:val="02CB55DE"/>
    <w:multiLevelType w:val="hybridMultilevel"/>
    <w:tmpl w:val="D7A8CD0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15:restartNumberingAfterBreak="0">
    <w:nsid w:val="095246D4"/>
    <w:multiLevelType w:val="hybridMultilevel"/>
    <w:tmpl w:val="E32A640A"/>
    <w:lvl w:ilvl="0" w:tplc="0C090005">
      <w:start w:val="1"/>
      <w:numFmt w:val="bullet"/>
      <w:lvlText w:val=""/>
      <w:lvlJc w:val="left"/>
      <w:pPr>
        <w:ind w:left="1080" w:hanging="360"/>
      </w:pPr>
      <w:rPr>
        <w:rFonts w:ascii="Wingdings" w:hAnsi="Wingdings" w:hint="default"/>
        <w:b/>
        <w:i w:val="0"/>
        <w:color w:val="000000" w:themeColor="text1"/>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C04472"/>
    <w:multiLevelType w:val="hybridMultilevel"/>
    <w:tmpl w:val="3BB4B92A"/>
    <w:lvl w:ilvl="0" w:tplc="0C090005">
      <w:start w:val="1"/>
      <w:numFmt w:val="bullet"/>
      <w:lvlText w:val=""/>
      <w:lvlJc w:val="left"/>
      <w:pPr>
        <w:ind w:left="1070" w:hanging="360"/>
      </w:pPr>
      <w:rPr>
        <w:rFonts w:ascii="Wingdings" w:hAnsi="Wingdings" w:hint="default"/>
        <w:b/>
        <w:i w:val="0"/>
        <w:color w:val="000000" w:themeColor="text1"/>
        <w:sz w:val="22"/>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4" w15:restartNumberingAfterBreak="0">
    <w:nsid w:val="0B1F5010"/>
    <w:multiLevelType w:val="hybridMultilevel"/>
    <w:tmpl w:val="6C6CD07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4A076C5"/>
    <w:multiLevelType w:val="hybridMultilevel"/>
    <w:tmpl w:val="6A943D2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6F03C6B"/>
    <w:multiLevelType w:val="hybridMultilevel"/>
    <w:tmpl w:val="1BD65A7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839665F"/>
    <w:multiLevelType w:val="hybridMultilevel"/>
    <w:tmpl w:val="3614176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9405083"/>
    <w:multiLevelType w:val="hybridMultilevel"/>
    <w:tmpl w:val="E5C2F5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C96669A"/>
    <w:multiLevelType w:val="hybridMultilevel"/>
    <w:tmpl w:val="00EA68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C9E19BB"/>
    <w:multiLevelType w:val="hybridMultilevel"/>
    <w:tmpl w:val="8648E788"/>
    <w:lvl w:ilvl="0" w:tplc="0C090005">
      <w:start w:val="1"/>
      <w:numFmt w:val="bullet"/>
      <w:lvlText w:val=""/>
      <w:lvlJc w:val="left"/>
      <w:pPr>
        <w:ind w:left="1070" w:hanging="360"/>
      </w:pPr>
      <w:rPr>
        <w:rFonts w:ascii="Wingdings" w:hAnsi="Wingdings" w:hint="default"/>
        <w:b/>
        <w:i w:val="0"/>
        <w:color w:val="000000" w:themeColor="text1"/>
        <w:sz w:val="22"/>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1" w15:restartNumberingAfterBreak="0">
    <w:nsid w:val="1D630AD4"/>
    <w:multiLevelType w:val="hybridMultilevel"/>
    <w:tmpl w:val="1DCA45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F8E4BF8"/>
    <w:multiLevelType w:val="hybridMultilevel"/>
    <w:tmpl w:val="88FEF37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68C0F78"/>
    <w:multiLevelType w:val="hybridMultilevel"/>
    <w:tmpl w:val="1E8AFCF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695522F"/>
    <w:multiLevelType w:val="hybridMultilevel"/>
    <w:tmpl w:val="4DF0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F">
      <w:start w:val="1"/>
      <w:numFmt w:val="decimal"/>
      <w:lvlText w:val="%4."/>
      <w:lvlJc w:val="left"/>
      <w:pPr>
        <w:ind w:left="36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045EBF"/>
    <w:multiLevelType w:val="hybridMultilevel"/>
    <w:tmpl w:val="0FC8EF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8962D25"/>
    <w:multiLevelType w:val="hybridMultilevel"/>
    <w:tmpl w:val="44C6BFA6"/>
    <w:lvl w:ilvl="0" w:tplc="0C090005">
      <w:start w:val="1"/>
      <w:numFmt w:val="bullet"/>
      <w:lvlText w:val=""/>
      <w:lvlJc w:val="left"/>
      <w:pPr>
        <w:ind w:left="1070" w:hanging="360"/>
      </w:pPr>
      <w:rPr>
        <w:rFonts w:ascii="Wingdings" w:hAnsi="Wingdings" w:hint="default"/>
        <w:b/>
        <w:i w:val="0"/>
        <w:color w:val="000000" w:themeColor="text1"/>
        <w:sz w:val="22"/>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7" w15:restartNumberingAfterBreak="0">
    <w:nsid w:val="2AF70419"/>
    <w:multiLevelType w:val="hybridMultilevel"/>
    <w:tmpl w:val="CF2437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B726AEB"/>
    <w:multiLevelType w:val="hybridMultilevel"/>
    <w:tmpl w:val="E03C14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DCA6A6D"/>
    <w:multiLevelType w:val="hybridMultilevel"/>
    <w:tmpl w:val="275C7C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F5B7B55"/>
    <w:multiLevelType w:val="hybridMultilevel"/>
    <w:tmpl w:val="699AA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34E625BE"/>
    <w:multiLevelType w:val="hybridMultilevel"/>
    <w:tmpl w:val="445CD768"/>
    <w:lvl w:ilvl="0" w:tplc="D49AB12C">
      <w:start w:val="1"/>
      <w:numFmt w:val="bullet"/>
      <w:lvlText w:val="&gt;"/>
      <w:lvlJc w:val="left"/>
      <w:pPr>
        <w:tabs>
          <w:tab w:val="num" w:pos="360"/>
        </w:tabs>
        <w:ind w:left="360" w:hanging="360"/>
      </w:pPr>
      <w:rPr>
        <w:rFonts w:ascii="Calibri" w:hAnsi="Calibri" w:hint="default"/>
        <w:b/>
        <w:i w:val="0"/>
        <w:color w:val="000000" w:themeColor="text1"/>
        <w:sz w:val="22"/>
        <w:szCs w:val="22"/>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CC50F66"/>
    <w:multiLevelType w:val="hybridMultilevel"/>
    <w:tmpl w:val="B8C60A5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D257C1C"/>
    <w:multiLevelType w:val="hybridMultilevel"/>
    <w:tmpl w:val="25802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05530FB"/>
    <w:multiLevelType w:val="hybridMultilevel"/>
    <w:tmpl w:val="993645F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41C1760"/>
    <w:multiLevelType w:val="hybridMultilevel"/>
    <w:tmpl w:val="0068DD3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A184FDB"/>
    <w:multiLevelType w:val="hybridMultilevel"/>
    <w:tmpl w:val="818423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8" w15:restartNumberingAfterBreak="0">
    <w:nsid w:val="4F507E3F"/>
    <w:multiLevelType w:val="hybridMultilevel"/>
    <w:tmpl w:val="1BB42F7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9" w15:restartNumberingAfterBreak="0">
    <w:nsid w:val="500802E6"/>
    <w:multiLevelType w:val="hybridMultilevel"/>
    <w:tmpl w:val="9D6E008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46610AC"/>
    <w:multiLevelType w:val="hybridMultilevel"/>
    <w:tmpl w:val="85C2F92C"/>
    <w:lvl w:ilvl="0" w:tplc="0C090005">
      <w:start w:val="1"/>
      <w:numFmt w:val="bullet"/>
      <w:lvlText w:val=""/>
      <w:lvlJc w:val="left"/>
      <w:pPr>
        <w:ind w:left="1070" w:hanging="360"/>
      </w:pPr>
      <w:rPr>
        <w:rFonts w:ascii="Wingdings" w:hAnsi="Wingdings" w:hint="default"/>
        <w:b/>
        <w:i w:val="0"/>
        <w:color w:val="000000" w:themeColor="text1"/>
        <w:sz w:val="22"/>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1" w15:restartNumberingAfterBreak="0">
    <w:nsid w:val="565E13CF"/>
    <w:multiLevelType w:val="hybridMultilevel"/>
    <w:tmpl w:val="3C5CE2C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8200FAE"/>
    <w:multiLevelType w:val="hybridMultilevel"/>
    <w:tmpl w:val="988E077C"/>
    <w:lvl w:ilvl="0" w:tplc="0C09000F">
      <w:start w:val="1"/>
      <w:numFmt w:val="decimal"/>
      <w:lvlText w:val="%1."/>
      <w:lvlJc w:val="left"/>
      <w:pPr>
        <w:ind w:left="-351" w:hanging="360"/>
      </w:pPr>
    </w:lvl>
    <w:lvl w:ilvl="1" w:tplc="0C090019">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33" w15:restartNumberingAfterBreak="0">
    <w:nsid w:val="5DDF0629"/>
    <w:multiLevelType w:val="hybridMultilevel"/>
    <w:tmpl w:val="1D6E85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4350B77"/>
    <w:multiLevelType w:val="hybridMultilevel"/>
    <w:tmpl w:val="E90069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C0B3AB2"/>
    <w:multiLevelType w:val="hybridMultilevel"/>
    <w:tmpl w:val="3EE8B0AA"/>
    <w:lvl w:ilvl="0" w:tplc="2418055E">
      <w:start w:val="2"/>
      <w:numFmt w:val="bullet"/>
      <w:lvlText w:val="-"/>
      <w:lvlJc w:val="left"/>
      <w:pPr>
        <w:ind w:left="720" w:hanging="360"/>
      </w:pPr>
      <w:rPr>
        <w:rFonts w:ascii="Calibri" w:eastAsia="Times New Roman"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F380448"/>
    <w:multiLevelType w:val="hybridMultilevel"/>
    <w:tmpl w:val="CA34A766"/>
    <w:lvl w:ilvl="0" w:tplc="D49AB12C">
      <w:start w:val="1"/>
      <w:numFmt w:val="bullet"/>
      <w:lvlText w:val="&gt;"/>
      <w:lvlJc w:val="left"/>
      <w:pPr>
        <w:ind w:left="360" w:hanging="360"/>
      </w:pPr>
      <w:rPr>
        <w:rFonts w:ascii="Calibri" w:hAnsi="Calibri" w:hint="default"/>
        <w:b/>
        <w:i w:val="0"/>
        <w:color w:val="000000" w:themeColor="text1"/>
        <w:sz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13F4438"/>
    <w:multiLevelType w:val="hybridMultilevel"/>
    <w:tmpl w:val="D4F202E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1FA5A65"/>
    <w:multiLevelType w:val="hybridMultilevel"/>
    <w:tmpl w:val="347E2A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79435A20"/>
    <w:multiLevelType w:val="hybridMultilevel"/>
    <w:tmpl w:val="7582917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1"/>
  </w:num>
  <w:num w:numId="2">
    <w:abstractNumId w:val="38"/>
  </w:num>
  <w:num w:numId="3">
    <w:abstractNumId w:val="33"/>
  </w:num>
  <w:num w:numId="4">
    <w:abstractNumId w:val="8"/>
  </w:num>
  <w:num w:numId="5">
    <w:abstractNumId w:val="26"/>
  </w:num>
  <w:num w:numId="6">
    <w:abstractNumId w:val="13"/>
  </w:num>
  <w:num w:numId="7">
    <w:abstractNumId w:val="19"/>
  </w:num>
  <w:num w:numId="8">
    <w:abstractNumId w:val="25"/>
  </w:num>
  <w:num w:numId="9">
    <w:abstractNumId w:val="17"/>
  </w:num>
  <w:num w:numId="10">
    <w:abstractNumId w:val="7"/>
  </w:num>
  <w:num w:numId="11">
    <w:abstractNumId w:val="29"/>
  </w:num>
  <w:num w:numId="12">
    <w:abstractNumId w:val="31"/>
  </w:num>
  <w:num w:numId="13">
    <w:abstractNumId w:val="5"/>
  </w:num>
  <w:num w:numId="14">
    <w:abstractNumId w:val="39"/>
  </w:num>
  <w:num w:numId="15">
    <w:abstractNumId w:val="24"/>
  </w:num>
  <w:num w:numId="16">
    <w:abstractNumId w:val="36"/>
  </w:num>
  <w:num w:numId="17">
    <w:abstractNumId w:val="22"/>
  </w:num>
  <w:num w:numId="18">
    <w:abstractNumId w:val="32"/>
  </w:num>
  <w:num w:numId="19">
    <w:abstractNumId w:val="34"/>
  </w:num>
  <w:num w:numId="20">
    <w:abstractNumId w:val="37"/>
  </w:num>
  <w:num w:numId="21">
    <w:abstractNumId w:val="35"/>
  </w:num>
  <w:num w:numId="22">
    <w:abstractNumId w:val="4"/>
  </w:num>
  <w:num w:numId="23">
    <w:abstractNumId w:val="23"/>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6"/>
  </w:num>
  <w:num w:numId="30">
    <w:abstractNumId w:val="1"/>
  </w:num>
  <w:num w:numId="31">
    <w:abstractNumId w:val="20"/>
  </w:num>
  <w:num w:numId="32">
    <w:abstractNumId w:val="14"/>
  </w:num>
  <w:num w:numId="33">
    <w:abstractNumId w:val="15"/>
  </w:num>
  <w:num w:numId="34">
    <w:abstractNumId w:val="9"/>
  </w:num>
  <w:num w:numId="35">
    <w:abstractNumId w:val="12"/>
  </w:num>
  <w:num w:numId="36">
    <w:abstractNumId w:val="2"/>
  </w:num>
  <w:num w:numId="37">
    <w:abstractNumId w:val="3"/>
  </w:num>
  <w:num w:numId="38">
    <w:abstractNumId w:val="16"/>
  </w:num>
  <w:num w:numId="39">
    <w:abstractNumId w:val="10"/>
  </w:num>
  <w:num w:numId="40">
    <w:abstractNumId w:val="30"/>
  </w:num>
  <w:num w:numId="41">
    <w:abstractNumId w:val="18"/>
  </w:num>
  <w:num w:numId="42">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3EB"/>
    <w:rsid w:val="00005FDE"/>
    <w:rsid w:val="00010C9D"/>
    <w:rsid w:val="00011BE3"/>
    <w:rsid w:val="000235D4"/>
    <w:rsid w:val="00033FC5"/>
    <w:rsid w:val="000340A4"/>
    <w:rsid w:val="00036EDC"/>
    <w:rsid w:val="00037458"/>
    <w:rsid w:val="00041A41"/>
    <w:rsid w:val="000464C8"/>
    <w:rsid w:val="0005067E"/>
    <w:rsid w:val="0005097F"/>
    <w:rsid w:val="000579A3"/>
    <w:rsid w:val="000603F2"/>
    <w:rsid w:val="00072E29"/>
    <w:rsid w:val="00074B6A"/>
    <w:rsid w:val="00074D12"/>
    <w:rsid w:val="000955F4"/>
    <w:rsid w:val="000A55F4"/>
    <w:rsid w:val="000C447C"/>
    <w:rsid w:val="00102613"/>
    <w:rsid w:val="0010775F"/>
    <w:rsid w:val="0011288D"/>
    <w:rsid w:val="0012231C"/>
    <w:rsid w:val="001262CA"/>
    <w:rsid w:val="00127E5E"/>
    <w:rsid w:val="001351A1"/>
    <w:rsid w:val="0014688D"/>
    <w:rsid w:val="00153D43"/>
    <w:rsid w:val="0015458D"/>
    <w:rsid w:val="001619FB"/>
    <w:rsid w:val="00165947"/>
    <w:rsid w:val="0017725D"/>
    <w:rsid w:val="00184D89"/>
    <w:rsid w:val="001865BB"/>
    <w:rsid w:val="001903BE"/>
    <w:rsid w:val="0019314A"/>
    <w:rsid w:val="0019399F"/>
    <w:rsid w:val="00195F7E"/>
    <w:rsid w:val="001A567B"/>
    <w:rsid w:val="001B2475"/>
    <w:rsid w:val="001C0928"/>
    <w:rsid w:val="001C3EEC"/>
    <w:rsid w:val="001D39DD"/>
    <w:rsid w:val="001E21CF"/>
    <w:rsid w:val="001E4324"/>
    <w:rsid w:val="00205483"/>
    <w:rsid w:val="00206028"/>
    <w:rsid w:val="0021082C"/>
    <w:rsid w:val="0021199F"/>
    <w:rsid w:val="002178CA"/>
    <w:rsid w:val="00217A86"/>
    <w:rsid w:val="0024753A"/>
    <w:rsid w:val="002537F2"/>
    <w:rsid w:val="00253A72"/>
    <w:rsid w:val="00264517"/>
    <w:rsid w:val="00266CA6"/>
    <w:rsid w:val="002711DD"/>
    <w:rsid w:val="00282F9A"/>
    <w:rsid w:val="00285368"/>
    <w:rsid w:val="002931F7"/>
    <w:rsid w:val="00297B17"/>
    <w:rsid w:val="002A6690"/>
    <w:rsid w:val="002B29EE"/>
    <w:rsid w:val="002C4C78"/>
    <w:rsid w:val="002C6213"/>
    <w:rsid w:val="002D0B9B"/>
    <w:rsid w:val="002D1F75"/>
    <w:rsid w:val="002F079E"/>
    <w:rsid w:val="002F1382"/>
    <w:rsid w:val="002F2514"/>
    <w:rsid w:val="002F612F"/>
    <w:rsid w:val="00307008"/>
    <w:rsid w:val="0032741C"/>
    <w:rsid w:val="00327988"/>
    <w:rsid w:val="00332C87"/>
    <w:rsid w:val="0034111C"/>
    <w:rsid w:val="00375945"/>
    <w:rsid w:val="0038261A"/>
    <w:rsid w:val="00391235"/>
    <w:rsid w:val="0039529F"/>
    <w:rsid w:val="003A0492"/>
    <w:rsid w:val="003A4A58"/>
    <w:rsid w:val="003C1D2D"/>
    <w:rsid w:val="003C4C02"/>
    <w:rsid w:val="003D151B"/>
    <w:rsid w:val="003D258B"/>
    <w:rsid w:val="003F424A"/>
    <w:rsid w:val="003F71E4"/>
    <w:rsid w:val="003F75BD"/>
    <w:rsid w:val="004036BA"/>
    <w:rsid w:val="0041135C"/>
    <w:rsid w:val="004309F4"/>
    <w:rsid w:val="004403E0"/>
    <w:rsid w:val="0044454C"/>
    <w:rsid w:val="004546D7"/>
    <w:rsid w:val="00455E84"/>
    <w:rsid w:val="00461E7D"/>
    <w:rsid w:val="004C1000"/>
    <w:rsid w:val="004C53BD"/>
    <w:rsid w:val="004D0CFD"/>
    <w:rsid w:val="004D4636"/>
    <w:rsid w:val="004E4D71"/>
    <w:rsid w:val="00510C54"/>
    <w:rsid w:val="005258E1"/>
    <w:rsid w:val="00536397"/>
    <w:rsid w:val="00557CD5"/>
    <w:rsid w:val="005616CC"/>
    <w:rsid w:val="005622F0"/>
    <w:rsid w:val="005722D7"/>
    <w:rsid w:val="0058162F"/>
    <w:rsid w:val="00587381"/>
    <w:rsid w:val="005A2F57"/>
    <w:rsid w:val="005A4B37"/>
    <w:rsid w:val="005A6C34"/>
    <w:rsid w:val="005B6BC8"/>
    <w:rsid w:val="005C40FF"/>
    <w:rsid w:val="005D0EF0"/>
    <w:rsid w:val="005D1E57"/>
    <w:rsid w:val="005D5B61"/>
    <w:rsid w:val="005E518D"/>
    <w:rsid w:val="005E57D7"/>
    <w:rsid w:val="005E64FE"/>
    <w:rsid w:val="005E6E4F"/>
    <w:rsid w:val="005F0CDD"/>
    <w:rsid w:val="00603E84"/>
    <w:rsid w:val="006067D0"/>
    <w:rsid w:val="006073AD"/>
    <w:rsid w:val="00613CB1"/>
    <w:rsid w:val="00617986"/>
    <w:rsid w:val="0063354B"/>
    <w:rsid w:val="006336F6"/>
    <w:rsid w:val="00633EB3"/>
    <w:rsid w:val="00640C30"/>
    <w:rsid w:val="006417C5"/>
    <w:rsid w:val="00642104"/>
    <w:rsid w:val="006521D0"/>
    <w:rsid w:val="00652A16"/>
    <w:rsid w:val="00656BFF"/>
    <w:rsid w:val="006612DB"/>
    <w:rsid w:val="006710B9"/>
    <w:rsid w:val="00693E6B"/>
    <w:rsid w:val="006A04A3"/>
    <w:rsid w:val="006A3CFE"/>
    <w:rsid w:val="006A449E"/>
    <w:rsid w:val="006B3D39"/>
    <w:rsid w:val="006B63D9"/>
    <w:rsid w:val="006C4F08"/>
    <w:rsid w:val="006E1CD5"/>
    <w:rsid w:val="006E22B9"/>
    <w:rsid w:val="006F65FD"/>
    <w:rsid w:val="00702308"/>
    <w:rsid w:val="00714209"/>
    <w:rsid w:val="007264DC"/>
    <w:rsid w:val="007314F1"/>
    <w:rsid w:val="007326FB"/>
    <w:rsid w:val="0073391F"/>
    <w:rsid w:val="0075113D"/>
    <w:rsid w:val="007544E5"/>
    <w:rsid w:val="007602A2"/>
    <w:rsid w:val="00764CBD"/>
    <w:rsid w:val="00782AE7"/>
    <w:rsid w:val="00786D48"/>
    <w:rsid w:val="007913D1"/>
    <w:rsid w:val="007914F0"/>
    <w:rsid w:val="007A49B5"/>
    <w:rsid w:val="007A6564"/>
    <w:rsid w:val="007B0BE9"/>
    <w:rsid w:val="007B1EF5"/>
    <w:rsid w:val="007B67AA"/>
    <w:rsid w:val="007E19A1"/>
    <w:rsid w:val="007E38F1"/>
    <w:rsid w:val="007F43EB"/>
    <w:rsid w:val="00800EEF"/>
    <w:rsid w:val="00804411"/>
    <w:rsid w:val="00806D00"/>
    <w:rsid w:val="00824B4B"/>
    <w:rsid w:val="00856708"/>
    <w:rsid w:val="00865426"/>
    <w:rsid w:val="008749FF"/>
    <w:rsid w:val="00875696"/>
    <w:rsid w:val="00875AB0"/>
    <w:rsid w:val="008767DA"/>
    <w:rsid w:val="00876E3D"/>
    <w:rsid w:val="00893E0A"/>
    <w:rsid w:val="008A3985"/>
    <w:rsid w:val="008D4793"/>
    <w:rsid w:val="008F4648"/>
    <w:rsid w:val="009100CB"/>
    <w:rsid w:val="00913D34"/>
    <w:rsid w:val="00916377"/>
    <w:rsid w:val="00920625"/>
    <w:rsid w:val="009227DD"/>
    <w:rsid w:val="00923507"/>
    <w:rsid w:val="00933790"/>
    <w:rsid w:val="00951B85"/>
    <w:rsid w:val="00963776"/>
    <w:rsid w:val="00964170"/>
    <w:rsid w:val="00966CE9"/>
    <w:rsid w:val="00977EE8"/>
    <w:rsid w:val="009A092B"/>
    <w:rsid w:val="009C5EFF"/>
    <w:rsid w:val="009D51B0"/>
    <w:rsid w:val="009E2691"/>
    <w:rsid w:val="009E38CC"/>
    <w:rsid w:val="00A03865"/>
    <w:rsid w:val="00A0655A"/>
    <w:rsid w:val="00A2385B"/>
    <w:rsid w:val="00A34DA1"/>
    <w:rsid w:val="00A54BBE"/>
    <w:rsid w:val="00A6669C"/>
    <w:rsid w:val="00A84CB6"/>
    <w:rsid w:val="00A9044A"/>
    <w:rsid w:val="00AB18A9"/>
    <w:rsid w:val="00AC5CFC"/>
    <w:rsid w:val="00AD02D0"/>
    <w:rsid w:val="00AD4465"/>
    <w:rsid w:val="00AE611C"/>
    <w:rsid w:val="00AE650A"/>
    <w:rsid w:val="00AF4AA4"/>
    <w:rsid w:val="00AF4E79"/>
    <w:rsid w:val="00AF6046"/>
    <w:rsid w:val="00B244B0"/>
    <w:rsid w:val="00B3726E"/>
    <w:rsid w:val="00B417AB"/>
    <w:rsid w:val="00B43323"/>
    <w:rsid w:val="00B52223"/>
    <w:rsid w:val="00B54D20"/>
    <w:rsid w:val="00B66802"/>
    <w:rsid w:val="00B742C5"/>
    <w:rsid w:val="00B8185D"/>
    <w:rsid w:val="00B8505D"/>
    <w:rsid w:val="00B9535B"/>
    <w:rsid w:val="00BB2C8D"/>
    <w:rsid w:val="00BD16F7"/>
    <w:rsid w:val="00BE09FC"/>
    <w:rsid w:val="00BF2CC7"/>
    <w:rsid w:val="00BF34A5"/>
    <w:rsid w:val="00BF4E72"/>
    <w:rsid w:val="00BF613D"/>
    <w:rsid w:val="00C03B4C"/>
    <w:rsid w:val="00C104EA"/>
    <w:rsid w:val="00C159BD"/>
    <w:rsid w:val="00C15EDB"/>
    <w:rsid w:val="00C16112"/>
    <w:rsid w:val="00C16998"/>
    <w:rsid w:val="00C24A24"/>
    <w:rsid w:val="00C4046E"/>
    <w:rsid w:val="00C43274"/>
    <w:rsid w:val="00C5023E"/>
    <w:rsid w:val="00C50C34"/>
    <w:rsid w:val="00C61FC1"/>
    <w:rsid w:val="00C723A1"/>
    <w:rsid w:val="00C7337B"/>
    <w:rsid w:val="00C800D8"/>
    <w:rsid w:val="00C917C0"/>
    <w:rsid w:val="00CB650E"/>
    <w:rsid w:val="00CB7489"/>
    <w:rsid w:val="00CD0BA5"/>
    <w:rsid w:val="00CD3F0A"/>
    <w:rsid w:val="00CD401F"/>
    <w:rsid w:val="00CE12BC"/>
    <w:rsid w:val="00CE3AEE"/>
    <w:rsid w:val="00CE6F9E"/>
    <w:rsid w:val="00CF465C"/>
    <w:rsid w:val="00D0248C"/>
    <w:rsid w:val="00D136AC"/>
    <w:rsid w:val="00D21392"/>
    <w:rsid w:val="00D25AB7"/>
    <w:rsid w:val="00D30F47"/>
    <w:rsid w:val="00D334DB"/>
    <w:rsid w:val="00D442C5"/>
    <w:rsid w:val="00D45CD2"/>
    <w:rsid w:val="00D60DD9"/>
    <w:rsid w:val="00D64C96"/>
    <w:rsid w:val="00D70566"/>
    <w:rsid w:val="00D84D93"/>
    <w:rsid w:val="00D87C9A"/>
    <w:rsid w:val="00D950E2"/>
    <w:rsid w:val="00DA25DE"/>
    <w:rsid w:val="00DB5530"/>
    <w:rsid w:val="00DC24E0"/>
    <w:rsid w:val="00DC5BD8"/>
    <w:rsid w:val="00DE117E"/>
    <w:rsid w:val="00DE1897"/>
    <w:rsid w:val="00DE5421"/>
    <w:rsid w:val="00E63820"/>
    <w:rsid w:val="00E718C1"/>
    <w:rsid w:val="00E7294B"/>
    <w:rsid w:val="00E73C98"/>
    <w:rsid w:val="00E74D18"/>
    <w:rsid w:val="00E759F7"/>
    <w:rsid w:val="00E84C5E"/>
    <w:rsid w:val="00E91390"/>
    <w:rsid w:val="00E951B7"/>
    <w:rsid w:val="00E97A2E"/>
    <w:rsid w:val="00EB0275"/>
    <w:rsid w:val="00EB1A39"/>
    <w:rsid w:val="00EF2D95"/>
    <w:rsid w:val="00EF5989"/>
    <w:rsid w:val="00EF74A3"/>
    <w:rsid w:val="00F02E8B"/>
    <w:rsid w:val="00F10BD7"/>
    <w:rsid w:val="00F31C21"/>
    <w:rsid w:val="00F40A81"/>
    <w:rsid w:val="00F40F74"/>
    <w:rsid w:val="00F4211E"/>
    <w:rsid w:val="00F453B6"/>
    <w:rsid w:val="00F57E35"/>
    <w:rsid w:val="00F6251E"/>
    <w:rsid w:val="00F65411"/>
    <w:rsid w:val="00F73783"/>
    <w:rsid w:val="00F8417B"/>
    <w:rsid w:val="00FA1A41"/>
    <w:rsid w:val="00FA4504"/>
    <w:rsid w:val="00FB08B5"/>
    <w:rsid w:val="00FD57A3"/>
    <w:rsid w:val="00FD6974"/>
    <w:rsid w:val="00FF073D"/>
    <w:rsid w:val="00FF2D98"/>
    <w:rsid w:val="00FF42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024BCA2"/>
  <w15:docId w15:val="{A3F5F4D3-8E3D-4958-BFE2-EABB28D3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3EB"/>
    <w:pPr>
      <w:spacing w:after="0" w:line="240" w:lineRule="auto"/>
    </w:pPr>
    <w:rPr>
      <w:rFonts w:ascii="Times New Roman" w:eastAsia="Times New Roman" w:hAnsi="Times New Roman" w:cs="Times New Roman"/>
      <w:sz w:val="20"/>
      <w:szCs w:val="20"/>
      <w:lang w:val="en-GB"/>
    </w:rPr>
  </w:style>
  <w:style w:type="paragraph" w:styleId="Heading1">
    <w:name w:val="heading 1"/>
    <w:next w:val="Normal"/>
    <w:link w:val="Heading1Char"/>
    <w:uiPriority w:val="9"/>
    <w:qFormat/>
    <w:rsid w:val="00B3726E"/>
    <w:pPr>
      <w:widowControl w:val="0"/>
      <w:spacing w:before="480" w:after="240" w:line="240" w:lineRule="auto"/>
      <w:ind w:right="6"/>
      <w:outlineLvl w:val="0"/>
    </w:pPr>
    <w:rPr>
      <w:rFonts w:ascii="Calibri" w:eastAsia="HYGothic-Extra" w:hAnsi="Calibri" w:cs="Calibri"/>
      <w:bCs/>
      <w:color w:val="1E1E1E"/>
      <w:spacing w:val="-20"/>
      <w:sz w:val="72"/>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B3726E"/>
    <w:pPr>
      <w:outlineLvl w:val="2"/>
    </w:pPr>
    <w:rPr>
      <w:rFonts w:ascii="Arial" w:hAnsi="Arial" w:cs="Arial"/>
      <w:b/>
      <w:color w:val="C60C30"/>
      <w:sz w:val="28"/>
      <w:szCs w:val="28"/>
    </w:rPr>
  </w:style>
  <w:style w:type="paragraph" w:styleId="Heading4">
    <w:name w:val="heading 4"/>
    <w:basedOn w:val="Normal"/>
    <w:next w:val="Normal"/>
    <w:link w:val="Heading4Char"/>
    <w:uiPriority w:val="9"/>
    <w:unhideWhenUsed/>
    <w:qFormat/>
    <w:rsid w:val="00B3726E"/>
    <w:pPr>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26E"/>
    <w:rPr>
      <w:rFonts w:ascii="Calibri" w:eastAsia="HYGothic-Extra" w:hAnsi="Calibri" w:cs="Calibri"/>
      <w:bCs/>
      <w:color w:val="1E1E1E"/>
      <w:spacing w:val="-20"/>
      <w:sz w:val="72"/>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B3726E"/>
    <w:rPr>
      <w:rFonts w:ascii="Arial" w:eastAsia="Dotum" w:hAnsi="Arial" w:cs="Arial"/>
      <w:b/>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sz w:val="20"/>
      <w:szCs w:val="20"/>
      <w:lang w:val="en-GB"/>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sz w:val="20"/>
      <w:szCs w:val="20"/>
      <w:lang w:val="en-GB"/>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lang w:val="en-GB"/>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nhideWhenUsed/>
    <w:rsid w:val="00856708"/>
    <w:pPr>
      <w:tabs>
        <w:tab w:val="center" w:pos="4513"/>
        <w:tab w:val="right" w:pos="9026"/>
      </w:tabs>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AD02D0"/>
    <w:pPr>
      <w:spacing w:before="100" w:beforeAutospacing="1" w:after="100" w:afterAutospacing="1"/>
    </w:pPr>
    <w:rPr>
      <w:sz w:val="24"/>
      <w:szCs w:val="24"/>
      <w:lang w:eastAsia="en-AU"/>
    </w:rPr>
  </w:style>
  <w:style w:type="character" w:styleId="Hyperlink">
    <w:name w:val="Hyperlink"/>
    <w:basedOn w:val="DefaultParagraphFont"/>
    <w:unhideWhenUsed/>
    <w:rsid w:val="00AD02D0"/>
    <w:rPr>
      <w:color w:val="0000FF"/>
      <w:u w:val="single"/>
    </w:rPr>
  </w:style>
  <w:style w:type="paragraph" w:styleId="BalloonText">
    <w:name w:val="Balloon Text"/>
    <w:basedOn w:val="Normal"/>
    <w:link w:val="BalloonTextChar"/>
    <w:uiPriority w:val="99"/>
    <w:semiHidden/>
    <w:unhideWhenUsed/>
    <w:rsid w:val="00AD02D0"/>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paragraph" w:styleId="BodyText">
    <w:name w:val="Body Text"/>
    <w:basedOn w:val="Normal"/>
    <w:link w:val="BodyTextChar"/>
    <w:rsid w:val="007F43EB"/>
    <w:pPr>
      <w:tabs>
        <w:tab w:val="left" w:pos="1560"/>
      </w:tabs>
      <w:ind w:right="879"/>
    </w:pPr>
    <w:rPr>
      <w:rFonts w:ascii="Arial" w:hAnsi="Arial"/>
      <w:sz w:val="24"/>
    </w:rPr>
  </w:style>
  <w:style w:type="character" w:customStyle="1" w:styleId="BodyTextChar">
    <w:name w:val="Body Text Char"/>
    <w:basedOn w:val="DefaultParagraphFont"/>
    <w:link w:val="BodyText"/>
    <w:rsid w:val="007F43EB"/>
    <w:rPr>
      <w:rFonts w:ascii="Arial" w:eastAsia="Times New Roman" w:hAnsi="Arial" w:cs="Times New Roman"/>
      <w:sz w:val="24"/>
      <w:szCs w:val="20"/>
      <w:lang w:val="en-GB"/>
    </w:rPr>
  </w:style>
  <w:style w:type="character" w:styleId="CommentReference">
    <w:name w:val="annotation reference"/>
    <w:rsid w:val="007F43EB"/>
    <w:rPr>
      <w:sz w:val="16"/>
      <w:szCs w:val="16"/>
    </w:rPr>
  </w:style>
  <w:style w:type="paragraph" w:styleId="CommentText">
    <w:name w:val="annotation text"/>
    <w:basedOn w:val="Normal"/>
    <w:link w:val="CommentTextChar"/>
    <w:rsid w:val="007F43EB"/>
  </w:style>
  <w:style w:type="character" w:customStyle="1" w:styleId="CommentTextChar">
    <w:name w:val="Comment Text Char"/>
    <w:basedOn w:val="DefaultParagraphFont"/>
    <w:link w:val="CommentText"/>
    <w:rsid w:val="007F43E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073AD"/>
    <w:rPr>
      <w:b/>
      <w:bCs/>
    </w:rPr>
  </w:style>
  <w:style w:type="character" w:customStyle="1" w:styleId="CommentSubjectChar">
    <w:name w:val="Comment Subject Char"/>
    <w:basedOn w:val="CommentTextChar"/>
    <w:link w:val="CommentSubject"/>
    <w:uiPriority w:val="99"/>
    <w:semiHidden/>
    <w:rsid w:val="006073AD"/>
    <w:rPr>
      <w:rFonts w:ascii="Times New Roman" w:eastAsia="Times New Roman" w:hAnsi="Times New Roman" w:cs="Times New Roman"/>
      <w:b/>
      <w:bCs/>
      <w:sz w:val="20"/>
      <w:szCs w:val="20"/>
      <w:lang w:val="en-GB"/>
    </w:rPr>
  </w:style>
  <w:style w:type="paragraph" w:customStyle="1" w:styleId="Default">
    <w:name w:val="Default"/>
    <w:rsid w:val="00800EEF"/>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Strong">
    <w:name w:val="Strong"/>
    <w:basedOn w:val="DefaultParagraphFont"/>
    <w:uiPriority w:val="22"/>
    <w:qFormat/>
    <w:rsid w:val="004546D7"/>
    <w:rPr>
      <w:b/>
      <w:bCs/>
    </w:rPr>
  </w:style>
  <w:style w:type="paragraph" w:styleId="Revision">
    <w:name w:val="Revision"/>
    <w:hidden/>
    <w:uiPriority w:val="99"/>
    <w:semiHidden/>
    <w:rsid w:val="007B0BE9"/>
    <w:pPr>
      <w:spacing w:after="0" w:line="240" w:lineRule="auto"/>
    </w:pPr>
    <w:rPr>
      <w:rFonts w:ascii="Times New Roman" w:eastAsia="Times New Roman" w:hAnsi="Times New Roman" w:cs="Times New Roman"/>
      <w:sz w:val="20"/>
      <w:szCs w:val="20"/>
      <w:lang w:val="en-GB"/>
    </w:rPr>
  </w:style>
  <w:style w:type="table" w:customStyle="1" w:styleId="TableGrid1">
    <w:name w:val="Table Grid1"/>
    <w:basedOn w:val="TableNormal"/>
    <w:next w:val="TableGrid"/>
    <w:uiPriority w:val="59"/>
    <w:rsid w:val="00786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B74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6756">
      <w:bodyDiv w:val="1"/>
      <w:marLeft w:val="0"/>
      <w:marRight w:val="0"/>
      <w:marTop w:val="0"/>
      <w:marBottom w:val="0"/>
      <w:divBdr>
        <w:top w:val="none" w:sz="0" w:space="0" w:color="auto"/>
        <w:left w:val="none" w:sz="0" w:space="0" w:color="auto"/>
        <w:bottom w:val="none" w:sz="0" w:space="0" w:color="auto"/>
        <w:right w:val="none" w:sz="0" w:space="0" w:color="auto"/>
      </w:divBdr>
      <w:divsChild>
        <w:div w:id="581990742">
          <w:marLeft w:val="0"/>
          <w:marRight w:val="0"/>
          <w:marTop w:val="0"/>
          <w:marBottom w:val="0"/>
          <w:divBdr>
            <w:top w:val="none" w:sz="0" w:space="0" w:color="auto"/>
            <w:left w:val="none" w:sz="0" w:space="0" w:color="auto"/>
            <w:bottom w:val="none" w:sz="0" w:space="0" w:color="auto"/>
            <w:right w:val="none" w:sz="0" w:space="0" w:color="auto"/>
          </w:divBdr>
          <w:divsChild>
            <w:div w:id="1579051500">
              <w:marLeft w:val="0"/>
              <w:marRight w:val="0"/>
              <w:marTop w:val="0"/>
              <w:marBottom w:val="0"/>
              <w:divBdr>
                <w:top w:val="none" w:sz="0" w:space="0" w:color="auto"/>
                <w:left w:val="none" w:sz="0" w:space="0" w:color="auto"/>
                <w:bottom w:val="none" w:sz="0" w:space="0" w:color="auto"/>
                <w:right w:val="none" w:sz="0" w:space="0" w:color="auto"/>
              </w:divBdr>
              <w:divsChild>
                <w:div w:id="1970091194">
                  <w:marLeft w:val="0"/>
                  <w:marRight w:val="0"/>
                  <w:marTop w:val="0"/>
                  <w:marBottom w:val="0"/>
                  <w:divBdr>
                    <w:top w:val="none" w:sz="0" w:space="0" w:color="auto"/>
                    <w:left w:val="none" w:sz="0" w:space="0" w:color="auto"/>
                    <w:bottom w:val="none" w:sz="0" w:space="0" w:color="auto"/>
                    <w:right w:val="none" w:sz="0" w:space="0" w:color="auto"/>
                  </w:divBdr>
                  <w:divsChild>
                    <w:div w:id="602226462">
                      <w:marLeft w:val="0"/>
                      <w:marRight w:val="0"/>
                      <w:marTop w:val="0"/>
                      <w:marBottom w:val="0"/>
                      <w:divBdr>
                        <w:top w:val="none" w:sz="0" w:space="0" w:color="auto"/>
                        <w:left w:val="none" w:sz="0" w:space="0" w:color="auto"/>
                        <w:bottom w:val="none" w:sz="0" w:space="0" w:color="auto"/>
                        <w:right w:val="none" w:sz="0" w:space="0" w:color="auto"/>
                      </w:divBdr>
                      <w:divsChild>
                        <w:div w:id="300229442">
                          <w:marLeft w:val="0"/>
                          <w:marRight w:val="0"/>
                          <w:marTop w:val="0"/>
                          <w:marBottom w:val="0"/>
                          <w:divBdr>
                            <w:top w:val="none" w:sz="0" w:space="0" w:color="auto"/>
                            <w:left w:val="none" w:sz="0" w:space="0" w:color="auto"/>
                            <w:bottom w:val="none" w:sz="0" w:space="0" w:color="auto"/>
                            <w:right w:val="none" w:sz="0" w:space="0" w:color="auto"/>
                          </w:divBdr>
                          <w:divsChild>
                            <w:div w:id="170075386">
                              <w:marLeft w:val="0"/>
                              <w:marRight w:val="0"/>
                              <w:marTop w:val="0"/>
                              <w:marBottom w:val="0"/>
                              <w:divBdr>
                                <w:top w:val="none" w:sz="0" w:space="0" w:color="auto"/>
                                <w:left w:val="none" w:sz="0" w:space="0" w:color="auto"/>
                                <w:bottom w:val="none" w:sz="0" w:space="0" w:color="auto"/>
                                <w:right w:val="none" w:sz="0" w:space="0" w:color="auto"/>
                              </w:divBdr>
                              <w:divsChild>
                                <w:div w:id="549801246">
                                  <w:marLeft w:val="0"/>
                                  <w:marRight w:val="0"/>
                                  <w:marTop w:val="0"/>
                                  <w:marBottom w:val="0"/>
                                  <w:divBdr>
                                    <w:top w:val="none" w:sz="0" w:space="0" w:color="auto"/>
                                    <w:left w:val="none" w:sz="0" w:space="0" w:color="auto"/>
                                    <w:bottom w:val="none" w:sz="0" w:space="0" w:color="auto"/>
                                    <w:right w:val="none" w:sz="0" w:space="0" w:color="auto"/>
                                  </w:divBdr>
                                  <w:divsChild>
                                    <w:div w:id="21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71331">
      <w:bodyDiv w:val="1"/>
      <w:marLeft w:val="0"/>
      <w:marRight w:val="0"/>
      <w:marTop w:val="0"/>
      <w:marBottom w:val="0"/>
      <w:divBdr>
        <w:top w:val="none" w:sz="0" w:space="0" w:color="auto"/>
        <w:left w:val="none" w:sz="0" w:space="0" w:color="auto"/>
        <w:bottom w:val="none" w:sz="0" w:space="0" w:color="auto"/>
        <w:right w:val="none" w:sz="0" w:space="0" w:color="auto"/>
      </w:divBdr>
      <w:divsChild>
        <w:div w:id="688876070">
          <w:marLeft w:val="0"/>
          <w:marRight w:val="0"/>
          <w:marTop w:val="0"/>
          <w:marBottom w:val="225"/>
          <w:divBdr>
            <w:top w:val="none" w:sz="0" w:space="0" w:color="auto"/>
            <w:left w:val="none" w:sz="0" w:space="0" w:color="auto"/>
            <w:bottom w:val="none" w:sz="0" w:space="0" w:color="auto"/>
            <w:right w:val="none" w:sz="0" w:space="0" w:color="auto"/>
          </w:divBdr>
        </w:div>
        <w:div w:id="266426734">
          <w:marLeft w:val="0"/>
          <w:marRight w:val="150"/>
          <w:marTop w:val="0"/>
          <w:marBottom w:val="0"/>
          <w:divBdr>
            <w:top w:val="none" w:sz="0" w:space="0" w:color="auto"/>
            <w:left w:val="none" w:sz="0" w:space="0" w:color="auto"/>
            <w:bottom w:val="none" w:sz="0" w:space="0" w:color="auto"/>
            <w:right w:val="none" w:sz="0" w:space="0" w:color="auto"/>
          </w:divBdr>
          <w:divsChild>
            <w:div w:id="737820747">
              <w:marLeft w:val="0"/>
              <w:marRight w:val="0"/>
              <w:marTop w:val="0"/>
              <w:marBottom w:val="0"/>
              <w:divBdr>
                <w:top w:val="none" w:sz="0" w:space="0" w:color="auto"/>
                <w:left w:val="none" w:sz="0" w:space="0" w:color="auto"/>
                <w:bottom w:val="none" w:sz="0" w:space="0" w:color="auto"/>
                <w:right w:val="none" w:sz="0" w:space="0" w:color="auto"/>
              </w:divBdr>
              <w:divsChild>
                <w:div w:id="1702391136">
                  <w:marLeft w:val="0"/>
                  <w:marRight w:val="0"/>
                  <w:marTop w:val="0"/>
                  <w:marBottom w:val="0"/>
                  <w:divBdr>
                    <w:top w:val="none" w:sz="0" w:space="0" w:color="auto"/>
                    <w:left w:val="none" w:sz="0" w:space="0" w:color="auto"/>
                    <w:bottom w:val="none" w:sz="0" w:space="0" w:color="auto"/>
                    <w:right w:val="none" w:sz="0" w:space="0" w:color="auto"/>
                  </w:divBdr>
                  <w:divsChild>
                    <w:div w:id="152995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97056060">
      <w:bodyDiv w:val="1"/>
      <w:marLeft w:val="0"/>
      <w:marRight w:val="0"/>
      <w:marTop w:val="0"/>
      <w:marBottom w:val="0"/>
      <w:divBdr>
        <w:top w:val="none" w:sz="0" w:space="0" w:color="auto"/>
        <w:left w:val="none" w:sz="0" w:space="0" w:color="auto"/>
        <w:bottom w:val="none" w:sz="0" w:space="0" w:color="auto"/>
        <w:right w:val="none" w:sz="0" w:space="0" w:color="auto"/>
      </w:divBdr>
    </w:div>
    <w:div w:id="601769476">
      <w:bodyDiv w:val="1"/>
      <w:marLeft w:val="0"/>
      <w:marRight w:val="0"/>
      <w:marTop w:val="0"/>
      <w:marBottom w:val="0"/>
      <w:divBdr>
        <w:top w:val="none" w:sz="0" w:space="0" w:color="auto"/>
        <w:left w:val="none" w:sz="0" w:space="0" w:color="auto"/>
        <w:bottom w:val="none" w:sz="0" w:space="0" w:color="auto"/>
        <w:right w:val="none" w:sz="0" w:space="0" w:color="auto"/>
      </w:divBdr>
    </w:div>
    <w:div w:id="1475828030">
      <w:bodyDiv w:val="1"/>
      <w:marLeft w:val="0"/>
      <w:marRight w:val="0"/>
      <w:marTop w:val="0"/>
      <w:marBottom w:val="0"/>
      <w:divBdr>
        <w:top w:val="none" w:sz="0" w:space="0" w:color="auto"/>
        <w:left w:val="none" w:sz="0" w:space="0" w:color="auto"/>
        <w:bottom w:val="none" w:sz="0" w:space="0" w:color="auto"/>
        <w:right w:val="none" w:sz="0" w:space="0" w:color="auto"/>
      </w:divBdr>
      <w:divsChild>
        <w:div w:id="1232274104">
          <w:marLeft w:val="0"/>
          <w:marRight w:val="0"/>
          <w:marTop w:val="0"/>
          <w:marBottom w:val="0"/>
          <w:divBdr>
            <w:top w:val="none" w:sz="0" w:space="0" w:color="auto"/>
            <w:left w:val="none" w:sz="0" w:space="0" w:color="auto"/>
            <w:bottom w:val="none" w:sz="0" w:space="0" w:color="auto"/>
            <w:right w:val="none" w:sz="0" w:space="0" w:color="auto"/>
          </w:divBdr>
          <w:divsChild>
            <w:div w:id="1588420593">
              <w:marLeft w:val="0"/>
              <w:marRight w:val="0"/>
              <w:marTop w:val="0"/>
              <w:marBottom w:val="0"/>
              <w:divBdr>
                <w:top w:val="none" w:sz="0" w:space="0" w:color="auto"/>
                <w:left w:val="none" w:sz="0" w:space="0" w:color="auto"/>
                <w:bottom w:val="none" w:sz="0" w:space="0" w:color="auto"/>
                <w:right w:val="none" w:sz="0" w:space="0" w:color="auto"/>
              </w:divBdr>
              <w:divsChild>
                <w:div w:id="1393893044">
                  <w:marLeft w:val="0"/>
                  <w:marRight w:val="0"/>
                  <w:marTop w:val="0"/>
                  <w:marBottom w:val="0"/>
                  <w:divBdr>
                    <w:top w:val="none" w:sz="0" w:space="0" w:color="auto"/>
                    <w:left w:val="none" w:sz="0" w:space="0" w:color="auto"/>
                    <w:bottom w:val="none" w:sz="0" w:space="0" w:color="auto"/>
                    <w:right w:val="none" w:sz="0" w:space="0" w:color="auto"/>
                  </w:divBdr>
                  <w:divsChild>
                    <w:div w:id="207302428">
                      <w:marLeft w:val="0"/>
                      <w:marRight w:val="0"/>
                      <w:marTop w:val="0"/>
                      <w:marBottom w:val="0"/>
                      <w:divBdr>
                        <w:top w:val="none" w:sz="0" w:space="0" w:color="auto"/>
                        <w:left w:val="none" w:sz="0" w:space="0" w:color="auto"/>
                        <w:bottom w:val="none" w:sz="0" w:space="0" w:color="auto"/>
                        <w:right w:val="none" w:sz="0" w:space="0" w:color="auto"/>
                      </w:divBdr>
                      <w:divsChild>
                        <w:div w:id="464977990">
                          <w:marLeft w:val="0"/>
                          <w:marRight w:val="0"/>
                          <w:marTop w:val="0"/>
                          <w:marBottom w:val="0"/>
                          <w:divBdr>
                            <w:top w:val="none" w:sz="0" w:space="0" w:color="auto"/>
                            <w:left w:val="none" w:sz="0" w:space="0" w:color="auto"/>
                            <w:bottom w:val="none" w:sz="0" w:space="0" w:color="auto"/>
                            <w:right w:val="none" w:sz="0" w:space="0" w:color="auto"/>
                          </w:divBdr>
                          <w:divsChild>
                            <w:div w:id="889801981">
                              <w:marLeft w:val="0"/>
                              <w:marRight w:val="0"/>
                              <w:marTop w:val="0"/>
                              <w:marBottom w:val="0"/>
                              <w:divBdr>
                                <w:top w:val="none" w:sz="0" w:space="0" w:color="auto"/>
                                <w:left w:val="none" w:sz="0" w:space="0" w:color="auto"/>
                                <w:bottom w:val="none" w:sz="0" w:space="0" w:color="auto"/>
                                <w:right w:val="none" w:sz="0" w:space="0" w:color="auto"/>
                              </w:divBdr>
                              <w:divsChild>
                                <w:div w:id="725876884">
                                  <w:marLeft w:val="0"/>
                                  <w:marRight w:val="0"/>
                                  <w:marTop w:val="0"/>
                                  <w:marBottom w:val="0"/>
                                  <w:divBdr>
                                    <w:top w:val="none" w:sz="0" w:space="0" w:color="auto"/>
                                    <w:left w:val="none" w:sz="0" w:space="0" w:color="auto"/>
                                    <w:bottom w:val="none" w:sz="0" w:space="0" w:color="auto"/>
                                    <w:right w:val="none" w:sz="0" w:space="0" w:color="auto"/>
                                  </w:divBdr>
                                  <w:divsChild>
                                    <w:div w:id="155072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1316182">
      <w:bodyDiv w:val="1"/>
      <w:marLeft w:val="0"/>
      <w:marRight w:val="0"/>
      <w:marTop w:val="0"/>
      <w:marBottom w:val="0"/>
      <w:divBdr>
        <w:top w:val="none" w:sz="0" w:space="0" w:color="auto"/>
        <w:left w:val="none" w:sz="0" w:space="0" w:color="auto"/>
        <w:bottom w:val="none" w:sz="0" w:space="0" w:color="auto"/>
        <w:right w:val="none" w:sz="0" w:space="0" w:color="auto"/>
      </w:divBdr>
      <w:divsChild>
        <w:div w:id="697657190">
          <w:marLeft w:val="0"/>
          <w:marRight w:val="0"/>
          <w:marTop w:val="0"/>
          <w:marBottom w:val="0"/>
          <w:divBdr>
            <w:top w:val="none" w:sz="0" w:space="0" w:color="auto"/>
            <w:left w:val="none" w:sz="0" w:space="0" w:color="auto"/>
            <w:bottom w:val="none" w:sz="0" w:space="0" w:color="auto"/>
            <w:right w:val="none" w:sz="0" w:space="0" w:color="auto"/>
          </w:divBdr>
          <w:divsChild>
            <w:div w:id="679704302">
              <w:marLeft w:val="0"/>
              <w:marRight w:val="0"/>
              <w:marTop w:val="0"/>
              <w:marBottom w:val="0"/>
              <w:divBdr>
                <w:top w:val="none" w:sz="0" w:space="0" w:color="auto"/>
                <w:left w:val="none" w:sz="0" w:space="0" w:color="auto"/>
                <w:bottom w:val="none" w:sz="0" w:space="0" w:color="auto"/>
                <w:right w:val="none" w:sz="0" w:space="0" w:color="auto"/>
              </w:divBdr>
              <w:divsChild>
                <w:div w:id="1436172360">
                  <w:marLeft w:val="0"/>
                  <w:marRight w:val="0"/>
                  <w:marTop w:val="0"/>
                  <w:marBottom w:val="0"/>
                  <w:divBdr>
                    <w:top w:val="none" w:sz="0" w:space="0" w:color="auto"/>
                    <w:left w:val="none" w:sz="0" w:space="0" w:color="auto"/>
                    <w:bottom w:val="none" w:sz="0" w:space="0" w:color="auto"/>
                    <w:right w:val="none" w:sz="0" w:space="0" w:color="auto"/>
                  </w:divBdr>
                  <w:divsChild>
                    <w:div w:id="1381901303">
                      <w:marLeft w:val="0"/>
                      <w:marRight w:val="0"/>
                      <w:marTop w:val="0"/>
                      <w:marBottom w:val="0"/>
                      <w:divBdr>
                        <w:top w:val="none" w:sz="0" w:space="0" w:color="auto"/>
                        <w:left w:val="none" w:sz="0" w:space="0" w:color="auto"/>
                        <w:bottom w:val="none" w:sz="0" w:space="0" w:color="auto"/>
                        <w:right w:val="none" w:sz="0" w:space="0" w:color="auto"/>
                      </w:divBdr>
                      <w:divsChild>
                        <w:div w:id="869225817">
                          <w:marLeft w:val="450"/>
                          <w:marRight w:val="450"/>
                          <w:marTop w:val="0"/>
                          <w:marBottom w:val="0"/>
                          <w:divBdr>
                            <w:top w:val="none" w:sz="0" w:space="0" w:color="auto"/>
                            <w:left w:val="none" w:sz="0" w:space="0" w:color="auto"/>
                            <w:bottom w:val="none" w:sz="0" w:space="0" w:color="auto"/>
                            <w:right w:val="none" w:sz="0" w:space="0" w:color="auto"/>
                          </w:divBdr>
                          <w:divsChild>
                            <w:div w:id="48575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567208">
      <w:bodyDiv w:val="1"/>
      <w:marLeft w:val="0"/>
      <w:marRight w:val="0"/>
      <w:marTop w:val="0"/>
      <w:marBottom w:val="0"/>
      <w:divBdr>
        <w:top w:val="none" w:sz="0" w:space="0" w:color="auto"/>
        <w:left w:val="none" w:sz="0" w:space="0" w:color="auto"/>
        <w:bottom w:val="none" w:sz="0" w:space="0" w:color="auto"/>
        <w:right w:val="none" w:sz="0" w:space="0" w:color="auto"/>
      </w:divBdr>
    </w:div>
    <w:div w:id="1639801356">
      <w:bodyDiv w:val="1"/>
      <w:marLeft w:val="0"/>
      <w:marRight w:val="0"/>
      <w:marTop w:val="0"/>
      <w:marBottom w:val="0"/>
      <w:divBdr>
        <w:top w:val="none" w:sz="0" w:space="0" w:color="auto"/>
        <w:left w:val="none" w:sz="0" w:space="0" w:color="auto"/>
        <w:bottom w:val="none" w:sz="0" w:space="0" w:color="auto"/>
        <w:right w:val="none" w:sz="0" w:space="0" w:color="auto"/>
      </w:divBdr>
    </w:div>
    <w:div w:id="1646006638">
      <w:bodyDiv w:val="1"/>
      <w:marLeft w:val="0"/>
      <w:marRight w:val="0"/>
      <w:marTop w:val="0"/>
      <w:marBottom w:val="0"/>
      <w:divBdr>
        <w:top w:val="none" w:sz="0" w:space="0" w:color="auto"/>
        <w:left w:val="none" w:sz="0" w:space="0" w:color="auto"/>
        <w:bottom w:val="none" w:sz="0" w:space="0" w:color="auto"/>
        <w:right w:val="none" w:sz="0" w:space="0" w:color="auto"/>
      </w:divBdr>
      <w:divsChild>
        <w:div w:id="1345786664">
          <w:marLeft w:val="0"/>
          <w:marRight w:val="0"/>
          <w:marTop w:val="0"/>
          <w:marBottom w:val="0"/>
          <w:divBdr>
            <w:top w:val="none" w:sz="0" w:space="0" w:color="auto"/>
            <w:left w:val="none" w:sz="0" w:space="0" w:color="auto"/>
            <w:bottom w:val="none" w:sz="0" w:space="0" w:color="auto"/>
            <w:right w:val="none" w:sz="0" w:space="0" w:color="auto"/>
          </w:divBdr>
          <w:divsChild>
            <w:div w:id="1244491976">
              <w:marLeft w:val="0"/>
              <w:marRight w:val="0"/>
              <w:marTop w:val="0"/>
              <w:marBottom w:val="0"/>
              <w:divBdr>
                <w:top w:val="none" w:sz="0" w:space="0" w:color="auto"/>
                <w:left w:val="none" w:sz="0" w:space="0" w:color="auto"/>
                <w:bottom w:val="none" w:sz="0" w:space="0" w:color="auto"/>
                <w:right w:val="none" w:sz="0" w:space="0" w:color="auto"/>
              </w:divBdr>
              <w:divsChild>
                <w:div w:id="662666587">
                  <w:marLeft w:val="0"/>
                  <w:marRight w:val="0"/>
                  <w:marTop w:val="0"/>
                  <w:marBottom w:val="0"/>
                  <w:divBdr>
                    <w:top w:val="none" w:sz="0" w:space="0" w:color="auto"/>
                    <w:left w:val="none" w:sz="0" w:space="0" w:color="auto"/>
                    <w:bottom w:val="none" w:sz="0" w:space="0" w:color="auto"/>
                    <w:right w:val="none" w:sz="0" w:space="0" w:color="auto"/>
                  </w:divBdr>
                  <w:divsChild>
                    <w:div w:id="823426792">
                      <w:marLeft w:val="0"/>
                      <w:marRight w:val="0"/>
                      <w:marTop w:val="0"/>
                      <w:marBottom w:val="0"/>
                      <w:divBdr>
                        <w:top w:val="none" w:sz="0" w:space="0" w:color="auto"/>
                        <w:left w:val="none" w:sz="0" w:space="0" w:color="auto"/>
                        <w:bottom w:val="none" w:sz="0" w:space="0" w:color="auto"/>
                        <w:right w:val="none" w:sz="0" w:space="0" w:color="auto"/>
                      </w:divBdr>
                      <w:divsChild>
                        <w:div w:id="1683775289">
                          <w:marLeft w:val="450"/>
                          <w:marRight w:val="450"/>
                          <w:marTop w:val="0"/>
                          <w:marBottom w:val="0"/>
                          <w:divBdr>
                            <w:top w:val="none" w:sz="0" w:space="0" w:color="auto"/>
                            <w:left w:val="none" w:sz="0" w:space="0" w:color="auto"/>
                            <w:bottom w:val="none" w:sz="0" w:space="0" w:color="auto"/>
                            <w:right w:val="none" w:sz="0" w:space="0" w:color="auto"/>
                          </w:divBdr>
                          <w:divsChild>
                            <w:div w:id="113502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10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sc.gov.au/integrated-leadership-system-ils-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73BEAA8C-FF90-428C-89E3-30EFDF307DDF}"/>
      </w:docPartPr>
      <w:docPartBody>
        <w:p w:rsidR="00EC5002" w:rsidRDefault="004F514B">
          <w:r w:rsidRPr="002211E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YGothic-Extra">
    <w:panose1 w:val="00000000000000000000"/>
    <w:charset w:val="81"/>
    <w:family w:val="roman"/>
    <w:notTrueType/>
    <w:pitch w:val="default"/>
  </w:font>
  <w:font w:name="Arial">
    <w:panose1 w:val="020B0604020202020204"/>
    <w:charset w:val="00"/>
    <w:family w:val="swiss"/>
    <w:pitch w:val="variable"/>
    <w:sig w:usb0="E0002E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14B"/>
    <w:rsid w:val="00213396"/>
    <w:rsid w:val="004F514B"/>
    <w:rsid w:val="00EC50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339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7E10D-C8A8-4190-8B07-12CCAF866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O'Halloran, Peter</dc:creator>
  <cp:lastModifiedBy>Johnson, Emma</cp:lastModifiedBy>
  <cp:revision>4</cp:revision>
  <cp:lastPrinted>2019-01-03T23:45:00Z</cp:lastPrinted>
  <dcterms:created xsi:type="dcterms:W3CDTF">2019-12-04T02:11:00Z</dcterms:created>
  <dcterms:modified xsi:type="dcterms:W3CDTF">2019-12-05T03:41:00Z</dcterms:modified>
</cp:coreProperties>
</file>